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外国语学院</w:t>
      </w:r>
    </w:p>
    <w:p>
      <w:pPr>
        <w:spacing w:line="600" w:lineRule="exact"/>
        <w:jc w:val="center"/>
        <w:rPr>
          <w:rFonts w:ascii="方正仿宋_GBK" w:hAnsi="方正仿宋_GBK" w:eastAsia="方正仿宋_GBK"/>
          <w:color w:val="FF0000"/>
          <w:sz w:val="36"/>
          <w:szCs w:val="36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年春期转专业工作实施方案</w:t>
      </w:r>
    </w:p>
    <w:p>
      <w:pPr>
        <w:spacing w:line="600" w:lineRule="exact"/>
        <w:jc w:val="center"/>
        <w:rPr>
          <w:rFonts w:ascii="微软雅黑" w:hAnsi="微软雅黑" w:eastAsia="微软雅黑"/>
          <w:color w:val="FF0000"/>
          <w:sz w:val="24"/>
          <w:szCs w:val="24"/>
        </w:rPr>
      </w:pPr>
    </w:p>
    <w:p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为做好外国语</w:t>
      </w:r>
      <w:r>
        <w:rPr>
          <w:rFonts w:hint="eastAsia" w:ascii="Times New Roman" w:hAnsi="Times New Roman" w:eastAsia="方正仿宋_GBK"/>
          <w:sz w:val="32"/>
          <w:szCs w:val="30"/>
        </w:rPr>
        <w:t>学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院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2025级本科学生2026年春期转专业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，根据《长江师范学院学生转专业管理办法（修订）》（长师院发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〔2021〕124号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）相关规定，结合学院实际，特制定本方案，确保我院转专业工作规范有序开展。</w:t>
      </w:r>
    </w:p>
    <w:p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一、组织机构及职责</w:t>
      </w:r>
    </w:p>
    <w:p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学院成立转专业工作小组，负责处理转专业相关工作。</w:t>
      </w: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组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李雪顺</w:t>
      </w:r>
      <w:r>
        <w:rPr>
          <w:rFonts w:hint="eastAsia" w:ascii="Times New Roman" w:hAnsi="Times New Roman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副组长：蒋朝霞、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陈柏材、张玉波</w:t>
      </w: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成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杨波、王艳玲、向俊、严浩、刘九令、崔春福、冉娟、陶歆妍</w:t>
      </w:r>
    </w:p>
    <w:p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秘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书：张玉瑶</w:t>
      </w:r>
    </w:p>
    <w:p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主要职责：</w:t>
      </w:r>
      <w:bookmarkStart w:id="0" w:name="_Hlk9059586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>
      <w:pPr>
        <w:tabs>
          <w:tab w:val="center" w:pos="4415"/>
        </w:tabs>
        <w:snapToGrid w:val="0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二、转专业条件</w:t>
      </w:r>
    </w:p>
    <w:p>
      <w:pPr>
        <w:tabs>
          <w:tab w:val="center" w:pos="4415"/>
        </w:tabs>
        <w:snapToGrid w:val="0"/>
        <w:spacing w:line="540" w:lineRule="exact"/>
        <w:ind w:firstLine="707" w:firstLineChars="221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1．符合《长江师范学院学生转专业管理办法（修订）》（</w:t>
      </w:r>
      <w:bookmarkStart w:id="1" w:name="公文文号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长师院发 〔2021〕124号</w:t>
      </w:r>
      <w:bookmarkEnd w:id="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）的转专业条件（第七条）。</w:t>
      </w:r>
    </w:p>
    <w:p>
      <w:pPr>
        <w:pStyle w:val="8"/>
        <w:spacing w:line="540" w:lineRule="exact"/>
        <w:ind w:firstLine="707" w:firstLineChars="221"/>
        <w:jc w:val="left"/>
        <w:rPr>
          <w:rFonts w:hint="eastAsia" w:ascii="Times New Roman" w:hAnsi="Times New Roman" w:eastAsia="方正仿宋_GBK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高考英语科目成绩115分（总分150分）或者77分者（总分100分）以上者，方可向我院提交转专业申请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</w:p>
    <w:p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三、接收转入人数</w:t>
      </w:r>
    </w:p>
    <w:tbl>
      <w:tblPr>
        <w:tblStyle w:val="4"/>
        <w:tblW w:w="898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969"/>
        <w:gridCol w:w="1402"/>
        <w:gridCol w:w="1590"/>
        <w:gridCol w:w="851"/>
        <w:gridCol w:w="992"/>
        <w:gridCol w:w="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right"/>
        </w:trPr>
        <w:tc>
          <w:tcPr>
            <w:tcW w:w="1227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校内专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业代码</w:t>
            </w:r>
            <w:bookmarkStart w:id="4" w:name="_GoBack"/>
            <w:bookmarkEnd w:id="4"/>
          </w:p>
        </w:tc>
        <w:tc>
          <w:tcPr>
            <w:tcW w:w="1969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400" w:lineRule="exact"/>
              <w:ind w:firstLine="422" w:firstLineChars="200"/>
              <w:jc w:val="center"/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专业名称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400" w:lineRule="exact"/>
              <w:ind w:firstLine="211" w:firstLineChars="100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专业方向</w:t>
            </w:r>
          </w:p>
        </w:tc>
        <w:tc>
          <w:tcPr>
            <w:tcW w:w="1590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专业类别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年级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是否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大类</w:t>
            </w:r>
          </w:p>
        </w:tc>
        <w:tc>
          <w:tcPr>
            <w:tcW w:w="956" w:type="dxa"/>
            <w:shd w:val="clear" w:color="000000" w:fill="FFFFFF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接收转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Cs w:val="21"/>
              </w:rPr>
              <w:t>入人数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2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260250101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英语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ind w:firstLine="210" w:firstLineChars="100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师范本科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  <w:lang w:val="en-US" w:eastAsia="zh-C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否</w:t>
            </w:r>
          </w:p>
        </w:tc>
        <w:tc>
          <w:tcPr>
            <w:tcW w:w="956" w:type="dxa"/>
            <w:shd w:val="clear" w:color="000000" w:fill="FFFFFF"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2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260253101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英语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ind w:firstLine="210" w:firstLineChars="100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非师范本科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  <w:lang w:val="en-US" w:eastAsia="zh-C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否</w:t>
            </w:r>
          </w:p>
        </w:tc>
        <w:tc>
          <w:tcPr>
            <w:tcW w:w="956" w:type="dxa"/>
            <w:shd w:val="clear" w:color="000000" w:fill="FFFFFF"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22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260640101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日语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 xml:space="preserve">  </w:t>
            </w:r>
          </w:p>
        </w:tc>
        <w:tc>
          <w:tcPr>
            <w:tcW w:w="1590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师范本科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  <w:lang w:val="en-US" w:eastAsia="zh-C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18"/>
              </w:rPr>
              <w:t>否</w:t>
            </w:r>
          </w:p>
        </w:tc>
        <w:tc>
          <w:tcPr>
            <w:tcW w:w="956" w:type="dxa"/>
            <w:shd w:val="clear" w:color="000000" w:fill="FFFFFF"/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</w:tbl>
    <w:p>
      <w:pPr>
        <w:pStyle w:val="8"/>
        <w:spacing w:line="540" w:lineRule="exact"/>
        <w:ind w:left="420" w:firstLineChars="0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四、转入考核</w:t>
      </w:r>
    </w:p>
    <w:p>
      <w:pPr>
        <w:pStyle w:val="8"/>
        <w:spacing w:line="540" w:lineRule="exact"/>
        <w:ind w:firstLine="708" w:firstLineChars="252"/>
        <w:jc w:val="left"/>
        <w:rPr>
          <w:rFonts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1.面试（ 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■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是 </w:t>
      </w:r>
      <w:r>
        <w:rPr>
          <w:rFonts w:hint="eastAsia" w:ascii="Times New Roman" w:hAnsi="Times New Roman" w:eastAsia="方正仿宋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否）</w:t>
      </w:r>
    </w:p>
    <w:p>
      <w:pPr>
        <w:pStyle w:val="8"/>
        <w:snapToGrid w:val="0"/>
        <w:spacing w:line="560" w:lineRule="exact"/>
        <w:ind w:firstLine="64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（1）面试内容及要求：自我介绍，阅读短文一篇，然后根据短文内容回答教师提问。</w:t>
      </w: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（2）面试时间及地点：</w:t>
      </w: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时间：2026年7月9日，具体时间另行通知，见学院网站。</w:t>
      </w: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地点：英语专业（师范）在钩深楼508</w:t>
      </w:r>
    </w:p>
    <w:p>
      <w:pPr>
        <w:tabs>
          <w:tab w:val="center" w:pos="4415"/>
        </w:tabs>
        <w:snapToGrid w:val="0"/>
        <w:spacing w:line="560" w:lineRule="exact"/>
        <w:ind w:firstLine="1600" w:firstLineChars="5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英语专业（非师范）在钩深楼501</w:t>
      </w:r>
    </w:p>
    <w:p>
      <w:pPr>
        <w:tabs>
          <w:tab w:val="center" w:pos="4415"/>
        </w:tabs>
        <w:snapToGrid w:val="0"/>
        <w:spacing w:line="560" w:lineRule="exact"/>
        <w:ind w:firstLine="1600" w:firstLineChars="5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日语专业在钩深楼附楼515</w:t>
      </w:r>
    </w:p>
    <w:p>
      <w:pPr>
        <w:pStyle w:val="8"/>
        <w:spacing w:line="540" w:lineRule="exact"/>
        <w:ind w:firstLine="708" w:firstLineChars="252"/>
        <w:jc w:val="left"/>
        <w:rPr>
          <w:rFonts w:ascii="Times New Roman" w:hAnsi="Times New Roman" w:eastAsia="方正楷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2.笔试（ </w:t>
      </w:r>
      <w:r>
        <w:rPr>
          <w:rFonts w:hint="eastAsia" w:ascii="Times New Roman" w:hAnsi="Times New Roman" w:eastAsia="方正仿宋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是 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■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否）</w:t>
      </w:r>
    </w:p>
    <w:p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五、录取标准</w:t>
      </w: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转专业条件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2. 申请转入英语（师范）专业：按照高考英语科目成绩*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30%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+面试表现（学院组织的综合素质考察及外语口语测试）7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0%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计算出申请转专业学生的成绩，</w:t>
      </w:r>
      <w:bookmarkStart w:id="2" w:name="OLE_LINK1"/>
      <w:bookmarkStart w:id="3" w:name="OLE_LINK2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由高分到低分（不能低于7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5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分）排序，若考核总成绩相同，依据第一学期大学英语（一）的课程成绩，依次择优录取</w:t>
      </w:r>
      <w:bookmarkEnd w:id="2"/>
      <w:bookmarkEnd w:id="3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；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3.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申请转入英语（非师范）专业：按照高考英语科目成绩*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30%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+面试表现（学院组织的综合素质考察及外语口语测试）7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0%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计算出申请转专业学生的成绩，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由高分到低分（不能低于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7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0分）排序，若考核总成绩相同，依据第一学期大学英语（一）的课程成绩，依次择优录取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；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4.申请转入日语（师范）专业：高考外语语种为日语，高考日语成绩需达到11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5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分及以上；或者高考语种为英语且在115分以上，并参加外国语学院组织的日语语言能力口语测试，由高分到低分排序，若考核总成绩相同，依据第一学期学生就读专业的平均学分绩点，依次择优录取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六、其他</w:t>
      </w:r>
    </w:p>
    <w:p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未尽事宜，按照学校转专业通知要求执行。</w:t>
      </w:r>
    </w:p>
    <w:p>
      <w:pPr>
        <w:tabs>
          <w:tab w:val="center" w:pos="4415"/>
        </w:tabs>
        <w:snapToGrid w:val="0"/>
        <w:spacing w:line="560" w:lineRule="exact"/>
        <w:ind w:firstLine="707" w:firstLineChars="221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tabs>
          <w:tab w:val="center" w:pos="4415"/>
        </w:tabs>
        <w:snapToGrid w:val="0"/>
        <w:spacing w:line="560" w:lineRule="exact"/>
        <w:ind w:firstLine="7360" w:firstLineChars="23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外国语学院</w:t>
      </w:r>
    </w:p>
    <w:p>
      <w:pPr>
        <w:tabs>
          <w:tab w:val="center" w:pos="4415"/>
        </w:tabs>
        <w:snapToGrid w:val="0"/>
        <w:spacing w:line="560" w:lineRule="exact"/>
        <w:ind w:firstLine="6400" w:firstLineChars="20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年6月29日</w:t>
      </w: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C7"/>
    <w:rsid w:val="00021FF3"/>
    <w:rsid w:val="00031BF2"/>
    <w:rsid w:val="00032CF1"/>
    <w:rsid w:val="000360E0"/>
    <w:rsid w:val="00050489"/>
    <w:rsid w:val="00051D79"/>
    <w:rsid w:val="000557B6"/>
    <w:rsid w:val="00065DFB"/>
    <w:rsid w:val="00091BB6"/>
    <w:rsid w:val="000B132A"/>
    <w:rsid w:val="000D5153"/>
    <w:rsid w:val="000D7765"/>
    <w:rsid w:val="00117469"/>
    <w:rsid w:val="001239CC"/>
    <w:rsid w:val="001276B1"/>
    <w:rsid w:val="0014190B"/>
    <w:rsid w:val="0016317A"/>
    <w:rsid w:val="00165368"/>
    <w:rsid w:val="00172875"/>
    <w:rsid w:val="00175BFB"/>
    <w:rsid w:val="00176504"/>
    <w:rsid w:val="00182F33"/>
    <w:rsid w:val="00190C07"/>
    <w:rsid w:val="001A0DF2"/>
    <w:rsid w:val="001B6918"/>
    <w:rsid w:val="001C1960"/>
    <w:rsid w:val="001D2C33"/>
    <w:rsid w:val="002147AF"/>
    <w:rsid w:val="002148E8"/>
    <w:rsid w:val="00234F1F"/>
    <w:rsid w:val="00250648"/>
    <w:rsid w:val="002A6340"/>
    <w:rsid w:val="002B283F"/>
    <w:rsid w:val="002B5598"/>
    <w:rsid w:val="002B6153"/>
    <w:rsid w:val="002B6239"/>
    <w:rsid w:val="002D672A"/>
    <w:rsid w:val="002D7A83"/>
    <w:rsid w:val="003027C7"/>
    <w:rsid w:val="003157D3"/>
    <w:rsid w:val="00316B7B"/>
    <w:rsid w:val="00334BB6"/>
    <w:rsid w:val="003374E3"/>
    <w:rsid w:val="0034019A"/>
    <w:rsid w:val="00372DCE"/>
    <w:rsid w:val="00375F3E"/>
    <w:rsid w:val="003956A7"/>
    <w:rsid w:val="003B06CB"/>
    <w:rsid w:val="003B370A"/>
    <w:rsid w:val="003C27BC"/>
    <w:rsid w:val="003C5C46"/>
    <w:rsid w:val="004107BD"/>
    <w:rsid w:val="00412704"/>
    <w:rsid w:val="00414D55"/>
    <w:rsid w:val="00420206"/>
    <w:rsid w:val="00422431"/>
    <w:rsid w:val="0043131D"/>
    <w:rsid w:val="004333FE"/>
    <w:rsid w:val="004411A5"/>
    <w:rsid w:val="00445C7B"/>
    <w:rsid w:val="00454343"/>
    <w:rsid w:val="00464490"/>
    <w:rsid w:val="00495ACC"/>
    <w:rsid w:val="004D55B5"/>
    <w:rsid w:val="004E0CDC"/>
    <w:rsid w:val="005002FD"/>
    <w:rsid w:val="0050187E"/>
    <w:rsid w:val="0051551B"/>
    <w:rsid w:val="00537B32"/>
    <w:rsid w:val="00543586"/>
    <w:rsid w:val="0056266F"/>
    <w:rsid w:val="00567A5E"/>
    <w:rsid w:val="005826A0"/>
    <w:rsid w:val="00590BF9"/>
    <w:rsid w:val="005B2C44"/>
    <w:rsid w:val="005B4EC9"/>
    <w:rsid w:val="005C445B"/>
    <w:rsid w:val="005E3DDD"/>
    <w:rsid w:val="005F49D9"/>
    <w:rsid w:val="0060525F"/>
    <w:rsid w:val="00651A7A"/>
    <w:rsid w:val="00657825"/>
    <w:rsid w:val="0066229E"/>
    <w:rsid w:val="00672FDD"/>
    <w:rsid w:val="006802DE"/>
    <w:rsid w:val="006D2122"/>
    <w:rsid w:val="006E3C03"/>
    <w:rsid w:val="006E4D9B"/>
    <w:rsid w:val="006F2C7A"/>
    <w:rsid w:val="006F2CA5"/>
    <w:rsid w:val="00707DE8"/>
    <w:rsid w:val="00715DE5"/>
    <w:rsid w:val="00782A8D"/>
    <w:rsid w:val="00790106"/>
    <w:rsid w:val="00796EF3"/>
    <w:rsid w:val="007C1451"/>
    <w:rsid w:val="007C3A0D"/>
    <w:rsid w:val="007E0406"/>
    <w:rsid w:val="007F3AEF"/>
    <w:rsid w:val="007F4191"/>
    <w:rsid w:val="007F5B21"/>
    <w:rsid w:val="008427D2"/>
    <w:rsid w:val="00867303"/>
    <w:rsid w:val="00870625"/>
    <w:rsid w:val="00875F59"/>
    <w:rsid w:val="008773B2"/>
    <w:rsid w:val="00900FA4"/>
    <w:rsid w:val="00901248"/>
    <w:rsid w:val="0091574C"/>
    <w:rsid w:val="009200E2"/>
    <w:rsid w:val="00923C05"/>
    <w:rsid w:val="00957774"/>
    <w:rsid w:val="0096422C"/>
    <w:rsid w:val="00965DF4"/>
    <w:rsid w:val="00966E29"/>
    <w:rsid w:val="009962B9"/>
    <w:rsid w:val="009B7826"/>
    <w:rsid w:val="009C1805"/>
    <w:rsid w:val="009C5CB6"/>
    <w:rsid w:val="009D0B65"/>
    <w:rsid w:val="009D38E2"/>
    <w:rsid w:val="009F465F"/>
    <w:rsid w:val="009F7DEA"/>
    <w:rsid w:val="00A036EC"/>
    <w:rsid w:val="00A07A69"/>
    <w:rsid w:val="00A10261"/>
    <w:rsid w:val="00A16B1A"/>
    <w:rsid w:val="00A432E5"/>
    <w:rsid w:val="00A46348"/>
    <w:rsid w:val="00A557FC"/>
    <w:rsid w:val="00A821AB"/>
    <w:rsid w:val="00A86707"/>
    <w:rsid w:val="00AA2584"/>
    <w:rsid w:val="00AB3A8D"/>
    <w:rsid w:val="00AB533B"/>
    <w:rsid w:val="00AC2481"/>
    <w:rsid w:val="00AE3D69"/>
    <w:rsid w:val="00AF4989"/>
    <w:rsid w:val="00B14DF2"/>
    <w:rsid w:val="00B41F80"/>
    <w:rsid w:val="00B42C8D"/>
    <w:rsid w:val="00B62642"/>
    <w:rsid w:val="00B676DC"/>
    <w:rsid w:val="00B750A1"/>
    <w:rsid w:val="00B82EE3"/>
    <w:rsid w:val="00B93284"/>
    <w:rsid w:val="00B970CE"/>
    <w:rsid w:val="00BB204F"/>
    <w:rsid w:val="00BB6705"/>
    <w:rsid w:val="00BE3496"/>
    <w:rsid w:val="00BF13BE"/>
    <w:rsid w:val="00BF7D2A"/>
    <w:rsid w:val="00C04BCA"/>
    <w:rsid w:val="00C406FF"/>
    <w:rsid w:val="00C56783"/>
    <w:rsid w:val="00C613B1"/>
    <w:rsid w:val="00C613D0"/>
    <w:rsid w:val="00C7124C"/>
    <w:rsid w:val="00C77A04"/>
    <w:rsid w:val="00C90C92"/>
    <w:rsid w:val="00CD3D6A"/>
    <w:rsid w:val="00CF1190"/>
    <w:rsid w:val="00CF2E79"/>
    <w:rsid w:val="00D22B05"/>
    <w:rsid w:val="00D3549D"/>
    <w:rsid w:val="00D5250E"/>
    <w:rsid w:val="00D55914"/>
    <w:rsid w:val="00D92315"/>
    <w:rsid w:val="00DA42D1"/>
    <w:rsid w:val="00DD1271"/>
    <w:rsid w:val="00DE609E"/>
    <w:rsid w:val="00E17752"/>
    <w:rsid w:val="00E2644A"/>
    <w:rsid w:val="00E672FC"/>
    <w:rsid w:val="00E703E6"/>
    <w:rsid w:val="00EA2227"/>
    <w:rsid w:val="00EB47AD"/>
    <w:rsid w:val="00EE2FD4"/>
    <w:rsid w:val="00EF4F11"/>
    <w:rsid w:val="00F3419D"/>
    <w:rsid w:val="00F529B7"/>
    <w:rsid w:val="00F672BA"/>
    <w:rsid w:val="00F73DE7"/>
    <w:rsid w:val="00FA44B4"/>
    <w:rsid w:val="00FD204D"/>
    <w:rsid w:val="01040F3A"/>
    <w:rsid w:val="06851706"/>
    <w:rsid w:val="24F75A9D"/>
    <w:rsid w:val="271C7F14"/>
    <w:rsid w:val="27B1262E"/>
    <w:rsid w:val="2A5146DD"/>
    <w:rsid w:val="389A0359"/>
    <w:rsid w:val="38D812D2"/>
    <w:rsid w:val="4B92038C"/>
    <w:rsid w:val="671A3D37"/>
    <w:rsid w:val="6AA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YZNU</Company>
  <Pages>3</Pages>
  <Words>185</Words>
  <Characters>1060</Characters>
  <Lines>8</Lines>
  <Paragraphs>2</Paragraphs>
  <TotalTime>4</TotalTime>
  <ScaleCrop>false</ScaleCrop>
  <LinksUpToDate>false</LinksUpToDate>
  <CharactersWithSpaces>1243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2026-06-30T02:50:00Z</dcterms:created>
  <dc:creator>邓永康</dc:creator>
  <cp:lastModifiedBy>Administrator</cp:lastModifiedBy>
  <cp:lastPrinted>2022-06-15T06:55:00Z</cp:lastPrinted>
  <dcterms:modified xsi:type="dcterms:W3CDTF">2026-06-30T03:22:51Z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D54E29EC5E4C49F9836DAE5250E636D9</vt:lpwstr>
  </property>
</Properties>
</file>