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DFA50E">
      <w:pPr>
        <w:jc w:val="center"/>
        <w:rPr>
          <w:rFonts w:hint="eastAsia"/>
          <w:b/>
          <w:bCs/>
          <w:sz w:val="36"/>
          <w:szCs w:val="36"/>
        </w:rPr>
      </w:pPr>
      <w:r>
        <w:rPr>
          <w:rFonts w:hint="eastAsia"/>
          <w:b/>
          <w:bCs/>
          <w:sz w:val="36"/>
          <w:szCs w:val="36"/>
        </w:rPr>
        <w:t>西南大学关于选拔</w:t>
      </w:r>
      <w:r>
        <w:rPr>
          <w:rFonts w:hint="eastAsia"/>
          <w:b/>
          <w:bCs/>
          <w:sz w:val="36"/>
          <w:szCs w:val="36"/>
          <w:lang w:eastAsia="zh-CN"/>
        </w:rPr>
        <w:t>“</w:t>
      </w:r>
      <w:r>
        <w:rPr>
          <w:rFonts w:hint="eastAsia"/>
          <w:b/>
          <w:bCs/>
          <w:sz w:val="36"/>
          <w:szCs w:val="36"/>
        </w:rPr>
        <w:t>教育学复合型卓越人才实验班</w:t>
      </w:r>
      <w:r>
        <w:rPr>
          <w:rFonts w:hint="eastAsia"/>
          <w:b/>
          <w:bCs/>
          <w:sz w:val="36"/>
          <w:szCs w:val="36"/>
          <w:lang w:eastAsia="zh-CN"/>
        </w:rPr>
        <w:t>”</w:t>
      </w:r>
      <w:r>
        <w:rPr>
          <w:rFonts w:hint="eastAsia"/>
          <w:b/>
          <w:bCs/>
          <w:sz w:val="36"/>
          <w:szCs w:val="36"/>
        </w:rPr>
        <w:t>学生的通知</w:t>
      </w:r>
    </w:p>
    <w:p w14:paraId="08CDC036">
      <w:pPr>
        <w:ind w:firstLine="480" w:firstLineChars="200"/>
        <w:rPr>
          <w:rFonts w:hint="eastAsia"/>
          <w:sz w:val="24"/>
          <w:szCs w:val="24"/>
        </w:rPr>
      </w:pPr>
      <w:r>
        <w:rPr>
          <w:rFonts w:hint="eastAsia"/>
          <w:sz w:val="24"/>
          <w:szCs w:val="24"/>
        </w:rPr>
        <w:t>为贯彻落实习近平总书记关于建设教育强国的一系列重要论述，推进教育、科技、人才“三位一体”协同融合发展，拓展学校</w:t>
      </w:r>
      <w:r>
        <w:rPr>
          <w:rFonts w:hint="eastAsia"/>
          <w:sz w:val="24"/>
          <w:szCs w:val="24"/>
          <w:lang w:val="en-US" w:eastAsia="zh-CN"/>
        </w:rPr>
        <w:t>拔尖创新</w:t>
      </w:r>
      <w:r>
        <w:rPr>
          <w:rFonts w:hint="eastAsia"/>
          <w:sz w:val="24"/>
          <w:szCs w:val="24"/>
        </w:rPr>
        <w:t>人才培养模式，探索人文社会科学专业交叉融合发展新路径，支撑教育学“双一流”学科建设，</w:t>
      </w:r>
      <w:r>
        <w:rPr>
          <w:rFonts w:hint="eastAsia"/>
          <w:sz w:val="24"/>
          <w:szCs w:val="24"/>
          <w:lang w:val="en-US" w:eastAsia="zh-CN"/>
        </w:rPr>
        <w:t>经学校研究，决定创办“</w:t>
      </w:r>
      <w:bookmarkStart w:id="0" w:name="OLE_LINK1"/>
      <w:r>
        <w:rPr>
          <w:rFonts w:hint="eastAsia"/>
          <w:sz w:val="24"/>
          <w:szCs w:val="24"/>
          <w:lang w:val="en-US" w:eastAsia="zh-CN"/>
        </w:rPr>
        <w:t>西南大学</w:t>
      </w:r>
      <w:r>
        <w:rPr>
          <w:rFonts w:hint="eastAsia"/>
          <w:sz w:val="24"/>
          <w:szCs w:val="24"/>
        </w:rPr>
        <w:t>教育学</w:t>
      </w:r>
      <w:r>
        <w:rPr>
          <w:rFonts w:hint="eastAsia"/>
          <w:sz w:val="24"/>
          <w:szCs w:val="24"/>
          <w:lang w:val="en-US" w:eastAsia="zh-CN"/>
        </w:rPr>
        <w:t>复合型</w:t>
      </w:r>
      <w:r>
        <w:rPr>
          <w:rFonts w:hint="eastAsia"/>
          <w:sz w:val="24"/>
          <w:szCs w:val="24"/>
        </w:rPr>
        <w:t>卓越人才实验班</w:t>
      </w:r>
      <w:bookmarkEnd w:id="0"/>
      <w:r>
        <w:rPr>
          <w:rFonts w:hint="eastAsia"/>
          <w:sz w:val="24"/>
          <w:szCs w:val="24"/>
          <w:lang w:val="en-US" w:eastAsia="zh-CN"/>
        </w:rPr>
        <w:t>”（以下简称实验班）。根据</w:t>
      </w:r>
      <w:r>
        <w:rPr>
          <w:rFonts w:hint="eastAsia"/>
          <w:sz w:val="24"/>
          <w:szCs w:val="24"/>
        </w:rPr>
        <w:t>《西南大学教育学复合型卓越人才实验班实施方案》</w:t>
      </w:r>
      <w:r>
        <w:rPr>
          <w:rFonts w:hint="eastAsia"/>
          <w:sz w:val="24"/>
          <w:szCs w:val="24"/>
          <w:lang w:eastAsia="zh-CN"/>
        </w:rPr>
        <w:t>（西校〔2024〕134号）</w:t>
      </w:r>
      <w:r>
        <w:rPr>
          <w:rFonts w:hint="eastAsia"/>
          <w:sz w:val="24"/>
          <w:szCs w:val="24"/>
        </w:rPr>
        <w:t>，</w:t>
      </w:r>
      <w:r>
        <w:rPr>
          <w:rFonts w:hint="eastAsia"/>
          <w:sz w:val="24"/>
          <w:szCs w:val="24"/>
          <w:lang w:val="en-US" w:eastAsia="zh-CN"/>
        </w:rPr>
        <w:t>现启动2025年实验班学生选拔工作</w:t>
      </w:r>
      <w:r>
        <w:rPr>
          <w:rFonts w:hint="eastAsia"/>
          <w:sz w:val="24"/>
          <w:szCs w:val="24"/>
        </w:rPr>
        <w:t>，</w:t>
      </w:r>
      <w:r>
        <w:rPr>
          <w:rFonts w:hint="eastAsia"/>
          <w:sz w:val="24"/>
          <w:szCs w:val="24"/>
          <w:lang w:val="en-US" w:eastAsia="zh-CN"/>
        </w:rPr>
        <w:t>相关事宜通知如下：</w:t>
      </w:r>
    </w:p>
    <w:p w14:paraId="0AD3D1D2">
      <w:pPr>
        <w:ind w:firstLine="562" w:firstLineChars="200"/>
        <w:rPr>
          <w:rFonts w:hint="eastAsia"/>
          <w:b/>
          <w:bCs/>
          <w:sz w:val="28"/>
          <w:szCs w:val="28"/>
          <w:lang w:val="en-US" w:eastAsia="zh-CN"/>
        </w:rPr>
      </w:pPr>
      <w:r>
        <w:rPr>
          <w:rFonts w:hint="eastAsia"/>
          <w:b/>
          <w:bCs/>
          <w:sz w:val="28"/>
          <w:szCs w:val="28"/>
          <w:lang w:val="en-US" w:eastAsia="zh-CN"/>
        </w:rPr>
        <w:t>一、实验班简介</w:t>
      </w:r>
    </w:p>
    <w:p w14:paraId="7314A8AC">
      <w:pPr>
        <w:numPr>
          <w:ilvl w:val="0"/>
          <w:numId w:val="0"/>
        </w:numPr>
        <w:ind w:firstLine="480" w:firstLineChars="200"/>
        <w:rPr>
          <w:rFonts w:hint="eastAsia"/>
          <w:sz w:val="24"/>
          <w:szCs w:val="24"/>
        </w:rPr>
      </w:pPr>
      <w:r>
        <w:rPr>
          <w:rFonts w:hint="eastAsia"/>
          <w:sz w:val="24"/>
          <w:szCs w:val="24"/>
        </w:rPr>
        <w:t>实验班纳入西南大学教育学“双一流”建设总体框架，面向学校其他所有完成</w:t>
      </w:r>
      <w:r>
        <w:rPr>
          <w:rFonts w:hint="eastAsia"/>
          <w:sz w:val="24"/>
          <w:szCs w:val="24"/>
          <w:lang w:val="en-US" w:eastAsia="zh-CN"/>
        </w:rPr>
        <w:t>大一、大二（上）</w:t>
      </w:r>
      <w:r>
        <w:rPr>
          <w:rFonts w:hint="eastAsia"/>
          <w:sz w:val="24"/>
          <w:szCs w:val="24"/>
        </w:rPr>
        <w:t>学期学习任务的本科学生进行选拔（不含公费师范、国家优师专项、中外合作办学、定向生、艺考类、体育类），每年计划选拔学生40人，着力培养具有强烈社会责任感、深厚人文底蕴、扎实专业知识、宽广国际视野、通晓国际规则，富有创新精神和实践能力的高素质复合型卓越教育人才。</w:t>
      </w:r>
    </w:p>
    <w:p w14:paraId="3E0473BC">
      <w:pPr>
        <w:ind w:firstLine="562" w:firstLineChars="200"/>
        <w:rPr>
          <w:rFonts w:hint="eastAsia"/>
          <w:b/>
          <w:bCs/>
          <w:sz w:val="32"/>
          <w:szCs w:val="32"/>
        </w:rPr>
      </w:pPr>
      <w:r>
        <w:rPr>
          <w:rFonts w:hint="eastAsia"/>
          <w:b/>
          <w:bCs/>
          <w:sz w:val="28"/>
          <w:szCs w:val="28"/>
          <w:lang w:val="en-US" w:eastAsia="zh-CN"/>
        </w:rPr>
        <w:t>二</w:t>
      </w:r>
      <w:r>
        <w:rPr>
          <w:rFonts w:hint="eastAsia"/>
          <w:b/>
          <w:bCs/>
          <w:sz w:val="28"/>
          <w:szCs w:val="28"/>
        </w:rPr>
        <w:t>、</w:t>
      </w:r>
      <w:r>
        <w:rPr>
          <w:rFonts w:hint="eastAsia"/>
          <w:b/>
          <w:bCs/>
          <w:sz w:val="32"/>
          <w:szCs w:val="32"/>
          <w:lang w:val="en-US" w:eastAsia="zh-CN"/>
        </w:rPr>
        <w:t>报名条件</w:t>
      </w:r>
    </w:p>
    <w:p w14:paraId="7F5C795A">
      <w:pPr>
        <w:ind w:firstLine="480" w:firstLineChars="200"/>
        <w:rPr>
          <w:rFonts w:hint="eastAsia"/>
          <w:sz w:val="24"/>
          <w:szCs w:val="24"/>
        </w:rPr>
      </w:pPr>
      <w:r>
        <w:rPr>
          <w:rFonts w:hint="eastAsia"/>
          <w:sz w:val="24"/>
          <w:szCs w:val="24"/>
        </w:rPr>
        <w:t>1.热爱伟大祖国、热爱社会主义、热爱中国共产党，</w:t>
      </w:r>
      <w:r>
        <w:rPr>
          <w:rFonts w:hint="eastAsia"/>
          <w:sz w:val="24"/>
          <w:szCs w:val="24"/>
          <w:lang w:val="en-US" w:eastAsia="zh-CN"/>
        </w:rPr>
        <w:t>具</w:t>
      </w:r>
      <w:r>
        <w:rPr>
          <w:rFonts w:hint="eastAsia"/>
          <w:sz w:val="24"/>
          <w:szCs w:val="24"/>
        </w:rPr>
        <w:t>有正确的人生观、世界观和价值观，具有求实创新的精神和高尚的道德品质。</w:t>
      </w:r>
    </w:p>
    <w:p w14:paraId="760A46D0">
      <w:pPr>
        <w:ind w:firstLine="480" w:firstLineChars="200"/>
        <w:rPr>
          <w:rFonts w:hint="eastAsia"/>
          <w:sz w:val="24"/>
          <w:szCs w:val="24"/>
        </w:rPr>
      </w:pPr>
      <w:r>
        <w:rPr>
          <w:rFonts w:hint="eastAsia"/>
          <w:sz w:val="24"/>
          <w:szCs w:val="24"/>
        </w:rPr>
        <w:t>2.诚实守信，学风端正，无任何违纪违法受处分记录。</w:t>
      </w:r>
    </w:p>
    <w:p w14:paraId="4C9C06F6">
      <w:pPr>
        <w:ind w:firstLine="480" w:firstLineChars="200"/>
        <w:rPr>
          <w:rFonts w:hint="eastAsia"/>
          <w:sz w:val="24"/>
          <w:szCs w:val="24"/>
        </w:rPr>
      </w:pPr>
      <w:r>
        <w:rPr>
          <w:rFonts w:hint="eastAsia"/>
          <w:sz w:val="24"/>
          <w:szCs w:val="24"/>
        </w:rPr>
        <w:t>3.已修完原专业已经开设的所</w:t>
      </w:r>
      <w:r>
        <w:rPr>
          <w:rFonts w:hint="eastAsia"/>
          <w:color w:val="auto"/>
          <w:sz w:val="24"/>
          <w:szCs w:val="24"/>
        </w:rPr>
        <w:t>有</w:t>
      </w:r>
      <w:r>
        <w:rPr>
          <w:rFonts w:hint="eastAsia"/>
          <w:color w:val="auto"/>
          <w:sz w:val="24"/>
          <w:szCs w:val="24"/>
          <w:lang w:val="en-US" w:eastAsia="zh-CN"/>
        </w:rPr>
        <w:t>必修</w:t>
      </w:r>
      <w:r>
        <w:rPr>
          <w:rFonts w:hint="eastAsia"/>
          <w:sz w:val="24"/>
          <w:szCs w:val="24"/>
        </w:rPr>
        <w:t>课程，且</w:t>
      </w:r>
      <w:r>
        <w:rPr>
          <w:rFonts w:hint="eastAsia"/>
          <w:sz w:val="24"/>
          <w:szCs w:val="24"/>
          <w:lang w:val="en-US" w:eastAsia="zh-CN"/>
        </w:rPr>
        <w:t>所修必修</w:t>
      </w:r>
      <w:r>
        <w:rPr>
          <w:rFonts w:hint="eastAsia"/>
          <w:sz w:val="24"/>
          <w:szCs w:val="24"/>
        </w:rPr>
        <w:t>课程正考（含缓考、免修免考认定、运动队奖励记分认定或运动队训练课程替换认定）成绩合格。已修课程成绩积分在原学院（部）同年级同专业排名前40%</w:t>
      </w:r>
      <w:r>
        <w:rPr>
          <w:rFonts w:hint="eastAsia"/>
          <w:sz w:val="24"/>
          <w:szCs w:val="24"/>
          <w:lang w:eastAsia="zh-CN"/>
        </w:rPr>
        <w:t>。</w:t>
      </w:r>
      <w:r>
        <w:rPr>
          <w:rFonts w:hint="eastAsia"/>
          <w:sz w:val="24"/>
          <w:szCs w:val="24"/>
        </w:rPr>
        <w:t>高考外语成绩不低于130分（满分150分）；或英语四级</w:t>
      </w:r>
      <w:r>
        <w:rPr>
          <w:rFonts w:hint="eastAsia"/>
          <w:sz w:val="24"/>
          <w:szCs w:val="24"/>
          <w:lang w:val="en-US" w:eastAsia="zh-CN"/>
        </w:rPr>
        <w:t>成绩</w:t>
      </w:r>
      <w:r>
        <w:rPr>
          <w:rFonts w:hint="eastAsia"/>
          <w:sz w:val="24"/>
          <w:szCs w:val="24"/>
        </w:rPr>
        <w:t>达530分或英语六级</w:t>
      </w:r>
      <w:r>
        <w:rPr>
          <w:rFonts w:hint="eastAsia"/>
          <w:sz w:val="24"/>
          <w:szCs w:val="24"/>
          <w:lang w:val="en-US" w:eastAsia="zh-CN"/>
        </w:rPr>
        <w:t>成绩</w:t>
      </w:r>
      <w:r>
        <w:rPr>
          <w:rFonts w:hint="eastAsia"/>
          <w:sz w:val="24"/>
          <w:szCs w:val="24"/>
        </w:rPr>
        <w:t>合格；或TOFEL成绩达80分、GRE成绩达310分、IELTS成绩达6.0及以上。</w:t>
      </w:r>
    </w:p>
    <w:p w14:paraId="146DE358">
      <w:pPr>
        <w:ind w:firstLine="480" w:firstLineChars="200"/>
        <w:rPr>
          <w:rFonts w:hint="eastAsia"/>
          <w:sz w:val="24"/>
          <w:szCs w:val="24"/>
        </w:rPr>
      </w:pPr>
      <w:r>
        <w:rPr>
          <w:rFonts w:hint="eastAsia"/>
          <w:sz w:val="24"/>
          <w:szCs w:val="24"/>
        </w:rPr>
        <w:t>4.学术研究兴趣浓厚，有较强的创新意识、创新能力、外语能力、全球素养和学术发展潜力。</w:t>
      </w:r>
    </w:p>
    <w:p w14:paraId="2A734ACE">
      <w:pPr>
        <w:ind w:firstLine="562" w:firstLineChars="200"/>
        <w:rPr>
          <w:rFonts w:hint="eastAsia"/>
          <w:b/>
          <w:bCs/>
          <w:sz w:val="28"/>
          <w:szCs w:val="28"/>
        </w:rPr>
      </w:pPr>
      <w:r>
        <w:rPr>
          <w:rFonts w:hint="eastAsia"/>
          <w:b/>
          <w:bCs/>
          <w:sz w:val="28"/>
          <w:szCs w:val="28"/>
          <w:lang w:val="en-US" w:eastAsia="zh-CN"/>
        </w:rPr>
        <w:t>三</w:t>
      </w:r>
      <w:r>
        <w:rPr>
          <w:rFonts w:hint="eastAsia"/>
          <w:b/>
          <w:bCs/>
          <w:sz w:val="28"/>
          <w:szCs w:val="28"/>
        </w:rPr>
        <w:t>、培养模式与授予学位</w:t>
      </w:r>
    </w:p>
    <w:p w14:paraId="75120168">
      <w:pPr>
        <w:ind w:firstLine="480" w:firstLineChars="200"/>
        <w:rPr>
          <w:rFonts w:hint="eastAsia"/>
          <w:sz w:val="24"/>
          <w:szCs w:val="24"/>
        </w:rPr>
      </w:pPr>
      <w:r>
        <w:rPr>
          <w:rFonts w:hint="eastAsia"/>
          <w:sz w:val="24"/>
          <w:szCs w:val="24"/>
        </w:rPr>
        <w:t>（一）培养模式</w:t>
      </w:r>
    </w:p>
    <w:p w14:paraId="0C9B5542">
      <w:pPr>
        <w:ind w:firstLine="480" w:firstLineChars="200"/>
        <w:rPr>
          <w:rFonts w:hint="eastAsia"/>
          <w:sz w:val="24"/>
          <w:szCs w:val="24"/>
        </w:rPr>
      </w:pPr>
      <w:r>
        <w:rPr>
          <w:rFonts w:hint="eastAsia"/>
          <w:sz w:val="24"/>
          <w:szCs w:val="24"/>
        </w:rPr>
        <w:t>实验班实行灵活培养模式，主要实施形式如下：</w:t>
      </w:r>
    </w:p>
    <w:p w14:paraId="2E150563">
      <w:pPr>
        <w:ind w:firstLine="480" w:firstLineChars="200"/>
        <w:rPr>
          <w:rFonts w:hint="eastAsia"/>
          <w:sz w:val="24"/>
          <w:szCs w:val="24"/>
        </w:rPr>
      </w:pPr>
      <w:r>
        <w:rPr>
          <w:rFonts w:hint="eastAsia"/>
          <w:sz w:val="24"/>
          <w:szCs w:val="24"/>
        </w:rPr>
        <w:t>1.学生本科前两年在原录取专业所在学院（部）学习，完成该学段该专业培养方案规定的所有课程。</w:t>
      </w:r>
    </w:p>
    <w:p w14:paraId="3FDF163F">
      <w:pPr>
        <w:ind w:firstLine="480" w:firstLineChars="200"/>
        <w:rPr>
          <w:rFonts w:hint="eastAsia"/>
          <w:sz w:val="24"/>
          <w:szCs w:val="24"/>
        </w:rPr>
      </w:pPr>
      <w:r>
        <w:rPr>
          <w:rFonts w:hint="eastAsia"/>
          <w:sz w:val="24"/>
          <w:szCs w:val="24"/>
        </w:rPr>
        <w:t>2.学生完成本科前两年学习后，经选拔转入教育学部学习。根据实验班培养方案，修习相应课程。</w:t>
      </w:r>
    </w:p>
    <w:p w14:paraId="3224AA8F">
      <w:pPr>
        <w:ind w:firstLine="480" w:firstLineChars="200"/>
        <w:rPr>
          <w:rFonts w:hint="eastAsia"/>
          <w:sz w:val="24"/>
          <w:szCs w:val="24"/>
        </w:rPr>
      </w:pPr>
      <w:r>
        <w:rPr>
          <w:rFonts w:hint="eastAsia"/>
          <w:sz w:val="24"/>
          <w:szCs w:val="24"/>
        </w:rPr>
        <w:t>3.转入实验班学习的学生，需继续修习原专业未修</w:t>
      </w:r>
      <w:r>
        <w:rPr>
          <w:rFonts w:hint="eastAsia"/>
          <w:color w:val="auto"/>
          <w:sz w:val="24"/>
          <w:szCs w:val="24"/>
        </w:rPr>
        <w:t>的</w:t>
      </w:r>
      <w:r>
        <w:rPr>
          <w:rFonts w:hint="eastAsia"/>
          <w:b w:val="0"/>
          <w:bCs w:val="0"/>
          <w:color w:val="auto"/>
          <w:sz w:val="24"/>
          <w:szCs w:val="24"/>
          <w:lang w:val="en-US" w:eastAsia="zh-CN"/>
        </w:rPr>
        <w:t>核心</w:t>
      </w:r>
      <w:r>
        <w:rPr>
          <w:rFonts w:hint="eastAsia"/>
          <w:color w:val="auto"/>
          <w:sz w:val="24"/>
          <w:szCs w:val="24"/>
        </w:rPr>
        <w:t>课程</w:t>
      </w:r>
      <w:r>
        <w:rPr>
          <w:rFonts w:hint="eastAsia"/>
          <w:color w:val="auto"/>
          <w:sz w:val="24"/>
          <w:szCs w:val="24"/>
          <w:lang w:val="en-US" w:eastAsia="zh-CN"/>
        </w:rPr>
        <w:t>并取得学分</w:t>
      </w:r>
      <w:r>
        <w:rPr>
          <w:rFonts w:hint="eastAsia"/>
          <w:color w:val="auto"/>
          <w:sz w:val="24"/>
          <w:szCs w:val="24"/>
        </w:rPr>
        <w:t>。学生根据原专业学院（部）的课程安排，制定原专业未修完的</w:t>
      </w:r>
      <w:r>
        <w:rPr>
          <w:rFonts w:hint="eastAsia"/>
          <w:b w:val="0"/>
          <w:bCs w:val="0"/>
          <w:color w:val="auto"/>
          <w:sz w:val="24"/>
          <w:szCs w:val="24"/>
          <w:lang w:val="en-US" w:eastAsia="zh-CN"/>
        </w:rPr>
        <w:t>核心</w:t>
      </w:r>
      <w:r>
        <w:rPr>
          <w:rFonts w:hint="eastAsia"/>
          <w:color w:val="auto"/>
          <w:sz w:val="24"/>
          <w:szCs w:val="24"/>
        </w:rPr>
        <w:t>课程的学习计划。如原专业</w:t>
      </w:r>
      <w:r>
        <w:rPr>
          <w:rFonts w:hint="eastAsia"/>
          <w:color w:val="auto"/>
          <w:sz w:val="24"/>
          <w:szCs w:val="24"/>
          <w:lang w:val="en-US" w:eastAsia="zh-CN"/>
        </w:rPr>
        <w:t>核心</w:t>
      </w:r>
      <w:r>
        <w:rPr>
          <w:rFonts w:hint="eastAsia"/>
          <w:color w:val="auto"/>
          <w:sz w:val="24"/>
          <w:szCs w:val="24"/>
        </w:rPr>
        <w:t>课程时间安排与实验班课程安排时间冲突，以</w:t>
      </w:r>
      <w:r>
        <w:rPr>
          <w:rFonts w:hint="eastAsia"/>
          <w:sz w:val="24"/>
          <w:szCs w:val="24"/>
        </w:rPr>
        <w:t>学生所在原专业课程安排为主，实验班根据学生原专业学习计划优化课程安排。</w:t>
      </w:r>
    </w:p>
    <w:p w14:paraId="2E47852F">
      <w:pPr>
        <w:ind w:firstLine="480" w:firstLineChars="200"/>
        <w:rPr>
          <w:rFonts w:hint="eastAsia"/>
          <w:sz w:val="24"/>
          <w:szCs w:val="24"/>
        </w:rPr>
      </w:pPr>
      <w:r>
        <w:rPr>
          <w:rFonts w:hint="eastAsia"/>
          <w:sz w:val="24"/>
          <w:szCs w:val="24"/>
        </w:rPr>
        <w:t>4.学生完成四年本科学习后，可选择到国（境）外攻读硕士学位、在国内攻读专业硕士学位、在国内攻读学术型硕士学位、就业等不同发展方式。</w:t>
      </w:r>
    </w:p>
    <w:p w14:paraId="07B83DC4">
      <w:pPr>
        <w:ind w:firstLine="480" w:firstLineChars="200"/>
        <w:rPr>
          <w:rFonts w:hint="eastAsia"/>
          <w:sz w:val="24"/>
          <w:szCs w:val="24"/>
        </w:rPr>
      </w:pPr>
      <w:r>
        <w:rPr>
          <w:rFonts w:hint="eastAsia"/>
          <w:sz w:val="24"/>
          <w:szCs w:val="24"/>
        </w:rPr>
        <w:t>（二）授予学位</w:t>
      </w:r>
    </w:p>
    <w:p w14:paraId="782EF68E">
      <w:pPr>
        <w:ind w:firstLine="480" w:firstLineChars="200"/>
        <w:rPr>
          <w:rFonts w:hint="eastAsia"/>
          <w:sz w:val="24"/>
          <w:szCs w:val="24"/>
        </w:rPr>
      </w:pPr>
      <w:r>
        <w:rPr>
          <w:rFonts w:hint="eastAsia"/>
          <w:sz w:val="24"/>
          <w:szCs w:val="24"/>
        </w:rPr>
        <w:t>1.学生完成原专业</w:t>
      </w:r>
      <w:r>
        <w:rPr>
          <w:rFonts w:hint="eastAsia"/>
          <w:sz w:val="24"/>
          <w:szCs w:val="24"/>
          <w:lang w:val="en-US" w:eastAsia="zh-CN"/>
        </w:rPr>
        <w:t>核心</w:t>
      </w:r>
      <w:r>
        <w:rPr>
          <w:rFonts w:hint="eastAsia"/>
          <w:sz w:val="24"/>
          <w:szCs w:val="24"/>
        </w:rPr>
        <w:t>课程学习任务和实验班学习任务后，达到教育学学士学位授予条件的，授予教育学学士学位；如果原专业开设有辅修专业，学生同时达到辅修专业学位授予条件的，可同时授予教育学学士学位和原专业辅修学士学位。</w:t>
      </w:r>
    </w:p>
    <w:p w14:paraId="170305F5">
      <w:pPr>
        <w:ind w:firstLine="480" w:firstLineChars="200"/>
        <w:rPr>
          <w:rFonts w:hint="eastAsia"/>
          <w:sz w:val="24"/>
          <w:szCs w:val="24"/>
        </w:rPr>
      </w:pPr>
      <w:r>
        <w:rPr>
          <w:rFonts w:hint="eastAsia"/>
          <w:sz w:val="24"/>
          <w:szCs w:val="24"/>
        </w:rPr>
        <w:t>2.学生在申请教育学主修学士学位时，在原专业获得的</w:t>
      </w:r>
      <w:r>
        <w:rPr>
          <w:rFonts w:hint="eastAsia"/>
          <w:color w:val="auto"/>
          <w:sz w:val="24"/>
          <w:szCs w:val="24"/>
        </w:rPr>
        <w:t>课程学</w:t>
      </w:r>
      <w:r>
        <w:rPr>
          <w:rFonts w:hint="eastAsia"/>
          <w:sz w:val="24"/>
          <w:szCs w:val="24"/>
        </w:rPr>
        <w:t>分可作为教育学主修学士学位所需的选修课程学分。同时，在实验班取得的教育学专业必修课程学分可作为原专业辅修学位时所需的选修课程学分。</w:t>
      </w:r>
    </w:p>
    <w:p w14:paraId="5E80EE58">
      <w:pPr>
        <w:ind w:firstLine="480" w:firstLineChars="200"/>
        <w:rPr>
          <w:rFonts w:hint="eastAsia"/>
          <w:sz w:val="24"/>
          <w:szCs w:val="24"/>
        </w:rPr>
      </w:pPr>
      <w:r>
        <w:rPr>
          <w:rFonts w:hint="eastAsia"/>
          <w:sz w:val="24"/>
          <w:szCs w:val="24"/>
        </w:rPr>
        <w:t>3.主修学士学位与辅修学士学位的授予要求与程序，按照《西南大学全日制本科毕业生学士学位授予工作实施细则（修订）》（西校〔2021〕33号）执行。</w:t>
      </w:r>
    </w:p>
    <w:p w14:paraId="3C9E5AEC">
      <w:pPr>
        <w:ind w:firstLine="562" w:firstLineChars="200"/>
        <w:rPr>
          <w:rFonts w:hint="default"/>
          <w:b/>
          <w:bCs/>
          <w:sz w:val="28"/>
          <w:szCs w:val="28"/>
          <w:lang w:val="en-US" w:eastAsia="zh-CN"/>
        </w:rPr>
      </w:pPr>
      <w:r>
        <w:rPr>
          <w:rFonts w:hint="eastAsia"/>
          <w:b/>
          <w:bCs/>
          <w:sz w:val="28"/>
          <w:szCs w:val="28"/>
          <w:lang w:val="en-US" w:eastAsia="zh-CN"/>
        </w:rPr>
        <w:t>四、选拔流程</w:t>
      </w:r>
    </w:p>
    <w:p w14:paraId="6AEAEA31">
      <w:pPr>
        <w:rPr>
          <w:rFonts w:hint="eastAsia"/>
          <w:sz w:val="24"/>
          <w:szCs w:val="24"/>
        </w:rPr>
      </w:pPr>
      <w:r>
        <w:rPr>
          <w:rFonts w:hint="eastAsia"/>
          <w:sz w:val="24"/>
          <w:szCs w:val="24"/>
          <w:lang w:val="en-US" w:eastAsia="zh-CN"/>
        </w:rPr>
        <w:t>1.</w:t>
      </w:r>
      <w:r>
        <w:rPr>
          <w:rFonts w:hint="eastAsia"/>
          <w:sz w:val="24"/>
          <w:szCs w:val="24"/>
        </w:rPr>
        <w:t>网上报名</w:t>
      </w:r>
      <w:r>
        <w:rPr>
          <w:rFonts w:hint="eastAsia"/>
          <w:sz w:val="24"/>
          <w:szCs w:val="24"/>
          <w:lang w:eastAsia="zh-CN"/>
        </w:rPr>
        <w:t>。</w:t>
      </w:r>
      <w:r>
        <w:rPr>
          <w:rFonts w:hint="eastAsia"/>
          <w:sz w:val="24"/>
          <w:szCs w:val="24"/>
          <w:lang w:val="en-US" w:eastAsia="zh-CN"/>
        </w:rPr>
        <w:t>申请转入</w:t>
      </w:r>
      <w:r>
        <w:rPr>
          <w:rFonts w:hint="eastAsia"/>
          <w:sz w:val="24"/>
          <w:szCs w:val="24"/>
        </w:rPr>
        <w:t>实验班学习的学生，认真了解实验班</w:t>
      </w:r>
      <w:r>
        <w:rPr>
          <w:rFonts w:hint="eastAsia"/>
          <w:sz w:val="24"/>
          <w:szCs w:val="24"/>
          <w:lang w:val="en-US" w:eastAsia="zh-CN"/>
        </w:rPr>
        <w:t>实施</w:t>
      </w:r>
      <w:r>
        <w:rPr>
          <w:rFonts w:hint="eastAsia"/>
          <w:sz w:val="24"/>
          <w:szCs w:val="24"/>
        </w:rPr>
        <w:t>方案和申请转入实验班</w:t>
      </w:r>
      <w:r>
        <w:rPr>
          <w:rFonts w:hint="eastAsia"/>
          <w:sz w:val="24"/>
          <w:szCs w:val="24"/>
          <w:lang w:val="en-US" w:eastAsia="zh-CN"/>
        </w:rPr>
        <w:t>学习</w:t>
      </w:r>
      <w:r>
        <w:rPr>
          <w:rFonts w:hint="eastAsia"/>
          <w:sz w:val="24"/>
          <w:szCs w:val="24"/>
        </w:rPr>
        <w:t>的具体条件</w:t>
      </w:r>
      <w:r>
        <w:rPr>
          <w:rFonts w:hint="eastAsia"/>
          <w:sz w:val="24"/>
          <w:szCs w:val="24"/>
          <w:lang w:eastAsia="zh-CN"/>
        </w:rPr>
        <w:t>，</w:t>
      </w:r>
      <w:bookmarkStart w:id="1" w:name="_GoBack"/>
      <w:r>
        <w:rPr>
          <w:rFonts w:hint="eastAsia"/>
          <w:b/>
          <w:bCs/>
          <w:color w:val="auto"/>
          <w:sz w:val="24"/>
          <w:szCs w:val="24"/>
          <w:lang w:val="en-US" w:eastAsia="zh-CN"/>
        </w:rPr>
        <w:t>于</w:t>
      </w:r>
      <w:bookmarkEnd w:id="1"/>
      <w:r>
        <w:rPr>
          <w:rFonts w:hint="eastAsia"/>
          <w:b/>
          <w:bCs/>
          <w:color w:val="FF0000"/>
          <w:sz w:val="24"/>
          <w:szCs w:val="24"/>
          <w:lang w:val="en-US" w:eastAsia="zh-CN"/>
        </w:rPr>
        <w:t>5月26日前</w:t>
      </w:r>
      <w:r>
        <w:rPr>
          <w:rFonts w:hint="eastAsia"/>
          <w:color w:val="auto"/>
          <w:sz w:val="24"/>
          <w:szCs w:val="24"/>
        </w:rPr>
        <w:t>通过</w:t>
      </w:r>
      <w:r>
        <w:rPr>
          <w:rFonts w:hint="eastAsia"/>
          <w:color w:val="auto"/>
          <w:sz w:val="24"/>
          <w:szCs w:val="24"/>
          <w:lang w:val="en-US" w:eastAsia="zh-CN"/>
        </w:rPr>
        <w:t>网址：http://222.198.126.224/TM/，点击学籍事务，进入相应类别填写申请。</w:t>
      </w:r>
      <w:r>
        <w:rPr>
          <w:rFonts w:hint="eastAsia"/>
          <w:sz w:val="24"/>
          <w:szCs w:val="24"/>
          <w:lang w:val="en-US" w:eastAsia="zh-CN"/>
        </w:rPr>
        <w:t>并加入QQ群</w:t>
      </w:r>
      <w:r>
        <w:rPr>
          <w:rFonts w:hint="eastAsia"/>
          <w:color w:val="auto"/>
          <w:sz w:val="24"/>
          <w:szCs w:val="24"/>
          <w:lang w:val="en-US" w:eastAsia="zh-CN"/>
        </w:rPr>
        <w:t>，群号：1040716656</w:t>
      </w:r>
      <w:r>
        <w:rPr>
          <w:rFonts w:hint="eastAsia"/>
          <w:color w:val="auto"/>
          <w:sz w:val="24"/>
          <w:szCs w:val="24"/>
        </w:rPr>
        <w:t>。</w:t>
      </w:r>
    </w:p>
    <w:p w14:paraId="0C6810AD">
      <w:pPr>
        <w:ind w:firstLine="480" w:firstLineChars="200"/>
        <w:rPr>
          <w:rFonts w:hint="eastAsia"/>
          <w:sz w:val="24"/>
          <w:szCs w:val="24"/>
        </w:rPr>
      </w:pPr>
      <w:r>
        <w:rPr>
          <w:rFonts w:hint="eastAsia"/>
          <w:sz w:val="24"/>
          <w:szCs w:val="24"/>
          <w:lang w:val="en-US" w:eastAsia="zh-CN"/>
        </w:rPr>
        <w:t>2.</w:t>
      </w:r>
      <w:r>
        <w:rPr>
          <w:rFonts w:hint="eastAsia"/>
          <w:sz w:val="24"/>
          <w:szCs w:val="24"/>
        </w:rPr>
        <w:t>现场确认</w:t>
      </w:r>
      <w:r>
        <w:rPr>
          <w:rFonts w:hint="eastAsia"/>
          <w:sz w:val="24"/>
          <w:szCs w:val="24"/>
          <w:lang w:eastAsia="zh-CN"/>
        </w:rPr>
        <w:t>。</w:t>
      </w:r>
      <w:r>
        <w:rPr>
          <w:rFonts w:hint="eastAsia"/>
          <w:sz w:val="24"/>
          <w:szCs w:val="24"/>
          <w:lang w:val="en-US" w:eastAsia="zh-CN"/>
        </w:rPr>
        <w:t>学生</w:t>
      </w:r>
      <w:r>
        <w:rPr>
          <w:rFonts w:hint="eastAsia"/>
          <w:sz w:val="24"/>
          <w:szCs w:val="24"/>
        </w:rPr>
        <w:t>携带纸质申请书（一式两份）</w:t>
      </w:r>
      <w:r>
        <w:rPr>
          <w:rFonts w:hint="eastAsia"/>
          <w:sz w:val="24"/>
          <w:szCs w:val="24"/>
          <w:lang w:val="en-US" w:eastAsia="zh-CN"/>
        </w:rPr>
        <w:t>及相关附件材料（高考成绩单、加盖教务处公章的成绩单（含专业排名）、大学英语四级或六级成绩单、</w:t>
      </w:r>
      <w:r>
        <w:rPr>
          <w:rFonts w:hint="eastAsia"/>
          <w:sz w:val="24"/>
        </w:rPr>
        <w:t>IELTS成绩单、</w:t>
      </w:r>
      <w:r>
        <w:rPr>
          <w:rFonts w:hint="eastAsia"/>
          <w:sz w:val="24"/>
          <w:szCs w:val="24"/>
          <w:lang w:val="en-US" w:eastAsia="zh-CN"/>
        </w:rPr>
        <w:t>TOFEL成绩单或GRE成绩单，于</w:t>
      </w:r>
      <w:r>
        <w:rPr>
          <w:rFonts w:hint="eastAsia"/>
          <w:color w:val="FF0000"/>
          <w:sz w:val="24"/>
          <w:szCs w:val="24"/>
          <w:lang w:val="en-US" w:eastAsia="zh-CN"/>
        </w:rPr>
        <w:t>5月26日下午5点</w:t>
      </w:r>
      <w:r>
        <w:rPr>
          <w:rFonts w:hint="eastAsia"/>
          <w:sz w:val="24"/>
          <w:szCs w:val="24"/>
          <w:lang w:val="en-US" w:eastAsia="zh-CN"/>
        </w:rPr>
        <w:t>前</w:t>
      </w:r>
      <w:r>
        <w:rPr>
          <w:rFonts w:hint="eastAsia"/>
          <w:sz w:val="24"/>
          <w:szCs w:val="24"/>
        </w:rPr>
        <w:t>到</w:t>
      </w:r>
      <w:r>
        <w:rPr>
          <w:rFonts w:hint="eastAsia"/>
          <w:sz w:val="24"/>
          <w:szCs w:val="24"/>
          <w:lang w:val="en-US" w:eastAsia="zh-CN"/>
        </w:rPr>
        <w:t>教育学部</w:t>
      </w:r>
      <w:r>
        <w:rPr>
          <w:rFonts w:hint="eastAsia"/>
          <w:sz w:val="24"/>
          <w:szCs w:val="24"/>
        </w:rPr>
        <w:t>现场</w:t>
      </w:r>
      <w:r>
        <w:rPr>
          <w:rFonts w:hint="eastAsia"/>
          <w:sz w:val="24"/>
          <w:szCs w:val="24"/>
          <w:lang w:val="en-US" w:eastAsia="zh-CN"/>
        </w:rPr>
        <w:t>确认转入实验班申请</w:t>
      </w:r>
      <w:r>
        <w:rPr>
          <w:rFonts w:hint="eastAsia"/>
          <w:sz w:val="24"/>
          <w:szCs w:val="24"/>
        </w:rPr>
        <w:t>。</w:t>
      </w:r>
    </w:p>
    <w:p w14:paraId="53A26C5C">
      <w:pPr>
        <w:ind w:firstLine="480" w:firstLineChars="200"/>
        <w:rPr>
          <w:rFonts w:hint="eastAsia"/>
          <w:sz w:val="24"/>
          <w:szCs w:val="24"/>
        </w:rPr>
      </w:pPr>
      <w:r>
        <w:rPr>
          <w:rFonts w:hint="eastAsia"/>
          <w:sz w:val="24"/>
          <w:szCs w:val="24"/>
          <w:lang w:val="en-US" w:eastAsia="zh-CN"/>
        </w:rPr>
        <w:t>3.资格审查。教育学部教学工作</w:t>
      </w:r>
      <w:r>
        <w:rPr>
          <w:rFonts w:hint="eastAsia"/>
          <w:sz w:val="24"/>
          <w:szCs w:val="24"/>
        </w:rPr>
        <w:t>办公室</w:t>
      </w:r>
      <w:r>
        <w:rPr>
          <w:rFonts w:hint="eastAsia"/>
          <w:sz w:val="24"/>
          <w:szCs w:val="24"/>
          <w:lang w:val="en-US" w:eastAsia="zh-CN"/>
        </w:rPr>
        <w:t>审查学生申请材料</w:t>
      </w:r>
      <w:r>
        <w:rPr>
          <w:rFonts w:hint="eastAsia"/>
          <w:sz w:val="24"/>
          <w:szCs w:val="24"/>
        </w:rPr>
        <w:t>，</w:t>
      </w:r>
      <w:r>
        <w:rPr>
          <w:rFonts w:hint="eastAsia"/>
          <w:sz w:val="24"/>
          <w:szCs w:val="24"/>
          <w:lang w:val="en-US" w:eastAsia="zh-CN"/>
        </w:rPr>
        <w:t>确定符合申请转入条件且参加</w:t>
      </w:r>
      <w:r>
        <w:rPr>
          <w:rFonts w:hint="eastAsia"/>
          <w:sz w:val="24"/>
          <w:szCs w:val="24"/>
        </w:rPr>
        <w:t>综合测试人选</w:t>
      </w:r>
      <w:r>
        <w:rPr>
          <w:rFonts w:hint="eastAsia"/>
          <w:sz w:val="24"/>
          <w:szCs w:val="24"/>
          <w:lang w:val="en-US" w:eastAsia="zh-CN"/>
        </w:rPr>
        <w:t>名单</w:t>
      </w:r>
      <w:r>
        <w:rPr>
          <w:rFonts w:hint="eastAsia"/>
          <w:sz w:val="24"/>
          <w:szCs w:val="24"/>
        </w:rPr>
        <w:t>。</w:t>
      </w:r>
    </w:p>
    <w:p w14:paraId="6B539DA5">
      <w:pPr>
        <w:ind w:firstLine="480" w:firstLineChars="200"/>
        <w:rPr>
          <w:rFonts w:hint="eastAsia"/>
          <w:sz w:val="24"/>
          <w:szCs w:val="24"/>
        </w:rPr>
      </w:pPr>
      <w:r>
        <w:rPr>
          <w:rFonts w:hint="eastAsia"/>
          <w:sz w:val="24"/>
          <w:szCs w:val="24"/>
          <w:lang w:val="en-US" w:eastAsia="zh-CN"/>
        </w:rPr>
        <w:t>4</w:t>
      </w:r>
      <w:r>
        <w:rPr>
          <w:rFonts w:hint="eastAsia"/>
          <w:sz w:val="24"/>
          <w:szCs w:val="24"/>
        </w:rPr>
        <w:t>.</w:t>
      </w:r>
      <w:r>
        <w:rPr>
          <w:rFonts w:hint="eastAsia"/>
          <w:sz w:val="24"/>
          <w:szCs w:val="24"/>
          <w:lang w:val="en-US" w:eastAsia="zh-CN"/>
        </w:rPr>
        <w:t>综合测试</w:t>
      </w:r>
      <w:r>
        <w:rPr>
          <w:rFonts w:hint="eastAsia"/>
          <w:sz w:val="24"/>
          <w:szCs w:val="24"/>
        </w:rPr>
        <w:t>。教育学部组织专家小组，</w:t>
      </w:r>
      <w:r>
        <w:rPr>
          <w:rFonts w:hint="eastAsia"/>
          <w:sz w:val="24"/>
          <w:szCs w:val="24"/>
          <w:lang w:val="en-US" w:eastAsia="zh-CN"/>
        </w:rPr>
        <w:t>通过面试综合考察</w:t>
      </w:r>
      <w:r>
        <w:rPr>
          <w:rFonts w:hint="eastAsia"/>
          <w:sz w:val="24"/>
          <w:szCs w:val="24"/>
        </w:rPr>
        <w:t>申请学生的科研潜质、创新能力、外语</w:t>
      </w:r>
      <w:r>
        <w:rPr>
          <w:rFonts w:hint="eastAsia"/>
          <w:sz w:val="24"/>
          <w:szCs w:val="24"/>
          <w:lang w:val="en-US" w:eastAsia="zh-CN"/>
        </w:rPr>
        <w:t>水平</w:t>
      </w:r>
      <w:r>
        <w:rPr>
          <w:rFonts w:hint="eastAsia"/>
          <w:sz w:val="24"/>
          <w:szCs w:val="24"/>
        </w:rPr>
        <w:t>、国（境）外交流学习意愿、心理素质、身体素质等情况。经党政联席会审核后确定拟接收学生名单并进行公示，公示时间为3个工作日；公示</w:t>
      </w:r>
      <w:r>
        <w:rPr>
          <w:rFonts w:hint="eastAsia"/>
          <w:sz w:val="24"/>
          <w:szCs w:val="24"/>
          <w:lang w:val="en-US" w:eastAsia="zh-CN"/>
        </w:rPr>
        <w:t>后</w:t>
      </w:r>
      <w:r>
        <w:rPr>
          <w:rFonts w:hint="eastAsia"/>
          <w:sz w:val="24"/>
          <w:szCs w:val="24"/>
        </w:rPr>
        <w:t>无异议，报本科生院审核并由学校发布拟转入实验班学习学生名单。</w:t>
      </w:r>
    </w:p>
    <w:p w14:paraId="0A20AD31">
      <w:pPr>
        <w:ind w:firstLine="480" w:firstLineChars="200"/>
        <w:rPr>
          <w:rFonts w:hint="default"/>
          <w:sz w:val="24"/>
          <w:szCs w:val="24"/>
          <w:lang w:val="en-US" w:eastAsia="zh-CN"/>
        </w:rPr>
      </w:pPr>
      <w:r>
        <w:rPr>
          <w:rFonts w:hint="eastAsia"/>
          <w:sz w:val="24"/>
          <w:szCs w:val="24"/>
          <w:lang w:val="en-US" w:eastAsia="zh-CN"/>
        </w:rPr>
        <w:t>5.申请转入实验班的学生，可同时参加西南大学普通本科学生转专业工作。如学生同时获准转入实验班和转入其他专业学习，教育学部在公示</w:t>
      </w:r>
      <w:r>
        <w:rPr>
          <w:rFonts w:hint="eastAsia"/>
          <w:sz w:val="24"/>
          <w:szCs w:val="24"/>
        </w:rPr>
        <w:t>拟接收学生名单</w:t>
      </w:r>
      <w:r>
        <w:rPr>
          <w:rFonts w:hint="eastAsia"/>
          <w:sz w:val="24"/>
          <w:szCs w:val="24"/>
          <w:lang w:val="en-US" w:eastAsia="zh-CN"/>
        </w:rPr>
        <w:t>前由学生本人签字确认去向。</w:t>
      </w:r>
    </w:p>
    <w:p w14:paraId="15F11DE1">
      <w:pPr>
        <w:ind w:firstLine="480" w:firstLineChars="200"/>
        <w:rPr>
          <w:rFonts w:hint="eastAsia"/>
          <w:sz w:val="24"/>
          <w:szCs w:val="24"/>
        </w:rPr>
      </w:pPr>
      <w:r>
        <w:rPr>
          <w:rFonts w:hint="eastAsia"/>
          <w:sz w:val="24"/>
          <w:szCs w:val="24"/>
          <w:lang w:val="en-US" w:eastAsia="zh-CN"/>
        </w:rPr>
        <w:t>6</w:t>
      </w:r>
      <w:r>
        <w:rPr>
          <w:rFonts w:hint="eastAsia"/>
          <w:sz w:val="24"/>
          <w:szCs w:val="24"/>
        </w:rPr>
        <w:t>.本科生院根据学校发文在学籍管理系统、教务系统等系统中变更学生学籍信息。获准进入实验班的学生在新学期开学前到教育学部报到。</w:t>
      </w:r>
    </w:p>
    <w:p w14:paraId="2D0E3938">
      <w:pPr>
        <w:ind w:firstLine="480" w:firstLineChars="200"/>
        <w:rPr>
          <w:rFonts w:hint="eastAsia"/>
          <w:sz w:val="24"/>
          <w:szCs w:val="24"/>
        </w:rPr>
      </w:pPr>
      <w:r>
        <w:rPr>
          <w:rFonts w:hint="eastAsia"/>
          <w:sz w:val="24"/>
          <w:szCs w:val="24"/>
          <w:lang w:val="en-US" w:eastAsia="zh-CN"/>
        </w:rPr>
        <w:t>7</w:t>
      </w:r>
      <w:r>
        <w:rPr>
          <w:rFonts w:hint="eastAsia"/>
          <w:sz w:val="24"/>
          <w:szCs w:val="24"/>
        </w:rPr>
        <w:t>.转入实验班的学生，大三、大四时按教育学专业学费标准缴纳学费。如原专业开办有辅修专业，且学生毕业时申请辅修学位，需同时按辅修专业收费标准，缴纳原专业未修完的必修课程学费。如原专业未开办辅修专业，参照含弘学院管理办法</w:t>
      </w:r>
      <w:r>
        <w:rPr>
          <w:rFonts w:hint="eastAsia"/>
          <w:sz w:val="24"/>
          <w:szCs w:val="24"/>
          <w:lang w:val="en-US" w:eastAsia="zh-CN"/>
        </w:rPr>
        <w:t>执行</w:t>
      </w:r>
      <w:r>
        <w:rPr>
          <w:rFonts w:hint="eastAsia"/>
          <w:sz w:val="24"/>
          <w:szCs w:val="24"/>
        </w:rPr>
        <w:t>。</w:t>
      </w:r>
    </w:p>
    <w:p w14:paraId="708A3AB3">
      <w:pPr>
        <w:ind w:firstLine="562" w:firstLineChars="200"/>
        <w:rPr>
          <w:rFonts w:hint="default" w:eastAsiaTheme="minorEastAsia"/>
          <w:b/>
          <w:bCs/>
          <w:sz w:val="28"/>
          <w:szCs w:val="28"/>
          <w:lang w:val="en-US" w:eastAsia="zh-CN"/>
        </w:rPr>
      </w:pPr>
      <w:r>
        <w:rPr>
          <w:rFonts w:hint="eastAsia"/>
          <w:b/>
          <w:bCs/>
          <w:sz w:val="28"/>
          <w:szCs w:val="28"/>
          <w:lang w:val="en-US" w:eastAsia="zh-CN"/>
        </w:rPr>
        <w:t>五</w:t>
      </w:r>
      <w:r>
        <w:rPr>
          <w:rFonts w:hint="eastAsia"/>
          <w:b/>
          <w:bCs/>
          <w:sz w:val="28"/>
          <w:szCs w:val="28"/>
        </w:rPr>
        <w:t>、</w:t>
      </w:r>
      <w:r>
        <w:rPr>
          <w:rFonts w:hint="eastAsia"/>
          <w:b/>
          <w:bCs/>
          <w:sz w:val="28"/>
          <w:szCs w:val="28"/>
          <w:lang w:val="en-US" w:eastAsia="zh-CN"/>
        </w:rPr>
        <w:t>其他说明事项</w:t>
      </w:r>
    </w:p>
    <w:p w14:paraId="7E094B31">
      <w:pPr>
        <w:ind w:firstLine="480" w:firstLineChars="200"/>
        <w:rPr>
          <w:rFonts w:hint="eastAsia"/>
          <w:sz w:val="24"/>
          <w:szCs w:val="24"/>
        </w:rPr>
      </w:pPr>
      <w:r>
        <w:rPr>
          <w:rFonts w:hint="eastAsia"/>
          <w:sz w:val="24"/>
          <w:szCs w:val="24"/>
        </w:rPr>
        <w:t>1.教育学部对经选拔进入实验班的学生单独建行政班级，配备专职辅导员和班主任，经师生双方同意为每位学生安排指导教师（含毕业论文指导）。</w:t>
      </w:r>
    </w:p>
    <w:p w14:paraId="4899070C">
      <w:pPr>
        <w:ind w:firstLine="480" w:firstLineChars="200"/>
        <w:rPr>
          <w:rFonts w:hint="eastAsia"/>
          <w:sz w:val="24"/>
          <w:szCs w:val="24"/>
        </w:rPr>
      </w:pPr>
      <w:r>
        <w:rPr>
          <w:rFonts w:hint="eastAsia"/>
          <w:sz w:val="24"/>
          <w:szCs w:val="24"/>
        </w:rPr>
        <w:t>2.相关部门在核定免试攻读硕士学位研究生推免名额时，参照含弘学院标准核定本实验班名额。</w:t>
      </w:r>
    </w:p>
    <w:p w14:paraId="48E9C4AE">
      <w:pPr>
        <w:ind w:firstLine="480" w:firstLineChars="200"/>
        <w:rPr>
          <w:rFonts w:hint="eastAsia"/>
          <w:sz w:val="24"/>
          <w:szCs w:val="24"/>
        </w:rPr>
      </w:pPr>
      <w:r>
        <w:rPr>
          <w:rFonts w:hint="eastAsia"/>
          <w:sz w:val="24"/>
          <w:szCs w:val="24"/>
        </w:rPr>
        <w:t>3.实验班将强化教育理论基础、教育科研能力、全球胜任能力、创新创业能力等素养发展，强化自主学习、研究学习、项目学习、海外研习等四类学习。</w:t>
      </w:r>
    </w:p>
    <w:p w14:paraId="2480B543">
      <w:pPr>
        <w:ind w:firstLine="480" w:firstLineChars="200"/>
        <w:rPr>
          <w:rFonts w:hint="eastAsia"/>
          <w:sz w:val="24"/>
          <w:szCs w:val="24"/>
        </w:rPr>
      </w:pPr>
      <w:r>
        <w:rPr>
          <w:rFonts w:hint="eastAsia"/>
          <w:sz w:val="24"/>
          <w:szCs w:val="24"/>
        </w:rPr>
        <w:t>4.教育学部将为实验班学生拓展海外学习交流项目，相关部门按照《西南大学学生国（境）外交流学习专项经费资助管理办法》（西校〔2024〕84号），按照校级拔尖人才培养实验班标准，对申请国（境）外交流学生予以资助。</w:t>
      </w:r>
    </w:p>
    <w:p w14:paraId="5AC1E39F">
      <w:pPr>
        <w:ind w:firstLine="480" w:firstLineChars="200"/>
        <w:rPr>
          <w:rFonts w:hint="default"/>
          <w:sz w:val="24"/>
          <w:szCs w:val="24"/>
          <w:lang w:val="en-US" w:eastAsia="zh-CN"/>
        </w:rPr>
      </w:pPr>
      <w:r>
        <w:rPr>
          <w:rFonts w:hint="eastAsia"/>
          <w:sz w:val="24"/>
          <w:szCs w:val="24"/>
          <w:lang w:val="en-US" w:eastAsia="zh-CN"/>
        </w:rPr>
        <w:t>5.教育学部近期将举办</w:t>
      </w:r>
      <w:r>
        <w:rPr>
          <w:rFonts w:hint="eastAsia"/>
          <w:sz w:val="24"/>
          <w:szCs w:val="24"/>
        </w:rPr>
        <w:t>实验班</w:t>
      </w:r>
      <w:r>
        <w:rPr>
          <w:rFonts w:hint="eastAsia"/>
          <w:sz w:val="24"/>
          <w:szCs w:val="24"/>
          <w:lang w:val="en-US" w:eastAsia="zh-CN"/>
        </w:rPr>
        <w:t>创办发布会，介绍实验班人才培养方案和管理办法，请申请转入实验班学生留意相关通知并届时参加。</w:t>
      </w:r>
    </w:p>
    <w:p w14:paraId="10ED57FC">
      <w:pPr>
        <w:ind w:firstLine="562" w:firstLineChars="200"/>
        <w:rPr>
          <w:rFonts w:hint="eastAsia"/>
          <w:sz w:val="28"/>
          <w:szCs w:val="28"/>
        </w:rPr>
      </w:pPr>
      <w:r>
        <w:rPr>
          <w:rFonts w:hint="eastAsia"/>
          <w:b/>
          <w:bCs/>
          <w:sz w:val="28"/>
          <w:szCs w:val="28"/>
          <w:lang w:val="en-US" w:eastAsia="zh-CN"/>
        </w:rPr>
        <w:t>六</w:t>
      </w:r>
      <w:r>
        <w:rPr>
          <w:rFonts w:hint="eastAsia"/>
          <w:b/>
          <w:bCs/>
          <w:sz w:val="28"/>
          <w:szCs w:val="28"/>
        </w:rPr>
        <w:t>、联系方式</w:t>
      </w:r>
    </w:p>
    <w:p w14:paraId="319A4001">
      <w:pPr>
        <w:ind w:firstLine="480" w:firstLineChars="200"/>
        <w:rPr>
          <w:rFonts w:hint="eastAsia"/>
          <w:sz w:val="24"/>
          <w:szCs w:val="24"/>
        </w:rPr>
      </w:pPr>
      <w:r>
        <w:rPr>
          <w:rFonts w:hint="eastAsia"/>
          <w:sz w:val="24"/>
          <w:szCs w:val="24"/>
        </w:rPr>
        <w:t>联 系 人：胡老师</w:t>
      </w:r>
    </w:p>
    <w:p w14:paraId="7E127916">
      <w:pPr>
        <w:ind w:firstLine="480" w:firstLineChars="200"/>
        <w:rPr>
          <w:rFonts w:hint="eastAsia"/>
          <w:sz w:val="24"/>
          <w:szCs w:val="24"/>
        </w:rPr>
      </w:pPr>
      <w:r>
        <w:rPr>
          <w:rFonts w:hint="eastAsia"/>
          <w:sz w:val="24"/>
          <w:szCs w:val="24"/>
        </w:rPr>
        <w:t>联系地点：教育学部324办公室</w:t>
      </w:r>
    </w:p>
    <w:p w14:paraId="6025F1A2">
      <w:pPr>
        <w:ind w:firstLine="480" w:firstLineChars="200"/>
        <w:rPr>
          <w:rFonts w:hint="eastAsia"/>
          <w:sz w:val="24"/>
          <w:szCs w:val="24"/>
        </w:rPr>
      </w:pPr>
      <w:r>
        <w:rPr>
          <w:rFonts w:hint="eastAsia"/>
          <w:sz w:val="24"/>
          <w:szCs w:val="24"/>
        </w:rPr>
        <w:t>联系电话：68367249</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4OGQ3ZWIzZjdmOWUyZDJhYTY0MGVjYzllMGEwYzkifQ=="/>
    <w:docVar w:name="KSO_WPS_MARK_KEY" w:val="75d2129c-0332-47d9-bdb9-9793c6480500"/>
  </w:docVars>
  <w:rsids>
    <w:rsidRoot w:val="00000000"/>
    <w:rsid w:val="00172E78"/>
    <w:rsid w:val="00C35530"/>
    <w:rsid w:val="00EF5BA2"/>
    <w:rsid w:val="0157136B"/>
    <w:rsid w:val="01802C9E"/>
    <w:rsid w:val="0196484C"/>
    <w:rsid w:val="01EB19DC"/>
    <w:rsid w:val="0449344C"/>
    <w:rsid w:val="05551D4C"/>
    <w:rsid w:val="063F4ED6"/>
    <w:rsid w:val="06E578A1"/>
    <w:rsid w:val="07140111"/>
    <w:rsid w:val="0AD007F3"/>
    <w:rsid w:val="0B077F8D"/>
    <w:rsid w:val="0C8573BB"/>
    <w:rsid w:val="0E710918"/>
    <w:rsid w:val="0EF87FA7"/>
    <w:rsid w:val="121A67F7"/>
    <w:rsid w:val="13BB1914"/>
    <w:rsid w:val="16322B02"/>
    <w:rsid w:val="17233E03"/>
    <w:rsid w:val="17955D14"/>
    <w:rsid w:val="18CD0120"/>
    <w:rsid w:val="19A1335A"/>
    <w:rsid w:val="1A3D3083"/>
    <w:rsid w:val="1B862F7F"/>
    <w:rsid w:val="1B8B2D3D"/>
    <w:rsid w:val="1C640668"/>
    <w:rsid w:val="1D931B69"/>
    <w:rsid w:val="1E46212D"/>
    <w:rsid w:val="1F15503E"/>
    <w:rsid w:val="1F5F3A9B"/>
    <w:rsid w:val="21F04E7F"/>
    <w:rsid w:val="22FF7FA3"/>
    <w:rsid w:val="27735B4E"/>
    <w:rsid w:val="28180EA0"/>
    <w:rsid w:val="2863605A"/>
    <w:rsid w:val="2A614B6C"/>
    <w:rsid w:val="2C5D16D9"/>
    <w:rsid w:val="2D0143E4"/>
    <w:rsid w:val="2D1234C5"/>
    <w:rsid w:val="2EB85094"/>
    <w:rsid w:val="306F1026"/>
    <w:rsid w:val="30E21437"/>
    <w:rsid w:val="311566B0"/>
    <w:rsid w:val="32987598"/>
    <w:rsid w:val="32C65EB4"/>
    <w:rsid w:val="336F1692"/>
    <w:rsid w:val="33BB353F"/>
    <w:rsid w:val="34167D35"/>
    <w:rsid w:val="350913B8"/>
    <w:rsid w:val="35EF4B7A"/>
    <w:rsid w:val="362728AA"/>
    <w:rsid w:val="382A00F1"/>
    <w:rsid w:val="385A50D1"/>
    <w:rsid w:val="39746D05"/>
    <w:rsid w:val="3B750477"/>
    <w:rsid w:val="3D2C432C"/>
    <w:rsid w:val="3F310B59"/>
    <w:rsid w:val="3F5E1222"/>
    <w:rsid w:val="42250384"/>
    <w:rsid w:val="42757FCD"/>
    <w:rsid w:val="43A87AEF"/>
    <w:rsid w:val="4450056A"/>
    <w:rsid w:val="44E26451"/>
    <w:rsid w:val="45876384"/>
    <w:rsid w:val="4669507C"/>
    <w:rsid w:val="499C12C5"/>
    <w:rsid w:val="49D2118A"/>
    <w:rsid w:val="4A6A1FC2"/>
    <w:rsid w:val="4BA65A27"/>
    <w:rsid w:val="4BB47B80"/>
    <w:rsid w:val="4C4B545E"/>
    <w:rsid w:val="4C51797B"/>
    <w:rsid w:val="4CE23CF8"/>
    <w:rsid w:val="4D9047DC"/>
    <w:rsid w:val="4DF11189"/>
    <w:rsid w:val="4EA56E6D"/>
    <w:rsid w:val="4FBD3D43"/>
    <w:rsid w:val="51583D23"/>
    <w:rsid w:val="51695ACA"/>
    <w:rsid w:val="517F5754"/>
    <w:rsid w:val="52203A33"/>
    <w:rsid w:val="538B7C42"/>
    <w:rsid w:val="53C67592"/>
    <w:rsid w:val="53DB4256"/>
    <w:rsid w:val="559E63C4"/>
    <w:rsid w:val="56B87E44"/>
    <w:rsid w:val="574C01D9"/>
    <w:rsid w:val="577D2735"/>
    <w:rsid w:val="599F0743"/>
    <w:rsid w:val="5A1153B7"/>
    <w:rsid w:val="5A635D56"/>
    <w:rsid w:val="5B0E3F8C"/>
    <w:rsid w:val="5C9B19C2"/>
    <w:rsid w:val="5CA6628A"/>
    <w:rsid w:val="5CF413F5"/>
    <w:rsid w:val="5D064F7B"/>
    <w:rsid w:val="5D666F11"/>
    <w:rsid w:val="5DAD01C7"/>
    <w:rsid w:val="603E47EF"/>
    <w:rsid w:val="617701A6"/>
    <w:rsid w:val="617D1706"/>
    <w:rsid w:val="62722394"/>
    <w:rsid w:val="62F6339C"/>
    <w:rsid w:val="62FB6C04"/>
    <w:rsid w:val="63264807"/>
    <w:rsid w:val="634405AB"/>
    <w:rsid w:val="63E74D4D"/>
    <w:rsid w:val="64191A38"/>
    <w:rsid w:val="6445135C"/>
    <w:rsid w:val="64EA33D4"/>
    <w:rsid w:val="65342FFF"/>
    <w:rsid w:val="65605444"/>
    <w:rsid w:val="67091152"/>
    <w:rsid w:val="670C169B"/>
    <w:rsid w:val="675F6AF8"/>
    <w:rsid w:val="677551D7"/>
    <w:rsid w:val="68EE2E29"/>
    <w:rsid w:val="696323C3"/>
    <w:rsid w:val="6A327C6B"/>
    <w:rsid w:val="6A45564A"/>
    <w:rsid w:val="6E0E6E88"/>
    <w:rsid w:val="6ECB3E6A"/>
    <w:rsid w:val="6EDE7B06"/>
    <w:rsid w:val="6F391D7F"/>
    <w:rsid w:val="720A29C0"/>
    <w:rsid w:val="734939BC"/>
    <w:rsid w:val="739800A6"/>
    <w:rsid w:val="755A3C5E"/>
    <w:rsid w:val="772F6F44"/>
    <w:rsid w:val="776B4361"/>
    <w:rsid w:val="78E23C9B"/>
    <w:rsid w:val="799A678C"/>
    <w:rsid w:val="7A8F7F06"/>
    <w:rsid w:val="7ADE0E8D"/>
    <w:rsid w:val="7DA94A74"/>
    <w:rsid w:val="7E2467B8"/>
    <w:rsid w:val="7F840255"/>
    <w:rsid w:val="7FAB68A9"/>
    <w:rsid w:val="7FDF7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2293</Words>
  <Characters>2412</Characters>
  <Lines>0</Lines>
  <Paragraphs>0</Paragraphs>
  <TotalTime>34</TotalTime>
  <ScaleCrop>false</ScaleCrop>
  <LinksUpToDate>false</LinksUpToDate>
  <CharactersWithSpaces>2414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2025-03-19T06:34:00Z</dcterms:created>
  <dc:creator>admin</dc:creator>
  <cp:lastModifiedBy>丹阳</cp:lastModifiedBy>
  <dcterms:modified xsi:type="dcterms:W3CDTF">2025-05-20T04:04:41Z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eyJoZGlkIjoiOWVjYWZlOTg1NjY2N2IzYjE4NWE2MTMxMmQ2Y2FkMTUiLCJ1c2VySWQiOiIxNjM4NjQ3NzU3In0=</vt:lpwstr>
  </property>
  <property fmtid="{D5CDD505-2E9C-101B-9397-08002B2CF9AE}" pid="4" name="ICV">
    <vt:lpwstr>3DD8CB268C2D44DFA13D40CC10C2E2A4_12</vt:lpwstr>
  </property>
</Properties>
</file>