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4C7" w:rsidRDefault="00094F7E" w:rsidP="00154B38">
      <w:pPr>
        <w:spacing w:line="560" w:lineRule="exact"/>
        <w:jc w:val="center"/>
        <w:rPr>
          <w:rFonts w:eastAsia="华文中宋"/>
          <w:b/>
          <w:sz w:val="36"/>
          <w:szCs w:val="36"/>
        </w:rPr>
      </w:pPr>
      <w:r>
        <w:rPr>
          <w:rFonts w:eastAsia="华文中宋" w:hint="eastAsia"/>
          <w:b/>
          <w:sz w:val="36"/>
          <w:szCs w:val="36"/>
        </w:rPr>
        <w:t>大连理工大学经济管理学院</w:t>
      </w:r>
      <w:r>
        <w:rPr>
          <w:rFonts w:eastAsia="华文中宋" w:hint="eastAsia"/>
          <w:b/>
          <w:sz w:val="36"/>
          <w:szCs w:val="36"/>
        </w:rPr>
        <w:t>202</w:t>
      </w:r>
      <w:r w:rsidR="00154B38">
        <w:rPr>
          <w:rFonts w:eastAsia="华文中宋"/>
          <w:b/>
          <w:sz w:val="36"/>
          <w:szCs w:val="36"/>
        </w:rPr>
        <w:t>3</w:t>
      </w:r>
      <w:r>
        <w:rPr>
          <w:rFonts w:eastAsia="华文中宋" w:hint="eastAsia"/>
          <w:b/>
          <w:sz w:val="36"/>
          <w:szCs w:val="36"/>
        </w:rPr>
        <w:t>年推荐优秀应届本科毕业生免试攻读研究生工作实施细则</w:t>
      </w:r>
    </w:p>
    <w:p w:rsidR="009174C7" w:rsidRDefault="009174C7">
      <w:pPr>
        <w:widowControl/>
        <w:spacing w:line="360" w:lineRule="auto"/>
        <w:jc w:val="left"/>
        <w:rPr>
          <w:rFonts w:ascii="华文中宋" w:eastAsia="华文中宋" w:hAnsi="华文中宋" w:cs="宋体"/>
          <w:b/>
          <w:bCs/>
          <w:color w:val="000000"/>
          <w:kern w:val="0"/>
          <w:sz w:val="32"/>
          <w:szCs w:val="32"/>
        </w:rPr>
      </w:pPr>
    </w:p>
    <w:p w:rsidR="009174C7" w:rsidRDefault="00094F7E">
      <w:pPr>
        <w:spacing w:line="288" w:lineRule="auto"/>
        <w:ind w:firstLineChars="200" w:firstLine="560"/>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为</w:t>
      </w:r>
      <w:r>
        <w:rPr>
          <w:rFonts w:ascii="仿宋_GB2312" w:eastAsia="仿宋_GB2312" w:hAnsi="宋体" w:cs="宋体"/>
          <w:bCs/>
          <w:color w:val="000000"/>
          <w:kern w:val="0"/>
          <w:sz w:val="28"/>
          <w:szCs w:val="28"/>
        </w:rPr>
        <w:t>了加强</w:t>
      </w:r>
      <w:r>
        <w:rPr>
          <w:rStyle w:val="ac"/>
        </w:rPr>
        <w:t>和规范</w:t>
      </w:r>
      <w:r>
        <w:rPr>
          <w:rStyle w:val="ac"/>
          <w:rFonts w:hint="eastAsia"/>
        </w:rPr>
        <w:t>大连理工大学经济管理学院</w:t>
      </w:r>
      <w:r>
        <w:rPr>
          <w:rStyle w:val="ac"/>
        </w:rPr>
        <w:t>推荐优秀应届本科</w:t>
      </w:r>
      <w:r>
        <w:rPr>
          <w:rStyle w:val="ac"/>
          <w:rFonts w:hint="eastAsia"/>
        </w:rPr>
        <w:t>毕业</w:t>
      </w:r>
      <w:r>
        <w:rPr>
          <w:rStyle w:val="ac"/>
        </w:rPr>
        <w:t>生免试攻读研究生</w:t>
      </w:r>
      <w:r>
        <w:rPr>
          <w:rStyle w:val="ac"/>
          <w:rFonts w:hint="eastAsia"/>
        </w:rPr>
        <w:t>（以下简称推免）</w:t>
      </w:r>
      <w:r>
        <w:rPr>
          <w:rStyle w:val="ac"/>
        </w:rPr>
        <w:t>工作</w:t>
      </w:r>
      <w:r>
        <w:rPr>
          <w:rStyle w:val="ac"/>
          <w:rFonts w:hint="eastAsia"/>
        </w:rPr>
        <w:t>，根据《</w:t>
      </w:r>
      <w:r>
        <w:rPr>
          <w:rFonts w:ascii="仿宋_GB2312" w:eastAsia="仿宋_GB2312" w:hAnsi="宋体" w:cs="宋体" w:hint="eastAsia"/>
          <w:bCs/>
          <w:color w:val="000000"/>
          <w:kern w:val="0"/>
          <w:sz w:val="28"/>
          <w:szCs w:val="28"/>
        </w:rPr>
        <w:t>大连理工大学</w:t>
      </w:r>
      <w:r w:rsidR="00467BC6">
        <w:rPr>
          <w:rFonts w:ascii="仿宋_GB2312" w:eastAsia="仿宋_GB2312" w:hAnsi="宋体" w:cs="宋体" w:hint="eastAsia"/>
          <w:bCs/>
          <w:color w:val="000000"/>
          <w:kern w:val="0"/>
          <w:sz w:val="28"/>
          <w:szCs w:val="28"/>
        </w:rPr>
        <w:t>202</w:t>
      </w:r>
      <w:r w:rsidR="00154B38">
        <w:rPr>
          <w:rFonts w:ascii="仿宋_GB2312" w:eastAsia="仿宋_GB2312" w:hAnsi="宋体" w:cs="宋体"/>
          <w:bCs/>
          <w:color w:val="000000"/>
          <w:kern w:val="0"/>
          <w:sz w:val="28"/>
          <w:szCs w:val="28"/>
        </w:rPr>
        <w:t>3</w:t>
      </w:r>
      <w:r w:rsidR="00467BC6">
        <w:rPr>
          <w:rFonts w:ascii="仿宋_GB2312" w:eastAsia="仿宋_GB2312" w:hAnsi="宋体" w:cs="宋体" w:hint="eastAsia"/>
          <w:bCs/>
          <w:color w:val="000000"/>
          <w:kern w:val="0"/>
          <w:sz w:val="28"/>
          <w:szCs w:val="28"/>
        </w:rPr>
        <w:t>年</w:t>
      </w:r>
      <w:r>
        <w:rPr>
          <w:rFonts w:ascii="仿宋_GB2312" w:eastAsia="仿宋_GB2312" w:hAnsi="宋体" w:cs="宋体" w:hint="eastAsia"/>
          <w:bCs/>
          <w:color w:val="000000"/>
          <w:kern w:val="0"/>
          <w:sz w:val="28"/>
          <w:szCs w:val="28"/>
        </w:rPr>
        <w:t>推荐优秀应届本科毕业生免试攻读研究生工作实施办法》的文件规定，特制定本细则。</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hint="eastAsia"/>
          <w:b/>
          <w:kern w:val="0"/>
          <w:sz w:val="28"/>
          <w:szCs w:val="28"/>
        </w:rPr>
        <w:t>一、组织领导</w:t>
      </w:r>
    </w:p>
    <w:p w:rsidR="009174C7" w:rsidRDefault="00094F7E">
      <w:pPr>
        <w:pStyle w:val="ab"/>
      </w:pPr>
      <w:r>
        <w:rPr>
          <w:rFonts w:hint="eastAsia"/>
        </w:rPr>
        <w:t>为</w:t>
      </w:r>
      <w:proofErr w:type="gramStart"/>
      <w:r>
        <w:rPr>
          <w:rFonts w:hint="eastAsia"/>
        </w:rPr>
        <w:t>保证推免工作</w:t>
      </w:r>
      <w:proofErr w:type="gramEnd"/>
      <w:r>
        <w:rPr>
          <w:rFonts w:hint="eastAsia"/>
        </w:rPr>
        <w:t>的顺利开</w:t>
      </w:r>
      <w:r>
        <w:rPr>
          <w:rStyle w:val="ac"/>
          <w:rFonts w:hint="eastAsia"/>
        </w:rPr>
        <w:t>展，经济管理学院成立推免生遴选工作小组和监督小组(以下</w:t>
      </w:r>
      <w:proofErr w:type="gramStart"/>
      <w:r>
        <w:rPr>
          <w:rStyle w:val="ac"/>
          <w:rFonts w:hint="eastAsia"/>
        </w:rPr>
        <w:t>简称推免工作</w:t>
      </w:r>
      <w:proofErr w:type="gramEnd"/>
      <w:r>
        <w:rPr>
          <w:rStyle w:val="ac"/>
          <w:rFonts w:hint="eastAsia"/>
        </w:rPr>
        <w:t>小组和</w:t>
      </w:r>
      <w:proofErr w:type="gramStart"/>
      <w:r>
        <w:rPr>
          <w:rStyle w:val="ac"/>
          <w:rFonts w:hint="eastAsia"/>
        </w:rPr>
        <w:t>推免监督</w:t>
      </w:r>
      <w:proofErr w:type="gramEnd"/>
      <w:r>
        <w:rPr>
          <w:rStyle w:val="ac"/>
          <w:rFonts w:hint="eastAsia"/>
        </w:rPr>
        <w:t>小组)。</w:t>
      </w:r>
      <w:proofErr w:type="gramStart"/>
      <w:r>
        <w:rPr>
          <w:rStyle w:val="ac"/>
          <w:rFonts w:hint="eastAsia"/>
        </w:rPr>
        <w:t>推免工作</w:t>
      </w:r>
      <w:proofErr w:type="gramEnd"/>
      <w:r>
        <w:rPr>
          <w:rStyle w:val="ac"/>
          <w:rFonts w:hint="eastAsia"/>
        </w:rPr>
        <w:t>小</w:t>
      </w:r>
      <w:r>
        <w:rPr>
          <w:rFonts w:hint="eastAsia"/>
        </w:rPr>
        <w:t>组下设办公室，落实具体工作</w:t>
      </w:r>
      <w:r>
        <w:t>,</w:t>
      </w:r>
      <w:r>
        <w:rPr>
          <w:rFonts w:hint="eastAsia"/>
        </w:rPr>
        <w:t>具体人员名单如下：</w:t>
      </w:r>
    </w:p>
    <w:p w:rsidR="009174C7" w:rsidRDefault="00094F7E">
      <w:pPr>
        <w:widowControl/>
        <w:spacing w:line="600" w:lineRule="exact"/>
        <w:ind w:firstLineChars="201" w:firstLine="565"/>
        <w:rPr>
          <w:rFonts w:ascii="仿宋_GB2312" w:eastAsia="仿宋_GB2312" w:hAnsi="宋体" w:cs="宋体"/>
          <w:b/>
          <w:bCs/>
          <w:color w:val="000000"/>
          <w:kern w:val="0"/>
          <w:sz w:val="28"/>
          <w:szCs w:val="28"/>
        </w:rPr>
      </w:pPr>
      <w:proofErr w:type="gramStart"/>
      <w:r>
        <w:rPr>
          <w:rFonts w:ascii="仿宋_GB2312" w:eastAsia="仿宋_GB2312" w:hAnsi="宋体" w:cs="宋体" w:hint="eastAsia"/>
          <w:b/>
          <w:bCs/>
          <w:color w:val="000000"/>
          <w:kern w:val="0"/>
          <w:sz w:val="28"/>
          <w:szCs w:val="28"/>
        </w:rPr>
        <w:t>推免工作</w:t>
      </w:r>
      <w:proofErr w:type="gramEnd"/>
      <w:r>
        <w:rPr>
          <w:rFonts w:ascii="仿宋_GB2312" w:eastAsia="仿宋_GB2312" w:hAnsi="宋体" w:cs="宋体" w:hint="eastAsia"/>
          <w:b/>
          <w:bCs/>
          <w:color w:val="000000"/>
          <w:kern w:val="0"/>
          <w:sz w:val="28"/>
          <w:szCs w:val="28"/>
        </w:rPr>
        <w:t>小组名单</w:t>
      </w:r>
    </w:p>
    <w:p w:rsidR="009174C7" w:rsidRDefault="00094F7E">
      <w:pPr>
        <w:pStyle w:val="ab"/>
      </w:pPr>
      <w:r>
        <w:rPr>
          <w:rFonts w:hint="eastAsia"/>
        </w:rPr>
        <w:t>组</w:t>
      </w:r>
      <w:r w:rsidR="00AB2D71">
        <w:rPr>
          <w:rFonts w:hint="eastAsia"/>
        </w:rPr>
        <w:t xml:space="preserve"> </w:t>
      </w:r>
      <w:r w:rsidR="00AB2D71">
        <w:t xml:space="preserve"> </w:t>
      </w:r>
      <w:r>
        <w:rPr>
          <w:rFonts w:hint="eastAsia"/>
        </w:rPr>
        <w:t>长：</w:t>
      </w:r>
      <w:proofErr w:type="gramStart"/>
      <w:r>
        <w:rPr>
          <w:rFonts w:hint="eastAsia"/>
        </w:rPr>
        <w:t>朱方伟</w:t>
      </w:r>
      <w:proofErr w:type="gramEnd"/>
      <w:r>
        <w:rPr>
          <w:rFonts w:hint="eastAsia"/>
        </w:rPr>
        <w:t xml:space="preserve">、叶 </w:t>
      </w:r>
      <w:proofErr w:type="gramStart"/>
      <w:r>
        <w:rPr>
          <w:rFonts w:hint="eastAsia"/>
        </w:rPr>
        <w:t>鑫</w:t>
      </w:r>
      <w:proofErr w:type="gramEnd"/>
    </w:p>
    <w:p w:rsidR="009174C7" w:rsidRDefault="00094F7E">
      <w:pPr>
        <w:pStyle w:val="ab"/>
      </w:pPr>
      <w:r>
        <w:rPr>
          <w:rFonts w:hint="eastAsia"/>
        </w:rPr>
        <w:t>副组长：李先能、杨 木</w:t>
      </w:r>
    </w:p>
    <w:p w:rsidR="009174C7" w:rsidRDefault="00094F7E">
      <w:pPr>
        <w:pStyle w:val="ab"/>
      </w:pPr>
      <w:r>
        <w:rPr>
          <w:rFonts w:hint="eastAsia"/>
        </w:rPr>
        <w:t>组员：陈艳莹、宋金波、孙玉涛、宋晓兵、洪 勇、滕人轶</w:t>
      </w:r>
    </w:p>
    <w:p w:rsidR="009174C7" w:rsidRDefault="00094F7E">
      <w:pPr>
        <w:widowControl/>
        <w:spacing w:line="600" w:lineRule="exact"/>
        <w:ind w:firstLineChars="201" w:firstLine="565"/>
        <w:rPr>
          <w:rFonts w:ascii="仿宋_GB2312" w:eastAsia="仿宋_GB2312" w:hAnsi="宋体" w:cs="宋体"/>
          <w:b/>
          <w:bCs/>
          <w:color w:val="000000"/>
          <w:kern w:val="0"/>
          <w:sz w:val="28"/>
          <w:szCs w:val="28"/>
        </w:rPr>
      </w:pPr>
      <w:proofErr w:type="gramStart"/>
      <w:r>
        <w:rPr>
          <w:rFonts w:ascii="仿宋_GB2312" w:eastAsia="仿宋_GB2312" w:hAnsi="宋体" w:cs="宋体" w:hint="eastAsia"/>
          <w:b/>
          <w:bCs/>
          <w:color w:val="000000"/>
          <w:kern w:val="0"/>
          <w:sz w:val="28"/>
          <w:szCs w:val="28"/>
        </w:rPr>
        <w:t>推免监督</w:t>
      </w:r>
      <w:proofErr w:type="gramEnd"/>
      <w:r>
        <w:rPr>
          <w:rFonts w:ascii="仿宋_GB2312" w:eastAsia="仿宋_GB2312" w:hAnsi="宋体" w:cs="宋体" w:hint="eastAsia"/>
          <w:b/>
          <w:bCs/>
          <w:color w:val="000000"/>
          <w:kern w:val="0"/>
          <w:sz w:val="28"/>
          <w:szCs w:val="28"/>
        </w:rPr>
        <w:t>小组名单</w:t>
      </w:r>
    </w:p>
    <w:p w:rsidR="009174C7" w:rsidRDefault="003C5FF3">
      <w:pPr>
        <w:pStyle w:val="ab"/>
      </w:pPr>
      <w:r>
        <w:rPr>
          <w:rFonts w:hint="eastAsia"/>
        </w:rPr>
        <w:t>组长：刘艳萍</w:t>
      </w:r>
    </w:p>
    <w:p w:rsidR="009174C7" w:rsidRDefault="00094F7E">
      <w:pPr>
        <w:pStyle w:val="ab"/>
      </w:pPr>
      <w:r>
        <w:rPr>
          <w:rFonts w:hint="eastAsia"/>
        </w:rPr>
        <w:t>组员：杜 波、</w:t>
      </w:r>
      <w:r w:rsidR="00DA4407">
        <w:rPr>
          <w:rFonts w:hint="eastAsia"/>
        </w:rPr>
        <w:t>刘 洋</w:t>
      </w:r>
    </w:p>
    <w:p w:rsidR="009174C7" w:rsidRDefault="00094F7E">
      <w:pPr>
        <w:widowControl/>
        <w:spacing w:line="600" w:lineRule="exact"/>
        <w:ind w:firstLineChars="201" w:firstLine="565"/>
        <w:rPr>
          <w:rFonts w:ascii="仿宋_GB2312" w:eastAsia="仿宋_GB2312" w:hAnsi="宋体" w:cs="宋体"/>
          <w:b/>
          <w:bCs/>
          <w:color w:val="000000"/>
          <w:kern w:val="0"/>
          <w:sz w:val="28"/>
          <w:szCs w:val="28"/>
        </w:rPr>
      </w:pPr>
      <w:r>
        <w:rPr>
          <w:rFonts w:ascii="仿宋_GB2312" w:eastAsia="仿宋_GB2312" w:hAnsi="宋体" w:cs="宋体" w:hint="eastAsia"/>
          <w:b/>
          <w:bCs/>
          <w:color w:val="000000"/>
          <w:kern w:val="0"/>
          <w:sz w:val="28"/>
          <w:szCs w:val="28"/>
        </w:rPr>
        <w:t>办公室成员名单</w:t>
      </w:r>
    </w:p>
    <w:p w:rsidR="009174C7" w:rsidRDefault="00094F7E">
      <w:pPr>
        <w:pStyle w:val="ab"/>
      </w:pPr>
      <w:r>
        <w:rPr>
          <w:rFonts w:hint="eastAsia"/>
        </w:rPr>
        <w:t>成员：</w:t>
      </w:r>
      <w:r w:rsidR="00380DF4">
        <w:rPr>
          <w:rFonts w:hint="eastAsia"/>
        </w:rPr>
        <w:t>李 慧</w:t>
      </w:r>
      <w:r>
        <w:rPr>
          <w:rFonts w:hint="eastAsia"/>
        </w:rPr>
        <w:t>、</w:t>
      </w:r>
      <w:r w:rsidR="00380DF4">
        <w:rPr>
          <w:rFonts w:hint="eastAsia"/>
        </w:rPr>
        <w:t>郭桂贤</w:t>
      </w:r>
      <w:r>
        <w:rPr>
          <w:rFonts w:hint="eastAsia"/>
        </w:rPr>
        <w:t>、</w:t>
      </w:r>
      <w:r w:rsidR="00154B38">
        <w:rPr>
          <w:rFonts w:hint="eastAsia"/>
        </w:rPr>
        <w:t xml:space="preserve">张 </w:t>
      </w:r>
      <w:r w:rsidR="00154B38">
        <w:t xml:space="preserve"> </w:t>
      </w:r>
      <w:r w:rsidR="00154B38">
        <w:rPr>
          <w:rFonts w:hint="eastAsia"/>
        </w:rPr>
        <w:t>雪、刘春生</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hint="eastAsia"/>
          <w:b/>
          <w:kern w:val="0"/>
          <w:sz w:val="28"/>
          <w:szCs w:val="28"/>
        </w:rPr>
        <w:t>二、推荐原则</w:t>
      </w:r>
    </w:p>
    <w:p w:rsidR="006B2EDF" w:rsidRPr="006B2EDF" w:rsidRDefault="00094F7E" w:rsidP="006B2EDF">
      <w:pPr>
        <w:pStyle w:val="ab"/>
        <w:rPr>
          <w:rFonts w:hint="eastAsia"/>
        </w:rPr>
      </w:pPr>
      <w:proofErr w:type="gramStart"/>
      <w:r>
        <w:rPr>
          <w:rFonts w:hint="eastAsia"/>
        </w:rPr>
        <w:lastRenderedPageBreak/>
        <w:t>推免工作</w:t>
      </w:r>
      <w:proofErr w:type="gramEnd"/>
      <w:r w:rsidR="00526853" w:rsidRPr="006B2EDF">
        <w:t>以</w:t>
      </w:r>
      <w:r w:rsidR="006B2EDF" w:rsidRPr="006B2EDF">
        <w:t>习近平新时代中国特色社会主义思想为指导，深入贯彻习近平总书记关于教育、人才等工作的重要论述，紧紧围绕落实立德树人根本任务，牢固树立质量意识，着力服务国家发展战略，切实提高推荐质量，</w:t>
      </w:r>
      <w:proofErr w:type="gramStart"/>
      <w:r w:rsidR="006B2EDF" w:rsidRPr="006B2EDF">
        <w:t>确保推免</w:t>
      </w:r>
      <w:r w:rsidR="006B2EDF" w:rsidRPr="006B2EDF">
        <w:rPr>
          <w:rFonts w:hint="eastAsia"/>
        </w:rPr>
        <w:t>工作</w:t>
      </w:r>
      <w:proofErr w:type="gramEnd"/>
      <w:r w:rsidR="006B2EDF" w:rsidRPr="006B2EDF">
        <w:t>公平公正。</w:t>
      </w:r>
    </w:p>
    <w:p w:rsidR="006B2EDF" w:rsidRPr="006B2EDF" w:rsidRDefault="006B2EDF" w:rsidP="006B2EDF">
      <w:pPr>
        <w:pStyle w:val="ab"/>
        <w:rPr>
          <w:rFonts w:hint="eastAsia"/>
        </w:rPr>
      </w:pPr>
      <w:r w:rsidRPr="00940FCD">
        <w:rPr>
          <w:rFonts w:hint="eastAsia"/>
          <w:b/>
        </w:rPr>
        <w:t>坚持突出重点，着力服务国家发展战略。</w:t>
      </w:r>
      <w:r w:rsidRPr="006B2EDF">
        <w:rPr>
          <w:rFonts w:hint="eastAsia"/>
        </w:rPr>
        <w:t>充分发挥</w:t>
      </w:r>
      <w:proofErr w:type="gramStart"/>
      <w:r w:rsidRPr="006B2EDF">
        <w:rPr>
          <w:rFonts w:hint="eastAsia"/>
        </w:rPr>
        <w:t>好推免政策</w:t>
      </w:r>
      <w:proofErr w:type="gramEnd"/>
      <w:r w:rsidRPr="006B2EDF">
        <w:rPr>
          <w:rFonts w:hint="eastAsia"/>
        </w:rPr>
        <w:t>在选拔和培养国家发展战略急需高层次人才方面的引导和激励作用。从国家需要出发，坚持“四个面向”，优先支持国家重大科技创新平台建设、重大科研任务攻关以及“双一流”学科建设。</w:t>
      </w:r>
    </w:p>
    <w:p w:rsidR="006B2EDF" w:rsidRPr="006B2EDF" w:rsidRDefault="006B2EDF" w:rsidP="006B2EDF">
      <w:pPr>
        <w:pStyle w:val="ab"/>
        <w:rPr>
          <w:rFonts w:hint="eastAsia"/>
        </w:rPr>
      </w:pPr>
      <w:r w:rsidRPr="00940FCD">
        <w:rPr>
          <w:rFonts w:hint="eastAsia"/>
          <w:b/>
        </w:rPr>
        <w:t>落实立德树人根本任务。</w:t>
      </w:r>
      <w:r>
        <w:t>坚持德智体美劳全面衡量，以德为先，把学生思想品德考核作为推免生遴选</w:t>
      </w:r>
      <w:r w:rsidRPr="006B2EDF">
        <w:t>和录取的首要依据，思想品德考核不合格者不予推荐和录取。</w:t>
      </w:r>
    </w:p>
    <w:p w:rsidR="006B2EDF" w:rsidRPr="006B2EDF" w:rsidRDefault="006B2EDF" w:rsidP="006B2EDF">
      <w:pPr>
        <w:pStyle w:val="ab"/>
        <w:rPr>
          <w:rFonts w:hint="eastAsia"/>
        </w:rPr>
      </w:pPr>
      <w:r w:rsidRPr="00940FCD">
        <w:rPr>
          <w:rFonts w:hint="eastAsia"/>
          <w:b/>
        </w:rPr>
        <w:t>突出考查学生的一贯学业表现。</w:t>
      </w:r>
      <w:r w:rsidRPr="006B2EDF">
        <w:rPr>
          <w:rFonts w:hint="eastAsia"/>
        </w:rPr>
        <w:t>注重并加强对学生本科阶段学习情况的过程性评价，将本科阶段学业综合成绩</w:t>
      </w:r>
      <w:proofErr w:type="gramStart"/>
      <w:r w:rsidRPr="006B2EDF">
        <w:rPr>
          <w:rFonts w:hint="eastAsia"/>
        </w:rPr>
        <w:t>作为推免工作最</w:t>
      </w:r>
      <w:proofErr w:type="gramEnd"/>
      <w:r w:rsidRPr="006B2EDF">
        <w:rPr>
          <w:rFonts w:hint="eastAsia"/>
        </w:rPr>
        <w:t>基础的遴选指标。</w:t>
      </w:r>
    </w:p>
    <w:p w:rsidR="00BA2AE7" w:rsidRDefault="006B2EDF" w:rsidP="006B2EDF">
      <w:pPr>
        <w:pStyle w:val="ab"/>
        <w:rPr>
          <w:rFonts w:hint="eastAsia"/>
        </w:rPr>
      </w:pPr>
      <w:r w:rsidRPr="00940FCD">
        <w:rPr>
          <w:rFonts w:hint="eastAsia"/>
          <w:b/>
        </w:rPr>
        <w:t>引导学生全面发展。</w:t>
      </w:r>
      <w:r w:rsidRPr="006B2EDF">
        <w:rPr>
          <w:rFonts w:hint="eastAsia"/>
        </w:rPr>
        <w:t>将学生参军入伍服兵役、参加志愿服务、到国际组织实习、本</w:t>
      </w:r>
      <w:proofErr w:type="gramStart"/>
      <w:r w:rsidRPr="006B2EDF">
        <w:rPr>
          <w:rFonts w:hint="eastAsia"/>
        </w:rPr>
        <w:t>研</w:t>
      </w:r>
      <w:proofErr w:type="gramEnd"/>
      <w:r w:rsidRPr="006B2EDF">
        <w:rPr>
          <w:rFonts w:hint="eastAsia"/>
        </w:rPr>
        <w:t>衔接培养成果、科技创新成果、竞赛获奖等符合全面发展价值导向等因素纳入学校推免生遴选指标体系，</w:t>
      </w:r>
      <w:r w:rsidRPr="006B2EDF">
        <w:t>合理设置各遴选指标所占权重及单项指标上限分值，</w:t>
      </w:r>
      <w:r w:rsidRPr="006B2EDF">
        <w:rPr>
          <w:rFonts w:hint="eastAsia"/>
        </w:rPr>
        <w:t>综合评价学生的各方面表现。</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hint="eastAsia"/>
          <w:b/>
          <w:kern w:val="0"/>
          <w:sz w:val="28"/>
          <w:szCs w:val="28"/>
        </w:rPr>
        <w:t>三、推荐条件</w:t>
      </w:r>
    </w:p>
    <w:p w:rsidR="009174C7" w:rsidRPr="0055073E" w:rsidRDefault="00094F7E">
      <w:pPr>
        <w:pStyle w:val="a4"/>
        <w:adjustRightInd w:val="0"/>
        <w:snapToGrid w:val="0"/>
        <w:spacing w:after="0" w:line="560" w:lineRule="exact"/>
        <w:ind w:left="0" w:firstLineChars="200" w:firstLine="562"/>
        <w:rPr>
          <w:rFonts w:ascii="仿宋_GB2312" w:eastAsia="仿宋_GB2312"/>
          <w:b/>
          <w:sz w:val="28"/>
          <w:szCs w:val="28"/>
        </w:rPr>
      </w:pPr>
      <w:r w:rsidRPr="0055073E">
        <w:rPr>
          <w:rFonts w:ascii="仿宋_GB2312" w:eastAsia="仿宋_GB2312" w:hint="eastAsia"/>
          <w:b/>
          <w:sz w:val="28"/>
          <w:szCs w:val="28"/>
        </w:rPr>
        <w:t>（一）申请推免，需满足下列基本条件：</w:t>
      </w:r>
    </w:p>
    <w:p w:rsidR="00DC6996" w:rsidRPr="00DC6996" w:rsidRDefault="00DC6996" w:rsidP="00DC6996">
      <w:pPr>
        <w:pStyle w:val="ab"/>
        <w:rPr>
          <w:rFonts w:hint="eastAsia"/>
        </w:rPr>
      </w:pPr>
      <w:r>
        <w:rPr>
          <w:rFonts w:hint="eastAsia"/>
        </w:rPr>
        <w:t>1</w:t>
      </w:r>
      <w:r>
        <w:t xml:space="preserve">. </w:t>
      </w:r>
      <w:r w:rsidRPr="00DC6996">
        <w:rPr>
          <w:rFonts w:hint="eastAsia"/>
        </w:rPr>
        <w:t>纳入国家普通本科招生计划录取的应届毕业生。</w:t>
      </w:r>
    </w:p>
    <w:p w:rsidR="00DC6996" w:rsidRPr="00DC6996" w:rsidRDefault="00DC6996" w:rsidP="00DC6996">
      <w:pPr>
        <w:pStyle w:val="ab"/>
        <w:rPr>
          <w:rFonts w:hint="eastAsia"/>
        </w:rPr>
      </w:pPr>
      <w:r w:rsidRPr="00DC6996">
        <w:rPr>
          <w:rFonts w:hint="eastAsia"/>
        </w:rPr>
        <w:t>2</w:t>
      </w:r>
      <w:r>
        <w:rPr>
          <w:rFonts w:hint="eastAsia"/>
        </w:rPr>
        <w:t>．</w:t>
      </w:r>
      <w:r w:rsidRPr="00DC6996">
        <w:rPr>
          <w:rFonts w:hint="eastAsia"/>
        </w:rPr>
        <w:t>具有高尚的爱国主义情操和集体主义精神，社会主义信念坚定，社会责任感强，遵纪守法，积极向上，身心健康。</w:t>
      </w:r>
    </w:p>
    <w:p w:rsidR="00DC6996" w:rsidRPr="00DC6996" w:rsidRDefault="00DC6996" w:rsidP="00DC6996">
      <w:pPr>
        <w:pStyle w:val="ab"/>
        <w:rPr>
          <w:rFonts w:hint="eastAsia"/>
        </w:rPr>
      </w:pPr>
      <w:r w:rsidRPr="00DC6996">
        <w:rPr>
          <w:rFonts w:hint="eastAsia"/>
        </w:rPr>
        <w:lastRenderedPageBreak/>
        <w:t>3</w:t>
      </w:r>
      <w:r>
        <w:rPr>
          <w:rFonts w:hint="eastAsia"/>
        </w:rPr>
        <w:t>．</w:t>
      </w:r>
      <w:r w:rsidRPr="00DC6996">
        <w:rPr>
          <w:rFonts w:hint="eastAsia"/>
        </w:rPr>
        <w:t>品行表现优良，无任何违法违纪受处分记录。</w:t>
      </w:r>
    </w:p>
    <w:p w:rsidR="009174C7" w:rsidRDefault="00DC6996" w:rsidP="00DC6996">
      <w:pPr>
        <w:pStyle w:val="ab"/>
        <w:rPr>
          <w:color w:val="FF0000"/>
        </w:rPr>
      </w:pPr>
      <w:r w:rsidRPr="00DC6996">
        <w:rPr>
          <w:rFonts w:hint="eastAsia"/>
        </w:rPr>
        <w:t>4</w:t>
      </w:r>
      <w:r>
        <w:rPr>
          <w:rFonts w:hint="eastAsia"/>
        </w:rPr>
        <w:t>．</w:t>
      </w:r>
      <w:r w:rsidRPr="00DC6996">
        <w:rPr>
          <w:rFonts w:hint="eastAsia"/>
        </w:rPr>
        <w:t>诚实守信，学风端正，无任何考试作弊和剽窃他人学术成果的记录。</w:t>
      </w:r>
    </w:p>
    <w:p w:rsidR="009174C7" w:rsidRPr="0055073E" w:rsidRDefault="00094F7E">
      <w:pPr>
        <w:pStyle w:val="a4"/>
        <w:adjustRightInd w:val="0"/>
        <w:snapToGrid w:val="0"/>
        <w:spacing w:after="0" w:line="560" w:lineRule="exact"/>
        <w:ind w:left="0" w:firstLineChars="200" w:firstLine="562"/>
        <w:rPr>
          <w:rFonts w:ascii="仿宋_GB2312" w:eastAsia="仿宋_GB2312" w:hAnsi="Calibri"/>
          <w:b/>
          <w:i/>
          <w:sz w:val="28"/>
          <w:szCs w:val="28"/>
          <w:u w:val="single"/>
        </w:rPr>
      </w:pPr>
      <w:r w:rsidRPr="0055073E">
        <w:rPr>
          <w:rFonts w:ascii="仿宋_GB2312" w:eastAsia="仿宋_GB2312" w:hint="eastAsia"/>
          <w:b/>
          <w:sz w:val="28"/>
          <w:szCs w:val="28"/>
        </w:rPr>
        <w:t>（二）满足上述基本条件，符合下列之一者可申请推荐：</w:t>
      </w:r>
    </w:p>
    <w:p w:rsidR="00230721" w:rsidRPr="00230721" w:rsidRDefault="00230721" w:rsidP="00230721">
      <w:pPr>
        <w:pStyle w:val="ab"/>
        <w:ind w:firstLineChars="200" w:firstLine="560"/>
        <w:rPr>
          <w:rFonts w:hint="eastAsia"/>
        </w:rPr>
      </w:pPr>
      <w:r>
        <w:rPr>
          <w:rFonts w:hint="eastAsia"/>
        </w:rPr>
        <w:t>1</w:t>
      </w:r>
      <w:r>
        <w:t xml:space="preserve">. </w:t>
      </w:r>
      <w:r w:rsidRPr="00230721">
        <w:rPr>
          <w:rFonts w:hint="eastAsia"/>
        </w:rPr>
        <w:t>勤奋学习，刻苦钻研，成绩优秀，原则上应完成前三学年（四年制）或前四学年（五年制）培养方案中必修课程，学习成绩排名专业前40%。</w:t>
      </w:r>
    </w:p>
    <w:p w:rsidR="00230721" w:rsidRPr="00230721" w:rsidRDefault="00230721" w:rsidP="00230721">
      <w:pPr>
        <w:pStyle w:val="ab"/>
        <w:ind w:firstLineChars="200" w:firstLine="560"/>
        <w:rPr>
          <w:rFonts w:hint="eastAsia"/>
        </w:rPr>
      </w:pPr>
      <w:r w:rsidRPr="00230721">
        <w:rPr>
          <w:rFonts w:hint="eastAsia"/>
        </w:rPr>
        <w:t>2</w:t>
      </w:r>
      <w:r>
        <w:rPr>
          <w:rFonts w:hint="eastAsia"/>
        </w:rPr>
        <w:t>．</w:t>
      </w:r>
      <w:r w:rsidRPr="00230721">
        <w:rPr>
          <w:rFonts w:hint="eastAsia"/>
        </w:rPr>
        <w:t xml:space="preserve">创新实验班、基础科学班等专项计划，学习成绩排名可适当放宽。 </w:t>
      </w:r>
    </w:p>
    <w:p w:rsidR="00230721" w:rsidRPr="00230721" w:rsidRDefault="00230721" w:rsidP="00230721">
      <w:pPr>
        <w:pStyle w:val="ab"/>
        <w:ind w:firstLineChars="200" w:firstLine="560"/>
        <w:rPr>
          <w:rFonts w:hint="eastAsia"/>
        </w:rPr>
      </w:pPr>
      <w:r w:rsidRPr="00230721">
        <w:rPr>
          <w:rFonts w:hint="eastAsia"/>
        </w:rPr>
        <w:t>3</w:t>
      </w:r>
      <w:r>
        <w:rPr>
          <w:rFonts w:hint="eastAsia"/>
        </w:rPr>
        <w:t>．</w:t>
      </w:r>
      <w:r w:rsidRPr="00230721">
        <w:rPr>
          <w:rFonts w:hint="eastAsia"/>
        </w:rPr>
        <w:t>各</w:t>
      </w:r>
      <w:proofErr w:type="gramStart"/>
      <w:r w:rsidRPr="00230721">
        <w:rPr>
          <w:rFonts w:hint="eastAsia"/>
        </w:rPr>
        <w:t>类创新</w:t>
      </w:r>
      <w:proofErr w:type="gramEnd"/>
      <w:r w:rsidRPr="00230721">
        <w:rPr>
          <w:rFonts w:hint="eastAsia"/>
        </w:rPr>
        <w:t>活动、体育竞赛成绩特别突出，满足下列条件之一且学习成绩排名专业前50%：</w:t>
      </w:r>
    </w:p>
    <w:p w:rsidR="00230721" w:rsidRPr="00230721" w:rsidRDefault="00230721" w:rsidP="00230721">
      <w:pPr>
        <w:pStyle w:val="ab"/>
        <w:ind w:firstLineChars="200" w:firstLine="560"/>
        <w:rPr>
          <w:rFonts w:hint="eastAsia"/>
        </w:rPr>
      </w:pPr>
      <w:r w:rsidRPr="00230721">
        <w:rPr>
          <w:rFonts w:hint="eastAsia"/>
        </w:rPr>
        <w:t>（1）作为主力成员参加国内权威学科竞赛（全国赛）并获得三等奖及以上奖励，主力成员原则上是指参赛获奖的个人或团体前2名队员（以获奖证书排名为准）；国际赛事参照执行，但不得低于国内赛事相关要求；参加2项及以上国内权威学科竞赛（全国赛）的省级或地区选拔赛，获奖成绩突出的个人或团体前2名队员（以获奖证书排名为准）。</w:t>
      </w:r>
    </w:p>
    <w:p w:rsidR="00230721" w:rsidRPr="00230721" w:rsidRDefault="00230721" w:rsidP="00230721">
      <w:pPr>
        <w:pStyle w:val="ab"/>
        <w:ind w:firstLineChars="200" w:firstLine="560"/>
        <w:rPr>
          <w:rFonts w:hint="eastAsia"/>
        </w:rPr>
      </w:pPr>
      <w:r w:rsidRPr="00230721">
        <w:rPr>
          <w:rFonts w:hint="eastAsia"/>
        </w:rPr>
        <w:t>（2）获正式授权发明专利者（第1发明人）。</w:t>
      </w:r>
    </w:p>
    <w:p w:rsidR="00230721" w:rsidRPr="00230721" w:rsidRDefault="00230721" w:rsidP="00230721">
      <w:pPr>
        <w:pStyle w:val="ab"/>
        <w:ind w:firstLineChars="200" w:firstLine="560"/>
        <w:rPr>
          <w:rFonts w:hint="eastAsia"/>
        </w:rPr>
      </w:pPr>
      <w:r w:rsidRPr="00230721">
        <w:rPr>
          <w:rFonts w:hint="eastAsia"/>
        </w:rPr>
        <w:t>（3）在国内外核心期刊上以独立作者或第1作者发表与本人学业相关的科研论文（</w:t>
      </w:r>
      <w:proofErr w:type="gramStart"/>
      <w:r w:rsidRPr="00230721">
        <w:rPr>
          <w:rFonts w:hint="eastAsia"/>
        </w:rPr>
        <w:t>含被录用</w:t>
      </w:r>
      <w:proofErr w:type="gramEnd"/>
      <w:r w:rsidRPr="00230721">
        <w:rPr>
          <w:rFonts w:hint="eastAsia"/>
        </w:rPr>
        <w:t>者）。</w:t>
      </w:r>
    </w:p>
    <w:p w:rsidR="00230721" w:rsidRPr="00230721" w:rsidRDefault="00230721" w:rsidP="00230721">
      <w:pPr>
        <w:pStyle w:val="ab"/>
        <w:ind w:firstLineChars="200" w:firstLine="560"/>
        <w:rPr>
          <w:rFonts w:hint="eastAsia"/>
        </w:rPr>
      </w:pPr>
      <w:r w:rsidRPr="00230721">
        <w:rPr>
          <w:rFonts w:hint="eastAsia"/>
        </w:rPr>
        <w:t>（4）在全国大学生创新创业年会中获奖的项目成员。</w:t>
      </w:r>
    </w:p>
    <w:p w:rsidR="009174C7" w:rsidRPr="00230721" w:rsidRDefault="00230721" w:rsidP="00230721">
      <w:pPr>
        <w:pStyle w:val="ab"/>
        <w:ind w:firstLineChars="200" w:firstLine="560"/>
        <w:rPr>
          <w:rFonts w:ascii="宋体" w:hint="eastAsia"/>
          <w:sz w:val="24"/>
        </w:rPr>
      </w:pPr>
      <w:r w:rsidRPr="00230721">
        <w:rPr>
          <w:rFonts w:hint="eastAsia"/>
        </w:rPr>
        <w:t>（5）参加全国大学生体育比赛获集体项目前8名、个人项目前6名，辽宁省大学生体育比赛集体项目、个人项目第1名。</w:t>
      </w:r>
    </w:p>
    <w:p w:rsidR="009174C7" w:rsidRDefault="00094F7E">
      <w:pPr>
        <w:pStyle w:val="ab"/>
        <w:ind w:firstLineChars="200" w:firstLine="560"/>
      </w:pPr>
      <w:r>
        <w:rPr>
          <w:rFonts w:hint="eastAsia"/>
        </w:rPr>
        <w:t>4</w:t>
      </w:r>
      <w:r w:rsidR="00A70DE5">
        <w:rPr>
          <w:rFonts w:hint="eastAsia"/>
        </w:rPr>
        <w:t>．</w:t>
      </w:r>
      <w:r>
        <w:rPr>
          <w:rFonts w:hint="eastAsia"/>
        </w:rPr>
        <w:t>符合下列条件之一者，不受成绩排名限制，可申请破格推荐。</w:t>
      </w:r>
    </w:p>
    <w:p w:rsidR="00201FEF" w:rsidRPr="00201FEF" w:rsidRDefault="00201FEF" w:rsidP="00201FEF">
      <w:pPr>
        <w:pStyle w:val="a4"/>
        <w:adjustRightInd w:val="0"/>
        <w:snapToGrid w:val="0"/>
        <w:spacing w:after="0" w:line="560" w:lineRule="exact"/>
        <w:ind w:left="0" w:firstLineChars="200" w:firstLine="560"/>
        <w:rPr>
          <w:rFonts w:ascii="宋体" w:eastAsia="仿宋_GB2312" w:hAnsi="宋体" w:cs="宋体" w:hint="eastAsia"/>
          <w:bCs/>
          <w:color w:val="000000"/>
          <w:sz w:val="28"/>
          <w:szCs w:val="28"/>
        </w:rPr>
      </w:pPr>
      <w:r w:rsidRPr="00201FEF">
        <w:rPr>
          <w:rFonts w:ascii="宋体" w:eastAsia="仿宋_GB2312" w:hAnsi="宋体" w:cs="宋体" w:hint="eastAsia"/>
          <w:bCs/>
          <w:color w:val="000000"/>
          <w:sz w:val="28"/>
          <w:szCs w:val="28"/>
        </w:rPr>
        <w:t>（</w:t>
      </w:r>
      <w:r w:rsidRPr="00201FEF">
        <w:rPr>
          <w:rFonts w:ascii="宋体" w:eastAsia="仿宋_GB2312" w:hAnsi="宋体" w:cs="宋体" w:hint="eastAsia"/>
          <w:bCs/>
          <w:color w:val="000000"/>
          <w:sz w:val="28"/>
          <w:szCs w:val="28"/>
        </w:rPr>
        <w:t>1</w:t>
      </w:r>
      <w:r w:rsidRPr="00201FEF">
        <w:rPr>
          <w:rFonts w:ascii="宋体" w:eastAsia="仿宋_GB2312" w:hAnsi="宋体" w:cs="宋体" w:hint="eastAsia"/>
          <w:bCs/>
          <w:color w:val="000000"/>
          <w:sz w:val="28"/>
          <w:szCs w:val="28"/>
        </w:rPr>
        <w:t>）思想品德方面有突出表现、并在校内外有见义勇为等重大优秀道德行为表现、在社会上引起广泛积极影响者。</w:t>
      </w:r>
    </w:p>
    <w:p w:rsidR="00201FEF" w:rsidRDefault="00201FEF" w:rsidP="00201FEF">
      <w:pPr>
        <w:pStyle w:val="a4"/>
        <w:adjustRightInd w:val="0"/>
        <w:snapToGrid w:val="0"/>
        <w:spacing w:after="0" w:line="560" w:lineRule="exact"/>
        <w:ind w:left="0" w:firstLineChars="200" w:firstLine="560"/>
        <w:rPr>
          <w:rFonts w:ascii="宋体" w:hAnsi="宋体" w:hint="eastAsia"/>
        </w:rPr>
      </w:pPr>
      <w:r w:rsidRPr="00201FEF">
        <w:rPr>
          <w:rFonts w:ascii="宋体" w:eastAsia="仿宋_GB2312" w:hAnsi="宋体" w:cs="宋体" w:hint="eastAsia"/>
          <w:bCs/>
          <w:color w:val="000000"/>
          <w:sz w:val="28"/>
          <w:szCs w:val="28"/>
        </w:rPr>
        <w:lastRenderedPageBreak/>
        <w:t>（</w:t>
      </w:r>
      <w:r w:rsidRPr="00201FEF">
        <w:rPr>
          <w:rFonts w:ascii="宋体" w:eastAsia="仿宋_GB2312" w:hAnsi="宋体" w:cs="宋体" w:hint="eastAsia"/>
          <w:bCs/>
          <w:color w:val="000000"/>
          <w:sz w:val="28"/>
          <w:szCs w:val="28"/>
        </w:rPr>
        <w:t>2</w:t>
      </w:r>
      <w:r w:rsidRPr="00201FEF">
        <w:rPr>
          <w:rFonts w:ascii="宋体" w:eastAsia="仿宋_GB2312" w:hAnsi="宋体" w:cs="宋体" w:hint="eastAsia"/>
          <w:bCs/>
          <w:color w:val="000000"/>
          <w:sz w:val="28"/>
          <w:szCs w:val="28"/>
        </w:rPr>
        <w:t>）在重大学术活动中表现优秀、有特殊学术专长且具有突出培养潜质、并经</w:t>
      </w:r>
      <w:r w:rsidRPr="00201FEF">
        <w:rPr>
          <w:rFonts w:ascii="宋体" w:eastAsia="仿宋_GB2312" w:hAnsi="宋体" w:cs="宋体" w:hint="eastAsia"/>
          <w:bCs/>
          <w:color w:val="000000"/>
          <w:sz w:val="28"/>
          <w:szCs w:val="28"/>
        </w:rPr>
        <w:t>3</w:t>
      </w:r>
      <w:r w:rsidRPr="00201FEF">
        <w:rPr>
          <w:rFonts w:ascii="宋体" w:eastAsia="仿宋_GB2312" w:hAnsi="宋体" w:cs="宋体" w:hint="eastAsia"/>
          <w:bCs/>
          <w:color w:val="000000"/>
          <w:sz w:val="28"/>
          <w:szCs w:val="28"/>
        </w:rPr>
        <w:t>名以上（含</w:t>
      </w:r>
      <w:r w:rsidRPr="00201FEF">
        <w:rPr>
          <w:rFonts w:ascii="宋体" w:eastAsia="仿宋_GB2312" w:hAnsi="宋体" w:cs="宋体" w:hint="eastAsia"/>
          <w:bCs/>
          <w:color w:val="000000"/>
          <w:sz w:val="28"/>
          <w:szCs w:val="28"/>
        </w:rPr>
        <w:t>3</w:t>
      </w:r>
      <w:r w:rsidRPr="00201FEF">
        <w:rPr>
          <w:rFonts w:ascii="宋体" w:eastAsia="仿宋_GB2312" w:hAnsi="宋体" w:cs="宋体" w:hint="eastAsia"/>
          <w:bCs/>
          <w:color w:val="000000"/>
          <w:sz w:val="28"/>
          <w:szCs w:val="28"/>
        </w:rPr>
        <w:t>名）本校本专业教授联名推荐者。</w:t>
      </w:r>
    </w:p>
    <w:p w:rsidR="009174C7" w:rsidRDefault="00201FEF" w:rsidP="00201FEF">
      <w:pPr>
        <w:pStyle w:val="ab"/>
      </w:pPr>
      <w:r>
        <w:rPr>
          <w:rFonts w:ascii="宋体" w:hint="eastAsia"/>
        </w:rPr>
        <w:t>符合破格推荐的申请者需经学校推免生工作领导小组审查通过后可列入推荐名单，有关说明材料和教授推荐信须进行公示。</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sidRPr="00927BCB">
        <w:rPr>
          <w:rFonts w:eastAsia="仿宋_GB2312" w:cs="宋体" w:hint="eastAsia"/>
          <w:b/>
          <w:kern w:val="0"/>
          <w:sz w:val="28"/>
          <w:szCs w:val="28"/>
        </w:rPr>
        <w:t>四、推荐名额分配</w:t>
      </w:r>
    </w:p>
    <w:p w:rsidR="009174C7" w:rsidRDefault="00094F7E">
      <w:pPr>
        <w:pStyle w:val="ab"/>
      </w:pPr>
      <w:r>
        <w:rPr>
          <w:rFonts w:hint="eastAsia"/>
        </w:rPr>
        <w:t>目前学校下达经济管理学院202</w:t>
      </w:r>
      <w:r w:rsidR="00BE6BE9">
        <w:t>3</w:t>
      </w:r>
      <w:r>
        <w:rPr>
          <w:rFonts w:hint="eastAsia"/>
        </w:rPr>
        <w:t>年普通</w:t>
      </w:r>
      <w:proofErr w:type="gramStart"/>
      <w:r>
        <w:rPr>
          <w:rFonts w:hint="eastAsia"/>
        </w:rPr>
        <w:t>推免计划推</w:t>
      </w:r>
      <w:proofErr w:type="gramEnd"/>
      <w:r>
        <w:rPr>
          <w:rFonts w:hint="eastAsia"/>
        </w:rPr>
        <w:t>免生名额</w:t>
      </w:r>
      <w:r w:rsidR="00BE6BE9">
        <w:t>63</w:t>
      </w:r>
      <w:r w:rsidR="00BE6BE9">
        <w:rPr>
          <w:rFonts w:hint="eastAsia"/>
        </w:rPr>
        <w:t>人</w:t>
      </w:r>
      <w:r>
        <w:rPr>
          <w:rFonts w:hint="eastAsia"/>
        </w:rPr>
        <w:t>。</w:t>
      </w:r>
    </w:p>
    <w:p w:rsidR="009174C7" w:rsidRDefault="00094F7E">
      <w:pPr>
        <w:pStyle w:val="ab"/>
      </w:pPr>
      <w:r>
        <w:rPr>
          <w:rFonts w:hint="eastAsia"/>
        </w:rPr>
        <w:t>根据《大连理工大学202</w:t>
      </w:r>
      <w:r w:rsidR="00BE6BE9">
        <w:t>3</w:t>
      </w:r>
      <w:r>
        <w:rPr>
          <w:rFonts w:hint="eastAsia"/>
        </w:rPr>
        <w:t>年推荐优秀应届本科毕业生免试攻读研究生工作实施办法》中关于推荐名额分配的有关精神，经济管理学院202</w:t>
      </w:r>
      <w:r w:rsidR="003D2688">
        <w:t>3</w:t>
      </w:r>
      <w:r>
        <w:t>年普通</w:t>
      </w:r>
      <w:r>
        <w:rPr>
          <w:rFonts w:hint="eastAsia"/>
        </w:rPr>
        <w:t>推免计划</w:t>
      </w:r>
      <w:r>
        <w:t>推免生名额</w:t>
      </w:r>
      <w:r>
        <w:rPr>
          <w:rFonts w:hint="eastAsia"/>
        </w:rPr>
        <w:t>按</w:t>
      </w:r>
      <w:r w:rsidR="00B11126">
        <w:rPr>
          <w:rFonts w:hint="eastAsia"/>
        </w:rPr>
        <w:t>以下</w:t>
      </w:r>
      <w:r>
        <w:rPr>
          <w:rFonts w:hint="eastAsia"/>
        </w:rPr>
        <w:t>原则进行分配：</w:t>
      </w:r>
    </w:p>
    <w:p w:rsidR="00003F52" w:rsidRPr="00C60848" w:rsidRDefault="00003F52">
      <w:pPr>
        <w:pStyle w:val="ab"/>
        <w:numPr>
          <w:ilvl w:val="0"/>
          <w:numId w:val="1"/>
        </w:numPr>
      </w:pPr>
      <w:r w:rsidRPr="00C60848">
        <w:rPr>
          <w:rFonts w:ascii="宋体" w:hint="eastAsia"/>
        </w:rPr>
        <w:t>应届本科毕业生人数</w:t>
      </w:r>
      <w:r w:rsidRPr="00C60848">
        <w:rPr>
          <w:rFonts w:ascii="宋体" w:hint="eastAsia"/>
        </w:rPr>
        <w:t>；</w:t>
      </w:r>
    </w:p>
    <w:p w:rsidR="009174C7" w:rsidRPr="00C60848" w:rsidRDefault="00094F7E">
      <w:pPr>
        <w:pStyle w:val="ab"/>
        <w:numPr>
          <w:ilvl w:val="0"/>
          <w:numId w:val="1"/>
        </w:numPr>
      </w:pPr>
      <w:r w:rsidRPr="00C60848">
        <w:rPr>
          <w:rFonts w:hint="eastAsia"/>
        </w:rPr>
        <w:t>对一流学科和一流专业的支持；</w:t>
      </w:r>
    </w:p>
    <w:p w:rsidR="009174C7" w:rsidRPr="00C60848" w:rsidRDefault="00003F52">
      <w:pPr>
        <w:pStyle w:val="ab"/>
        <w:numPr>
          <w:ilvl w:val="0"/>
          <w:numId w:val="1"/>
        </w:numPr>
      </w:pPr>
      <w:r w:rsidRPr="00C60848">
        <w:rPr>
          <w:rFonts w:hint="eastAsia"/>
        </w:rPr>
        <w:t>学</w:t>
      </w:r>
      <w:r w:rsidR="00094F7E" w:rsidRPr="00C60848">
        <w:rPr>
          <w:rFonts w:hint="eastAsia"/>
        </w:rPr>
        <w:t>校优良学风标兵班建设成效。</w:t>
      </w:r>
    </w:p>
    <w:p w:rsidR="009174C7" w:rsidRDefault="00094F7E">
      <w:pPr>
        <w:pStyle w:val="ab"/>
        <w:ind w:firstLine="0"/>
      </w:pPr>
      <w:r>
        <w:rPr>
          <w:rFonts w:hint="eastAsia"/>
        </w:rPr>
        <w:t>具体方案</w:t>
      </w:r>
      <w:r w:rsidR="00242113">
        <w:t>见</w:t>
      </w:r>
      <w:r w:rsidR="00242113">
        <w:rPr>
          <w:rFonts w:hint="eastAsia"/>
        </w:rPr>
        <w:t>表1</w:t>
      </w:r>
      <w:r>
        <w:rPr>
          <w:rFonts w:hint="eastAsia"/>
        </w:rPr>
        <w:t>。</w:t>
      </w:r>
    </w:p>
    <w:p w:rsidR="00242113" w:rsidRPr="008E1A9E" w:rsidRDefault="00242113" w:rsidP="003154C7">
      <w:pPr>
        <w:pStyle w:val="ab"/>
        <w:ind w:firstLine="0"/>
        <w:jc w:val="center"/>
        <w:rPr>
          <w:sz w:val="24"/>
          <w:szCs w:val="24"/>
        </w:rPr>
      </w:pPr>
      <w:r w:rsidRPr="008E1A9E">
        <w:rPr>
          <w:rFonts w:hint="eastAsia"/>
          <w:sz w:val="24"/>
          <w:szCs w:val="24"/>
        </w:rPr>
        <w:t xml:space="preserve">表1 </w:t>
      </w:r>
      <w:r w:rsidR="008E1A9E" w:rsidRPr="008E1A9E">
        <w:rPr>
          <w:sz w:val="24"/>
          <w:szCs w:val="24"/>
        </w:rPr>
        <w:t xml:space="preserve"> </w:t>
      </w:r>
      <w:r w:rsidR="008E1A9E" w:rsidRPr="008E1A9E">
        <w:rPr>
          <w:rFonts w:hint="eastAsia"/>
          <w:sz w:val="24"/>
          <w:szCs w:val="24"/>
        </w:rPr>
        <w:t>经济</w:t>
      </w:r>
      <w:r w:rsidR="008E1A9E" w:rsidRPr="008E1A9E">
        <w:rPr>
          <w:sz w:val="24"/>
          <w:szCs w:val="24"/>
        </w:rPr>
        <w:t>管理学院</w:t>
      </w:r>
      <w:r w:rsidR="003154C7" w:rsidRPr="003154C7">
        <w:rPr>
          <w:rFonts w:hint="eastAsia"/>
          <w:sz w:val="24"/>
          <w:szCs w:val="24"/>
        </w:rPr>
        <w:t>202</w:t>
      </w:r>
      <w:r w:rsidR="003154C7" w:rsidRPr="003154C7">
        <w:rPr>
          <w:sz w:val="24"/>
          <w:szCs w:val="24"/>
        </w:rPr>
        <w:t>3年普通</w:t>
      </w:r>
      <w:proofErr w:type="gramStart"/>
      <w:r w:rsidR="003154C7" w:rsidRPr="003154C7">
        <w:rPr>
          <w:rFonts w:hint="eastAsia"/>
          <w:sz w:val="24"/>
          <w:szCs w:val="24"/>
        </w:rPr>
        <w:t>推免计划</w:t>
      </w:r>
      <w:r w:rsidR="003154C7" w:rsidRPr="003154C7">
        <w:rPr>
          <w:sz w:val="24"/>
          <w:szCs w:val="24"/>
        </w:rPr>
        <w:t>推免</w:t>
      </w:r>
      <w:proofErr w:type="gramEnd"/>
      <w:r w:rsidR="003154C7" w:rsidRPr="003154C7">
        <w:rPr>
          <w:sz w:val="24"/>
          <w:szCs w:val="24"/>
        </w:rPr>
        <w:t>名额分配表</w:t>
      </w:r>
    </w:p>
    <w:tbl>
      <w:tblPr>
        <w:tblStyle w:val="a9"/>
        <w:tblW w:w="5096" w:type="pct"/>
        <w:jc w:val="center"/>
        <w:tblLook w:val="04A0" w:firstRow="1" w:lastRow="0" w:firstColumn="1" w:lastColumn="0" w:noHBand="0" w:noVBand="1"/>
      </w:tblPr>
      <w:tblGrid>
        <w:gridCol w:w="2482"/>
        <w:gridCol w:w="1145"/>
        <w:gridCol w:w="1145"/>
        <w:gridCol w:w="1144"/>
        <w:gridCol w:w="1144"/>
        <w:gridCol w:w="1130"/>
        <w:gridCol w:w="1130"/>
      </w:tblGrid>
      <w:tr w:rsidR="006C5E08" w:rsidTr="00C60848">
        <w:trPr>
          <w:trHeight w:val="680"/>
          <w:jc w:val="center"/>
        </w:trPr>
        <w:tc>
          <w:tcPr>
            <w:tcW w:w="1330" w:type="pct"/>
            <w:vAlign w:val="center"/>
          </w:tcPr>
          <w:p w:rsidR="006C5E08" w:rsidRPr="00961855" w:rsidRDefault="006C5E08">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专业名称</w:t>
            </w:r>
          </w:p>
        </w:tc>
        <w:tc>
          <w:tcPr>
            <w:tcW w:w="614" w:type="pct"/>
            <w:vAlign w:val="center"/>
          </w:tcPr>
          <w:p w:rsidR="006C5E08" w:rsidRPr="00961855" w:rsidRDefault="006C5E08">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专业人数</w:t>
            </w:r>
          </w:p>
        </w:tc>
        <w:tc>
          <w:tcPr>
            <w:tcW w:w="614" w:type="pct"/>
            <w:vAlign w:val="center"/>
          </w:tcPr>
          <w:p w:rsidR="006C5E08" w:rsidRPr="00961855" w:rsidRDefault="006C5E08" w:rsidP="00F264E0">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普通优秀生名额</w:t>
            </w:r>
          </w:p>
        </w:tc>
        <w:tc>
          <w:tcPr>
            <w:tcW w:w="614" w:type="pct"/>
            <w:vAlign w:val="center"/>
          </w:tcPr>
          <w:p w:rsidR="006C5E08" w:rsidRPr="00961855" w:rsidRDefault="006C5E08">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服务</w:t>
            </w:r>
            <w:r w:rsidRPr="00961855">
              <w:rPr>
                <w:rFonts w:ascii="仿宋_GB2312" w:eastAsia="仿宋_GB2312"/>
                <w:b/>
                <w:kern w:val="0"/>
                <w:sz w:val="24"/>
                <w:szCs w:val="30"/>
              </w:rPr>
              <w:t>国家发展</w:t>
            </w:r>
            <w:r w:rsidRPr="00961855">
              <w:rPr>
                <w:rFonts w:ascii="仿宋_GB2312" w:eastAsia="仿宋_GB2312" w:hint="eastAsia"/>
                <w:b/>
                <w:kern w:val="0"/>
                <w:sz w:val="24"/>
                <w:szCs w:val="30"/>
              </w:rPr>
              <w:t>战略</w:t>
            </w:r>
            <w:r w:rsidRPr="00961855">
              <w:rPr>
                <w:rFonts w:ascii="仿宋_GB2312" w:eastAsia="仿宋_GB2312"/>
                <w:b/>
                <w:kern w:val="0"/>
                <w:sz w:val="24"/>
                <w:szCs w:val="30"/>
              </w:rPr>
              <w:t>名额</w:t>
            </w:r>
          </w:p>
        </w:tc>
        <w:tc>
          <w:tcPr>
            <w:tcW w:w="614" w:type="pct"/>
            <w:vAlign w:val="center"/>
          </w:tcPr>
          <w:p w:rsidR="006C5E08" w:rsidRPr="00961855" w:rsidRDefault="006C5E08" w:rsidP="00F264E0">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学风</w:t>
            </w:r>
            <w:r w:rsidRPr="00961855">
              <w:rPr>
                <w:rFonts w:ascii="仿宋_GB2312" w:eastAsia="仿宋_GB2312"/>
                <w:b/>
                <w:kern w:val="0"/>
                <w:sz w:val="24"/>
                <w:szCs w:val="30"/>
              </w:rPr>
              <w:t>标兵班名额</w:t>
            </w:r>
          </w:p>
        </w:tc>
        <w:tc>
          <w:tcPr>
            <w:tcW w:w="606" w:type="pct"/>
            <w:vAlign w:val="center"/>
          </w:tcPr>
          <w:p w:rsidR="006C5E08" w:rsidRPr="00961855" w:rsidRDefault="006C5E08">
            <w:pPr>
              <w:adjustRightInd w:val="0"/>
              <w:snapToGrid w:val="0"/>
              <w:jc w:val="center"/>
              <w:outlineLvl w:val="0"/>
              <w:rPr>
                <w:rFonts w:ascii="仿宋_GB2312" w:eastAsia="仿宋_GB2312"/>
                <w:b/>
                <w:kern w:val="0"/>
                <w:sz w:val="24"/>
                <w:szCs w:val="30"/>
              </w:rPr>
            </w:pPr>
            <w:proofErr w:type="gramStart"/>
            <w:r>
              <w:rPr>
                <w:rFonts w:ascii="仿宋_GB2312" w:eastAsia="仿宋_GB2312" w:hint="eastAsia"/>
                <w:b/>
                <w:kern w:val="0"/>
                <w:sz w:val="24"/>
                <w:szCs w:val="30"/>
              </w:rPr>
              <w:t>专业推免名额</w:t>
            </w:r>
            <w:proofErr w:type="gramEnd"/>
          </w:p>
        </w:tc>
        <w:tc>
          <w:tcPr>
            <w:tcW w:w="606" w:type="pct"/>
            <w:vAlign w:val="center"/>
          </w:tcPr>
          <w:p w:rsidR="006C5E08" w:rsidRPr="00961855" w:rsidRDefault="006C5E08">
            <w:pPr>
              <w:adjustRightInd w:val="0"/>
              <w:snapToGrid w:val="0"/>
              <w:jc w:val="center"/>
              <w:outlineLvl w:val="0"/>
              <w:rPr>
                <w:rFonts w:ascii="仿宋_GB2312" w:eastAsia="仿宋_GB2312"/>
                <w:b/>
                <w:kern w:val="0"/>
                <w:sz w:val="24"/>
                <w:szCs w:val="30"/>
              </w:rPr>
            </w:pPr>
            <w:r w:rsidRPr="00961855">
              <w:rPr>
                <w:rFonts w:ascii="仿宋_GB2312" w:eastAsia="仿宋_GB2312" w:hint="eastAsia"/>
                <w:b/>
                <w:kern w:val="0"/>
                <w:sz w:val="24"/>
                <w:szCs w:val="30"/>
              </w:rPr>
              <w:t>综合能力测评名额</w:t>
            </w:r>
          </w:p>
        </w:tc>
      </w:tr>
      <w:tr w:rsidR="006C5E08" w:rsidTr="00C60848">
        <w:trPr>
          <w:trHeight w:val="454"/>
          <w:jc w:val="center"/>
        </w:trPr>
        <w:tc>
          <w:tcPr>
            <w:tcW w:w="1330" w:type="pct"/>
            <w:vAlign w:val="center"/>
          </w:tcPr>
          <w:p w:rsidR="006C5E08" w:rsidRDefault="006C5E08" w:rsidP="006C5E08">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工商管理</w:t>
            </w:r>
          </w:p>
        </w:tc>
        <w:tc>
          <w:tcPr>
            <w:tcW w:w="614" w:type="pct"/>
            <w:vAlign w:val="center"/>
          </w:tcPr>
          <w:p w:rsidR="006C5E08" w:rsidRDefault="006C5E08" w:rsidP="006C5E08">
            <w:pPr>
              <w:widowControl/>
              <w:jc w:val="center"/>
              <w:rPr>
                <w:color w:val="000000"/>
                <w:kern w:val="0"/>
                <w:sz w:val="22"/>
                <w:szCs w:val="22"/>
              </w:rPr>
            </w:pPr>
            <w:r>
              <w:rPr>
                <w:color w:val="000000"/>
                <w:sz w:val="22"/>
                <w:szCs w:val="22"/>
              </w:rPr>
              <w:t>68</w:t>
            </w:r>
          </w:p>
        </w:tc>
        <w:tc>
          <w:tcPr>
            <w:tcW w:w="614" w:type="pct"/>
            <w:vAlign w:val="center"/>
          </w:tcPr>
          <w:p w:rsidR="006C5E08" w:rsidRDefault="006C5E08" w:rsidP="006C5E08">
            <w:pPr>
              <w:jc w:val="center"/>
              <w:rPr>
                <w:color w:val="000000"/>
                <w:sz w:val="22"/>
                <w:szCs w:val="22"/>
              </w:rPr>
            </w:pPr>
            <w:r>
              <w:rPr>
                <w:color w:val="000000"/>
                <w:sz w:val="22"/>
                <w:szCs w:val="22"/>
              </w:rPr>
              <w:t>9</w:t>
            </w:r>
          </w:p>
        </w:tc>
        <w:tc>
          <w:tcPr>
            <w:tcW w:w="614" w:type="pct"/>
            <w:vAlign w:val="center"/>
          </w:tcPr>
          <w:p w:rsidR="006C5E08" w:rsidRDefault="006C5E08" w:rsidP="006C5E08">
            <w:pPr>
              <w:jc w:val="center"/>
              <w:rPr>
                <w:rFonts w:ascii="宋体" w:hAnsi="宋体" w:cs="宋体"/>
                <w:color w:val="000000"/>
                <w:sz w:val="22"/>
                <w:szCs w:val="22"/>
              </w:rPr>
            </w:pPr>
            <w:r>
              <w:rPr>
                <w:rFonts w:hint="eastAsia"/>
                <w:color w:val="000000"/>
                <w:sz w:val="22"/>
                <w:szCs w:val="22"/>
              </w:rPr>
              <w:t>8</w:t>
            </w:r>
          </w:p>
        </w:tc>
        <w:tc>
          <w:tcPr>
            <w:tcW w:w="614" w:type="pct"/>
            <w:vAlign w:val="center"/>
          </w:tcPr>
          <w:p w:rsidR="006C5E08" w:rsidRPr="00276900" w:rsidRDefault="006C5E08" w:rsidP="006C5E08">
            <w:pPr>
              <w:adjustRightInd w:val="0"/>
              <w:snapToGrid w:val="0"/>
              <w:jc w:val="center"/>
              <w:outlineLvl w:val="0"/>
              <w:rPr>
                <w:rFonts w:ascii="仿宋_GB2312" w:eastAsia="仿宋_GB2312"/>
                <w:sz w:val="24"/>
                <w:szCs w:val="30"/>
                <w:highlight w:val="yellow"/>
              </w:rPr>
            </w:pP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17</w:t>
            </w: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22</w:t>
            </w:r>
          </w:p>
        </w:tc>
      </w:tr>
      <w:tr w:rsidR="006C5E08" w:rsidTr="00C60848">
        <w:trPr>
          <w:trHeight w:val="454"/>
          <w:jc w:val="center"/>
        </w:trPr>
        <w:tc>
          <w:tcPr>
            <w:tcW w:w="1330" w:type="pct"/>
            <w:vAlign w:val="center"/>
          </w:tcPr>
          <w:p w:rsidR="006C5E08" w:rsidRDefault="006C5E08" w:rsidP="006C5E08">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物流管理</w:t>
            </w:r>
          </w:p>
        </w:tc>
        <w:tc>
          <w:tcPr>
            <w:tcW w:w="614" w:type="pct"/>
            <w:vAlign w:val="center"/>
          </w:tcPr>
          <w:p w:rsidR="006C5E08" w:rsidRDefault="006C5E08" w:rsidP="006C5E08">
            <w:pPr>
              <w:jc w:val="center"/>
              <w:rPr>
                <w:color w:val="000000"/>
                <w:sz w:val="22"/>
                <w:szCs w:val="22"/>
              </w:rPr>
            </w:pPr>
            <w:r>
              <w:rPr>
                <w:color w:val="000000"/>
                <w:sz w:val="22"/>
                <w:szCs w:val="22"/>
              </w:rPr>
              <w:t>24</w:t>
            </w:r>
          </w:p>
        </w:tc>
        <w:tc>
          <w:tcPr>
            <w:tcW w:w="614" w:type="pct"/>
            <w:vAlign w:val="center"/>
          </w:tcPr>
          <w:p w:rsidR="006C5E08" w:rsidRDefault="006C5E08" w:rsidP="006C5E08">
            <w:pPr>
              <w:jc w:val="center"/>
              <w:rPr>
                <w:color w:val="000000"/>
                <w:sz w:val="22"/>
                <w:szCs w:val="22"/>
              </w:rPr>
            </w:pPr>
            <w:r>
              <w:rPr>
                <w:color w:val="000000"/>
                <w:sz w:val="22"/>
                <w:szCs w:val="22"/>
              </w:rPr>
              <w:t>3</w:t>
            </w:r>
          </w:p>
        </w:tc>
        <w:tc>
          <w:tcPr>
            <w:tcW w:w="614" w:type="pct"/>
            <w:vAlign w:val="center"/>
          </w:tcPr>
          <w:p w:rsidR="006C5E08" w:rsidRDefault="006C5E08" w:rsidP="006C5E08">
            <w:pPr>
              <w:jc w:val="center"/>
              <w:rPr>
                <w:rFonts w:ascii="宋体" w:hAnsi="宋体" w:cs="宋体"/>
                <w:color w:val="000000"/>
                <w:sz w:val="22"/>
                <w:szCs w:val="22"/>
              </w:rPr>
            </w:pPr>
            <w:r>
              <w:rPr>
                <w:rFonts w:hint="eastAsia"/>
                <w:color w:val="000000"/>
                <w:sz w:val="22"/>
                <w:szCs w:val="22"/>
              </w:rPr>
              <w:t>2</w:t>
            </w:r>
          </w:p>
        </w:tc>
        <w:tc>
          <w:tcPr>
            <w:tcW w:w="614" w:type="pct"/>
            <w:vAlign w:val="center"/>
          </w:tcPr>
          <w:p w:rsidR="006C5E08" w:rsidRPr="00276900" w:rsidRDefault="006C5E08" w:rsidP="006C5E08">
            <w:pPr>
              <w:adjustRightInd w:val="0"/>
              <w:snapToGrid w:val="0"/>
              <w:jc w:val="center"/>
              <w:outlineLvl w:val="0"/>
              <w:rPr>
                <w:rFonts w:ascii="仿宋_GB2312" w:eastAsia="仿宋_GB2312"/>
                <w:kern w:val="0"/>
                <w:sz w:val="24"/>
                <w:szCs w:val="30"/>
                <w:highlight w:val="yellow"/>
              </w:rPr>
            </w:pP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5</w:t>
            </w: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7</w:t>
            </w:r>
          </w:p>
        </w:tc>
      </w:tr>
      <w:tr w:rsidR="006C5E08" w:rsidTr="00C60848">
        <w:trPr>
          <w:trHeight w:val="454"/>
          <w:jc w:val="center"/>
        </w:trPr>
        <w:tc>
          <w:tcPr>
            <w:tcW w:w="1330" w:type="pct"/>
            <w:vAlign w:val="center"/>
          </w:tcPr>
          <w:p w:rsidR="006C5E08" w:rsidRDefault="006C5E08" w:rsidP="006C5E08">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信息管理与信息系统</w:t>
            </w:r>
          </w:p>
        </w:tc>
        <w:tc>
          <w:tcPr>
            <w:tcW w:w="614" w:type="pct"/>
            <w:vAlign w:val="center"/>
          </w:tcPr>
          <w:p w:rsidR="006C5E08" w:rsidRDefault="006C5E08" w:rsidP="006C5E08">
            <w:pPr>
              <w:jc w:val="center"/>
              <w:rPr>
                <w:color w:val="000000"/>
                <w:sz w:val="22"/>
                <w:szCs w:val="22"/>
              </w:rPr>
            </w:pPr>
            <w:r>
              <w:rPr>
                <w:color w:val="000000"/>
                <w:sz w:val="22"/>
                <w:szCs w:val="22"/>
              </w:rPr>
              <w:t>68</w:t>
            </w:r>
          </w:p>
        </w:tc>
        <w:tc>
          <w:tcPr>
            <w:tcW w:w="614" w:type="pct"/>
            <w:vAlign w:val="center"/>
          </w:tcPr>
          <w:p w:rsidR="006C5E08" w:rsidRDefault="006C5E08" w:rsidP="006C5E08">
            <w:pPr>
              <w:jc w:val="center"/>
              <w:rPr>
                <w:color w:val="000000"/>
                <w:sz w:val="22"/>
                <w:szCs w:val="22"/>
              </w:rPr>
            </w:pPr>
            <w:r>
              <w:rPr>
                <w:color w:val="000000"/>
                <w:sz w:val="22"/>
                <w:szCs w:val="22"/>
              </w:rPr>
              <w:t>9</w:t>
            </w:r>
          </w:p>
        </w:tc>
        <w:tc>
          <w:tcPr>
            <w:tcW w:w="614" w:type="pct"/>
            <w:vAlign w:val="center"/>
          </w:tcPr>
          <w:p w:rsidR="006C5E08" w:rsidRDefault="006C5E08" w:rsidP="006C5E08">
            <w:pPr>
              <w:jc w:val="center"/>
              <w:rPr>
                <w:rFonts w:ascii="宋体" w:hAnsi="宋体" w:cs="宋体"/>
                <w:color w:val="000000"/>
                <w:sz w:val="22"/>
                <w:szCs w:val="22"/>
              </w:rPr>
            </w:pPr>
            <w:r>
              <w:rPr>
                <w:rFonts w:hint="eastAsia"/>
                <w:color w:val="000000"/>
                <w:sz w:val="22"/>
                <w:szCs w:val="22"/>
              </w:rPr>
              <w:t>7</w:t>
            </w:r>
          </w:p>
        </w:tc>
        <w:tc>
          <w:tcPr>
            <w:tcW w:w="614" w:type="pct"/>
            <w:vAlign w:val="center"/>
          </w:tcPr>
          <w:p w:rsidR="006C5E08" w:rsidRDefault="006C5E08" w:rsidP="006C5E08">
            <w:pPr>
              <w:adjustRightInd w:val="0"/>
              <w:snapToGrid w:val="0"/>
              <w:jc w:val="center"/>
              <w:outlineLvl w:val="0"/>
              <w:rPr>
                <w:rFonts w:ascii="仿宋_GB2312" w:eastAsia="仿宋_GB2312"/>
                <w:kern w:val="0"/>
                <w:sz w:val="24"/>
                <w:szCs w:val="30"/>
              </w:rPr>
            </w:pP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16</w:t>
            </w: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21</w:t>
            </w:r>
          </w:p>
        </w:tc>
      </w:tr>
      <w:tr w:rsidR="006C5E08" w:rsidTr="00C60848">
        <w:trPr>
          <w:trHeight w:val="454"/>
          <w:jc w:val="center"/>
        </w:trPr>
        <w:tc>
          <w:tcPr>
            <w:tcW w:w="1330" w:type="pct"/>
            <w:vAlign w:val="center"/>
          </w:tcPr>
          <w:p w:rsidR="006C5E08" w:rsidRDefault="006C5E08" w:rsidP="006C5E08">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金融学（英语强化）</w:t>
            </w:r>
          </w:p>
        </w:tc>
        <w:tc>
          <w:tcPr>
            <w:tcW w:w="614" w:type="pct"/>
            <w:vAlign w:val="center"/>
          </w:tcPr>
          <w:p w:rsidR="006C5E08" w:rsidRDefault="006C5E08" w:rsidP="006C5E08">
            <w:pPr>
              <w:jc w:val="center"/>
              <w:rPr>
                <w:color w:val="000000"/>
                <w:sz w:val="22"/>
                <w:szCs w:val="22"/>
              </w:rPr>
            </w:pPr>
            <w:r>
              <w:rPr>
                <w:color w:val="000000"/>
                <w:sz w:val="22"/>
                <w:szCs w:val="22"/>
              </w:rPr>
              <w:t>80</w:t>
            </w:r>
          </w:p>
        </w:tc>
        <w:tc>
          <w:tcPr>
            <w:tcW w:w="614" w:type="pct"/>
            <w:vAlign w:val="center"/>
          </w:tcPr>
          <w:p w:rsidR="006C5E08" w:rsidRDefault="006C5E08" w:rsidP="006C5E08">
            <w:pPr>
              <w:jc w:val="center"/>
              <w:rPr>
                <w:color w:val="000000"/>
                <w:sz w:val="22"/>
                <w:szCs w:val="22"/>
              </w:rPr>
            </w:pPr>
            <w:r>
              <w:rPr>
                <w:color w:val="000000"/>
                <w:sz w:val="22"/>
                <w:szCs w:val="22"/>
              </w:rPr>
              <w:t>10</w:t>
            </w:r>
          </w:p>
        </w:tc>
        <w:tc>
          <w:tcPr>
            <w:tcW w:w="614" w:type="pct"/>
            <w:vAlign w:val="center"/>
          </w:tcPr>
          <w:p w:rsidR="006C5E08" w:rsidRDefault="006C5E08" w:rsidP="006C5E08">
            <w:pPr>
              <w:jc w:val="center"/>
              <w:rPr>
                <w:rFonts w:ascii="宋体" w:hAnsi="宋体" w:cs="宋体"/>
                <w:color w:val="000000"/>
                <w:sz w:val="22"/>
                <w:szCs w:val="22"/>
              </w:rPr>
            </w:pPr>
            <w:r>
              <w:rPr>
                <w:rFonts w:hint="eastAsia"/>
                <w:color w:val="000000"/>
                <w:sz w:val="22"/>
                <w:szCs w:val="22"/>
              </w:rPr>
              <w:t>5</w:t>
            </w:r>
          </w:p>
        </w:tc>
        <w:tc>
          <w:tcPr>
            <w:tcW w:w="614" w:type="pct"/>
            <w:vAlign w:val="center"/>
          </w:tcPr>
          <w:p w:rsidR="006C5E08" w:rsidRPr="00276900" w:rsidRDefault="006C5E08" w:rsidP="006C5E08">
            <w:pPr>
              <w:adjustRightInd w:val="0"/>
              <w:snapToGrid w:val="0"/>
              <w:jc w:val="center"/>
              <w:outlineLvl w:val="0"/>
              <w:rPr>
                <w:rFonts w:ascii="仿宋_GB2312" w:eastAsia="仿宋_GB2312"/>
                <w:sz w:val="24"/>
                <w:szCs w:val="30"/>
                <w:highlight w:val="yellow"/>
              </w:rPr>
            </w:pP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15</w:t>
            </w: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20</w:t>
            </w:r>
          </w:p>
        </w:tc>
      </w:tr>
      <w:tr w:rsidR="006C5E08" w:rsidTr="00C60848">
        <w:trPr>
          <w:trHeight w:val="454"/>
          <w:jc w:val="center"/>
        </w:trPr>
        <w:tc>
          <w:tcPr>
            <w:tcW w:w="1330" w:type="pct"/>
            <w:vAlign w:val="center"/>
          </w:tcPr>
          <w:p w:rsidR="006C5E08" w:rsidRDefault="006C5E08" w:rsidP="006C5E08">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国际经济与贸易（英语强化）</w:t>
            </w:r>
          </w:p>
        </w:tc>
        <w:tc>
          <w:tcPr>
            <w:tcW w:w="614" w:type="pct"/>
            <w:vAlign w:val="center"/>
          </w:tcPr>
          <w:p w:rsidR="006C5E08" w:rsidRDefault="006C5E08" w:rsidP="006C5E08">
            <w:pPr>
              <w:jc w:val="center"/>
              <w:rPr>
                <w:color w:val="000000"/>
                <w:sz w:val="22"/>
                <w:szCs w:val="22"/>
              </w:rPr>
            </w:pPr>
            <w:r>
              <w:rPr>
                <w:color w:val="000000"/>
                <w:sz w:val="22"/>
                <w:szCs w:val="22"/>
              </w:rPr>
              <w:t>51</w:t>
            </w:r>
          </w:p>
        </w:tc>
        <w:tc>
          <w:tcPr>
            <w:tcW w:w="614" w:type="pct"/>
            <w:vAlign w:val="center"/>
          </w:tcPr>
          <w:p w:rsidR="006C5E08" w:rsidRDefault="006C5E08" w:rsidP="006C5E08">
            <w:pPr>
              <w:jc w:val="center"/>
              <w:rPr>
                <w:color w:val="000000"/>
                <w:sz w:val="22"/>
                <w:szCs w:val="22"/>
              </w:rPr>
            </w:pPr>
            <w:r>
              <w:rPr>
                <w:color w:val="000000"/>
                <w:sz w:val="22"/>
                <w:szCs w:val="22"/>
              </w:rPr>
              <w:t>7</w:t>
            </w:r>
          </w:p>
        </w:tc>
        <w:tc>
          <w:tcPr>
            <w:tcW w:w="614" w:type="pct"/>
            <w:vAlign w:val="center"/>
          </w:tcPr>
          <w:p w:rsidR="006C5E08" w:rsidRDefault="006C5E08" w:rsidP="006C5E08">
            <w:pPr>
              <w:jc w:val="center"/>
              <w:rPr>
                <w:rFonts w:ascii="宋体" w:hAnsi="宋体" w:cs="宋体"/>
                <w:color w:val="000000"/>
                <w:sz w:val="22"/>
                <w:szCs w:val="22"/>
              </w:rPr>
            </w:pPr>
            <w:r>
              <w:rPr>
                <w:rFonts w:hint="eastAsia"/>
                <w:color w:val="000000"/>
                <w:sz w:val="22"/>
                <w:szCs w:val="22"/>
              </w:rPr>
              <w:t>2</w:t>
            </w:r>
          </w:p>
        </w:tc>
        <w:tc>
          <w:tcPr>
            <w:tcW w:w="614" w:type="pct"/>
            <w:vAlign w:val="center"/>
          </w:tcPr>
          <w:p w:rsidR="006C5E08" w:rsidRDefault="006C5E08" w:rsidP="006C5E08">
            <w:pPr>
              <w:adjustRightInd w:val="0"/>
              <w:snapToGrid w:val="0"/>
              <w:jc w:val="center"/>
              <w:outlineLvl w:val="0"/>
              <w:rPr>
                <w:rFonts w:ascii="仿宋_GB2312" w:eastAsia="仿宋_GB2312"/>
                <w:kern w:val="0"/>
                <w:sz w:val="24"/>
                <w:szCs w:val="30"/>
              </w:rPr>
            </w:pP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9</w:t>
            </w:r>
          </w:p>
        </w:tc>
        <w:tc>
          <w:tcPr>
            <w:tcW w:w="606" w:type="pct"/>
            <w:vAlign w:val="center"/>
          </w:tcPr>
          <w:p w:rsidR="006C5E08" w:rsidRPr="006C5E08" w:rsidRDefault="006C5E08" w:rsidP="006C5E08">
            <w:pPr>
              <w:adjustRightInd w:val="0"/>
              <w:snapToGrid w:val="0"/>
              <w:jc w:val="center"/>
              <w:outlineLvl w:val="0"/>
              <w:rPr>
                <w:rFonts w:ascii="仿宋_GB2312" w:eastAsia="仿宋_GB2312"/>
                <w:kern w:val="0"/>
                <w:sz w:val="24"/>
                <w:szCs w:val="30"/>
              </w:rPr>
            </w:pPr>
            <w:r w:rsidRPr="006C5E08">
              <w:rPr>
                <w:rFonts w:ascii="仿宋_GB2312" w:eastAsia="仿宋_GB2312"/>
                <w:kern w:val="0"/>
                <w:sz w:val="24"/>
                <w:szCs w:val="30"/>
              </w:rPr>
              <w:t>12</w:t>
            </w:r>
          </w:p>
        </w:tc>
      </w:tr>
      <w:tr w:rsidR="006C5E08" w:rsidTr="00C60848">
        <w:trPr>
          <w:trHeight w:val="454"/>
          <w:jc w:val="center"/>
        </w:trPr>
        <w:tc>
          <w:tcPr>
            <w:tcW w:w="1330" w:type="pct"/>
            <w:vAlign w:val="center"/>
          </w:tcPr>
          <w:p w:rsidR="006C5E08" w:rsidRDefault="006C5E08" w:rsidP="00F264E0">
            <w:pPr>
              <w:adjustRightInd w:val="0"/>
              <w:snapToGrid w:val="0"/>
              <w:jc w:val="center"/>
              <w:outlineLvl w:val="0"/>
              <w:rPr>
                <w:rFonts w:ascii="仿宋_GB2312" w:eastAsia="仿宋_GB2312"/>
                <w:kern w:val="0"/>
                <w:sz w:val="24"/>
                <w:szCs w:val="30"/>
              </w:rPr>
            </w:pPr>
            <w:proofErr w:type="gramStart"/>
            <w:r>
              <w:rPr>
                <w:rFonts w:ascii="仿宋_GB2312" w:eastAsia="仿宋_GB2312" w:hint="eastAsia"/>
                <w:kern w:val="0"/>
                <w:sz w:val="24"/>
                <w:szCs w:val="30"/>
              </w:rPr>
              <w:t>管经</w:t>
            </w:r>
            <w:proofErr w:type="gramEnd"/>
            <w:r>
              <w:rPr>
                <w:rFonts w:ascii="仿宋_GB2312" w:eastAsia="仿宋_GB2312"/>
                <w:kern w:val="0"/>
                <w:sz w:val="24"/>
                <w:szCs w:val="30"/>
              </w:rPr>
              <w:t>1903</w:t>
            </w:r>
          </w:p>
          <w:p w:rsidR="006C5E08" w:rsidRDefault="006C5E08" w:rsidP="00F264E0">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（优良学风标兵班）</w:t>
            </w:r>
          </w:p>
        </w:tc>
        <w:tc>
          <w:tcPr>
            <w:tcW w:w="614" w:type="pct"/>
            <w:vAlign w:val="center"/>
          </w:tcPr>
          <w:p w:rsidR="006C5E08" w:rsidRDefault="006C5E08" w:rsidP="00DF227A">
            <w:pPr>
              <w:adjustRightInd w:val="0"/>
              <w:snapToGrid w:val="0"/>
              <w:jc w:val="center"/>
              <w:outlineLvl w:val="0"/>
              <w:rPr>
                <w:rFonts w:ascii="仿宋_GB2312" w:eastAsia="仿宋_GB2312"/>
                <w:kern w:val="0"/>
                <w:sz w:val="24"/>
                <w:szCs w:val="30"/>
              </w:rPr>
            </w:pPr>
          </w:p>
        </w:tc>
        <w:tc>
          <w:tcPr>
            <w:tcW w:w="614" w:type="pct"/>
            <w:vAlign w:val="center"/>
          </w:tcPr>
          <w:p w:rsidR="006C5E08" w:rsidRDefault="006C5E08" w:rsidP="00DF227A">
            <w:pPr>
              <w:adjustRightInd w:val="0"/>
              <w:snapToGrid w:val="0"/>
              <w:jc w:val="center"/>
              <w:outlineLvl w:val="0"/>
              <w:rPr>
                <w:rFonts w:ascii="仿宋_GB2312" w:eastAsia="仿宋_GB2312"/>
                <w:kern w:val="0"/>
                <w:sz w:val="24"/>
                <w:szCs w:val="30"/>
              </w:rPr>
            </w:pPr>
          </w:p>
        </w:tc>
        <w:tc>
          <w:tcPr>
            <w:tcW w:w="614" w:type="pct"/>
            <w:vAlign w:val="center"/>
          </w:tcPr>
          <w:p w:rsidR="006C5E08" w:rsidRDefault="006C5E08" w:rsidP="00DF227A">
            <w:pPr>
              <w:adjustRightInd w:val="0"/>
              <w:snapToGrid w:val="0"/>
              <w:jc w:val="center"/>
              <w:outlineLvl w:val="0"/>
              <w:rPr>
                <w:rFonts w:ascii="仿宋_GB2312" w:eastAsia="仿宋_GB2312"/>
                <w:kern w:val="0"/>
                <w:sz w:val="24"/>
                <w:szCs w:val="30"/>
              </w:rPr>
            </w:pPr>
          </w:p>
        </w:tc>
        <w:tc>
          <w:tcPr>
            <w:tcW w:w="614" w:type="pct"/>
            <w:vAlign w:val="center"/>
          </w:tcPr>
          <w:p w:rsidR="006C5E08" w:rsidRDefault="006C5E08" w:rsidP="00F264E0">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1</w:t>
            </w:r>
          </w:p>
        </w:tc>
        <w:tc>
          <w:tcPr>
            <w:tcW w:w="606" w:type="pct"/>
            <w:vAlign w:val="center"/>
          </w:tcPr>
          <w:p w:rsidR="006C5E08" w:rsidRDefault="006C5E08" w:rsidP="00F264E0">
            <w:pPr>
              <w:adjustRightInd w:val="0"/>
              <w:snapToGrid w:val="0"/>
              <w:jc w:val="center"/>
              <w:outlineLvl w:val="0"/>
              <w:rPr>
                <w:rFonts w:ascii="仿宋_GB2312" w:eastAsia="仿宋_GB2312"/>
                <w:kern w:val="0"/>
                <w:sz w:val="24"/>
                <w:szCs w:val="30"/>
              </w:rPr>
            </w:pPr>
          </w:p>
        </w:tc>
        <w:tc>
          <w:tcPr>
            <w:tcW w:w="606" w:type="pct"/>
            <w:vAlign w:val="center"/>
          </w:tcPr>
          <w:p w:rsidR="006C5E08" w:rsidRDefault="006C5E08" w:rsidP="00F264E0">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w:t>
            </w:r>
          </w:p>
        </w:tc>
      </w:tr>
      <w:tr w:rsidR="006C5E08" w:rsidTr="00C60848">
        <w:trPr>
          <w:trHeight w:val="454"/>
          <w:jc w:val="center"/>
        </w:trPr>
        <w:tc>
          <w:tcPr>
            <w:tcW w:w="1330" w:type="pct"/>
            <w:vAlign w:val="center"/>
          </w:tcPr>
          <w:p w:rsidR="006C5E08" w:rsidRDefault="006C5E08" w:rsidP="00DF227A">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总 计</w:t>
            </w:r>
          </w:p>
        </w:tc>
        <w:tc>
          <w:tcPr>
            <w:tcW w:w="614" w:type="pct"/>
            <w:vAlign w:val="center"/>
          </w:tcPr>
          <w:p w:rsidR="006C5E08" w:rsidRDefault="006C5E08" w:rsidP="00DF227A">
            <w:pPr>
              <w:widowControl/>
              <w:jc w:val="center"/>
              <w:rPr>
                <w:color w:val="000000"/>
                <w:kern w:val="0"/>
                <w:sz w:val="22"/>
                <w:szCs w:val="22"/>
              </w:rPr>
            </w:pPr>
            <w:r>
              <w:rPr>
                <w:rFonts w:hint="eastAsia"/>
                <w:color w:val="000000"/>
                <w:sz w:val="22"/>
                <w:szCs w:val="22"/>
              </w:rPr>
              <w:t>291</w:t>
            </w:r>
          </w:p>
        </w:tc>
        <w:tc>
          <w:tcPr>
            <w:tcW w:w="614" w:type="pct"/>
            <w:vAlign w:val="center"/>
          </w:tcPr>
          <w:p w:rsidR="006C5E08" w:rsidRDefault="006C5E08" w:rsidP="00DF227A">
            <w:pPr>
              <w:jc w:val="center"/>
              <w:rPr>
                <w:color w:val="000000"/>
                <w:sz w:val="22"/>
                <w:szCs w:val="22"/>
              </w:rPr>
            </w:pPr>
            <w:r>
              <w:rPr>
                <w:rFonts w:hint="eastAsia"/>
                <w:color w:val="000000"/>
                <w:sz w:val="22"/>
                <w:szCs w:val="22"/>
              </w:rPr>
              <w:t>38</w:t>
            </w:r>
          </w:p>
        </w:tc>
        <w:tc>
          <w:tcPr>
            <w:tcW w:w="614" w:type="pct"/>
            <w:vAlign w:val="center"/>
          </w:tcPr>
          <w:p w:rsidR="006C5E08" w:rsidRDefault="006C5E08" w:rsidP="00DF227A">
            <w:pPr>
              <w:jc w:val="center"/>
              <w:rPr>
                <w:color w:val="000000"/>
                <w:sz w:val="22"/>
                <w:szCs w:val="22"/>
              </w:rPr>
            </w:pPr>
            <w:r>
              <w:rPr>
                <w:rFonts w:hint="eastAsia"/>
                <w:color w:val="000000"/>
                <w:sz w:val="22"/>
                <w:szCs w:val="22"/>
              </w:rPr>
              <w:t>24</w:t>
            </w:r>
          </w:p>
        </w:tc>
        <w:tc>
          <w:tcPr>
            <w:tcW w:w="614" w:type="pct"/>
            <w:vAlign w:val="center"/>
          </w:tcPr>
          <w:p w:rsidR="006C5E08" w:rsidRDefault="006C5E08" w:rsidP="00DF227A">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1</w:t>
            </w:r>
          </w:p>
        </w:tc>
        <w:tc>
          <w:tcPr>
            <w:tcW w:w="606" w:type="pct"/>
            <w:vAlign w:val="center"/>
          </w:tcPr>
          <w:p w:rsidR="006C5E08" w:rsidRDefault="006C5E08" w:rsidP="00DF227A">
            <w:pPr>
              <w:adjustRightInd w:val="0"/>
              <w:snapToGrid w:val="0"/>
              <w:jc w:val="center"/>
              <w:outlineLvl w:val="0"/>
              <w:rPr>
                <w:rFonts w:ascii="仿宋_GB2312" w:eastAsia="仿宋_GB2312"/>
                <w:kern w:val="0"/>
                <w:sz w:val="24"/>
                <w:szCs w:val="30"/>
              </w:rPr>
            </w:pPr>
            <w:r>
              <w:rPr>
                <w:rFonts w:ascii="仿宋_GB2312" w:eastAsia="仿宋_GB2312" w:hint="eastAsia"/>
                <w:kern w:val="0"/>
                <w:sz w:val="24"/>
                <w:szCs w:val="30"/>
              </w:rPr>
              <w:t>6</w:t>
            </w:r>
            <w:r>
              <w:rPr>
                <w:rFonts w:ascii="仿宋_GB2312" w:eastAsia="仿宋_GB2312"/>
                <w:kern w:val="0"/>
                <w:sz w:val="24"/>
                <w:szCs w:val="30"/>
              </w:rPr>
              <w:t>2</w:t>
            </w:r>
          </w:p>
        </w:tc>
        <w:tc>
          <w:tcPr>
            <w:tcW w:w="606" w:type="pct"/>
            <w:vAlign w:val="center"/>
          </w:tcPr>
          <w:p w:rsidR="006C5E08" w:rsidRDefault="006C5E08" w:rsidP="00DF227A">
            <w:pPr>
              <w:adjustRightInd w:val="0"/>
              <w:snapToGrid w:val="0"/>
              <w:jc w:val="center"/>
              <w:outlineLvl w:val="0"/>
              <w:rPr>
                <w:rFonts w:ascii="仿宋_GB2312" w:eastAsia="仿宋_GB2312"/>
                <w:kern w:val="0"/>
                <w:sz w:val="24"/>
                <w:szCs w:val="30"/>
              </w:rPr>
            </w:pPr>
            <w:r>
              <w:rPr>
                <w:rFonts w:ascii="仿宋_GB2312" w:eastAsia="仿宋_GB2312"/>
                <w:kern w:val="0"/>
                <w:sz w:val="24"/>
                <w:szCs w:val="30"/>
              </w:rPr>
              <w:t>82</w:t>
            </w:r>
          </w:p>
        </w:tc>
      </w:tr>
    </w:tbl>
    <w:p w:rsidR="009174C7" w:rsidRPr="00746A1C" w:rsidRDefault="00094F7E" w:rsidP="00746A1C">
      <w:pPr>
        <w:pStyle w:val="ab"/>
        <w:ind w:firstLineChars="200" w:firstLine="560"/>
      </w:pPr>
      <w:r>
        <w:rPr>
          <w:rFonts w:hint="eastAsia"/>
        </w:rPr>
        <w:lastRenderedPageBreak/>
        <w:t>注：参与综合能力测评的人数上限为各</w:t>
      </w:r>
      <w:proofErr w:type="gramStart"/>
      <w:r>
        <w:rPr>
          <w:rFonts w:hint="eastAsia"/>
        </w:rPr>
        <w:t>专业推免名额</w:t>
      </w:r>
      <w:proofErr w:type="gramEnd"/>
      <w:r>
        <w:rPr>
          <w:rFonts w:hint="eastAsia"/>
        </w:rPr>
        <w:t>的1</w:t>
      </w:r>
      <w:r>
        <w:t>30</w:t>
      </w:r>
      <w:r>
        <w:rPr>
          <w:rFonts w:hint="eastAsia"/>
        </w:rPr>
        <w:t>%（四舍五入）。</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b/>
          <w:kern w:val="0"/>
          <w:sz w:val="28"/>
          <w:szCs w:val="28"/>
        </w:rPr>
        <w:t>五</w:t>
      </w:r>
      <w:r>
        <w:rPr>
          <w:rFonts w:eastAsia="仿宋_GB2312" w:cs="宋体" w:hint="eastAsia"/>
          <w:b/>
          <w:kern w:val="0"/>
          <w:sz w:val="28"/>
          <w:szCs w:val="28"/>
        </w:rPr>
        <w:t>、</w:t>
      </w:r>
      <w:proofErr w:type="gramStart"/>
      <w:r w:rsidR="005B3957">
        <w:rPr>
          <w:rFonts w:eastAsia="仿宋_GB2312" w:cs="宋体" w:hint="eastAsia"/>
          <w:b/>
          <w:kern w:val="0"/>
          <w:sz w:val="28"/>
          <w:szCs w:val="28"/>
        </w:rPr>
        <w:t>推免成绩</w:t>
      </w:r>
      <w:proofErr w:type="gramEnd"/>
      <w:r>
        <w:rPr>
          <w:rFonts w:eastAsia="仿宋_GB2312" w:cs="宋体"/>
          <w:b/>
          <w:kern w:val="0"/>
          <w:sz w:val="28"/>
          <w:szCs w:val="28"/>
        </w:rPr>
        <w:t>排序原则</w:t>
      </w:r>
    </w:p>
    <w:p w:rsidR="009174C7" w:rsidRPr="0055073E" w:rsidRDefault="00094F7E">
      <w:pPr>
        <w:pStyle w:val="ab"/>
      </w:pPr>
      <w:r w:rsidRPr="0055073E">
        <w:rPr>
          <w:rFonts w:hint="eastAsia"/>
        </w:rPr>
        <w:t>1</w:t>
      </w:r>
      <w:r w:rsidR="00A70DE5" w:rsidRPr="0055073E">
        <w:rPr>
          <w:rFonts w:hint="eastAsia"/>
        </w:rPr>
        <w:t>．</w:t>
      </w:r>
      <w:r w:rsidRPr="0055073E">
        <w:rPr>
          <w:rFonts w:hint="eastAsia"/>
        </w:rPr>
        <w:t>学习成绩要求学生修完前三学年（四年制）或前四学年（五年制）培养方案要求的所有必修课程，一考不及格的必修课程不能超过2门。</w:t>
      </w:r>
    </w:p>
    <w:p w:rsidR="009174C7" w:rsidRPr="0055073E" w:rsidRDefault="00094F7E">
      <w:pPr>
        <w:pStyle w:val="ab"/>
      </w:pPr>
      <w:r w:rsidRPr="0055073E">
        <w:t>2</w:t>
      </w:r>
      <w:r w:rsidR="00A70DE5" w:rsidRPr="0055073E">
        <w:rPr>
          <w:rFonts w:hint="eastAsia"/>
        </w:rPr>
        <w:t>．</w:t>
      </w:r>
      <w:r w:rsidRPr="0055073E">
        <w:rPr>
          <w:rFonts w:hint="eastAsia"/>
        </w:rPr>
        <w:t>报名至录取阶段，均按照所在专业内</w:t>
      </w:r>
      <w:proofErr w:type="gramStart"/>
      <w:r w:rsidRPr="0055073E">
        <w:rPr>
          <w:rFonts w:hint="eastAsia"/>
        </w:rPr>
        <w:t>推免成绩</w:t>
      </w:r>
      <w:proofErr w:type="gramEnd"/>
      <w:r w:rsidRPr="0055073E">
        <w:rPr>
          <w:rFonts w:hint="eastAsia"/>
        </w:rPr>
        <w:t>从高到低排序确定推荐人选。</w:t>
      </w:r>
    </w:p>
    <w:p w:rsidR="009174C7" w:rsidRPr="0055073E" w:rsidRDefault="00094F7E">
      <w:pPr>
        <w:pStyle w:val="ab"/>
      </w:pPr>
      <w:r w:rsidRPr="0055073E">
        <w:t>3</w:t>
      </w:r>
      <w:r w:rsidR="00A70DE5" w:rsidRPr="0055073E">
        <w:rPr>
          <w:rFonts w:hint="eastAsia"/>
        </w:rPr>
        <w:t>．</w:t>
      </w:r>
      <w:r w:rsidRPr="0055073E">
        <w:rPr>
          <w:rFonts w:hint="eastAsia"/>
        </w:rPr>
        <w:t>对于在跨专业</w:t>
      </w:r>
      <w:bookmarkStart w:id="0" w:name="_GoBack"/>
      <w:bookmarkEnd w:id="0"/>
      <w:r w:rsidRPr="0055073E">
        <w:rPr>
          <w:rFonts w:hint="eastAsia"/>
        </w:rPr>
        <w:t>范围内竞争的名额，在待录取学生中</w:t>
      </w:r>
      <w:proofErr w:type="gramStart"/>
      <w:r w:rsidRPr="0055073E">
        <w:rPr>
          <w:rFonts w:hint="eastAsia"/>
        </w:rPr>
        <w:t>按推免成绩</w:t>
      </w:r>
      <w:proofErr w:type="gramEnd"/>
      <w:r w:rsidRPr="0055073E">
        <w:rPr>
          <w:rFonts w:hint="eastAsia"/>
        </w:rPr>
        <w:t>从高到低排序确定推荐人选。</w:t>
      </w:r>
    </w:p>
    <w:p w:rsidR="009174C7" w:rsidRDefault="00094F7E">
      <w:pPr>
        <w:pStyle w:val="ab"/>
        <w:rPr>
          <w:b/>
        </w:rPr>
      </w:pPr>
      <w:r>
        <w:rPr>
          <w:rFonts w:hint="eastAsia"/>
          <w:b/>
        </w:rPr>
        <w:t>六、</w:t>
      </w:r>
      <w:r w:rsidR="00C60848">
        <w:rPr>
          <w:rFonts w:hint="eastAsia"/>
          <w:b/>
        </w:rPr>
        <w:t>推荐</w:t>
      </w:r>
      <w:r>
        <w:rPr>
          <w:rFonts w:hint="eastAsia"/>
          <w:b/>
        </w:rPr>
        <w:t>程序</w:t>
      </w:r>
    </w:p>
    <w:p w:rsidR="009174C7" w:rsidRDefault="00094F7E">
      <w:pPr>
        <w:pStyle w:val="ab"/>
      </w:pPr>
      <w:r>
        <w:rPr>
          <w:rFonts w:hint="eastAsia"/>
        </w:rPr>
        <w:t>1</w:t>
      </w:r>
      <w:r w:rsidR="00A70DE5">
        <w:rPr>
          <w:rFonts w:hint="eastAsia"/>
        </w:rPr>
        <w:t>．</w:t>
      </w:r>
      <w:r>
        <w:rPr>
          <w:rFonts w:hint="eastAsia"/>
        </w:rPr>
        <w:t>根据学校分配的名额，确定各专业推免生名额，并予以公示。</w:t>
      </w:r>
    </w:p>
    <w:p w:rsidR="009174C7" w:rsidRDefault="00094F7E">
      <w:pPr>
        <w:pStyle w:val="ab"/>
      </w:pPr>
      <w:r>
        <w:t>2</w:t>
      </w:r>
      <w:r w:rsidR="00A70DE5">
        <w:rPr>
          <w:rFonts w:hint="eastAsia"/>
        </w:rPr>
        <w:t>．</w:t>
      </w:r>
      <w:r>
        <w:rPr>
          <w:rFonts w:hint="eastAsia"/>
        </w:rPr>
        <w:t>根据《大连理工大学经济管理学院202</w:t>
      </w:r>
      <w:r w:rsidR="00746A1C">
        <w:t>3</w:t>
      </w:r>
      <w:r>
        <w:rPr>
          <w:rFonts w:hint="eastAsia"/>
        </w:rPr>
        <w:t>年推荐优秀应届本科毕业生免试攻读研究生综合成绩排序方法》，将学生的学习成绩与综合素质成绩得分列出排序并公示，同时学院</w:t>
      </w:r>
      <w:proofErr w:type="gramStart"/>
      <w:r>
        <w:rPr>
          <w:rFonts w:hint="eastAsia"/>
        </w:rPr>
        <w:t>推免监督</w:t>
      </w:r>
      <w:proofErr w:type="gramEnd"/>
      <w:r>
        <w:rPr>
          <w:rFonts w:hint="eastAsia"/>
        </w:rPr>
        <w:t>小组接收对学生在思想品德方面存在问题的监督举报。</w:t>
      </w:r>
    </w:p>
    <w:p w:rsidR="009174C7" w:rsidRDefault="00094F7E">
      <w:pPr>
        <w:pStyle w:val="ab"/>
      </w:pPr>
      <w:r>
        <w:t>3</w:t>
      </w:r>
      <w:r w:rsidR="00A70DE5">
        <w:rPr>
          <w:rFonts w:hint="eastAsia"/>
        </w:rPr>
        <w:t>．</w:t>
      </w:r>
      <w:r>
        <w:rPr>
          <w:rFonts w:hint="eastAsia"/>
        </w:rPr>
        <w:t>组织学生</w:t>
      </w:r>
      <w:r>
        <w:t>申请推免生</w:t>
      </w:r>
      <w:r>
        <w:rPr>
          <w:rFonts w:hint="eastAsia"/>
        </w:rPr>
        <w:t>资格，</w:t>
      </w:r>
      <w:r>
        <w:t>接收学生申请材料</w:t>
      </w:r>
      <w:r>
        <w:rPr>
          <w:rFonts w:hint="eastAsia"/>
        </w:rPr>
        <w:t>，审查资格并公示进入综合能力测评范围的学生名单。</w:t>
      </w:r>
    </w:p>
    <w:p w:rsidR="009174C7" w:rsidRDefault="00094F7E">
      <w:pPr>
        <w:pStyle w:val="ab"/>
      </w:pPr>
      <w:r>
        <w:t>4</w:t>
      </w:r>
      <w:r w:rsidR="00A70DE5">
        <w:rPr>
          <w:rFonts w:hint="eastAsia"/>
        </w:rPr>
        <w:t>．</w:t>
      </w:r>
      <w:r>
        <w:rPr>
          <w:rFonts w:hint="eastAsia"/>
        </w:rPr>
        <w:t>成立专家审核小组，对学生提交的综合能力测评相关证明材料进行严格审查和鉴定，并计算</w:t>
      </w:r>
      <w:r w:rsidRPr="00F2761E">
        <w:rPr>
          <w:rFonts w:hint="eastAsia"/>
        </w:rPr>
        <w:t>综合能力测评评价分</w:t>
      </w:r>
      <w:r>
        <w:rPr>
          <w:rFonts w:hint="eastAsia"/>
        </w:rPr>
        <w:t>数。</w:t>
      </w:r>
    </w:p>
    <w:p w:rsidR="009174C7" w:rsidRDefault="00094F7E">
      <w:pPr>
        <w:pStyle w:val="ab"/>
      </w:pPr>
      <w:r>
        <w:rPr>
          <w:rFonts w:hint="eastAsia"/>
        </w:rPr>
        <w:t>5</w:t>
      </w:r>
      <w:r w:rsidR="00A70DE5">
        <w:rPr>
          <w:rFonts w:hint="eastAsia"/>
        </w:rPr>
        <w:t>．</w:t>
      </w:r>
      <w:r>
        <w:rPr>
          <w:rFonts w:hint="eastAsia"/>
        </w:rPr>
        <w:t>根据学</w:t>
      </w:r>
      <w:r w:rsidR="00C60848">
        <w:rPr>
          <w:rFonts w:hint="eastAsia"/>
        </w:rPr>
        <w:t>生的学习成绩、综合素质成绩与综合能力测评成绩进行排序，确定拟推荐</w:t>
      </w:r>
      <w:r>
        <w:rPr>
          <w:rFonts w:hint="eastAsia"/>
        </w:rPr>
        <w:t>学生名单。</w:t>
      </w:r>
    </w:p>
    <w:p w:rsidR="009174C7" w:rsidRDefault="00094F7E">
      <w:pPr>
        <w:pStyle w:val="ab"/>
      </w:pPr>
      <w:r>
        <w:rPr>
          <w:rFonts w:hint="eastAsia"/>
        </w:rPr>
        <w:t>6</w:t>
      </w:r>
      <w:r w:rsidR="00A70DE5">
        <w:rPr>
          <w:rFonts w:hint="eastAsia"/>
        </w:rPr>
        <w:t>．</w:t>
      </w:r>
      <w:r w:rsidR="00C60848">
        <w:t>拟推荐</w:t>
      </w:r>
      <w:r>
        <w:t>学生名单经</w:t>
      </w:r>
      <w:r>
        <w:rPr>
          <w:rFonts w:hint="eastAsia"/>
        </w:rPr>
        <w:t>学院</w:t>
      </w:r>
      <w:r>
        <w:t>公示后</w:t>
      </w:r>
      <w:r w:rsidR="00C60848">
        <w:t>，排序</w:t>
      </w:r>
      <w:r>
        <w:t>上报</w:t>
      </w:r>
      <w:r>
        <w:rPr>
          <w:rFonts w:hint="eastAsia"/>
        </w:rPr>
        <w:t>学校</w:t>
      </w:r>
      <w:r>
        <w:t>教务处。</w:t>
      </w:r>
    </w:p>
    <w:p w:rsidR="009174C7" w:rsidRDefault="00094F7E">
      <w:pPr>
        <w:pStyle w:val="ab"/>
      </w:pPr>
      <w:r>
        <w:rPr>
          <w:rFonts w:hint="eastAsia"/>
        </w:rPr>
        <w:lastRenderedPageBreak/>
        <w:t>7</w:t>
      </w:r>
      <w:r w:rsidR="00A70DE5">
        <w:rPr>
          <w:rFonts w:hint="eastAsia"/>
        </w:rPr>
        <w:t>．</w:t>
      </w:r>
      <w:r w:rsidR="003E63D0">
        <w:rPr>
          <w:rFonts w:ascii="宋体" w:hint="eastAsia"/>
        </w:rPr>
        <w:t>所有拟推荐名单经</w:t>
      </w:r>
      <w:proofErr w:type="gramStart"/>
      <w:r w:rsidR="003E63D0">
        <w:rPr>
          <w:rFonts w:ascii="宋体" w:hint="eastAsia"/>
        </w:rPr>
        <w:t>学校推免工作</w:t>
      </w:r>
      <w:proofErr w:type="gramEnd"/>
      <w:r w:rsidR="003E63D0">
        <w:rPr>
          <w:rFonts w:ascii="宋体" w:hint="eastAsia"/>
        </w:rPr>
        <w:t>领导小组审核后，进行网上公示，并向学校招生工作领导小组和党委报告。公示无异议后，报上级主管部门审核批准。</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hint="eastAsia"/>
          <w:b/>
          <w:kern w:val="0"/>
          <w:sz w:val="28"/>
          <w:szCs w:val="28"/>
        </w:rPr>
        <w:t>七、</w:t>
      </w:r>
      <w:proofErr w:type="gramStart"/>
      <w:r>
        <w:rPr>
          <w:rFonts w:eastAsia="仿宋_GB2312" w:cs="宋体" w:hint="eastAsia"/>
          <w:b/>
          <w:kern w:val="0"/>
          <w:sz w:val="28"/>
          <w:szCs w:val="28"/>
        </w:rPr>
        <w:t>推免资格</w:t>
      </w:r>
      <w:proofErr w:type="gramEnd"/>
      <w:r>
        <w:rPr>
          <w:rFonts w:eastAsia="仿宋_GB2312" w:cs="宋体" w:hint="eastAsia"/>
          <w:b/>
          <w:kern w:val="0"/>
          <w:sz w:val="28"/>
          <w:szCs w:val="28"/>
        </w:rPr>
        <w:t>的取消</w:t>
      </w:r>
    </w:p>
    <w:p w:rsidR="009174C7" w:rsidRDefault="00094F7E">
      <w:pPr>
        <w:adjustRightInd w:val="0"/>
        <w:snapToGrid w:val="0"/>
        <w:spacing w:beforeLines="50" w:before="156" w:afterLines="50" w:after="156" w:line="600" w:lineRule="exact"/>
        <w:ind w:firstLineChars="200" w:firstLine="560"/>
        <w:outlineLvl w:val="0"/>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对已获得推免生资格的学生，在正式</w:t>
      </w:r>
      <w:proofErr w:type="gramStart"/>
      <w:r>
        <w:rPr>
          <w:rFonts w:ascii="仿宋_GB2312" w:eastAsia="仿宋_GB2312" w:hAnsi="宋体" w:cs="宋体" w:hint="eastAsia"/>
          <w:bCs/>
          <w:color w:val="000000"/>
          <w:kern w:val="0"/>
          <w:sz w:val="28"/>
          <w:szCs w:val="28"/>
        </w:rPr>
        <w:t>入学前凡有</w:t>
      </w:r>
      <w:proofErr w:type="gramEnd"/>
      <w:r>
        <w:rPr>
          <w:rFonts w:ascii="仿宋_GB2312" w:eastAsia="仿宋_GB2312" w:hAnsi="宋体" w:cs="宋体" w:hint="eastAsia"/>
          <w:bCs/>
          <w:color w:val="000000"/>
          <w:kern w:val="0"/>
          <w:sz w:val="28"/>
          <w:szCs w:val="28"/>
        </w:rPr>
        <w:t>下列情况之一者，取消其推免生资格：</w:t>
      </w:r>
    </w:p>
    <w:p w:rsidR="00240BE0" w:rsidRPr="00240BE0" w:rsidRDefault="00240BE0" w:rsidP="00240BE0">
      <w:pPr>
        <w:adjustRightInd w:val="0"/>
        <w:snapToGrid w:val="0"/>
        <w:spacing w:beforeLines="50" w:before="156" w:afterLines="50" w:after="156" w:line="600" w:lineRule="exact"/>
        <w:ind w:firstLineChars="200" w:firstLine="560"/>
        <w:outlineLvl w:val="0"/>
        <w:rPr>
          <w:rFonts w:ascii="仿宋_GB2312" w:eastAsia="仿宋_GB2312" w:hAnsi="宋体" w:cs="宋体" w:hint="eastAsia"/>
          <w:bCs/>
          <w:color w:val="000000"/>
          <w:kern w:val="0"/>
          <w:sz w:val="28"/>
          <w:szCs w:val="28"/>
        </w:rPr>
      </w:pPr>
      <w:r>
        <w:rPr>
          <w:rFonts w:ascii="仿宋_GB2312" w:eastAsia="仿宋_GB2312" w:hAnsi="宋体" w:cs="宋体"/>
          <w:bCs/>
          <w:color w:val="000000"/>
          <w:kern w:val="0"/>
          <w:sz w:val="28"/>
          <w:szCs w:val="28"/>
        </w:rPr>
        <w:t>1.</w:t>
      </w:r>
      <w:r w:rsidRPr="00240BE0">
        <w:rPr>
          <w:rFonts w:ascii="仿宋_GB2312" w:eastAsia="仿宋_GB2312" w:hAnsi="宋体" w:cs="宋体" w:hint="eastAsia"/>
          <w:bCs/>
          <w:color w:val="000000"/>
          <w:kern w:val="0"/>
          <w:sz w:val="28"/>
          <w:szCs w:val="28"/>
        </w:rPr>
        <w:t>申请</w:t>
      </w:r>
      <w:proofErr w:type="gramStart"/>
      <w:r w:rsidRPr="00240BE0">
        <w:rPr>
          <w:rFonts w:ascii="仿宋_GB2312" w:eastAsia="仿宋_GB2312" w:hAnsi="宋体" w:cs="宋体" w:hint="eastAsia"/>
          <w:bCs/>
          <w:color w:val="000000"/>
          <w:kern w:val="0"/>
          <w:sz w:val="28"/>
          <w:szCs w:val="28"/>
        </w:rPr>
        <w:t>推免过程</w:t>
      </w:r>
      <w:proofErr w:type="gramEnd"/>
      <w:r w:rsidRPr="00240BE0">
        <w:rPr>
          <w:rFonts w:ascii="仿宋_GB2312" w:eastAsia="仿宋_GB2312" w:hAnsi="宋体" w:cs="宋体" w:hint="eastAsia"/>
          <w:bCs/>
          <w:color w:val="000000"/>
          <w:kern w:val="0"/>
          <w:sz w:val="28"/>
          <w:szCs w:val="28"/>
        </w:rPr>
        <w:t>中有弄虚作假、论文抄袭、虚报获奖或科研成果等学术不端行为或者有其他严重影响</w:t>
      </w:r>
      <w:proofErr w:type="gramStart"/>
      <w:r w:rsidRPr="00240BE0">
        <w:rPr>
          <w:rFonts w:ascii="仿宋_GB2312" w:eastAsia="仿宋_GB2312" w:hAnsi="宋体" w:cs="宋体" w:hint="eastAsia"/>
          <w:bCs/>
          <w:color w:val="000000"/>
          <w:kern w:val="0"/>
          <w:sz w:val="28"/>
          <w:szCs w:val="28"/>
        </w:rPr>
        <w:t>推免过程</w:t>
      </w:r>
      <w:proofErr w:type="gramEnd"/>
      <w:r w:rsidRPr="00240BE0">
        <w:rPr>
          <w:rFonts w:ascii="仿宋_GB2312" w:eastAsia="仿宋_GB2312" w:hAnsi="宋体" w:cs="宋体" w:hint="eastAsia"/>
          <w:bCs/>
          <w:color w:val="000000"/>
          <w:kern w:val="0"/>
          <w:sz w:val="28"/>
          <w:szCs w:val="28"/>
        </w:rPr>
        <w:t>和结果公平公正行为者；</w:t>
      </w:r>
    </w:p>
    <w:p w:rsidR="00240BE0" w:rsidRPr="00240BE0" w:rsidRDefault="00240BE0" w:rsidP="00240BE0">
      <w:pPr>
        <w:adjustRightInd w:val="0"/>
        <w:snapToGrid w:val="0"/>
        <w:spacing w:beforeLines="50" w:before="156" w:afterLines="50" w:after="156" w:line="600" w:lineRule="exact"/>
        <w:ind w:firstLineChars="200" w:firstLine="560"/>
        <w:outlineLvl w:val="0"/>
        <w:rPr>
          <w:rFonts w:ascii="仿宋_GB2312" w:eastAsia="仿宋_GB2312" w:hAnsi="宋体" w:cs="宋体" w:hint="eastAsia"/>
          <w:bCs/>
          <w:color w:val="000000"/>
          <w:kern w:val="0"/>
          <w:sz w:val="28"/>
          <w:szCs w:val="28"/>
        </w:rPr>
      </w:pPr>
      <w:r w:rsidRPr="00240BE0">
        <w:rPr>
          <w:rFonts w:ascii="仿宋_GB2312" w:eastAsia="仿宋_GB2312" w:hAnsi="宋体" w:cs="宋体" w:hint="eastAsia"/>
          <w:bCs/>
          <w:color w:val="000000"/>
          <w:kern w:val="0"/>
          <w:sz w:val="28"/>
          <w:szCs w:val="28"/>
        </w:rPr>
        <w:t>2</w:t>
      </w:r>
      <w:r>
        <w:rPr>
          <w:rFonts w:ascii="仿宋_GB2312" w:eastAsia="仿宋_GB2312" w:hAnsi="宋体" w:cs="宋体" w:hint="eastAsia"/>
          <w:bCs/>
          <w:color w:val="000000"/>
          <w:kern w:val="0"/>
          <w:sz w:val="28"/>
          <w:szCs w:val="28"/>
        </w:rPr>
        <w:t>．</w:t>
      </w:r>
      <w:r w:rsidRPr="00240BE0">
        <w:rPr>
          <w:rFonts w:ascii="仿宋_GB2312" w:eastAsia="仿宋_GB2312" w:hAnsi="宋体" w:cs="宋体" w:hint="eastAsia"/>
          <w:bCs/>
          <w:color w:val="000000"/>
          <w:kern w:val="0"/>
          <w:sz w:val="28"/>
          <w:szCs w:val="28"/>
        </w:rPr>
        <w:t>违反校规、校纪，受过学校纪律处分者；</w:t>
      </w:r>
    </w:p>
    <w:p w:rsidR="009174C7" w:rsidRDefault="00240BE0" w:rsidP="00240BE0">
      <w:pPr>
        <w:adjustRightInd w:val="0"/>
        <w:snapToGrid w:val="0"/>
        <w:spacing w:beforeLines="50" w:before="156" w:afterLines="50" w:after="156" w:line="600" w:lineRule="exact"/>
        <w:ind w:firstLineChars="200" w:firstLine="560"/>
        <w:outlineLvl w:val="0"/>
        <w:rPr>
          <w:rFonts w:ascii="仿宋_GB2312" w:eastAsia="仿宋_GB2312" w:hAnsi="宋体" w:cs="宋体"/>
          <w:bCs/>
          <w:color w:val="000000"/>
          <w:kern w:val="0"/>
          <w:sz w:val="28"/>
          <w:szCs w:val="28"/>
        </w:rPr>
      </w:pPr>
      <w:r w:rsidRPr="00240BE0">
        <w:rPr>
          <w:rFonts w:ascii="仿宋_GB2312" w:eastAsia="仿宋_GB2312" w:hAnsi="宋体" w:cs="宋体" w:hint="eastAsia"/>
          <w:bCs/>
          <w:color w:val="000000"/>
          <w:kern w:val="0"/>
          <w:sz w:val="28"/>
          <w:szCs w:val="28"/>
        </w:rPr>
        <w:t>3</w:t>
      </w:r>
      <w:r>
        <w:rPr>
          <w:rFonts w:ascii="仿宋_GB2312" w:eastAsia="仿宋_GB2312" w:hAnsi="宋体" w:cs="宋体" w:hint="eastAsia"/>
          <w:bCs/>
          <w:color w:val="000000"/>
          <w:kern w:val="0"/>
          <w:sz w:val="28"/>
          <w:szCs w:val="28"/>
        </w:rPr>
        <w:t>．</w:t>
      </w:r>
      <w:r w:rsidRPr="00240BE0">
        <w:rPr>
          <w:rFonts w:ascii="仿宋_GB2312" w:eastAsia="仿宋_GB2312" w:hAnsi="宋体" w:cs="宋体" w:hint="eastAsia"/>
          <w:bCs/>
          <w:color w:val="000000"/>
          <w:kern w:val="0"/>
          <w:sz w:val="28"/>
          <w:szCs w:val="28"/>
        </w:rPr>
        <w:t>毕业时未能获得毕业证书和学位证书者。</w:t>
      </w:r>
    </w:p>
    <w:p w:rsidR="009174C7" w:rsidRDefault="00094F7E">
      <w:pPr>
        <w:adjustRightInd w:val="0"/>
        <w:snapToGrid w:val="0"/>
        <w:spacing w:beforeLines="50" w:before="156" w:afterLines="50" w:after="156" w:line="600" w:lineRule="exact"/>
        <w:ind w:firstLineChars="200" w:firstLine="562"/>
        <w:outlineLvl w:val="0"/>
        <w:rPr>
          <w:rFonts w:eastAsia="仿宋_GB2312" w:cs="宋体"/>
          <w:b/>
          <w:kern w:val="0"/>
          <w:sz w:val="28"/>
          <w:szCs w:val="28"/>
        </w:rPr>
      </w:pPr>
      <w:r>
        <w:rPr>
          <w:rFonts w:eastAsia="仿宋_GB2312" w:cs="宋体" w:hint="eastAsia"/>
          <w:b/>
          <w:kern w:val="0"/>
          <w:sz w:val="28"/>
          <w:szCs w:val="28"/>
        </w:rPr>
        <w:t>八、本办法由</w:t>
      </w:r>
      <w:r w:rsidR="00F2761E">
        <w:rPr>
          <w:rFonts w:eastAsia="仿宋_GB2312" w:cs="宋体" w:hint="eastAsia"/>
          <w:b/>
          <w:kern w:val="0"/>
          <w:sz w:val="28"/>
          <w:szCs w:val="28"/>
        </w:rPr>
        <w:t>大连</w:t>
      </w:r>
      <w:r w:rsidR="00F2761E">
        <w:rPr>
          <w:rFonts w:eastAsia="仿宋_GB2312" w:cs="宋体"/>
          <w:b/>
          <w:kern w:val="0"/>
          <w:sz w:val="28"/>
          <w:szCs w:val="28"/>
        </w:rPr>
        <w:t>理工大学</w:t>
      </w:r>
      <w:r>
        <w:rPr>
          <w:rFonts w:eastAsia="仿宋_GB2312" w:cs="宋体" w:hint="eastAsia"/>
          <w:b/>
          <w:kern w:val="0"/>
          <w:sz w:val="28"/>
          <w:szCs w:val="28"/>
        </w:rPr>
        <w:t>经济管理学院负责解释。</w:t>
      </w:r>
    </w:p>
    <w:p w:rsidR="009174C7" w:rsidRDefault="009174C7">
      <w:pPr>
        <w:widowControl/>
        <w:spacing w:line="600" w:lineRule="exact"/>
        <w:ind w:firstLine="570"/>
        <w:rPr>
          <w:rFonts w:ascii="仿宋_GB2312" w:eastAsia="仿宋_GB2312" w:hAnsi="宋体" w:cs="宋体"/>
          <w:bCs/>
          <w:color w:val="000000"/>
          <w:kern w:val="0"/>
          <w:sz w:val="28"/>
          <w:szCs w:val="28"/>
        </w:rPr>
      </w:pPr>
    </w:p>
    <w:p w:rsidR="009174C7" w:rsidRDefault="009174C7">
      <w:pPr>
        <w:widowControl/>
        <w:spacing w:line="600" w:lineRule="exact"/>
        <w:ind w:firstLine="570"/>
        <w:rPr>
          <w:rFonts w:ascii="仿宋_GB2312" w:eastAsia="仿宋_GB2312" w:hAnsi="宋体" w:cs="宋体"/>
          <w:bCs/>
          <w:color w:val="000000"/>
          <w:kern w:val="0"/>
          <w:sz w:val="28"/>
          <w:szCs w:val="28"/>
        </w:rPr>
      </w:pPr>
    </w:p>
    <w:p w:rsidR="00E131BD" w:rsidRPr="00E131BD" w:rsidRDefault="00E131BD">
      <w:pPr>
        <w:widowControl/>
        <w:spacing w:line="600" w:lineRule="exact"/>
        <w:ind w:firstLine="570"/>
        <w:rPr>
          <w:rFonts w:ascii="仿宋_GB2312" w:eastAsia="仿宋_GB2312" w:hAnsi="宋体" w:cs="宋体"/>
          <w:bCs/>
          <w:color w:val="000000"/>
          <w:kern w:val="0"/>
          <w:sz w:val="28"/>
          <w:szCs w:val="28"/>
        </w:rPr>
      </w:pPr>
    </w:p>
    <w:p w:rsidR="009174C7" w:rsidRDefault="00094F7E">
      <w:pPr>
        <w:widowControl/>
        <w:spacing w:line="600" w:lineRule="exact"/>
        <w:ind w:right="-3" w:firstLine="570"/>
        <w:jc w:val="right"/>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大连理工大学经济管理学院</w:t>
      </w:r>
    </w:p>
    <w:p w:rsidR="009174C7" w:rsidRDefault="00094F7E" w:rsidP="008B4F33">
      <w:pPr>
        <w:widowControl/>
        <w:spacing w:line="600" w:lineRule="exact"/>
        <w:ind w:right="417" w:firstLine="570"/>
        <w:jc w:val="right"/>
        <w:rPr>
          <w:rFonts w:ascii="仿宋_GB2312" w:eastAsia="仿宋_GB2312" w:hAnsi="宋体" w:cs="宋体"/>
          <w:bCs/>
          <w:color w:val="000000"/>
          <w:kern w:val="0"/>
          <w:sz w:val="28"/>
          <w:szCs w:val="28"/>
        </w:rPr>
      </w:pPr>
      <w:r>
        <w:rPr>
          <w:rFonts w:ascii="仿宋_GB2312" w:eastAsia="仿宋_GB2312" w:hAnsi="宋体" w:cs="宋体"/>
          <w:bCs/>
          <w:color w:val="000000"/>
          <w:kern w:val="0"/>
          <w:sz w:val="28"/>
          <w:szCs w:val="28"/>
        </w:rPr>
        <w:t>202</w:t>
      </w:r>
      <w:r w:rsidR="00746A1C">
        <w:rPr>
          <w:rFonts w:ascii="仿宋_GB2312" w:eastAsia="仿宋_GB2312" w:hAnsi="宋体" w:cs="宋体"/>
          <w:bCs/>
          <w:color w:val="000000"/>
          <w:kern w:val="0"/>
          <w:sz w:val="28"/>
          <w:szCs w:val="28"/>
        </w:rPr>
        <w:t>2</w:t>
      </w:r>
      <w:r>
        <w:rPr>
          <w:rFonts w:ascii="仿宋_GB2312" w:eastAsia="仿宋_GB2312" w:hAnsi="宋体" w:cs="宋体" w:hint="eastAsia"/>
          <w:bCs/>
          <w:color w:val="000000"/>
          <w:kern w:val="0"/>
          <w:sz w:val="28"/>
          <w:szCs w:val="28"/>
        </w:rPr>
        <w:t>年</w:t>
      </w:r>
      <w:r>
        <w:rPr>
          <w:rFonts w:ascii="仿宋_GB2312" w:eastAsia="仿宋_GB2312" w:hAnsi="宋体" w:cs="宋体"/>
          <w:bCs/>
          <w:color w:val="000000"/>
          <w:kern w:val="0"/>
          <w:sz w:val="28"/>
          <w:szCs w:val="28"/>
        </w:rPr>
        <w:t>9</w:t>
      </w:r>
      <w:r>
        <w:rPr>
          <w:rFonts w:ascii="仿宋_GB2312" w:eastAsia="仿宋_GB2312" w:hAnsi="宋体" w:cs="宋体" w:hint="eastAsia"/>
          <w:bCs/>
          <w:color w:val="000000"/>
          <w:kern w:val="0"/>
          <w:sz w:val="28"/>
          <w:szCs w:val="28"/>
        </w:rPr>
        <w:t>月</w:t>
      </w:r>
      <w:r w:rsidR="00746A1C">
        <w:rPr>
          <w:rFonts w:ascii="仿宋_GB2312" w:eastAsia="仿宋_GB2312" w:hAnsi="宋体" w:cs="宋体"/>
          <w:bCs/>
          <w:color w:val="000000"/>
          <w:kern w:val="0"/>
          <w:sz w:val="28"/>
          <w:szCs w:val="28"/>
        </w:rPr>
        <w:t>17</w:t>
      </w:r>
      <w:r>
        <w:rPr>
          <w:rFonts w:ascii="仿宋_GB2312" w:eastAsia="仿宋_GB2312" w:hAnsi="宋体" w:cs="宋体" w:hint="eastAsia"/>
          <w:bCs/>
          <w:color w:val="000000"/>
          <w:kern w:val="0"/>
          <w:sz w:val="28"/>
          <w:szCs w:val="28"/>
        </w:rPr>
        <w:t>日</w:t>
      </w:r>
    </w:p>
    <w:sectPr w:rsidR="009174C7">
      <w:headerReference w:type="default" r:id="rId8"/>
      <w:footerReference w:type="default" r:id="rId9"/>
      <w:pgSz w:w="11906" w:h="16838"/>
      <w:pgMar w:top="1440" w:right="1276" w:bottom="1440" w:left="1702"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DB2" w:rsidRDefault="00774DB2">
      <w:r>
        <w:separator/>
      </w:r>
    </w:p>
  </w:endnote>
  <w:endnote w:type="continuationSeparator" w:id="0">
    <w:p w:rsidR="00774DB2" w:rsidRDefault="00774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268333"/>
      <w:docPartObj>
        <w:docPartGallery w:val="AutoText"/>
      </w:docPartObj>
    </w:sdtPr>
    <w:sdtEndPr/>
    <w:sdtContent>
      <w:sdt>
        <w:sdtPr>
          <w:id w:val="1728636285"/>
          <w:docPartObj>
            <w:docPartGallery w:val="AutoText"/>
          </w:docPartObj>
        </w:sdtPr>
        <w:sdtEndPr/>
        <w:sdtContent>
          <w:p w:rsidR="009174C7" w:rsidRDefault="00094F7E">
            <w:pPr>
              <w:pStyle w:val="a6"/>
              <w:jc w:val="center"/>
            </w:pPr>
            <w:r>
              <w:rPr>
                <w:b/>
                <w:bCs/>
                <w:sz w:val="24"/>
                <w:szCs w:val="24"/>
              </w:rPr>
              <w:fldChar w:fldCharType="begin"/>
            </w:r>
            <w:r>
              <w:rPr>
                <w:b/>
                <w:bCs/>
              </w:rPr>
              <w:instrText>PAGE</w:instrText>
            </w:r>
            <w:r>
              <w:rPr>
                <w:b/>
                <w:bCs/>
                <w:sz w:val="24"/>
                <w:szCs w:val="24"/>
              </w:rPr>
              <w:fldChar w:fldCharType="separate"/>
            </w:r>
            <w:r w:rsidR="005B3957">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B3957">
              <w:rPr>
                <w:b/>
                <w:bCs/>
                <w:noProof/>
              </w:rPr>
              <w:t>6</w:t>
            </w:r>
            <w:r>
              <w:rPr>
                <w:b/>
                <w:bCs/>
                <w:sz w:val="24"/>
                <w:szCs w:val="24"/>
              </w:rPr>
              <w:fldChar w:fldCharType="end"/>
            </w:r>
          </w:p>
        </w:sdtContent>
      </w:sdt>
    </w:sdtContent>
  </w:sdt>
  <w:p w:rsidR="009174C7" w:rsidRDefault="009174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DB2" w:rsidRDefault="00774DB2">
      <w:r>
        <w:separator/>
      </w:r>
    </w:p>
  </w:footnote>
  <w:footnote w:type="continuationSeparator" w:id="0">
    <w:p w:rsidR="00774DB2" w:rsidRDefault="00774D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4C7" w:rsidRDefault="009174C7">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136C42"/>
    <w:multiLevelType w:val="multilevel"/>
    <w:tmpl w:val="29136C42"/>
    <w:lvl w:ilvl="0">
      <w:start w:val="1"/>
      <w:numFmt w:val="decimal"/>
      <w:lvlText w:val="（%1）"/>
      <w:lvlJc w:val="left"/>
      <w:pPr>
        <w:ind w:left="1290" w:hanging="720"/>
      </w:pPr>
      <w:rPr>
        <w:rFonts w:hint="default"/>
      </w:rPr>
    </w:lvl>
    <w:lvl w:ilvl="1">
      <w:start w:val="1"/>
      <w:numFmt w:val="lowerLetter"/>
      <w:lvlText w:val="%2)"/>
      <w:lvlJc w:val="left"/>
      <w:pPr>
        <w:ind w:left="1410" w:hanging="420"/>
      </w:pPr>
    </w:lvl>
    <w:lvl w:ilvl="2">
      <w:start w:val="1"/>
      <w:numFmt w:val="lowerRoman"/>
      <w:lvlText w:val="%3."/>
      <w:lvlJc w:val="right"/>
      <w:pPr>
        <w:ind w:left="1830" w:hanging="420"/>
      </w:pPr>
    </w:lvl>
    <w:lvl w:ilvl="3">
      <w:start w:val="1"/>
      <w:numFmt w:val="decimal"/>
      <w:lvlText w:val="%4."/>
      <w:lvlJc w:val="left"/>
      <w:pPr>
        <w:ind w:left="2250" w:hanging="420"/>
      </w:pPr>
    </w:lvl>
    <w:lvl w:ilvl="4">
      <w:start w:val="1"/>
      <w:numFmt w:val="lowerLetter"/>
      <w:lvlText w:val="%5)"/>
      <w:lvlJc w:val="left"/>
      <w:pPr>
        <w:ind w:left="2670" w:hanging="420"/>
      </w:pPr>
    </w:lvl>
    <w:lvl w:ilvl="5">
      <w:start w:val="1"/>
      <w:numFmt w:val="lowerRoman"/>
      <w:lvlText w:val="%6."/>
      <w:lvlJc w:val="right"/>
      <w:pPr>
        <w:ind w:left="3090" w:hanging="420"/>
      </w:pPr>
    </w:lvl>
    <w:lvl w:ilvl="6">
      <w:start w:val="1"/>
      <w:numFmt w:val="decimal"/>
      <w:lvlText w:val="%7."/>
      <w:lvlJc w:val="left"/>
      <w:pPr>
        <w:ind w:left="3510" w:hanging="420"/>
      </w:pPr>
    </w:lvl>
    <w:lvl w:ilvl="7">
      <w:start w:val="1"/>
      <w:numFmt w:val="lowerLetter"/>
      <w:lvlText w:val="%8)"/>
      <w:lvlJc w:val="left"/>
      <w:pPr>
        <w:ind w:left="3930" w:hanging="420"/>
      </w:pPr>
    </w:lvl>
    <w:lvl w:ilvl="8">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237"/>
    <w:rsid w:val="00000F53"/>
    <w:rsid w:val="000016E2"/>
    <w:rsid w:val="00003F52"/>
    <w:rsid w:val="000104F5"/>
    <w:rsid w:val="00014CFD"/>
    <w:rsid w:val="00037060"/>
    <w:rsid w:val="000465E9"/>
    <w:rsid w:val="00047A36"/>
    <w:rsid w:val="00056D2E"/>
    <w:rsid w:val="00060B53"/>
    <w:rsid w:val="000615CB"/>
    <w:rsid w:val="00061749"/>
    <w:rsid w:val="00080C5C"/>
    <w:rsid w:val="00081D34"/>
    <w:rsid w:val="00086519"/>
    <w:rsid w:val="000945FA"/>
    <w:rsid w:val="00094F7E"/>
    <w:rsid w:val="00096456"/>
    <w:rsid w:val="000A30E1"/>
    <w:rsid w:val="000A571C"/>
    <w:rsid w:val="000B5F66"/>
    <w:rsid w:val="000B70E3"/>
    <w:rsid w:val="000B7497"/>
    <w:rsid w:val="000C6AB3"/>
    <w:rsid w:val="000D3DAF"/>
    <w:rsid w:val="000D68BA"/>
    <w:rsid w:val="000E0990"/>
    <w:rsid w:val="000E11E8"/>
    <w:rsid w:val="000E37AF"/>
    <w:rsid w:val="000E5908"/>
    <w:rsid w:val="000F02B5"/>
    <w:rsid w:val="000F169B"/>
    <w:rsid w:val="000F4BE0"/>
    <w:rsid w:val="001001F8"/>
    <w:rsid w:val="00124C0C"/>
    <w:rsid w:val="0013276B"/>
    <w:rsid w:val="00132B68"/>
    <w:rsid w:val="00137C64"/>
    <w:rsid w:val="001474BD"/>
    <w:rsid w:val="001478ED"/>
    <w:rsid w:val="0015251A"/>
    <w:rsid w:val="00152FD2"/>
    <w:rsid w:val="00154B38"/>
    <w:rsid w:val="00155E03"/>
    <w:rsid w:val="0016568B"/>
    <w:rsid w:val="001657AE"/>
    <w:rsid w:val="00167AA6"/>
    <w:rsid w:val="00174AC5"/>
    <w:rsid w:val="00182836"/>
    <w:rsid w:val="00191568"/>
    <w:rsid w:val="00196EE0"/>
    <w:rsid w:val="001A1527"/>
    <w:rsid w:val="001A7003"/>
    <w:rsid w:val="001B0F40"/>
    <w:rsid w:val="001C1F5F"/>
    <w:rsid w:val="001C227C"/>
    <w:rsid w:val="001C3F9D"/>
    <w:rsid w:val="001D0267"/>
    <w:rsid w:val="001D05CE"/>
    <w:rsid w:val="001D4727"/>
    <w:rsid w:val="001D53C2"/>
    <w:rsid w:val="001E1D30"/>
    <w:rsid w:val="001E35AE"/>
    <w:rsid w:val="001E4540"/>
    <w:rsid w:val="001E72F5"/>
    <w:rsid w:val="001F02D7"/>
    <w:rsid w:val="001F2075"/>
    <w:rsid w:val="001F3EB7"/>
    <w:rsid w:val="00201FEF"/>
    <w:rsid w:val="002022D2"/>
    <w:rsid w:val="00202460"/>
    <w:rsid w:val="00202640"/>
    <w:rsid w:val="00205C7E"/>
    <w:rsid w:val="00217364"/>
    <w:rsid w:val="002236C7"/>
    <w:rsid w:val="00224AB6"/>
    <w:rsid w:val="00225628"/>
    <w:rsid w:val="00230721"/>
    <w:rsid w:val="002319C2"/>
    <w:rsid w:val="00232FFF"/>
    <w:rsid w:val="00234FF6"/>
    <w:rsid w:val="00236C03"/>
    <w:rsid w:val="00240BE0"/>
    <w:rsid w:val="00242113"/>
    <w:rsid w:val="002435E7"/>
    <w:rsid w:val="00245C64"/>
    <w:rsid w:val="002471D9"/>
    <w:rsid w:val="00247E43"/>
    <w:rsid w:val="00254706"/>
    <w:rsid w:val="00254EB7"/>
    <w:rsid w:val="00267E15"/>
    <w:rsid w:val="002717B9"/>
    <w:rsid w:val="002729DD"/>
    <w:rsid w:val="00276419"/>
    <w:rsid w:val="00276900"/>
    <w:rsid w:val="002945AB"/>
    <w:rsid w:val="00296CFC"/>
    <w:rsid w:val="002A2ECC"/>
    <w:rsid w:val="002A3F37"/>
    <w:rsid w:val="002B02E6"/>
    <w:rsid w:val="002B37C8"/>
    <w:rsid w:val="002B3D92"/>
    <w:rsid w:val="002D341C"/>
    <w:rsid w:val="002E1D25"/>
    <w:rsid w:val="002E3F04"/>
    <w:rsid w:val="002E7F37"/>
    <w:rsid w:val="002F7107"/>
    <w:rsid w:val="00307C19"/>
    <w:rsid w:val="00307F83"/>
    <w:rsid w:val="0031470C"/>
    <w:rsid w:val="003154C7"/>
    <w:rsid w:val="00321E80"/>
    <w:rsid w:val="00325CDD"/>
    <w:rsid w:val="00327822"/>
    <w:rsid w:val="00331237"/>
    <w:rsid w:val="003343CF"/>
    <w:rsid w:val="00335DC6"/>
    <w:rsid w:val="00344406"/>
    <w:rsid w:val="00346502"/>
    <w:rsid w:val="003550DA"/>
    <w:rsid w:val="00357FE6"/>
    <w:rsid w:val="00360228"/>
    <w:rsid w:val="00363071"/>
    <w:rsid w:val="00380DF4"/>
    <w:rsid w:val="00381EB4"/>
    <w:rsid w:val="0038249A"/>
    <w:rsid w:val="0038652C"/>
    <w:rsid w:val="00386CF7"/>
    <w:rsid w:val="00387761"/>
    <w:rsid w:val="0039322F"/>
    <w:rsid w:val="003A50B6"/>
    <w:rsid w:val="003A7CB3"/>
    <w:rsid w:val="003B0451"/>
    <w:rsid w:val="003B21B4"/>
    <w:rsid w:val="003B352C"/>
    <w:rsid w:val="003C5FF3"/>
    <w:rsid w:val="003D0D0B"/>
    <w:rsid w:val="003D2688"/>
    <w:rsid w:val="003D2D84"/>
    <w:rsid w:val="003E19B5"/>
    <w:rsid w:val="003E1BAC"/>
    <w:rsid w:val="003E63D0"/>
    <w:rsid w:val="003F3AE9"/>
    <w:rsid w:val="00402881"/>
    <w:rsid w:val="0040666F"/>
    <w:rsid w:val="00410528"/>
    <w:rsid w:val="00413194"/>
    <w:rsid w:val="00414666"/>
    <w:rsid w:val="00415FA4"/>
    <w:rsid w:val="00425EDF"/>
    <w:rsid w:val="004266C0"/>
    <w:rsid w:val="00435254"/>
    <w:rsid w:val="004378D9"/>
    <w:rsid w:val="004425EF"/>
    <w:rsid w:val="004506C0"/>
    <w:rsid w:val="00451A23"/>
    <w:rsid w:val="0045229F"/>
    <w:rsid w:val="00454B9F"/>
    <w:rsid w:val="004609D0"/>
    <w:rsid w:val="004629D8"/>
    <w:rsid w:val="00464515"/>
    <w:rsid w:val="00464992"/>
    <w:rsid w:val="00467BC6"/>
    <w:rsid w:val="0047221F"/>
    <w:rsid w:val="004735F2"/>
    <w:rsid w:val="00474681"/>
    <w:rsid w:val="00475C24"/>
    <w:rsid w:val="00481DD9"/>
    <w:rsid w:val="00486738"/>
    <w:rsid w:val="0048751D"/>
    <w:rsid w:val="00496E24"/>
    <w:rsid w:val="00497A0B"/>
    <w:rsid w:val="004A06F5"/>
    <w:rsid w:val="004A0A3A"/>
    <w:rsid w:val="004A5A22"/>
    <w:rsid w:val="004A604D"/>
    <w:rsid w:val="004B360E"/>
    <w:rsid w:val="004C3321"/>
    <w:rsid w:val="004C5BB5"/>
    <w:rsid w:val="004C67DD"/>
    <w:rsid w:val="004D21D2"/>
    <w:rsid w:val="004D32DC"/>
    <w:rsid w:val="004D415C"/>
    <w:rsid w:val="004D4517"/>
    <w:rsid w:val="004D635C"/>
    <w:rsid w:val="004D7F77"/>
    <w:rsid w:val="004E5CB6"/>
    <w:rsid w:val="004F0C8E"/>
    <w:rsid w:val="004F2047"/>
    <w:rsid w:val="004F2915"/>
    <w:rsid w:val="004F7E7A"/>
    <w:rsid w:val="005008EE"/>
    <w:rsid w:val="00501172"/>
    <w:rsid w:val="00504561"/>
    <w:rsid w:val="0050568F"/>
    <w:rsid w:val="0050701F"/>
    <w:rsid w:val="00510490"/>
    <w:rsid w:val="00510801"/>
    <w:rsid w:val="005108F9"/>
    <w:rsid w:val="0051106C"/>
    <w:rsid w:val="00512173"/>
    <w:rsid w:val="005126DB"/>
    <w:rsid w:val="00513D40"/>
    <w:rsid w:val="00513E7B"/>
    <w:rsid w:val="00514B28"/>
    <w:rsid w:val="005165BD"/>
    <w:rsid w:val="0051672F"/>
    <w:rsid w:val="005265D4"/>
    <w:rsid w:val="00526853"/>
    <w:rsid w:val="005277D1"/>
    <w:rsid w:val="00535696"/>
    <w:rsid w:val="00535A75"/>
    <w:rsid w:val="00536B84"/>
    <w:rsid w:val="00542574"/>
    <w:rsid w:val="00543E7F"/>
    <w:rsid w:val="00545EFA"/>
    <w:rsid w:val="00546F60"/>
    <w:rsid w:val="00547834"/>
    <w:rsid w:val="0055073E"/>
    <w:rsid w:val="005641DB"/>
    <w:rsid w:val="00564D0C"/>
    <w:rsid w:val="00570FF6"/>
    <w:rsid w:val="0057532D"/>
    <w:rsid w:val="00576037"/>
    <w:rsid w:val="005804A3"/>
    <w:rsid w:val="00580585"/>
    <w:rsid w:val="005A16CB"/>
    <w:rsid w:val="005A2825"/>
    <w:rsid w:val="005B1A1A"/>
    <w:rsid w:val="005B3957"/>
    <w:rsid w:val="005B6824"/>
    <w:rsid w:val="005C0FFA"/>
    <w:rsid w:val="005C255B"/>
    <w:rsid w:val="005C3F1B"/>
    <w:rsid w:val="005C6FF6"/>
    <w:rsid w:val="005D1831"/>
    <w:rsid w:val="005D687B"/>
    <w:rsid w:val="005E772B"/>
    <w:rsid w:val="005F1DE8"/>
    <w:rsid w:val="005F7FF3"/>
    <w:rsid w:val="00602D2C"/>
    <w:rsid w:val="00614EB1"/>
    <w:rsid w:val="006253B8"/>
    <w:rsid w:val="00636EBC"/>
    <w:rsid w:val="006422A4"/>
    <w:rsid w:val="00642D8E"/>
    <w:rsid w:val="00653E26"/>
    <w:rsid w:val="00656C59"/>
    <w:rsid w:val="00661CB8"/>
    <w:rsid w:val="00663AEB"/>
    <w:rsid w:val="00667746"/>
    <w:rsid w:val="006703FF"/>
    <w:rsid w:val="00676536"/>
    <w:rsid w:val="006811FC"/>
    <w:rsid w:val="00682F1D"/>
    <w:rsid w:val="00694929"/>
    <w:rsid w:val="00696025"/>
    <w:rsid w:val="0069676F"/>
    <w:rsid w:val="006A3491"/>
    <w:rsid w:val="006B2EDF"/>
    <w:rsid w:val="006C5E08"/>
    <w:rsid w:val="006C7533"/>
    <w:rsid w:val="006D6041"/>
    <w:rsid w:val="006D66AF"/>
    <w:rsid w:val="006E26B5"/>
    <w:rsid w:val="006E3386"/>
    <w:rsid w:val="006F4B70"/>
    <w:rsid w:val="006F56D2"/>
    <w:rsid w:val="00705795"/>
    <w:rsid w:val="00705881"/>
    <w:rsid w:val="007075B8"/>
    <w:rsid w:val="00710391"/>
    <w:rsid w:val="007312C5"/>
    <w:rsid w:val="00731C4E"/>
    <w:rsid w:val="00732504"/>
    <w:rsid w:val="00735205"/>
    <w:rsid w:val="00743080"/>
    <w:rsid w:val="00744988"/>
    <w:rsid w:val="00746095"/>
    <w:rsid w:val="0074699B"/>
    <w:rsid w:val="00746A1C"/>
    <w:rsid w:val="007475BE"/>
    <w:rsid w:val="007606E4"/>
    <w:rsid w:val="00760C6C"/>
    <w:rsid w:val="00764B1B"/>
    <w:rsid w:val="00771BEB"/>
    <w:rsid w:val="0077312A"/>
    <w:rsid w:val="00774AB5"/>
    <w:rsid w:val="00774DB2"/>
    <w:rsid w:val="007844BC"/>
    <w:rsid w:val="007905F7"/>
    <w:rsid w:val="00796FA2"/>
    <w:rsid w:val="007A0792"/>
    <w:rsid w:val="007A5EAC"/>
    <w:rsid w:val="007B3E0F"/>
    <w:rsid w:val="007E0A15"/>
    <w:rsid w:val="007E249C"/>
    <w:rsid w:val="007E4A73"/>
    <w:rsid w:val="007F0AFE"/>
    <w:rsid w:val="00802083"/>
    <w:rsid w:val="0080459E"/>
    <w:rsid w:val="00806547"/>
    <w:rsid w:val="00813A43"/>
    <w:rsid w:val="008206E3"/>
    <w:rsid w:val="008331B4"/>
    <w:rsid w:val="0083386F"/>
    <w:rsid w:val="0083530F"/>
    <w:rsid w:val="00843073"/>
    <w:rsid w:val="00846D33"/>
    <w:rsid w:val="008518C6"/>
    <w:rsid w:val="008548F0"/>
    <w:rsid w:val="0086230E"/>
    <w:rsid w:val="00866597"/>
    <w:rsid w:val="00866D38"/>
    <w:rsid w:val="008934FE"/>
    <w:rsid w:val="00894628"/>
    <w:rsid w:val="00894668"/>
    <w:rsid w:val="00895A50"/>
    <w:rsid w:val="008A4B79"/>
    <w:rsid w:val="008A7405"/>
    <w:rsid w:val="008A7D42"/>
    <w:rsid w:val="008B2FDF"/>
    <w:rsid w:val="008B4F33"/>
    <w:rsid w:val="008B59ED"/>
    <w:rsid w:val="008B7944"/>
    <w:rsid w:val="008C1B9D"/>
    <w:rsid w:val="008C4355"/>
    <w:rsid w:val="008D2180"/>
    <w:rsid w:val="008D2A52"/>
    <w:rsid w:val="008D3E86"/>
    <w:rsid w:val="008D59B0"/>
    <w:rsid w:val="008D6522"/>
    <w:rsid w:val="008D7EA6"/>
    <w:rsid w:val="008E1A9E"/>
    <w:rsid w:val="008E7760"/>
    <w:rsid w:val="008E785C"/>
    <w:rsid w:val="008F0D83"/>
    <w:rsid w:val="008F29AE"/>
    <w:rsid w:val="008F4DF0"/>
    <w:rsid w:val="008F4E64"/>
    <w:rsid w:val="008F5961"/>
    <w:rsid w:val="009011F9"/>
    <w:rsid w:val="00904140"/>
    <w:rsid w:val="009174C7"/>
    <w:rsid w:val="0092734E"/>
    <w:rsid w:val="00927BCB"/>
    <w:rsid w:val="00940FCD"/>
    <w:rsid w:val="00941399"/>
    <w:rsid w:val="00942776"/>
    <w:rsid w:val="00942A53"/>
    <w:rsid w:val="00952CD7"/>
    <w:rsid w:val="00952E8B"/>
    <w:rsid w:val="009602E7"/>
    <w:rsid w:val="00961855"/>
    <w:rsid w:val="00966852"/>
    <w:rsid w:val="009706C9"/>
    <w:rsid w:val="00970CBA"/>
    <w:rsid w:val="00970EB6"/>
    <w:rsid w:val="00972908"/>
    <w:rsid w:val="0097339A"/>
    <w:rsid w:val="009748FE"/>
    <w:rsid w:val="00975C9B"/>
    <w:rsid w:val="0098211F"/>
    <w:rsid w:val="00985AC8"/>
    <w:rsid w:val="009955C0"/>
    <w:rsid w:val="009A1B2F"/>
    <w:rsid w:val="009A1F30"/>
    <w:rsid w:val="009A6EF2"/>
    <w:rsid w:val="009B1CFB"/>
    <w:rsid w:val="009B7379"/>
    <w:rsid w:val="009C2E0A"/>
    <w:rsid w:val="009C5D31"/>
    <w:rsid w:val="009C658D"/>
    <w:rsid w:val="009C6A9E"/>
    <w:rsid w:val="009D1F50"/>
    <w:rsid w:val="009D74A4"/>
    <w:rsid w:val="009E0332"/>
    <w:rsid w:val="009E1C9F"/>
    <w:rsid w:val="009E425E"/>
    <w:rsid w:val="009E4CDD"/>
    <w:rsid w:val="009E7204"/>
    <w:rsid w:val="009F40BF"/>
    <w:rsid w:val="009F4A56"/>
    <w:rsid w:val="00A009AE"/>
    <w:rsid w:val="00A0178C"/>
    <w:rsid w:val="00A37EDD"/>
    <w:rsid w:val="00A4378F"/>
    <w:rsid w:val="00A4626F"/>
    <w:rsid w:val="00A47EEB"/>
    <w:rsid w:val="00A50C7F"/>
    <w:rsid w:val="00A51D94"/>
    <w:rsid w:val="00A606E4"/>
    <w:rsid w:val="00A704F4"/>
    <w:rsid w:val="00A70C75"/>
    <w:rsid w:val="00A70DE5"/>
    <w:rsid w:val="00A7507E"/>
    <w:rsid w:val="00A76437"/>
    <w:rsid w:val="00A84601"/>
    <w:rsid w:val="00A87380"/>
    <w:rsid w:val="00A920CE"/>
    <w:rsid w:val="00A97400"/>
    <w:rsid w:val="00A9771D"/>
    <w:rsid w:val="00AA1C13"/>
    <w:rsid w:val="00AB0E5D"/>
    <w:rsid w:val="00AB2D71"/>
    <w:rsid w:val="00AB6F2A"/>
    <w:rsid w:val="00AC0630"/>
    <w:rsid w:val="00AC21EE"/>
    <w:rsid w:val="00AC5335"/>
    <w:rsid w:val="00AE494C"/>
    <w:rsid w:val="00AE7FB2"/>
    <w:rsid w:val="00AF1C68"/>
    <w:rsid w:val="00AF2A38"/>
    <w:rsid w:val="00B006E4"/>
    <w:rsid w:val="00B03B51"/>
    <w:rsid w:val="00B11126"/>
    <w:rsid w:val="00B12879"/>
    <w:rsid w:val="00B12FEB"/>
    <w:rsid w:val="00B16C9C"/>
    <w:rsid w:val="00B27AC7"/>
    <w:rsid w:val="00B308B2"/>
    <w:rsid w:val="00B3735B"/>
    <w:rsid w:val="00B41011"/>
    <w:rsid w:val="00B44A41"/>
    <w:rsid w:val="00B464EA"/>
    <w:rsid w:val="00B5753E"/>
    <w:rsid w:val="00B6602D"/>
    <w:rsid w:val="00B7271A"/>
    <w:rsid w:val="00B741E9"/>
    <w:rsid w:val="00B8005F"/>
    <w:rsid w:val="00B9276E"/>
    <w:rsid w:val="00B93F1E"/>
    <w:rsid w:val="00B95081"/>
    <w:rsid w:val="00BA2AE7"/>
    <w:rsid w:val="00BA6A4D"/>
    <w:rsid w:val="00BA6B1D"/>
    <w:rsid w:val="00BA7A3F"/>
    <w:rsid w:val="00BB133F"/>
    <w:rsid w:val="00BB1B2A"/>
    <w:rsid w:val="00BB5AB2"/>
    <w:rsid w:val="00BC56EF"/>
    <w:rsid w:val="00BC6246"/>
    <w:rsid w:val="00BC62EA"/>
    <w:rsid w:val="00BC7644"/>
    <w:rsid w:val="00BD1254"/>
    <w:rsid w:val="00BD3324"/>
    <w:rsid w:val="00BD3F0C"/>
    <w:rsid w:val="00BE2AB5"/>
    <w:rsid w:val="00BE6BE9"/>
    <w:rsid w:val="00BF0BBC"/>
    <w:rsid w:val="00BF79C4"/>
    <w:rsid w:val="00C04931"/>
    <w:rsid w:val="00C12281"/>
    <w:rsid w:val="00C127C6"/>
    <w:rsid w:val="00C127D1"/>
    <w:rsid w:val="00C16688"/>
    <w:rsid w:val="00C16E5A"/>
    <w:rsid w:val="00C241C6"/>
    <w:rsid w:val="00C2494E"/>
    <w:rsid w:val="00C27950"/>
    <w:rsid w:val="00C30E1C"/>
    <w:rsid w:val="00C37A97"/>
    <w:rsid w:val="00C52104"/>
    <w:rsid w:val="00C60848"/>
    <w:rsid w:val="00C65B79"/>
    <w:rsid w:val="00C710D4"/>
    <w:rsid w:val="00C73D82"/>
    <w:rsid w:val="00C764C1"/>
    <w:rsid w:val="00C80757"/>
    <w:rsid w:val="00C84CFE"/>
    <w:rsid w:val="00C90B47"/>
    <w:rsid w:val="00C92A34"/>
    <w:rsid w:val="00C97E38"/>
    <w:rsid w:val="00CA2AC1"/>
    <w:rsid w:val="00CB291B"/>
    <w:rsid w:val="00CB6B72"/>
    <w:rsid w:val="00CC4B78"/>
    <w:rsid w:val="00CC611C"/>
    <w:rsid w:val="00CD0BAF"/>
    <w:rsid w:val="00CD1C7F"/>
    <w:rsid w:val="00CD4B4A"/>
    <w:rsid w:val="00CE3753"/>
    <w:rsid w:val="00CE4CAF"/>
    <w:rsid w:val="00CF56B1"/>
    <w:rsid w:val="00D044F7"/>
    <w:rsid w:val="00D109EC"/>
    <w:rsid w:val="00D11459"/>
    <w:rsid w:val="00D15D7E"/>
    <w:rsid w:val="00D2371A"/>
    <w:rsid w:val="00D26F8B"/>
    <w:rsid w:val="00D33264"/>
    <w:rsid w:val="00D33AB6"/>
    <w:rsid w:val="00D3587C"/>
    <w:rsid w:val="00D35F04"/>
    <w:rsid w:val="00D574AB"/>
    <w:rsid w:val="00D57BD0"/>
    <w:rsid w:val="00D619ED"/>
    <w:rsid w:val="00D732D6"/>
    <w:rsid w:val="00D74A51"/>
    <w:rsid w:val="00D74D0C"/>
    <w:rsid w:val="00D82D9F"/>
    <w:rsid w:val="00D91589"/>
    <w:rsid w:val="00D939D3"/>
    <w:rsid w:val="00DA4407"/>
    <w:rsid w:val="00DB18C1"/>
    <w:rsid w:val="00DB2400"/>
    <w:rsid w:val="00DB51AB"/>
    <w:rsid w:val="00DB7633"/>
    <w:rsid w:val="00DC110D"/>
    <w:rsid w:val="00DC6996"/>
    <w:rsid w:val="00DC7537"/>
    <w:rsid w:val="00DD16C3"/>
    <w:rsid w:val="00DD1A6A"/>
    <w:rsid w:val="00DD2227"/>
    <w:rsid w:val="00DD6013"/>
    <w:rsid w:val="00DE14CE"/>
    <w:rsid w:val="00DE31B2"/>
    <w:rsid w:val="00DF227A"/>
    <w:rsid w:val="00DF4134"/>
    <w:rsid w:val="00DF4F7C"/>
    <w:rsid w:val="00E02C11"/>
    <w:rsid w:val="00E03288"/>
    <w:rsid w:val="00E06987"/>
    <w:rsid w:val="00E10653"/>
    <w:rsid w:val="00E131BD"/>
    <w:rsid w:val="00E1411F"/>
    <w:rsid w:val="00E1516C"/>
    <w:rsid w:val="00E15564"/>
    <w:rsid w:val="00E17052"/>
    <w:rsid w:val="00E20B29"/>
    <w:rsid w:val="00E547E0"/>
    <w:rsid w:val="00E57021"/>
    <w:rsid w:val="00E60A8A"/>
    <w:rsid w:val="00E64BAD"/>
    <w:rsid w:val="00E66B26"/>
    <w:rsid w:val="00E678BD"/>
    <w:rsid w:val="00E706F4"/>
    <w:rsid w:val="00E727ED"/>
    <w:rsid w:val="00E7442D"/>
    <w:rsid w:val="00E77804"/>
    <w:rsid w:val="00E81194"/>
    <w:rsid w:val="00E82CAD"/>
    <w:rsid w:val="00E83931"/>
    <w:rsid w:val="00E83E24"/>
    <w:rsid w:val="00E8484B"/>
    <w:rsid w:val="00E87F8F"/>
    <w:rsid w:val="00E96B73"/>
    <w:rsid w:val="00EB573E"/>
    <w:rsid w:val="00EC4FDE"/>
    <w:rsid w:val="00EC5379"/>
    <w:rsid w:val="00EC5E6B"/>
    <w:rsid w:val="00EC6A6C"/>
    <w:rsid w:val="00ED4C3B"/>
    <w:rsid w:val="00ED68D2"/>
    <w:rsid w:val="00EE64B7"/>
    <w:rsid w:val="00EF18F7"/>
    <w:rsid w:val="00EF640F"/>
    <w:rsid w:val="00F01C86"/>
    <w:rsid w:val="00F102F7"/>
    <w:rsid w:val="00F14681"/>
    <w:rsid w:val="00F23198"/>
    <w:rsid w:val="00F264E0"/>
    <w:rsid w:val="00F26F09"/>
    <w:rsid w:val="00F2761E"/>
    <w:rsid w:val="00F3186D"/>
    <w:rsid w:val="00F31DF4"/>
    <w:rsid w:val="00F35884"/>
    <w:rsid w:val="00F41BD2"/>
    <w:rsid w:val="00F4420C"/>
    <w:rsid w:val="00F44A8B"/>
    <w:rsid w:val="00F50A13"/>
    <w:rsid w:val="00F568F4"/>
    <w:rsid w:val="00F646B1"/>
    <w:rsid w:val="00F75178"/>
    <w:rsid w:val="00F81201"/>
    <w:rsid w:val="00F828EC"/>
    <w:rsid w:val="00F970EF"/>
    <w:rsid w:val="00FA347C"/>
    <w:rsid w:val="00FB2809"/>
    <w:rsid w:val="00FB322B"/>
    <w:rsid w:val="00FB4C48"/>
    <w:rsid w:val="00FC3252"/>
    <w:rsid w:val="00FC6C34"/>
    <w:rsid w:val="00FD3343"/>
    <w:rsid w:val="00FD4B11"/>
    <w:rsid w:val="00FE0520"/>
    <w:rsid w:val="00FF2092"/>
    <w:rsid w:val="05C43666"/>
    <w:rsid w:val="1E8D33FE"/>
    <w:rsid w:val="4DAD22C4"/>
    <w:rsid w:val="5B2262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0AF1A07-C70A-4591-95FE-5F99BA10F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Indent"/>
    <w:basedOn w:val="a"/>
    <w:link w:val="Char0"/>
    <w:qFormat/>
    <w:pPr>
      <w:spacing w:after="120"/>
      <w:ind w:left="420"/>
    </w:pPr>
    <w:rPr>
      <w:kern w:val="0"/>
      <w:sz w:val="20"/>
    </w:rPr>
  </w:style>
  <w:style w:type="paragraph" w:styleId="a5">
    <w:name w:val="Balloon Text"/>
    <w:basedOn w:val="a"/>
    <w:link w:val="Char1"/>
    <w:uiPriority w:val="99"/>
    <w:semiHidden/>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semiHidden/>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uiPriority w:val="99"/>
    <w:semiHidden/>
    <w:unhideWhenUsed/>
    <w:rPr>
      <w:b/>
      <w:bCs/>
    </w:rPr>
  </w:style>
  <w:style w:type="table" w:styleId="a9">
    <w:name w:val="Table Grid"/>
    <w:basedOn w:val="a1"/>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basedOn w:val="a0"/>
    <w:semiHidden/>
    <w:unhideWhenUsed/>
    <w:qFormat/>
    <w:rPr>
      <w:sz w:val="21"/>
      <w:szCs w:val="21"/>
    </w:rPr>
  </w:style>
  <w:style w:type="paragraph" w:customStyle="1" w:styleId="1">
    <w:name w:val="列出段落1"/>
    <w:basedOn w:val="a"/>
    <w:uiPriority w:val="99"/>
    <w:qFormat/>
    <w:pPr>
      <w:ind w:firstLineChars="200" w:firstLine="420"/>
    </w:pPr>
  </w:style>
  <w:style w:type="character" w:customStyle="1" w:styleId="Char3">
    <w:name w:val="页眉 Char"/>
    <w:basedOn w:val="a0"/>
    <w:link w:val="a7"/>
    <w:uiPriority w:val="99"/>
    <w:semiHidden/>
    <w:qFormat/>
    <w:locked/>
    <w:rPr>
      <w:rFonts w:ascii="Times New Roman" w:eastAsia="宋体" w:hAnsi="Times New Roman" w:cs="Times New Roman"/>
      <w:sz w:val="18"/>
      <w:szCs w:val="18"/>
    </w:rPr>
  </w:style>
  <w:style w:type="character" w:customStyle="1" w:styleId="Char2">
    <w:name w:val="页脚 Char"/>
    <w:basedOn w:val="a0"/>
    <w:link w:val="a6"/>
    <w:uiPriority w:val="99"/>
    <w:qFormat/>
    <w:locked/>
    <w:rPr>
      <w:rFonts w:ascii="Times New Roman" w:eastAsia="宋体" w:hAnsi="Times New Roman" w:cs="Times New Roman"/>
      <w:sz w:val="18"/>
      <w:szCs w:val="18"/>
    </w:rPr>
  </w:style>
  <w:style w:type="character" w:customStyle="1" w:styleId="Char1">
    <w:name w:val="批注框文本 Char"/>
    <w:basedOn w:val="a0"/>
    <w:link w:val="a5"/>
    <w:uiPriority w:val="99"/>
    <w:semiHidden/>
    <w:qFormat/>
    <w:locked/>
    <w:rPr>
      <w:rFonts w:ascii="Times New Roman" w:eastAsia="宋体" w:hAnsi="Times New Roman" w:cs="Times New Roman"/>
      <w:sz w:val="18"/>
      <w:szCs w:val="18"/>
    </w:rPr>
  </w:style>
  <w:style w:type="character" w:customStyle="1" w:styleId="Char0">
    <w:name w:val="正文文本缩进 Char"/>
    <w:basedOn w:val="a0"/>
    <w:link w:val="a4"/>
    <w:qFormat/>
    <w:rPr>
      <w:rFonts w:ascii="Times New Roman" w:hAnsi="Times New Roman"/>
      <w:kern w:val="0"/>
      <w:sz w:val="20"/>
      <w:szCs w:val="24"/>
    </w:rPr>
  </w:style>
  <w:style w:type="character" w:customStyle="1" w:styleId="Char">
    <w:name w:val="批注文字 Char"/>
    <w:basedOn w:val="a0"/>
    <w:link w:val="a3"/>
    <w:uiPriority w:val="99"/>
    <w:semiHidden/>
    <w:rPr>
      <w:rFonts w:ascii="Times New Roman" w:hAnsi="Times New Roman"/>
      <w:kern w:val="2"/>
      <w:sz w:val="21"/>
      <w:szCs w:val="24"/>
    </w:rPr>
  </w:style>
  <w:style w:type="character" w:customStyle="1" w:styleId="Char4">
    <w:name w:val="批注主题 Char"/>
    <w:basedOn w:val="Char"/>
    <w:link w:val="a8"/>
    <w:uiPriority w:val="99"/>
    <w:semiHidden/>
    <w:rPr>
      <w:rFonts w:ascii="Times New Roman" w:hAnsi="Times New Roman"/>
      <w:b/>
      <w:bCs/>
      <w:kern w:val="2"/>
      <w:sz w:val="21"/>
      <w:szCs w:val="24"/>
    </w:rPr>
  </w:style>
  <w:style w:type="paragraph" w:customStyle="1" w:styleId="ab">
    <w:name w:val="办法正文"/>
    <w:basedOn w:val="a"/>
    <w:link w:val="ac"/>
    <w:qFormat/>
    <w:pPr>
      <w:widowControl/>
      <w:spacing w:line="600" w:lineRule="exact"/>
      <w:ind w:firstLine="570"/>
    </w:pPr>
    <w:rPr>
      <w:rFonts w:ascii="仿宋_GB2312" w:eastAsia="仿宋_GB2312" w:hAnsi="宋体" w:cs="宋体"/>
      <w:bCs/>
      <w:color w:val="000000"/>
      <w:kern w:val="0"/>
      <w:sz w:val="28"/>
      <w:szCs w:val="28"/>
    </w:rPr>
  </w:style>
  <w:style w:type="character" w:customStyle="1" w:styleId="ac">
    <w:name w:val="办法正文 字符"/>
    <w:basedOn w:val="a0"/>
    <w:link w:val="ab"/>
    <w:rPr>
      <w:rFonts w:ascii="仿宋_GB2312" w:eastAsia="仿宋_GB2312" w:hAnsi="宋体" w:cs="宋体"/>
      <w:bCs/>
      <w:color w:val="000000"/>
      <w:sz w:val="28"/>
      <w:szCs w:val="28"/>
    </w:rPr>
  </w:style>
  <w:style w:type="paragraph" w:customStyle="1" w:styleId="10">
    <w:name w:val="修订1"/>
    <w:hidden/>
    <w:uiPriority w:val="99"/>
    <w:semiHidden/>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427</Words>
  <Characters>2437</Characters>
  <Application>Microsoft Office Word</Application>
  <DocSecurity>0</DocSecurity>
  <Lines>20</Lines>
  <Paragraphs>5</Paragraphs>
  <ScaleCrop>false</ScaleCrop>
  <Company>DUT</Company>
  <LinksUpToDate>false</LinksUpToDate>
  <CharactersWithSpaces>2859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大连理工大学管理与经济学部2014届本科生</dc:title>
  <dc:creator>zhenghao</dc:creator>
  <cp:lastModifiedBy>Windows 用户</cp:lastModifiedBy>
  <cp:revision>28</cp:revision>
  <cp:lastPrinted>2021-09-14T01:22:00Z</cp:lastPrinted>
  <dcterms:created xsi:type="dcterms:W3CDTF">2021-09-15T07:38:00Z</dcterms:created>
  <dcterms:modified xsi:type="dcterms:W3CDTF">2022-09-17T12:03:00Z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