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8FC" w:rsidRDefault="006616C0">
      <w:pPr>
        <w:spacing w:before="129" w:line="300" w:lineRule="auto"/>
        <w:ind w:left="13" w:right="70" w:hanging="13"/>
        <w:jc w:val="center"/>
        <w:rPr>
          <w:rFonts w:ascii="黑体" w:eastAsia="黑体" w:hAnsi="黑体" w:cs="黑体"/>
          <w:sz w:val="36"/>
          <w:szCs w:val="24"/>
        </w:rPr>
      </w:pPr>
      <w:r>
        <w:rPr>
          <w:rFonts w:ascii="黑体" w:eastAsia="黑体" w:hAnsi="黑体" w:cs="黑体" w:hint="eastAsia"/>
          <w:sz w:val="36"/>
          <w:szCs w:val="24"/>
          <w:lang w:val="en-US"/>
        </w:rPr>
        <w:t xml:space="preserve">  </w:t>
      </w:r>
      <w:r>
        <w:rPr>
          <w:rFonts w:ascii="黑体" w:eastAsia="黑体" w:hAnsi="黑体" w:cs="黑体" w:hint="eastAsia"/>
          <w:sz w:val="36"/>
          <w:szCs w:val="24"/>
        </w:rPr>
        <w:t>大连理工大学白俄罗斯国立大学联合学院</w:t>
      </w:r>
    </w:p>
    <w:p w:rsidR="003138FC" w:rsidRDefault="006616C0">
      <w:pPr>
        <w:spacing w:before="129" w:line="300" w:lineRule="auto"/>
        <w:ind w:left="13" w:right="70" w:hanging="13"/>
        <w:jc w:val="center"/>
        <w:rPr>
          <w:rFonts w:ascii="黑体" w:eastAsia="黑体" w:hAnsi="黑体" w:cs="黑体"/>
          <w:sz w:val="36"/>
          <w:szCs w:val="24"/>
        </w:rPr>
      </w:pPr>
      <w:r>
        <w:rPr>
          <w:rFonts w:ascii="黑体" w:eastAsia="黑体" w:hAnsi="黑体" w:cs="黑体" w:hint="eastAsia"/>
          <w:sz w:val="36"/>
          <w:szCs w:val="24"/>
        </w:rPr>
        <w:t>本科生学院内转专业管理办法</w:t>
      </w:r>
    </w:p>
    <w:p w:rsidR="003138FC" w:rsidRDefault="003138FC">
      <w:pPr>
        <w:pStyle w:val="a3"/>
        <w:spacing w:before="14" w:line="300" w:lineRule="auto"/>
        <w:rPr>
          <w:rFonts w:ascii="黑体" w:eastAsia="黑体" w:hAnsi="黑体" w:cs="黑体"/>
          <w:sz w:val="34"/>
        </w:rPr>
      </w:pPr>
    </w:p>
    <w:p w:rsidR="003138FC" w:rsidRDefault="006616C0">
      <w:pPr>
        <w:pStyle w:val="a3"/>
        <w:tabs>
          <w:tab w:val="left" w:pos="1119"/>
          <w:tab w:val="left" w:pos="1678"/>
        </w:tabs>
        <w:spacing w:line="300" w:lineRule="auto"/>
        <w:ind w:right="138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第一章</w:t>
      </w:r>
      <w:r>
        <w:rPr>
          <w:rFonts w:ascii="黑体" w:eastAsia="黑体" w:hAnsi="黑体" w:cs="黑体" w:hint="eastAsia"/>
          <w:sz w:val="32"/>
          <w:szCs w:val="32"/>
        </w:rPr>
        <w:tab/>
      </w:r>
      <w:r>
        <w:rPr>
          <w:rFonts w:ascii="黑体" w:eastAsia="黑体" w:hAnsi="黑体" w:cs="黑体" w:hint="eastAsia"/>
          <w:sz w:val="32"/>
          <w:szCs w:val="32"/>
        </w:rPr>
        <w:t>总</w:t>
      </w:r>
      <w:r>
        <w:rPr>
          <w:rFonts w:ascii="黑体" w:eastAsia="黑体" w:hAnsi="黑体" w:cs="黑体" w:hint="eastAsia"/>
          <w:sz w:val="32"/>
          <w:szCs w:val="32"/>
        </w:rPr>
        <w:tab/>
      </w:r>
      <w:r>
        <w:rPr>
          <w:rFonts w:ascii="黑体" w:eastAsia="黑体" w:hAnsi="黑体" w:cs="黑体" w:hint="eastAsia"/>
          <w:sz w:val="32"/>
          <w:szCs w:val="32"/>
        </w:rPr>
        <w:t>则</w:t>
      </w:r>
    </w:p>
    <w:p w:rsidR="003138FC" w:rsidRDefault="003138FC">
      <w:pPr>
        <w:pStyle w:val="a3"/>
        <w:spacing w:before="11" w:line="300" w:lineRule="auto"/>
        <w:rPr>
          <w:sz w:val="34"/>
        </w:rPr>
      </w:pPr>
    </w:p>
    <w:p w:rsidR="003138FC" w:rsidRDefault="006616C0">
      <w:pPr>
        <w:pStyle w:val="a3"/>
        <w:spacing w:line="300" w:lineRule="auto"/>
        <w:ind w:left="111" w:right="247" w:firstLine="561"/>
        <w:jc w:val="both"/>
      </w:pPr>
      <w:r>
        <w:rPr>
          <w:rFonts w:hint="eastAsia"/>
          <w:b/>
          <w:spacing w:val="3"/>
        </w:rPr>
        <w:t>第一条</w:t>
      </w:r>
      <w:r>
        <w:rPr>
          <w:rFonts w:hint="eastAsia"/>
          <w:b/>
          <w:spacing w:val="3"/>
        </w:rPr>
        <w:t xml:space="preserve"> </w:t>
      </w:r>
      <w:r>
        <w:rPr>
          <w:rFonts w:hint="eastAsia"/>
          <w:spacing w:val="-1"/>
        </w:rPr>
        <w:t>为实施精英教育，培养精英人才，充分调动和发挥学生的学</w:t>
      </w:r>
      <w:r>
        <w:rPr>
          <w:rFonts w:hint="eastAsia"/>
          <w:spacing w:val="-11"/>
        </w:rPr>
        <w:t>习积极性，营造有利于人才成长的学习环境，使学生有更大的学习发展空</w:t>
      </w:r>
      <w:r>
        <w:rPr>
          <w:rFonts w:hint="eastAsia"/>
          <w:spacing w:val="-9"/>
        </w:rPr>
        <w:t>间，根据《普通高等学校学生管理规定</w:t>
      </w:r>
      <w:r>
        <w:rPr>
          <w:rFonts w:hint="eastAsia"/>
          <w:spacing w:val="-169"/>
        </w:rPr>
        <w:t>》</w:t>
      </w:r>
      <w:r>
        <w:rPr>
          <w:rFonts w:hint="eastAsia"/>
        </w:rPr>
        <w:t>（</w:t>
      </w:r>
      <w:r>
        <w:rPr>
          <w:rFonts w:hint="eastAsia"/>
          <w:spacing w:val="-16"/>
        </w:rPr>
        <w:t>教育部第</w:t>
      </w:r>
      <w:r>
        <w:rPr>
          <w:rFonts w:hint="eastAsia"/>
          <w:spacing w:val="-16"/>
          <w:lang w:val="en-US"/>
        </w:rPr>
        <w:t xml:space="preserve"> </w:t>
      </w:r>
      <w:r>
        <w:rPr>
          <w:rFonts w:hint="eastAsia"/>
        </w:rPr>
        <w:t>41</w:t>
      </w:r>
      <w:r>
        <w:rPr>
          <w:rFonts w:hint="eastAsia"/>
          <w:lang w:val="en-US"/>
        </w:rPr>
        <w:t xml:space="preserve"> </w:t>
      </w:r>
      <w:r>
        <w:rPr>
          <w:rFonts w:hint="eastAsia"/>
        </w:rPr>
        <w:t>号令</w:t>
      </w:r>
      <w:r>
        <w:rPr>
          <w:rFonts w:hint="eastAsia"/>
          <w:spacing w:val="-140"/>
        </w:rPr>
        <w:t>）</w:t>
      </w:r>
      <w:r>
        <w:rPr>
          <w:rFonts w:hint="eastAsia"/>
          <w:spacing w:val="-30"/>
        </w:rPr>
        <w:t>、《大连理工</w:t>
      </w:r>
      <w:r>
        <w:rPr>
          <w:rFonts w:hint="eastAsia"/>
          <w:spacing w:val="-22"/>
        </w:rPr>
        <w:t>大学本科生学籍管理规定》及《大连理工大学本科生转专业管理办法》要求，制定本管理办法。</w:t>
      </w:r>
    </w:p>
    <w:p w:rsidR="003138FC" w:rsidRDefault="006616C0">
      <w:pPr>
        <w:pStyle w:val="a3"/>
        <w:spacing w:before="152" w:line="300" w:lineRule="auto"/>
        <w:ind w:left="111" w:right="247" w:firstLine="561"/>
        <w:jc w:val="both"/>
      </w:pPr>
      <w:r>
        <w:rPr>
          <w:rFonts w:hint="eastAsia"/>
          <w:b/>
        </w:rPr>
        <w:t>第二条</w:t>
      </w:r>
      <w:r>
        <w:rPr>
          <w:rFonts w:hint="eastAsia"/>
          <w:b/>
        </w:rPr>
        <w:t xml:space="preserve"> </w:t>
      </w:r>
      <w:r>
        <w:rPr>
          <w:rFonts w:hint="eastAsia"/>
        </w:rPr>
        <w:t>本规定适用于大连理工大学白俄罗斯国立大学联合学院的本科生。</w:t>
      </w:r>
    </w:p>
    <w:p w:rsidR="003138FC" w:rsidRDefault="003138FC">
      <w:pPr>
        <w:pStyle w:val="a3"/>
        <w:spacing w:line="300" w:lineRule="auto"/>
      </w:pPr>
    </w:p>
    <w:p w:rsidR="003138FC" w:rsidRDefault="006616C0">
      <w:pPr>
        <w:pStyle w:val="a3"/>
        <w:tabs>
          <w:tab w:val="left" w:pos="1119"/>
          <w:tab w:val="left" w:pos="1678"/>
        </w:tabs>
        <w:spacing w:line="300" w:lineRule="auto"/>
        <w:ind w:right="138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第二章</w:t>
      </w:r>
      <w:r>
        <w:rPr>
          <w:rFonts w:ascii="黑体" w:eastAsia="黑体" w:hAnsi="黑体" w:cs="黑体" w:hint="eastAsia"/>
          <w:sz w:val="32"/>
          <w:szCs w:val="32"/>
        </w:rPr>
        <w:tab/>
      </w:r>
      <w:r>
        <w:rPr>
          <w:rFonts w:ascii="黑体" w:eastAsia="黑体" w:hAnsi="黑体" w:cs="黑体" w:hint="eastAsia"/>
          <w:sz w:val="32"/>
          <w:szCs w:val="32"/>
        </w:rPr>
        <w:t>转专业</w:t>
      </w:r>
      <w:r>
        <w:rPr>
          <w:rFonts w:ascii="黑体" w:eastAsia="黑体" w:hAnsi="黑体" w:cs="黑体" w:hint="eastAsia"/>
          <w:sz w:val="32"/>
          <w:szCs w:val="32"/>
          <w:lang w:val="en-US"/>
        </w:rPr>
        <w:t>原则</w:t>
      </w:r>
    </w:p>
    <w:p w:rsidR="003138FC" w:rsidRDefault="003138FC">
      <w:pPr>
        <w:pStyle w:val="a3"/>
        <w:spacing w:before="11" w:line="300" w:lineRule="auto"/>
        <w:rPr>
          <w:sz w:val="34"/>
        </w:rPr>
      </w:pPr>
    </w:p>
    <w:p w:rsidR="003138FC" w:rsidRDefault="006616C0">
      <w:pPr>
        <w:pStyle w:val="a3"/>
        <w:spacing w:line="300" w:lineRule="auto"/>
        <w:ind w:left="111" w:right="247" w:firstLine="561"/>
        <w:jc w:val="both"/>
        <w:rPr>
          <w:b/>
          <w:spacing w:val="3"/>
        </w:rPr>
      </w:pPr>
      <w:r>
        <w:rPr>
          <w:rFonts w:hint="eastAsia"/>
          <w:b/>
          <w:spacing w:val="3"/>
          <w:lang w:val="en-US"/>
        </w:rPr>
        <w:t>第三条</w:t>
      </w:r>
      <w:r>
        <w:rPr>
          <w:rFonts w:hint="eastAsia"/>
          <w:b/>
          <w:spacing w:val="3"/>
          <w:lang w:val="en-US"/>
        </w:rPr>
        <w:t xml:space="preserve"> </w:t>
      </w:r>
      <w:r>
        <w:rPr>
          <w:rFonts w:hint="eastAsia"/>
          <w:bCs/>
          <w:spacing w:val="3"/>
        </w:rPr>
        <w:t>学</w:t>
      </w:r>
      <w:r>
        <w:rPr>
          <w:rFonts w:hint="eastAsia"/>
          <w:bCs/>
          <w:spacing w:val="3"/>
          <w:lang w:val="en-US"/>
        </w:rPr>
        <w:t>院</w:t>
      </w:r>
      <w:r>
        <w:rPr>
          <w:rFonts w:hint="eastAsia"/>
          <w:bCs/>
          <w:spacing w:val="3"/>
        </w:rPr>
        <w:t>按照“转出无门槛、转入有要求”的原则，充分尊重学生自主选择专业的意愿，公开、公平、公正地组织</w:t>
      </w:r>
      <w:r>
        <w:rPr>
          <w:rFonts w:hint="eastAsia"/>
          <w:bCs/>
          <w:spacing w:val="3"/>
          <w:lang w:val="en-US"/>
        </w:rPr>
        <w:t>在学院内部</w:t>
      </w:r>
      <w:r>
        <w:rPr>
          <w:rFonts w:hint="eastAsia"/>
          <w:bCs/>
          <w:spacing w:val="3"/>
        </w:rPr>
        <w:t>开展转专业工作。</w:t>
      </w:r>
    </w:p>
    <w:p w:rsidR="003138FC" w:rsidRDefault="006616C0" w:rsidP="00696EC5">
      <w:pPr>
        <w:spacing w:before="155" w:line="300" w:lineRule="auto"/>
        <w:ind w:leftChars="205" w:left="451" w:firstLineChars="100" w:firstLine="281"/>
        <w:rPr>
          <w:bCs/>
          <w:sz w:val="28"/>
          <w:lang w:val="en-US"/>
        </w:rPr>
      </w:pPr>
      <w:r>
        <w:rPr>
          <w:rFonts w:hint="eastAsia"/>
          <w:b/>
          <w:sz w:val="28"/>
          <w:lang w:val="en-US"/>
        </w:rPr>
        <w:t>第四条</w:t>
      </w:r>
      <w:r>
        <w:rPr>
          <w:rFonts w:hint="eastAsia"/>
          <w:b/>
          <w:sz w:val="28"/>
          <w:lang w:val="en-US"/>
        </w:rPr>
        <w:t xml:space="preserve"> </w:t>
      </w:r>
      <w:r w:rsidR="00B83921">
        <w:rPr>
          <w:rFonts w:hint="eastAsia"/>
          <w:bCs/>
          <w:sz w:val="28"/>
          <w:lang w:val="en-US"/>
        </w:rPr>
        <w:t>学院将组织考核专家组对学生进行考核</w:t>
      </w:r>
      <w:r w:rsidR="00696EC5">
        <w:rPr>
          <w:rFonts w:hint="eastAsia"/>
          <w:bCs/>
          <w:sz w:val="28"/>
          <w:lang w:val="en-US"/>
        </w:rPr>
        <w:t>，根据考核结果确定转专业资格</w:t>
      </w:r>
      <w:r w:rsidR="00B83921">
        <w:rPr>
          <w:rFonts w:hint="eastAsia"/>
          <w:bCs/>
          <w:sz w:val="28"/>
          <w:lang w:val="en-US"/>
        </w:rPr>
        <w:t>。</w:t>
      </w:r>
      <w:bookmarkStart w:id="0" w:name="_GoBack"/>
      <w:bookmarkEnd w:id="0"/>
    </w:p>
    <w:p w:rsidR="003138FC" w:rsidRDefault="003138FC">
      <w:pPr>
        <w:pStyle w:val="a3"/>
        <w:spacing w:line="300" w:lineRule="auto"/>
        <w:rPr>
          <w:sz w:val="30"/>
        </w:rPr>
      </w:pPr>
    </w:p>
    <w:p w:rsidR="003138FC" w:rsidRDefault="006616C0">
      <w:pPr>
        <w:pStyle w:val="a3"/>
        <w:tabs>
          <w:tab w:val="left" w:pos="1119"/>
          <w:tab w:val="left" w:pos="1678"/>
        </w:tabs>
        <w:spacing w:line="300" w:lineRule="auto"/>
        <w:ind w:right="138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第三章</w:t>
      </w:r>
      <w:r>
        <w:rPr>
          <w:rFonts w:ascii="黑体" w:eastAsia="黑体" w:hAnsi="黑体" w:cs="黑体" w:hint="eastAsia"/>
          <w:sz w:val="32"/>
          <w:szCs w:val="32"/>
        </w:rPr>
        <w:tab/>
      </w:r>
      <w:r>
        <w:rPr>
          <w:rFonts w:ascii="黑体" w:eastAsia="黑体" w:hAnsi="黑体" w:cs="黑体" w:hint="eastAsia"/>
          <w:sz w:val="32"/>
          <w:szCs w:val="32"/>
        </w:rPr>
        <w:t>基本要求</w:t>
      </w:r>
    </w:p>
    <w:p w:rsidR="003138FC" w:rsidRDefault="003138FC">
      <w:pPr>
        <w:pStyle w:val="a3"/>
        <w:spacing w:before="10" w:line="300" w:lineRule="auto"/>
        <w:rPr>
          <w:sz w:val="34"/>
        </w:rPr>
      </w:pPr>
    </w:p>
    <w:p w:rsidR="003138FC" w:rsidRDefault="006616C0">
      <w:pPr>
        <w:spacing w:line="300" w:lineRule="auto"/>
        <w:ind w:left="672"/>
        <w:jc w:val="both"/>
        <w:rPr>
          <w:sz w:val="28"/>
        </w:rPr>
      </w:pPr>
      <w:r>
        <w:rPr>
          <w:rFonts w:hint="eastAsia"/>
          <w:b/>
          <w:bCs/>
          <w:sz w:val="28"/>
        </w:rPr>
        <w:t>第</w:t>
      </w:r>
      <w:r>
        <w:rPr>
          <w:rFonts w:hint="eastAsia"/>
          <w:b/>
          <w:bCs/>
          <w:sz w:val="28"/>
          <w:lang w:val="en-US"/>
        </w:rPr>
        <w:t>五</w:t>
      </w:r>
      <w:r>
        <w:rPr>
          <w:rFonts w:hint="eastAsia"/>
          <w:b/>
          <w:bCs/>
          <w:sz w:val="28"/>
        </w:rPr>
        <w:t>条</w:t>
      </w:r>
      <w:r>
        <w:rPr>
          <w:rFonts w:hint="eastAsia"/>
          <w:b/>
          <w:bCs/>
          <w:sz w:val="28"/>
          <w:lang w:val="en-US"/>
        </w:rPr>
        <w:t xml:space="preserve"> </w:t>
      </w:r>
      <w:r>
        <w:rPr>
          <w:rFonts w:hint="eastAsia"/>
          <w:sz w:val="28"/>
        </w:rPr>
        <w:t>转专业基本条件：</w:t>
      </w:r>
    </w:p>
    <w:p w:rsidR="003138FC" w:rsidRDefault="006616C0">
      <w:pPr>
        <w:pStyle w:val="a3"/>
        <w:spacing w:before="186" w:line="300" w:lineRule="auto"/>
        <w:ind w:left="671"/>
      </w:pPr>
      <w:r>
        <w:rPr>
          <w:rFonts w:hint="eastAsia"/>
        </w:rPr>
        <w:t>（一）遵纪守法，品行端正，未出现任何违纪现象；</w:t>
      </w:r>
    </w:p>
    <w:p w:rsidR="003138FC" w:rsidRDefault="006616C0">
      <w:pPr>
        <w:pStyle w:val="a3"/>
        <w:spacing w:before="186" w:line="300" w:lineRule="auto"/>
        <w:ind w:left="671"/>
      </w:pPr>
      <w:r>
        <w:rPr>
          <w:rFonts w:hint="eastAsia"/>
        </w:rPr>
        <w:t>（二）符合相关专业的身体要求。</w:t>
      </w:r>
    </w:p>
    <w:p w:rsidR="003138FC" w:rsidRDefault="006616C0">
      <w:pPr>
        <w:pStyle w:val="a3"/>
        <w:spacing w:before="1" w:line="300" w:lineRule="auto"/>
        <w:ind w:left="672"/>
      </w:pPr>
      <w:r>
        <w:rPr>
          <w:rFonts w:hint="eastAsia"/>
          <w:b/>
        </w:rPr>
        <w:t>第</w:t>
      </w:r>
      <w:r>
        <w:rPr>
          <w:rFonts w:hint="eastAsia"/>
          <w:b/>
          <w:lang w:val="en-US"/>
        </w:rPr>
        <w:t>六</w:t>
      </w:r>
      <w:r>
        <w:rPr>
          <w:rFonts w:hint="eastAsia"/>
          <w:b/>
        </w:rPr>
        <w:t>条</w:t>
      </w:r>
      <w:r>
        <w:rPr>
          <w:rFonts w:hint="eastAsia"/>
          <w:b/>
        </w:rPr>
        <w:t xml:space="preserve"> </w:t>
      </w:r>
      <w:r>
        <w:rPr>
          <w:rFonts w:hint="eastAsia"/>
        </w:rPr>
        <w:t>学生有下列情况之一的，不得申请转专业：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t>（一）入学未满一学期的；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t>（二）休学期间的、受到留校察看以上处分的及应予以退学的；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lastRenderedPageBreak/>
        <w:t>（三）本科二年级（含二年级）以上的；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t>（四）其他无正当理由的。</w:t>
      </w:r>
    </w:p>
    <w:p w:rsidR="003138FC" w:rsidRDefault="003138FC">
      <w:pPr>
        <w:pStyle w:val="a3"/>
        <w:spacing w:before="3" w:line="300" w:lineRule="auto"/>
        <w:rPr>
          <w:sz w:val="33"/>
        </w:rPr>
      </w:pPr>
    </w:p>
    <w:p w:rsidR="003138FC" w:rsidRDefault="006616C0">
      <w:pPr>
        <w:pStyle w:val="a3"/>
        <w:tabs>
          <w:tab w:val="left" w:pos="1119"/>
          <w:tab w:val="left" w:pos="1678"/>
        </w:tabs>
        <w:spacing w:line="300" w:lineRule="auto"/>
        <w:ind w:right="138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第四章</w:t>
      </w:r>
      <w:r>
        <w:rPr>
          <w:rFonts w:ascii="黑体" w:eastAsia="黑体" w:hAnsi="黑体" w:cs="黑体" w:hint="eastAsia"/>
          <w:sz w:val="32"/>
          <w:szCs w:val="32"/>
        </w:rPr>
        <w:tab/>
      </w:r>
      <w:r>
        <w:rPr>
          <w:rFonts w:ascii="黑体" w:eastAsia="黑体" w:hAnsi="黑体" w:cs="黑体" w:hint="eastAsia"/>
          <w:sz w:val="32"/>
          <w:szCs w:val="32"/>
        </w:rPr>
        <w:t>基本流程</w:t>
      </w:r>
    </w:p>
    <w:p w:rsidR="003138FC" w:rsidRDefault="003138FC">
      <w:pPr>
        <w:pStyle w:val="a3"/>
        <w:spacing w:before="11" w:line="300" w:lineRule="auto"/>
        <w:rPr>
          <w:sz w:val="34"/>
        </w:rPr>
      </w:pPr>
    </w:p>
    <w:p w:rsidR="003138FC" w:rsidRDefault="006616C0">
      <w:pPr>
        <w:pStyle w:val="a3"/>
        <w:spacing w:line="300" w:lineRule="auto"/>
        <w:ind w:left="111" w:right="247" w:firstLine="561"/>
      </w:pPr>
      <w:r>
        <w:rPr>
          <w:rFonts w:hint="eastAsia"/>
          <w:b/>
        </w:rPr>
        <w:t>第</w:t>
      </w:r>
      <w:r>
        <w:rPr>
          <w:rFonts w:hint="eastAsia"/>
          <w:b/>
          <w:lang w:val="en-US"/>
        </w:rPr>
        <w:t>七</w:t>
      </w:r>
      <w:r>
        <w:rPr>
          <w:rFonts w:hint="eastAsia"/>
          <w:b/>
        </w:rPr>
        <w:t>条</w:t>
      </w:r>
      <w:r>
        <w:rPr>
          <w:rFonts w:hint="eastAsia"/>
          <w:b/>
        </w:rPr>
        <w:t xml:space="preserve"> </w:t>
      </w:r>
      <w:r>
        <w:rPr>
          <w:rFonts w:hint="eastAsia"/>
        </w:rPr>
        <w:t>学生转专业</w:t>
      </w:r>
      <w:r>
        <w:rPr>
          <w:rFonts w:hint="eastAsia"/>
        </w:rPr>
        <w:t>原则上</w:t>
      </w:r>
      <w:r>
        <w:rPr>
          <w:rFonts w:hint="eastAsia"/>
        </w:rPr>
        <w:t>在第一学年小学期进行申请，相关工作由学校统一组织。</w:t>
      </w:r>
    </w:p>
    <w:p w:rsidR="003138FC" w:rsidRDefault="006616C0">
      <w:pPr>
        <w:spacing w:before="155" w:line="300" w:lineRule="auto"/>
        <w:ind w:left="672"/>
        <w:rPr>
          <w:sz w:val="28"/>
        </w:rPr>
      </w:pPr>
      <w:r>
        <w:rPr>
          <w:rFonts w:hint="eastAsia"/>
          <w:b/>
          <w:sz w:val="28"/>
        </w:rPr>
        <w:t>第</w:t>
      </w:r>
      <w:r>
        <w:rPr>
          <w:rFonts w:hint="eastAsia"/>
          <w:b/>
          <w:sz w:val="28"/>
          <w:lang w:val="en-US"/>
        </w:rPr>
        <w:t>八</w:t>
      </w:r>
      <w:r>
        <w:rPr>
          <w:rFonts w:hint="eastAsia"/>
          <w:b/>
          <w:sz w:val="28"/>
        </w:rPr>
        <w:t>条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sz w:val="28"/>
        </w:rPr>
        <w:t>转专业工作办理程序：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t>（一）上报计划。第一学年小</w:t>
      </w:r>
      <w:proofErr w:type="gramStart"/>
      <w:r>
        <w:rPr>
          <w:rFonts w:hint="eastAsia"/>
        </w:rPr>
        <w:t>学期第</w:t>
      </w:r>
      <w:proofErr w:type="gramEnd"/>
      <w:r>
        <w:rPr>
          <w:rFonts w:hint="eastAsia"/>
        </w:rPr>
        <w:t xml:space="preserve"> 1 </w:t>
      </w:r>
      <w:r>
        <w:rPr>
          <w:rFonts w:hint="eastAsia"/>
        </w:rPr>
        <w:t>周，学院根据各专业本科人才培养的要求及教学资源条件，制定学院转专业工作方案（包括接收条件、接收人数、考核的内容和时间安排等），报教务处审核、备案，教务处汇总后向学生公布学院转专业工作方案。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t>（二）学生申请。小</w:t>
      </w:r>
      <w:proofErr w:type="gramStart"/>
      <w:r>
        <w:rPr>
          <w:rFonts w:hint="eastAsia"/>
        </w:rPr>
        <w:t>学期第</w:t>
      </w:r>
      <w:proofErr w:type="gramEnd"/>
      <w:r>
        <w:rPr>
          <w:rFonts w:hint="eastAsia"/>
        </w:rPr>
        <w:t xml:space="preserve"> 2 </w:t>
      </w:r>
      <w:r>
        <w:rPr>
          <w:rFonts w:hint="eastAsia"/>
        </w:rPr>
        <w:t>周，学生可向学院提出转专业申请。填写《大连理工大学中白学院学生转专业审批表》，并提供相关的证明材料，经学院教学副院长审批同意后，汇总并报教务处审核，教务处审核无误后，对学生申请转专业志愿进行公示。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t>（三）学院考核。小</w:t>
      </w:r>
      <w:proofErr w:type="gramStart"/>
      <w:r>
        <w:rPr>
          <w:rFonts w:hint="eastAsia"/>
        </w:rPr>
        <w:t>学期第</w:t>
      </w:r>
      <w:proofErr w:type="gramEnd"/>
      <w:r>
        <w:rPr>
          <w:rFonts w:hint="eastAsia"/>
        </w:rPr>
        <w:t xml:space="preserve"> 3 </w:t>
      </w:r>
      <w:r>
        <w:rPr>
          <w:rFonts w:hint="eastAsia"/>
        </w:rPr>
        <w:t>周，学院组织相关专业考核小组，按照公布的工作方案，对申请转入学生进行考核，根据考核结果和专业计划接收人数确定拟转入学生名单，并将拟转入学生的名单报教务处审核。</w:t>
      </w:r>
    </w:p>
    <w:p w:rsidR="003138FC" w:rsidRDefault="006616C0">
      <w:pPr>
        <w:pStyle w:val="a3"/>
        <w:spacing w:before="186" w:line="300" w:lineRule="auto"/>
        <w:ind w:left="111" w:right="249" w:firstLine="560"/>
        <w:jc w:val="both"/>
      </w:pPr>
      <w:r>
        <w:rPr>
          <w:rFonts w:hint="eastAsia"/>
        </w:rPr>
        <w:t>（四）学校审批。小</w:t>
      </w:r>
      <w:proofErr w:type="gramStart"/>
      <w:r>
        <w:rPr>
          <w:rFonts w:hint="eastAsia"/>
        </w:rPr>
        <w:t>学期第</w:t>
      </w:r>
      <w:proofErr w:type="gramEnd"/>
      <w:r>
        <w:rPr>
          <w:rFonts w:hint="eastAsia"/>
        </w:rPr>
        <w:t xml:space="preserve"> 4 </w:t>
      </w:r>
      <w:r>
        <w:rPr>
          <w:rFonts w:hint="eastAsia"/>
        </w:rPr>
        <w:t>周，学校对学院提交的拟接收学生名单进行审核，并报校长办公会讨论，审议通过后在教务处网站进行公示</w:t>
      </w:r>
      <w:r>
        <w:rPr>
          <w:rFonts w:hint="eastAsia"/>
        </w:rPr>
        <w:t>。</w:t>
      </w:r>
    </w:p>
    <w:p w:rsidR="003138FC" w:rsidRDefault="003138FC">
      <w:pPr>
        <w:pStyle w:val="a3"/>
        <w:spacing w:line="300" w:lineRule="auto"/>
      </w:pPr>
    </w:p>
    <w:p w:rsidR="003138FC" w:rsidRDefault="006616C0">
      <w:pPr>
        <w:pStyle w:val="a3"/>
        <w:tabs>
          <w:tab w:val="left" w:pos="1119"/>
          <w:tab w:val="left" w:pos="1678"/>
        </w:tabs>
        <w:spacing w:line="300" w:lineRule="auto"/>
        <w:ind w:right="138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第五章</w:t>
      </w:r>
      <w:r>
        <w:rPr>
          <w:rFonts w:ascii="黑体" w:eastAsia="黑体" w:hAnsi="黑体" w:cs="黑体" w:hint="eastAsia"/>
          <w:sz w:val="32"/>
          <w:szCs w:val="32"/>
        </w:rPr>
        <w:tab/>
      </w:r>
      <w:r>
        <w:rPr>
          <w:rFonts w:ascii="黑体" w:eastAsia="黑体" w:hAnsi="黑体" w:cs="黑体" w:hint="eastAsia"/>
          <w:sz w:val="32"/>
          <w:szCs w:val="32"/>
        </w:rPr>
        <w:t>其它要求</w:t>
      </w:r>
    </w:p>
    <w:p w:rsidR="003138FC" w:rsidRDefault="003138FC">
      <w:pPr>
        <w:pStyle w:val="a3"/>
        <w:spacing w:before="11" w:line="300" w:lineRule="auto"/>
        <w:rPr>
          <w:sz w:val="34"/>
        </w:rPr>
      </w:pPr>
    </w:p>
    <w:p w:rsidR="003138FC" w:rsidRDefault="006616C0">
      <w:pPr>
        <w:pStyle w:val="a3"/>
        <w:spacing w:line="300" w:lineRule="auto"/>
        <w:ind w:left="111" w:right="247" w:firstLine="561"/>
        <w:jc w:val="both"/>
      </w:pPr>
      <w:r>
        <w:rPr>
          <w:rFonts w:hint="eastAsia"/>
          <w:b/>
        </w:rPr>
        <w:t>第</w:t>
      </w:r>
      <w:r>
        <w:rPr>
          <w:rFonts w:hint="eastAsia"/>
          <w:b/>
          <w:lang w:val="en-US"/>
        </w:rPr>
        <w:t>九</w:t>
      </w:r>
      <w:r>
        <w:rPr>
          <w:rFonts w:hint="eastAsia"/>
          <w:b/>
        </w:rPr>
        <w:t>条</w:t>
      </w:r>
      <w:r>
        <w:rPr>
          <w:rFonts w:hint="eastAsia"/>
          <w:b/>
        </w:rPr>
        <w:t xml:space="preserve"> </w:t>
      </w:r>
      <w:r>
        <w:rPr>
          <w:rFonts w:hint="eastAsia"/>
          <w:bCs/>
          <w:lang w:val="en-US"/>
        </w:rPr>
        <w:t>学院将</w:t>
      </w:r>
      <w:r>
        <w:rPr>
          <w:rFonts w:hint="eastAsia"/>
        </w:rPr>
        <w:t>落实转入学生的本科生导师更换工作，并负责指导转入学生熟悉培养方案变更及课程修读等相关工作。</w:t>
      </w:r>
    </w:p>
    <w:p w:rsidR="003138FC" w:rsidRDefault="006616C0">
      <w:pPr>
        <w:pStyle w:val="a3"/>
        <w:spacing w:before="155" w:line="300" w:lineRule="auto"/>
        <w:ind w:left="111" w:right="247" w:firstLine="561"/>
        <w:jc w:val="both"/>
      </w:pPr>
      <w:r>
        <w:rPr>
          <w:rFonts w:hint="eastAsia"/>
          <w:b/>
        </w:rPr>
        <w:t>第</w:t>
      </w:r>
      <w:r>
        <w:rPr>
          <w:rFonts w:hint="eastAsia"/>
          <w:b/>
          <w:lang w:val="en-US"/>
        </w:rPr>
        <w:t>十</w:t>
      </w:r>
      <w:r>
        <w:rPr>
          <w:rFonts w:hint="eastAsia"/>
          <w:b/>
        </w:rPr>
        <w:t>条</w:t>
      </w:r>
      <w:r>
        <w:rPr>
          <w:rFonts w:hint="eastAsia"/>
          <w:b/>
        </w:rPr>
        <w:t xml:space="preserve"> </w:t>
      </w:r>
      <w:r>
        <w:rPr>
          <w:rFonts w:hint="eastAsia"/>
        </w:rPr>
        <w:t>学生在校期间只能办理一次转专业，获准转专业的学生原则上不</w:t>
      </w:r>
      <w:r>
        <w:rPr>
          <w:rFonts w:hint="eastAsia"/>
        </w:rPr>
        <w:lastRenderedPageBreak/>
        <w:t>得放弃转专业资格，也不得再次申请专业或转回原专业。</w:t>
      </w:r>
    </w:p>
    <w:p w:rsidR="003138FC" w:rsidRDefault="006616C0">
      <w:pPr>
        <w:pStyle w:val="a3"/>
        <w:spacing w:before="155" w:line="300" w:lineRule="auto"/>
        <w:ind w:left="111" w:right="247" w:firstLine="561"/>
        <w:jc w:val="both"/>
      </w:pPr>
      <w:r>
        <w:rPr>
          <w:rFonts w:hint="eastAsia"/>
          <w:b/>
          <w:spacing w:val="3"/>
        </w:rPr>
        <w:t>第十</w:t>
      </w:r>
      <w:r>
        <w:rPr>
          <w:rFonts w:hint="eastAsia"/>
          <w:b/>
          <w:spacing w:val="3"/>
          <w:lang w:val="en-US"/>
        </w:rPr>
        <w:t>一</w:t>
      </w:r>
      <w:r>
        <w:rPr>
          <w:rFonts w:hint="eastAsia"/>
          <w:b/>
          <w:spacing w:val="3"/>
        </w:rPr>
        <w:t>条</w:t>
      </w:r>
      <w:r>
        <w:rPr>
          <w:rFonts w:hint="eastAsia"/>
          <w:b/>
          <w:spacing w:val="3"/>
        </w:rPr>
        <w:t xml:space="preserve"> </w:t>
      </w:r>
      <w:r>
        <w:rPr>
          <w:rFonts w:hint="eastAsia"/>
          <w:bCs/>
          <w:spacing w:val="3"/>
          <w:lang w:val="en-US"/>
        </w:rPr>
        <w:t>学院</w:t>
      </w:r>
      <w:r>
        <w:rPr>
          <w:rFonts w:hint="eastAsia"/>
        </w:rPr>
        <w:t>按照培养方案，结合毕业要求、教学大纲、课程学分、课程考核等制定专业学分转换和认定的实施细则，</w:t>
      </w:r>
      <w:r>
        <w:t>对</w:t>
      </w:r>
      <w:r>
        <w:rPr>
          <w:rFonts w:hint="eastAsia"/>
        </w:rPr>
        <w:t>转入学生</w:t>
      </w:r>
      <w:r>
        <w:t>原专业所修课程</w:t>
      </w:r>
      <w:r>
        <w:rPr>
          <w:rFonts w:hint="eastAsia"/>
        </w:rPr>
        <w:t>的成绩和学分</w:t>
      </w:r>
      <w:r>
        <w:t>进行认定</w:t>
      </w:r>
      <w:r>
        <w:rPr>
          <w:rFonts w:hint="eastAsia"/>
        </w:rPr>
        <w:t>和转换，指导学生在综合教务管理系统中申请报备</w:t>
      </w:r>
      <w:r>
        <w:rPr>
          <w:rFonts w:ascii="Times New Roman" w:hAnsi="Times New Roman" w:cs="Times New Roman"/>
        </w:rPr>
        <w:t>。</w:t>
      </w:r>
      <w:r>
        <w:rPr>
          <w:rFonts w:hint="eastAsia"/>
        </w:rPr>
        <w:t>转</w:t>
      </w:r>
      <w:r>
        <w:t>专业学生</w:t>
      </w:r>
      <w:r>
        <w:rPr>
          <w:rFonts w:hint="eastAsia"/>
        </w:rPr>
        <w:t>按转入专业的培养方案修读课程，</w:t>
      </w:r>
      <w:r>
        <w:rPr>
          <w:rFonts w:hint="eastAsia"/>
        </w:rPr>
        <w:t>取得</w:t>
      </w:r>
      <w:r>
        <w:t>转入专业培养方案</w:t>
      </w:r>
      <w:r>
        <w:rPr>
          <w:rFonts w:hint="eastAsia"/>
        </w:rPr>
        <w:t>要求</w:t>
      </w:r>
      <w:r>
        <w:t>的</w:t>
      </w:r>
      <w:r>
        <w:rPr>
          <w:rFonts w:hint="eastAsia"/>
        </w:rPr>
        <w:t>全部学分（包含转换学分），达到毕业要求，方可毕业</w:t>
      </w:r>
      <w:r>
        <w:t>。</w:t>
      </w:r>
    </w:p>
    <w:p w:rsidR="003138FC" w:rsidRDefault="006616C0">
      <w:pPr>
        <w:pStyle w:val="a3"/>
        <w:spacing w:before="154" w:line="300" w:lineRule="auto"/>
        <w:ind w:left="111" w:right="248" w:firstLine="561"/>
        <w:jc w:val="both"/>
      </w:pPr>
      <w:r>
        <w:rPr>
          <w:rFonts w:hint="eastAsia"/>
          <w:b/>
        </w:rPr>
        <w:t>第十</w:t>
      </w:r>
      <w:r>
        <w:rPr>
          <w:rFonts w:hint="eastAsia"/>
          <w:b/>
          <w:lang w:val="en-US"/>
        </w:rPr>
        <w:t>二</w:t>
      </w:r>
      <w:r>
        <w:rPr>
          <w:rFonts w:hint="eastAsia"/>
          <w:b/>
        </w:rPr>
        <w:t>条</w:t>
      </w:r>
      <w:r>
        <w:rPr>
          <w:rFonts w:hint="eastAsia"/>
          <w:b/>
        </w:rPr>
        <w:t xml:space="preserve"> </w:t>
      </w:r>
      <w:r>
        <w:rPr>
          <w:rFonts w:hint="eastAsia"/>
        </w:rPr>
        <w:t>学生转专业工作要坚持公正、公平、公开的原则，不得出现弄虚作假、违规操作，学院将追究责任、严肃处理。</w:t>
      </w:r>
    </w:p>
    <w:p w:rsidR="003138FC" w:rsidRDefault="003138FC">
      <w:pPr>
        <w:pStyle w:val="a3"/>
        <w:spacing w:line="300" w:lineRule="auto"/>
      </w:pPr>
    </w:p>
    <w:p w:rsidR="003138FC" w:rsidRDefault="006616C0">
      <w:pPr>
        <w:pStyle w:val="a3"/>
        <w:tabs>
          <w:tab w:val="left" w:pos="1119"/>
          <w:tab w:val="left" w:pos="1678"/>
        </w:tabs>
        <w:spacing w:line="300" w:lineRule="auto"/>
        <w:ind w:right="138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第六章</w:t>
      </w:r>
      <w:r>
        <w:rPr>
          <w:rFonts w:ascii="黑体" w:eastAsia="黑体" w:hAnsi="黑体" w:cs="黑体" w:hint="eastAsia"/>
          <w:sz w:val="32"/>
          <w:szCs w:val="32"/>
        </w:rPr>
        <w:tab/>
      </w:r>
      <w:r>
        <w:rPr>
          <w:rFonts w:ascii="黑体" w:eastAsia="黑体" w:hAnsi="黑体" w:cs="黑体" w:hint="eastAsia"/>
          <w:sz w:val="32"/>
          <w:szCs w:val="32"/>
        </w:rPr>
        <w:t>附</w:t>
      </w:r>
      <w:r>
        <w:rPr>
          <w:rFonts w:ascii="黑体" w:eastAsia="黑体" w:hAnsi="黑体" w:cs="黑体" w:hint="eastAsia"/>
          <w:sz w:val="32"/>
          <w:szCs w:val="32"/>
          <w:lang w:val="en-US"/>
        </w:rPr>
        <w:t xml:space="preserve"> </w:t>
      </w:r>
      <w:r>
        <w:rPr>
          <w:rFonts w:ascii="黑体" w:eastAsia="黑体" w:hAnsi="黑体" w:cs="黑体" w:hint="eastAsia"/>
          <w:sz w:val="32"/>
          <w:szCs w:val="32"/>
        </w:rPr>
        <w:t>则</w:t>
      </w:r>
    </w:p>
    <w:p w:rsidR="003138FC" w:rsidRDefault="003138FC">
      <w:pPr>
        <w:pStyle w:val="a3"/>
        <w:spacing w:before="11" w:line="300" w:lineRule="auto"/>
        <w:rPr>
          <w:sz w:val="34"/>
        </w:rPr>
      </w:pPr>
    </w:p>
    <w:p w:rsidR="003138FC" w:rsidRDefault="006616C0">
      <w:pPr>
        <w:pStyle w:val="a3"/>
        <w:spacing w:before="154" w:line="300" w:lineRule="auto"/>
        <w:ind w:left="111" w:right="248" w:firstLine="561"/>
        <w:jc w:val="both"/>
        <w:rPr>
          <w:b/>
        </w:rPr>
      </w:pPr>
      <w:r>
        <w:rPr>
          <w:rFonts w:hint="eastAsia"/>
          <w:b/>
        </w:rPr>
        <w:t>第十</w:t>
      </w:r>
      <w:r>
        <w:rPr>
          <w:rFonts w:hint="eastAsia"/>
          <w:b/>
          <w:lang w:val="en-US"/>
        </w:rPr>
        <w:t>三</w:t>
      </w:r>
      <w:r>
        <w:rPr>
          <w:rFonts w:hint="eastAsia"/>
          <w:b/>
        </w:rPr>
        <w:t>条</w:t>
      </w:r>
      <w:r>
        <w:rPr>
          <w:rFonts w:hint="eastAsia"/>
          <w:b/>
          <w:lang w:val="en-US"/>
        </w:rPr>
        <w:t xml:space="preserve"> </w:t>
      </w:r>
      <w:r>
        <w:rPr>
          <w:rFonts w:hint="eastAsia"/>
          <w:bCs/>
        </w:rPr>
        <w:t>本办法由</w:t>
      </w:r>
      <w:r>
        <w:rPr>
          <w:rFonts w:hint="eastAsia"/>
          <w:bCs/>
        </w:rPr>
        <w:t>中白</w:t>
      </w:r>
      <w:r>
        <w:rPr>
          <w:rFonts w:hint="eastAsia"/>
          <w:bCs/>
        </w:rPr>
        <w:t>学院负责解释。</w:t>
      </w:r>
    </w:p>
    <w:p w:rsidR="003138FC" w:rsidRDefault="006616C0">
      <w:pPr>
        <w:pStyle w:val="a3"/>
        <w:spacing w:before="154" w:line="300" w:lineRule="auto"/>
        <w:ind w:left="111" w:right="248" w:firstLine="561"/>
        <w:jc w:val="both"/>
        <w:rPr>
          <w:b/>
        </w:rPr>
      </w:pPr>
      <w:r>
        <w:rPr>
          <w:rFonts w:hint="eastAsia"/>
          <w:b/>
        </w:rPr>
        <w:t>第</w:t>
      </w:r>
      <w:r>
        <w:rPr>
          <w:rFonts w:hint="eastAsia"/>
          <w:b/>
        </w:rPr>
        <w:t>十</w:t>
      </w:r>
      <w:r>
        <w:rPr>
          <w:rFonts w:hint="eastAsia"/>
          <w:b/>
          <w:lang w:val="en-US"/>
        </w:rPr>
        <w:t>四</w:t>
      </w:r>
      <w:r>
        <w:rPr>
          <w:rFonts w:hint="eastAsia"/>
          <w:b/>
        </w:rPr>
        <w:t>条</w:t>
      </w:r>
      <w:r>
        <w:rPr>
          <w:rFonts w:hint="eastAsia"/>
          <w:b/>
        </w:rPr>
        <w:t xml:space="preserve"> </w:t>
      </w:r>
      <w:r>
        <w:rPr>
          <w:rFonts w:hint="eastAsia"/>
        </w:rPr>
        <w:t>本办法适用于</w:t>
      </w:r>
      <w:r>
        <w:rPr>
          <w:rFonts w:hint="eastAsia"/>
        </w:rPr>
        <w:t>20</w:t>
      </w:r>
      <w:r>
        <w:rPr>
          <w:rFonts w:hint="eastAsia"/>
        </w:rPr>
        <w:t>2</w:t>
      </w:r>
      <w:r>
        <w:rPr>
          <w:rFonts w:hint="eastAsia"/>
          <w:lang w:val="en-US"/>
        </w:rPr>
        <w:t>3</w:t>
      </w:r>
      <w:r>
        <w:rPr>
          <w:rFonts w:hint="eastAsia"/>
        </w:rPr>
        <w:t>级学生。</w:t>
      </w:r>
    </w:p>
    <w:p w:rsidR="003138FC" w:rsidRDefault="006616C0">
      <w:pPr>
        <w:pStyle w:val="a3"/>
        <w:spacing w:before="154" w:line="300" w:lineRule="auto"/>
        <w:ind w:left="111" w:right="248" w:firstLine="561"/>
        <w:jc w:val="both"/>
        <w:rPr>
          <w:b/>
        </w:rPr>
      </w:pPr>
      <w:r>
        <w:rPr>
          <w:rFonts w:hint="eastAsia"/>
          <w:b/>
        </w:rPr>
        <w:t>第</w:t>
      </w:r>
      <w:r>
        <w:rPr>
          <w:rFonts w:hint="eastAsia"/>
          <w:b/>
        </w:rPr>
        <w:t>十</w:t>
      </w:r>
      <w:r>
        <w:rPr>
          <w:rFonts w:hint="eastAsia"/>
          <w:b/>
          <w:lang w:val="en-US"/>
        </w:rPr>
        <w:t>五</w:t>
      </w:r>
      <w:r>
        <w:rPr>
          <w:rFonts w:hint="eastAsia"/>
          <w:b/>
        </w:rPr>
        <w:t>条</w:t>
      </w:r>
      <w:r>
        <w:rPr>
          <w:rFonts w:hint="eastAsia"/>
          <w:b/>
        </w:rPr>
        <w:t xml:space="preserve"> </w:t>
      </w:r>
      <w:r>
        <w:rPr>
          <w:rFonts w:hint="eastAsia"/>
          <w:bCs/>
        </w:rPr>
        <w:t>本办法自即日起实施。</w:t>
      </w:r>
    </w:p>
    <w:p w:rsidR="003138FC" w:rsidRDefault="003138FC">
      <w:pPr>
        <w:pStyle w:val="a3"/>
        <w:spacing w:line="300" w:lineRule="auto"/>
        <w:ind w:left="3916"/>
        <w:rPr>
          <w:w w:val="95"/>
        </w:rPr>
      </w:pPr>
    </w:p>
    <w:p w:rsidR="003138FC" w:rsidRDefault="003138FC">
      <w:pPr>
        <w:pStyle w:val="a3"/>
        <w:spacing w:line="300" w:lineRule="auto"/>
        <w:ind w:left="3916"/>
        <w:rPr>
          <w:w w:val="95"/>
        </w:rPr>
      </w:pPr>
    </w:p>
    <w:p w:rsidR="003138FC" w:rsidRDefault="003138FC">
      <w:pPr>
        <w:pStyle w:val="a3"/>
        <w:spacing w:line="300" w:lineRule="auto"/>
        <w:ind w:left="3916"/>
        <w:rPr>
          <w:w w:val="95"/>
        </w:rPr>
      </w:pPr>
    </w:p>
    <w:p w:rsidR="003138FC" w:rsidRDefault="003138FC">
      <w:pPr>
        <w:pStyle w:val="a3"/>
        <w:spacing w:line="300" w:lineRule="auto"/>
        <w:ind w:left="3916"/>
        <w:rPr>
          <w:w w:val="95"/>
        </w:rPr>
      </w:pPr>
    </w:p>
    <w:p w:rsidR="003138FC" w:rsidRDefault="003138FC">
      <w:pPr>
        <w:pStyle w:val="a3"/>
        <w:spacing w:line="300" w:lineRule="auto"/>
        <w:ind w:left="3916"/>
        <w:rPr>
          <w:w w:val="95"/>
        </w:rPr>
      </w:pPr>
    </w:p>
    <w:p w:rsidR="003138FC" w:rsidRDefault="003138FC">
      <w:pPr>
        <w:pStyle w:val="a3"/>
        <w:spacing w:line="300" w:lineRule="auto"/>
        <w:ind w:left="3916"/>
        <w:rPr>
          <w:w w:val="95"/>
        </w:rPr>
      </w:pPr>
    </w:p>
    <w:p w:rsidR="003138FC" w:rsidRDefault="003138FC">
      <w:pPr>
        <w:pStyle w:val="a3"/>
        <w:spacing w:line="300" w:lineRule="auto"/>
        <w:ind w:left="3916"/>
        <w:rPr>
          <w:w w:val="95"/>
        </w:rPr>
      </w:pPr>
    </w:p>
    <w:p w:rsidR="003138FC" w:rsidRDefault="006616C0">
      <w:pPr>
        <w:pStyle w:val="a3"/>
        <w:spacing w:line="300" w:lineRule="auto"/>
        <w:ind w:left="3916"/>
        <w:jc w:val="right"/>
        <w:rPr>
          <w:szCs w:val="22"/>
        </w:rPr>
      </w:pPr>
      <w:r>
        <w:rPr>
          <w:rFonts w:hint="eastAsia"/>
          <w:szCs w:val="22"/>
        </w:rPr>
        <w:t>大连理工大学白俄罗斯国立大学联合学院</w:t>
      </w:r>
    </w:p>
    <w:p w:rsidR="003138FC" w:rsidRDefault="003138FC">
      <w:pPr>
        <w:pStyle w:val="a3"/>
        <w:spacing w:before="9" w:line="300" w:lineRule="auto"/>
        <w:jc w:val="right"/>
        <w:rPr>
          <w:szCs w:val="22"/>
        </w:rPr>
      </w:pPr>
    </w:p>
    <w:p w:rsidR="003138FC" w:rsidRDefault="006616C0">
      <w:pPr>
        <w:pStyle w:val="a3"/>
        <w:tabs>
          <w:tab w:val="left" w:pos="9460"/>
        </w:tabs>
        <w:spacing w:line="300" w:lineRule="auto"/>
        <w:ind w:right="247"/>
        <w:jc w:val="right"/>
        <w:rPr>
          <w:szCs w:val="22"/>
        </w:rPr>
      </w:pPr>
      <w:r>
        <w:rPr>
          <w:rFonts w:hint="eastAsia"/>
          <w:szCs w:val="22"/>
        </w:rPr>
        <w:t>二〇二</w:t>
      </w:r>
      <w:r>
        <w:rPr>
          <w:rFonts w:hint="eastAsia"/>
          <w:szCs w:val="22"/>
        </w:rPr>
        <w:t>三</w:t>
      </w:r>
      <w:r>
        <w:rPr>
          <w:rFonts w:hint="eastAsia"/>
          <w:szCs w:val="22"/>
        </w:rPr>
        <w:t>年</w:t>
      </w:r>
      <w:r>
        <w:rPr>
          <w:rFonts w:hint="eastAsia"/>
          <w:szCs w:val="22"/>
          <w:lang w:val="en-US"/>
        </w:rPr>
        <w:t>六</w:t>
      </w:r>
      <w:r>
        <w:rPr>
          <w:rFonts w:hint="eastAsia"/>
          <w:szCs w:val="22"/>
        </w:rPr>
        <w:t>月</w:t>
      </w:r>
      <w:r>
        <w:rPr>
          <w:rFonts w:hint="eastAsia"/>
          <w:szCs w:val="22"/>
        </w:rPr>
        <w:t>修订</w:t>
      </w:r>
    </w:p>
    <w:sectPr w:rsidR="003138FC">
      <w:footerReference w:type="default" r:id="rId7"/>
      <w:pgSz w:w="11910" w:h="16840"/>
      <w:pgMar w:top="1440" w:right="1080" w:bottom="1440" w:left="1080" w:header="0" w:footer="10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6C0" w:rsidRDefault="006616C0">
      <w:r>
        <w:separator/>
      </w:r>
    </w:p>
  </w:endnote>
  <w:endnote w:type="continuationSeparator" w:id="0">
    <w:p w:rsidR="006616C0" w:rsidRDefault="0066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8FC" w:rsidRDefault="006616C0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3716655</wp:posOffset>
              </wp:positionH>
              <wp:positionV relativeFrom="page">
                <wp:posOffset>9878060</wp:posOffset>
              </wp:positionV>
              <wp:extent cx="127000" cy="19431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38FC" w:rsidRDefault="006616C0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96EC5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292.65pt;margin-top:777.8pt;width:10pt;height:15.3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" filled="f" stroked="f">
              <v:textbox inset="0,0,0,0">
                <w:txbxContent>
                  <w:p w:rsidR="003138FC" w:rsidRDefault="006616C0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96EC5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6C0" w:rsidRDefault="006616C0">
      <w:r>
        <w:separator/>
      </w:r>
    </w:p>
  </w:footnote>
  <w:footnote w:type="continuationSeparator" w:id="0">
    <w:p w:rsidR="006616C0" w:rsidRDefault="00661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hZTcyNGZmYjFkMWJmMDQyMTcwMmI0MmNhN2ZhOWMifQ=="/>
  </w:docVars>
  <w:rsids>
    <w:rsidRoot w:val="003138FC"/>
    <w:rsid w:val="003138FC"/>
    <w:rsid w:val="006616C0"/>
    <w:rsid w:val="00696EC5"/>
    <w:rsid w:val="00867796"/>
    <w:rsid w:val="00B83921"/>
    <w:rsid w:val="08ED6E6B"/>
    <w:rsid w:val="1C7447E3"/>
    <w:rsid w:val="1CDB58A1"/>
    <w:rsid w:val="1EEE0DF0"/>
    <w:rsid w:val="20FA2C7D"/>
    <w:rsid w:val="29E92896"/>
    <w:rsid w:val="2ED51022"/>
    <w:rsid w:val="34D848D3"/>
    <w:rsid w:val="3BC440C3"/>
    <w:rsid w:val="50F7020A"/>
    <w:rsid w:val="525661FF"/>
    <w:rsid w:val="5FCC52A7"/>
    <w:rsid w:val="6A257DFF"/>
    <w:rsid w:val="75BF7C8D"/>
    <w:rsid w:val="7D21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2CEDD7-8F5A-4D02-A9C7-7F6997AD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5</cp:revision>
  <dcterms:created xsi:type="dcterms:W3CDTF">2020-08-31T01:12:00Z</dcterms:created>
  <dcterms:modified xsi:type="dcterms:W3CDTF">2024-06-27T02:21:00Z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2020-08-31T00:00:00Z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A0CB11B6810242C087CC579B28E1D15E_13</vt:lpwstr>
  </property>
</Properties>
</file>