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CD1F4" w14:textId="0E71A0AB" w:rsidR="002A4AED" w:rsidRDefault="008D4AA6">
      <w:pPr>
        <w:pStyle w:val="ab"/>
        <w:spacing w:before="0" w:beforeAutospacing="0" w:afterLines="100" w:after="312" w:afterAutospacing="0" w:line="400" w:lineRule="exact"/>
        <w:jc w:val="center"/>
        <w:rPr>
          <w:rFonts w:ascii="华文中宋" w:eastAsia="华文中宋" w:hAnsi="华文中宋" w:cs="Arial"/>
          <w:b/>
          <w:color w:val="333333"/>
          <w:sz w:val="36"/>
          <w:szCs w:val="36"/>
          <w:shd w:val="clear" w:color="auto" w:fill="FFFFFF"/>
        </w:rPr>
      </w:pPr>
      <w:r>
        <w:rPr>
          <w:rFonts w:ascii="华文中宋" w:eastAsia="华文中宋" w:hAnsi="华文中宋" w:cs="Arial" w:hint="eastAsia"/>
          <w:b/>
          <w:color w:val="333333"/>
          <w:sz w:val="36"/>
          <w:szCs w:val="36"/>
          <w:shd w:val="clear" w:color="auto" w:fill="FFFFFF"/>
        </w:rPr>
        <w:t>大连理工大学</w:t>
      </w:r>
      <w:proofErr w:type="gramStart"/>
      <w:r>
        <w:rPr>
          <w:rFonts w:ascii="华文中宋" w:eastAsia="华文中宋" w:hAnsi="华文中宋" w:cs="Arial" w:hint="eastAsia"/>
          <w:b/>
          <w:color w:val="333333"/>
          <w:sz w:val="36"/>
          <w:szCs w:val="36"/>
          <w:shd w:val="clear" w:color="auto" w:fill="FFFFFF"/>
        </w:rPr>
        <w:t>莱</w:t>
      </w:r>
      <w:proofErr w:type="gramEnd"/>
      <w:r>
        <w:rPr>
          <w:rFonts w:ascii="华文中宋" w:eastAsia="华文中宋" w:hAnsi="华文中宋" w:cs="Arial" w:hint="eastAsia"/>
          <w:b/>
          <w:color w:val="333333"/>
          <w:sz w:val="36"/>
          <w:szCs w:val="36"/>
          <w:shd w:val="clear" w:color="auto" w:fill="FFFFFF"/>
        </w:rPr>
        <w:t>斯</w:t>
      </w:r>
      <w:proofErr w:type="gramStart"/>
      <w:r>
        <w:rPr>
          <w:rFonts w:ascii="华文中宋" w:eastAsia="华文中宋" w:hAnsi="华文中宋" w:cs="Arial" w:hint="eastAsia"/>
          <w:b/>
          <w:color w:val="333333"/>
          <w:sz w:val="36"/>
          <w:szCs w:val="36"/>
          <w:shd w:val="clear" w:color="auto" w:fill="FFFFFF"/>
        </w:rPr>
        <w:t>特</w:t>
      </w:r>
      <w:proofErr w:type="gramEnd"/>
      <w:r>
        <w:rPr>
          <w:rFonts w:ascii="华文中宋" w:eastAsia="华文中宋" w:hAnsi="华文中宋" w:cs="Arial" w:hint="eastAsia"/>
          <w:b/>
          <w:color w:val="333333"/>
          <w:sz w:val="36"/>
          <w:szCs w:val="36"/>
          <w:shd w:val="clear" w:color="auto" w:fill="FFFFFF"/>
        </w:rPr>
        <w:t>国际学院推荐</w:t>
      </w:r>
      <w:r w:rsidR="003E6B21">
        <w:rPr>
          <w:rFonts w:ascii="华文中宋" w:eastAsia="华文中宋" w:hAnsi="华文中宋" w:cs="Arial" w:hint="eastAsia"/>
          <w:b/>
          <w:color w:val="333333"/>
          <w:sz w:val="36"/>
          <w:szCs w:val="36"/>
          <w:shd w:val="clear" w:color="auto" w:fill="FFFFFF"/>
        </w:rPr>
        <w:t>2</w:t>
      </w:r>
      <w:r w:rsidR="003E6B21">
        <w:rPr>
          <w:rFonts w:ascii="华文中宋" w:eastAsia="华文中宋" w:hAnsi="华文中宋" w:cs="Arial"/>
          <w:b/>
          <w:color w:val="333333"/>
          <w:sz w:val="36"/>
          <w:szCs w:val="36"/>
          <w:shd w:val="clear" w:color="auto" w:fill="FFFFFF"/>
        </w:rPr>
        <w:t>026</w:t>
      </w:r>
      <w:r w:rsidR="003E6B21">
        <w:rPr>
          <w:rFonts w:ascii="华文中宋" w:eastAsia="华文中宋" w:hAnsi="华文中宋" w:cs="Arial" w:hint="eastAsia"/>
          <w:b/>
          <w:color w:val="333333"/>
          <w:sz w:val="36"/>
          <w:szCs w:val="36"/>
          <w:shd w:val="clear" w:color="auto" w:fill="FFFFFF"/>
        </w:rPr>
        <w:t>年</w:t>
      </w:r>
      <w:r>
        <w:rPr>
          <w:rFonts w:ascii="华文中宋" w:eastAsia="华文中宋" w:hAnsi="华文中宋" w:cs="Arial" w:hint="eastAsia"/>
          <w:b/>
          <w:color w:val="333333"/>
          <w:sz w:val="36"/>
          <w:szCs w:val="36"/>
          <w:shd w:val="clear" w:color="auto" w:fill="FFFFFF"/>
        </w:rPr>
        <w:t>优秀应届本科毕业生免试攻读研究生成绩计算方法补充细则</w:t>
      </w:r>
    </w:p>
    <w:p w14:paraId="1EBF58AE" w14:textId="77777777" w:rsidR="002A4AED" w:rsidRDefault="008D4AA6">
      <w:pPr>
        <w:pStyle w:val="ab"/>
        <w:spacing w:before="0" w:beforeAutospacing="0" w:afterLines="150" w:after="468" w:afterAutospacing="0" w:line="400" w:lineRule="exact"/>
        <w:jc w:val="center"/>
        <w:rPr>
          <w:rFonts w:ascii="华文中宋" w:eastAsia="华文中宋" w:hAnsi="华文中宋" w:cs="Arial"/>
          <w:b/>
          <w:color w:val="333333"/>
          <w:sz w:val="36"/>
          <w:szCs w:val="36"/>
          <w:shd w:val="clear" w:color="auto" w:fill="FFFFFF"/>
        </w:rPr>
      </w:pPr>
      <w:r>
        <w:rPr>
          <w:rFonts w:ascii="华文中宋" w:eastAsia="华文中宋" w:hAnsi="华文中宋" w:cs="Arial" w:hint="eastAsia"/>
          <w:b/>
          <w:color w:val="333333"/>
          <w:sz w:val="36"/>
          <w:szCs w:val="36"/>
          <w:shd w:val="clear" w:color="auto" w:fill="FFFFFF"/>
        </w:rPr>
        <w:t>（适用2022级本科生）</w:t>
      </w:r>
    </w:p>
    <w:p w14:paraId="2DB9D94A" w14:textId="77777777" w:rsidR="002A4AED" w:rsidRDefault="008D4AA6">
      <w:pPr>
        <w:widowControl/>
        <w:topLinePunct/>
        <w:spacing w:line="360" w:lineRule="auto"/>
        <w:ind w:firstLineChars="171" w:firstLine="479"/>
        <w:rPr>
          <w:rFonts w:ascii="仿宋" w:eastAsia="仿宋" w:hAnsi="仿宋" w:cs="微软雅黑"/>
          <w:kern w:val="0"/>
          <w:sz w:val="28"/>
          <w:szCs w:val="28"/>
        </w:rPr>
      </w:pPr>
      <w:proofErr w:type="gramStart"/>
      <w:r>
        <w:rPr>
          <w:rFonts w:ascii="仿宋" w:eastAsia="仿宋" w:hAnsi="仿宋" w:cs="微软雅黑" w:hint="eastAsia"/>
          <w:kern w:val="0"/>
          <w:sz w:val="28"/>
          <w:szCs w:val="28"/>
        </w:rPr>
        <w:t>莱</w:t>
      </w:r>
      <w:proofErr w:type="gramEnd"/>
      <w:r>
        <w:rPr>
          <w:rFonts w:ascii="仿宋" w:eastAsia="仿宋" w:hAnsi="仿宋" w:cs="微软雅黑" w:hint="eastAsia"/>
          <w:kern w:val="0"/>
          <w:sz w:val="28"/>
          <w:szCs w:val="28"/>
        </w:rPr>
        <w:t>斯特国际学院推荐优秀应届本科毕业生免试攻读研究生学生排名的综合成绩由学习成绩、素质成绩、综合能力测评构成，即：</w:t>
      </w:r>
    </w:p>
    <w:p w14:paraId="4DD1A9B3" w14:textId="77777777" w:rsidR="002A4AED" w:rsidRDefault="008D4AA6">
      <w:pPr>
        <w:autoSpaceDE w:val="0"/>
        <w:autoSpaceDN w:val="0"/>
        <w:adjustRightInd w:val="0"/>
        <w:spacing w:line="600" w:lineRule="exact"/>
        <w:ind w:firstLineChars="200" w:firstLine="560"/>
        <w:jc w:val="left"/>
        <w:rPr>
          <w:rFonts w:ascii="黑体" w:eastAsia="黑体" w:hAnsi="黑体"/>
          <w:sz w:val="28"/>
          <w:szCs w:val="28"/>
        </w:rPr>
      </w:pPr>
      <w:r>
        <w:rPr>
          <w:rFonts w:ascii="黑体" w:eastAsia="黑体" w:hAnsi="黑体" w:hint="eastAsia"/>
          <w:sz w:val="28"/>
          <w:szCs w:val="28"/>
        </w:rPr>
        <w:t>M（综合成绩）＝M1 （学习成绩）*85% + M2（素质成绩）*5% + M3（综合能力测评）*10%</w:t>
      </w:r>
    </w:p>
    <w:p w14:paraId="7F680C3E" w14:textId="77777777" w:rsidR="002A4AED" w:rsidRDefault="008D4AA6">
      <w:pPr>
        <w:autoSpaceDE w:val="0"/>
        <w:autoSpaceDN w:val="0"/>
        <w:adjustRightInd w:val="0"/>
        <w:spacing w:line="600" w:lineRule="exact"/>
        <w:ind w:firstLineChars="200" w:firstLine="640"/>
        <w:jc w:val="left"/>
        <w:rPr>
          <w:rFonts w:ascii="黑体" w:eastAsia="黑体" w:hAnsi="黑体"/>
          <w:sz w:val="28"/>
          <w:szCs w:val="28"/>
        </w:rPr>
      </w:pPr>
      <w:r>
        <w:rPr>
          <w:rFonts w:ascii="黑体" w:eastAsia="黑体" w:hAnsi="黑体" w:hint="eastAsia"/>
          <w:sz w:val="32"/>
          <w:szCs w:val="32"/>
        </w:rPr>
        <w:t>1.学习成绩计算（M1）</w:t>
      </w:r>
    </w:p>
    <w:p w14:paraId="55AAAD05"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该成绩用于学习成绩的计算并计入综合成绩，计算值按四舍五入的方法保留到小数点后六位，若分数相同，则取小数点后七位或八位数值，具体计算方法为：</w:t>
      </w:r>
    </w:p>
    <w:p w14:paraId="0FBC7475"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kern w:val="0"/>
          <w:sz w:val="28"/>
          <w:szCs w:val="28"/>
        </w:rPr>
        <w:object w:dxaOrig="5402" w:dyaOrig="954" w14:anchorId="1A4F48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9.05pt;height:49.1pt" o:ole="">
            <v:imagedata r:id="rId8" o:title=""/>
          </v:shape>
          <o:OLEObject Type="Embed" ProgID="Equation.DSMT4" ShapeID="_x0000_i1025" DrawAspect="Content" ObjectID="_1818930314" r:id="rId9"/>
        </w:object>
      </w:r>
      <w:r>
        <w:rPr>
          <w:rFonts w:ascii="仿宋" w:eastAsia="仿宋" w:hAnsi="仿宋" w:cs="微软雅黑" w:hint="eastAsia"/>
          <w:kern w:val="0"/>
          <w:sz w:val="28"/>
          <w:szCs w:val="28"/>
        </w:rPr>
        <w:t xml:space="preserve">  </w:t>
      </w:r>
    </w:p>
    <w:p w14:paraId="4BCC6599"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 xml:space="preserve">   T=t1+t2+…+</w:t>
      </w:r>
      <w:proofErr w:type="spellStart"/>
      <w:r>
        <w:rPr>
          <w:rFonts w:ascii="仿宋" w:eastAsia="仿宋" w:hAnsi="仿宋" w:cs="微软雅黑" w:hint="eastAsia"/>
          <w:kern w:val="0"/>
          <w:sz w:val="28"/>
          <w:szCs w:val="28"/>
        </w:rPr>
        <w:t>tN</w:t>
      </w:r>
      <w:proofErr w:type="spellEnd"/>
    </w:p>
    <w:p w14:paraId="7B628827"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其中M1：学习成绩；T：纳入计算的课程总学分；N：纳入计算的课程的门数；m：课程成绩；t：课程学分。</w:t>
      </w:r>
    </w:p>
    <w:p w14:paraId="0E0E3DC0"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有关课程选择和成绩要求如下：</w:t>
      </w:r>
    </w:p>
    <w:p w14:paraId="5363B2B6" w14:textId="56F6D0A5"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（一）基于《大连理工大学推荐优秀应届本科毕业生免试攻读研究生工作实施办法》，学生计算</w:t>
      </w:r>
      <w:proofErr w:type="gramStart"/>
      <w:r>
        <w:rPr>
          <w:rFonts w:ascii="仿宋" w:eastAsia="仿宋" w:hAnsi="仿宋" w:cs="微软雅黑" w:hint="eastAsia"/>
          <w:kern w:val="0"/>
          <w:sz w:val="28"/>
          <w:szCs w:val="28"/>
        </w:rPr>
        <w:t>推免成绩</w:t>
      </w:r>
      <w:proofErr w:type="gramEnd"/>
      <w:r>
        <w:rPr>
          <w:rFonts w:ascii="仿宋" w:eastAsia="仿宋" w:hAnsi="仿宋" w:cs="微软雅黑" w:hint="eastAsia"/>
          <w:kern w:val="0"/>
          <w:sz w:val="28"/>
          <w:szCs w:val="28"/>
        </w:rPr>
        <w:t>排名时，纳入计算的课程为大</w:t>
      </w:r>
      <w:proofErr w:type="gramStart"/>
      <w:r>
        <w:rPr>
          <w:rFonts w:ascii="仿宋" w:eastAsia="仿宋" w:hAnsi="仿宋" w:cs="微软雅黑" w:hint="eastAsia"/>
          <w:kern w:val="0"/>
          <w:sz w:val="28"/>
          <w:szCs w:val="28"/>
        </w:rPr>
        <w:t>一</w:t>
      </w:r>
      <w:proofErr w:type="gramEnd"/>
      <w:r>
        <w:rPr>
          <w:rFonts w:ascii="仿宋" w:eastAsia="仿宋" w:hAnsi="仿宋" w:cs="微软雅黑" w:hint="eastAsia"/>
          <w:kern w:val="0"/>
          <w:sz w:val="28"/>
          <w:szCs w:val="28"/>
        </w:rPr>
        <w:t>学年、大二学年和大三学年修读的所有</w:t>
      </w:r>
      <w:r w:rsidRPr="00334C20">
        <w:rPr>
          <w:rFonts w:ascii="仿宋" w:eastAsia="仿宋" w:hAnsi="仿宋" w:cs="微软雅黑" w:hint="eastAsia"/>
          <w:kern w:val="0"/>
          <w:sz w:val="28"/>
          <w:szCs w:val="28"/>
        </w:rPr>
        <w:t>必修课、专业选修课</w:t>
      </w:r>
      <w:r w:rsidR="00334C20" w:rsidRPr="00334C20">
        <w:rPr>
          <w:rFonts w:ascii="仿宋" w:eastAsia="仿宋" w:hAnsi="仿宋" w:cs="微软雅黑" w:hint="eastAsia"/>
          <w:kern w:val="0"/>
          <w:sz w:val="28"/>
          <w:szCs w:val="28"/>
        </w:rPr>
        <w:t>、高级英语课程</w:t>
      </w:r>
      <w:r>
        <w:rPr>
          <w:rFonts w:ascii="仿宋" w:eastAsia="仿宋" w:hAnsi="仿宋" w:cs="微软雅黑" w:hint="eastAsia"/>
          <w:kern w:val="0"/>
          <w:sz w:val="28"/>
          <w:szCs w:val="28"/>
        </w:rPr>
        <w:t>；截至公布</w:t>
      </w:r>
      <w:r w:rsidR="00392EBD">
        <w:rPr>
          <w:rFonts w:ascii="仿宋" w:eastAsia="仿宋" w:hAnsi="仿宋" w:cs="微软雅黑" w:hint="eastAsia"/>
          <w:kern w:val="0"/>
          <w:sz w:val="28"/>
          <w:szCs w:val="28"/>
        </w:rPr>
        <w:t>综合成绩</w:t>
      </w:r>
      <w:r w:rsidR="008247C4">
        <w:rPr>
          <w:rFonts w:ascii="仿宋" w:eastAsia="仿宋" w:hAnsi="仿宋" w:cs="微软雅黑" w:hint="eastAsia"/>
          <w:kern w:val="0"/>
          <w:sz w:val="28"/>
          <w:szCs w:val="28"/>
        </w:rPr>
        <w:t>排名</w:t>
      </w:r>
      <w:r>
        <w:rPr>
          <w:rFonts w:ascii="仿宋" w:eastAsia="仿宋" w:hAnsi="仿宋" w:cs="微软雅黑" w:hint="eastAsia"/>
          <w:kern w:val="0"/>
          <w:sz w:val="28"/>
          <w:szCs w:val="28"/>
        </w:rPr>
        <w:t>前一日，未出一考成绩的课程不纳入成绩计算范围。</w:t>
      </w:r>
    </w:p>
    <w:p w14:paraId="32CBC04B" w14:textId="030F2830"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lastRenderedPageBreak/>
        <w:t>（二）</w:t>
      </w:r>
      <w:r w:rsidRPr="00334C20">
        <w:rPr>
          <w:rFonts w:ascii="仿宋" w:eastAsia="仿宋" w:hAnsi="仿宋" w:cs="微软雅黑" w:hint="eastAsia"/>
          <w:kern w:val="0"/>
          <w:sz w:val="28"/>
          <w:szCs w:val="28"/>
        </w:rPr>
        <w:t>通识类课程、创新创业课程、第二课堂</w:t>
      </w:r>
      <w:r w:rsidR="00BF13D4" w:rsidRPr="00334C20">
        <w:rPr>
          <w:rFonts w:ascii="仿宋" w:eastAsia="仿宋" w:hAnsi="仿宋" w:cs="微软雅黑" w:hint="eastAsia"/>
          <w:kern w:val="0"/>
          <w:sz w:val="28"/>
          <w:szCs w:val="28"/>
        </w:rPr>
        <w:t>选修</w:t>
      </w:r>
      <w:r w:rsidRPr="00334C20">
        <w:rPr>
          <w:rFonts w:ascii="仿宋" w:eastAsia="仿宋" w:hAnsi="仿宋" w:cs="微软雅黑" w:hint="eastAsia"/>
          <w:kern w:val="0"/>
          <w:sz w:val="28"/>
          <w:szCs w:val="28"/>
        </w:rPr>
        <w:t>课程不纳入成绩计算范围</w:t>
      </w:r>
      <w:r>
        <w:rPr>
          <w:rFonts w:ascii="仿宋" w:eastAsia="仿宋" w:hAnsi="仿宋" w:cs="微软雅黑" w:hint="eastAsia"/>
          <w:kern w:val="0"/>
          <w:sz w:val="28"/>
          <w:szCs w:val="28"/>
        </w:rPr>
        <w:t>。</w:t>
      </w:r>
    </w:p>
    <w:p w14:paraId="4D9CBE5C"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（三）所有参评课程的成绩均以一考成绩计算，通过和不通过的两级分</w:t>
      </w:r>
      <w:proofErr w:type="gramStart"/>
      <w:r>
        <w:rPr>
          <w:rFonts w:ascii="仿宋" w:eastAsia="仿宋" w:hAnsi="仿宋" w:cs="微软雅黑" w:hint="eastAsia"/>
          <w:kern w:val="0"/>
          <w:sz w:val="28"/>
          <w:szCs w:val="28"/>
        </w:rPr>
        <w:t>制成绩</w:t>
      </w:r>
      <w:proofErr w:type="gramEnd"/>
      <w:r>
        <w:rPr>
          <w:rFonts w:ascii="仿宋" w:eastAsia="仿宋" w:hAnsi="仿宋" w:cs="微软雅黑" w:hint="eastAsia"/>
          <w:kern w:val="0"/>
          <w:sz w:val="28"/>
          <w:szCs w:val="28"/>
        </w:rPr>
        <w:t>不计算在内。</w:t>
      </w:r>
    </w:p>
    <w:p w14:paraId="113FA358"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（四）根据《大连理工大学关于学生代表学校参加比赛的若干规定》，对于参加课外文体与科技活动获奖的学生，涉及相关乘系数的课程成绩，以获奖当年教务系统登载的成绩为准。</w:t>
      </w:r>
    </w:p>
    <w:p w14:paraId="516A2B3A"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（五）交流生在交流期间原始成绩和转换后的成绩均不计</w:t>
      </w:r>
      <w:proofErr w:type="gramStart"/>
      <w:r>
        <w:rPr>
          <w:rFonts w:ascii="仿宋" w:eastAsia="仿宋" w:hAnsi="仿宋" w:cs="微软雅黑" w:hint="eastAsia"/>
          <w:kern w:val="0"/>
          <w:sz w:val="28"/>
          <w:szCs w:val="28"/>
        </w:rPr>
        <w:t>入推免</w:t>
      </w:r>
      <w:proofErr w:type="gramEnd"/>
      <w:r>
        <w:rPr>
          <w:rFonts w:ascii="仿宋" w:eastAsia="仿宋" w:hAnsi="仿宋" w:cs="微软雅黑" w:hint="eastAsia"/>
          <w:kern w:val="0"/>
          <w:sz w:val="28"/>
          <w:szCs w:val="28"/>
        </w:rPr>
        <w:t>计算，含国内（包括港澳台地区）和国外高校。</w:t>
      </w:r>
    </w:p>
    <w:p w14:paraId="71093C1D" w14:textId="77777777" w:rsidR="002A4AED" w:rsidRDefault="008D4AA6">
      <w:pPr>
        <w:autoSpaceDE w:val="0"/>
        <w:autoSpaceDN w:val="0"/>
        <w:adjustRightInd w:val="0"/>
        <w:spacing w:line="600" w:lineRule="exact"/>
        <w:ind w:firstLineChars="200" w:firstLine="640"/>
        <w:jc w:val="left"/>
        <w:rPr>
          <w:rFonts w:ascii="黑体" w:eastAsia="黑体" w:hAnsi="黑体"/>
          <w:sz w:val="32"/>
          <w:szCs w:val="32"/>
        </w:rPr>
      </w:pPr>
      <w:r>
        <w:rPr>
          <w:rFonts w:ascii="黑体" w:eastAsia="黑体" w:hAnsi="黑体" w:hint="eastAsia"/>
          <w:sz w:val="32"/>
          <w:szCs w:val="32"/>
        </w:rPr>
        <w:t>2.素质成绩计算（M2）</w:t>
      </w:r>
    </w:p>
    <w:p w14:paraId="0A5421E5"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该成绩用于评价学生在校期间的综合素质水平并计入综合成绩，具体计算方法为：</w:t>
      </w:r>
    </w:p>
    <w:p w14:paraId="58A4FD52" w14:textId="777777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M2=n/N*100</w:t>
      </w:r>
    </w:p>
    <w:p w14:paraId="4C97164B" w14:textId="3500E577"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t>其中M2：素质成绩；n:学生在前三学年获得除学习优秀奖学金外的其它五类优秀学生单项奖学金个数的总和；N：学生在前三年获得除学习优秀奖学金外的其他五类优秀学生单项奖学金个数总和的理论极大值。四年制学生N=15。</w:t>
      </w:r>
      <w:r w:rsidR="00EC429C" w:rsidRPr="00334C20">
        <w:rPr>
          <w:rFonts w:ascii="仿宋" w:eastAsia="仿宋" w:hAnsi="仿宋" w:cs="微软雅黑" w:hint="eastAsia"/>
          <w:kern w:val="0"/>
          <w:sz w:val="28"/>
          <w:szCs w:val="28"/>
        </w:rPr>
        <w:t>保留有效数位与M</w:t>
      </w:r>
      <w:r w:rsidR="00EC429C" w:rsidRPr="00334C20">
        <w:rPr>
          <w:rFonts w:ascii="仿宋" w:eastAsia="仿宋" w:hAnsi="仿宋" w:cs="微软雅黑"/>
          <w:kern w:val="0"/>
          <w:sz w:val="28"/>
          <w:szCs w:val="28"/>
        </w:rPr>
        <w:t>1</w:t>
      </w:r>
      <w:r w:rsidR="00EC429C" w:rsidRPr="00334C20">
        <w:rPr>
          <w:rFonts w:ascii="仿宋" w:eastAsia="仿宋" w:hAnsi="仿宋" w:cs="微软雅黑" w:hint="eastAsia"/>
          <w:kern w:val="0"/>
          <w:sz w:val="28"/>
          <w:szCs w:val="28"/>
        </w:rPr>
        <w:t>相同。</w:t>
      </w:r>
    </w:p>
    <w:p w14:paraId="5B3F1D7A" w14:textId="77777777" w:rsidR="002A4AED" w:rsidRDefault="008D4AA6">
      <w:pPr>
        <w:autoSpaceDE w:val="0"/>
        <w:autoSpaceDN w:val="0"/>
        <w:adjustRightInd w:val="0"/>
        <w:spacing w:line="600" w:lineRule="exact"/>
        <w:ind w:firstLineChars="200" w:firstLine="640"/>
        <w:jc w:val="left"/>
        <w:rPr>
          <w:rFonts w:ascii="黑体" w:eastAsia="黑体" w:hAnsi="黑体"/>
          <w:sz w:val="32"/>
          <w:szCs w:val="32"/>
        </w:rPr>
      </w:pPr>
      <w:r>
        <w:rPr>
          <w:rFonts w:ascii="黑体" w:eastAsia="黑体" w:hAnsi="黑体" w:hint="eastAsia"/>
          <w:sz w:val="32"/>
          <w:szCs w:val="32"/>
        </w:rPr>
        <w:t>3.综合能力测评成绩计算（M3）</w:t>
      </w:r>
    </w:p>
    <w:p w14:paraId="1F5AB02F" w14:textId="77777777" w:rsidR="002A4AED" w:rsidRDefault="008D4AA6">
      <w:pPr>
        <w:numPr>
          <w:ilvl w:val="255"/>
          <w:numId w:val="0"/>
        </w:numPr>
        <w:spacing w:line="600" w:lineRule="exact"/>
        <w:ind w:firstLineChars="200" w:firstLine="560"/>
        <w:rPr>
          <w:rFonts w:ascii="仿宋" w:eastAsia="仿宋" w:hAnsi="仿宋"/>
          <w:sz w:val="28"/>
          <w:szCs w:val="28"/>
        </w:rPr>
      </w:pPr>
      <w:r>
        <w:rPr>
          <w:rFonts w:ascii="仿宋" w:eastAsia="仿宋" w:hAnsi="仿宋" w:hint="eastAsia"/>
          <w:sz w:val="28"/>
          <w:szCs w:val="28"/>
        </w:rPr>
        <w:t>综合能力测评成绩（M3）满分100分，具体由思想品德、英语能力、研究基础、研究潜力和研究规划五部分组成，</w:t>
      </w:r>
      <w:r>
        <w:rPr>
          <w:rFonts w:ascii="仿宋" w:eastAsia="仿宋" w:hAnsi="仿宋"/>
          <w:sz w:val="28"/>
          <w:szCs w:val="28"/>
        </w:rPr>
        <w:t>具体内容见</w:t>
      </w:r>
      <w:r>
        <w:rPr>
          <w:rFonts w:ascii="仿宋" w:eastAsia="仿宋" w:hAnsi="仿宋" w:hint="eastAsia"/>
          <w:sz w:val="28"/>
          <w:szCs w:val="28"/>
        </w:rPr>
        <w:t>表1。</w:t>
      </w:r>
    </w:p>
    <w:p w14:paraId="41EFE7E5" w14:textId="77777777" w:rsidR="002A4AED" w:rsidRDefault="008D4AA6">
      <w:pPr>
        <w:spacing w:line="600" w:lineRule="exact"/>
        <w:jc w:val="center"/>
        <w:rPr>
          <w:rFonts w:ascii="仿宋" w:eastAsia="仿宋" w:hAnsi="仿宋"/>
          <w:sz w:val="28"/>
          <w:szCs w:val="28"/>
        </w:rPr>
      </w:pPr>
      <w:r>
        <w:rPr>
          <w:rFonts w:ascii="仿宋" w:eastAsia="仿宋" w:hAnsi="仿宋" w:hint="eastAsia"/>
          <w:sz w:val="28"/>
          <w:szCs w:val="28"/>
        </w:rPr>
        <w:t>表1</w:t>
      </w:r>
      <w:r>
        <w:rPr>
          <w:rFonts w:ascii="仿宋" w:eastAsia="仿宋" w:hAnsi="仿宋"/>
          <w:sz w:val="28"/>
          <w:szCs w:val="28"/>
        </w:rPr>
        <w:t xml:space="preserve"> </w:t>
      </w:r>
      <w:proofErr w:type="gramStart"/>
      <w:r>
        <w:rPr>
          <w:rFonts w:ascii="仿宋" w:eastAsia="仿宋" w:hAnsi="仿宋" w:hint="eastAsia"/>
          <w:sz w:val="28"/>
          <w:szCs w:val="28"/>
        </w:rPr>
        <w:t>莱</w:t>
      </w:r>
      <w:proofErr w:type="gramEnd"/>
      <w:r>
        <w:rPr>
          <w:rFonts w:ascii="仿宋" w:eastAsia="仿宋" w:hAnsi="仿宋" w:hint="eastAsia"/>
          <w:sz w:val="28"/>
          <w:szCs w:val="28"/>
        </w:rPr>
        <w:t>斯特国际</w:t>
      </w:r>
      <w:r>
        <w:rPr>
          <w:rFonts w:ascii="仿宋" w:eastAsia="仿宋" w:hAnsi="仿宋"/>
          <w:sz w:val="28"/>
          <w:szCs w:val="28"/>
        </w:rPr>
        <w:t>学院综合能力测评内容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5671"/>
        <w:gridCol w:w="1381"/>
      </w:tblGrid>
      <w:tr w:rsidR="002A4AED" w14:paraId="100DC38D" w14:textId="77777777">
        <w:tc>
          <w:tcPr>
            <w:tcW w:w="956" w:type="pct"/>
            <w:vAlign w:val="center"/>
          </w:tcPr>
          <w:p w14:paraId="2BA008B2" w14:textId="77777777" w:rsidR="002A4AED" w:rsidRDefault="008D4AA6">
            <w:pPr>
              <w:spacing w:line="600" w:lineRule="exact"/>
              <w:jc w:val="center"/>
              <w:rPr>
                <w:rFonts w:ascii="仿宋" w:eastAsia="仿宋" w:hAnsi="仿宋"/>
                <w:b/>
                <w:sz w:val="24"/>
                <w:szCs w:val="28"/>
              </w:rPr>
            </w:pPr>
            <w:r>
              <w:rPr>
                <w:rFonts w:ascii="仿宋" w:eastAsia="仿宋" w:hAnsi="仿宋" w:hint="eastAsia"/>
                <w:b/>
                <w:sz w:val="24"/>
                <w:szCs w:val="28"/>
              </w:rPr>
              <w:t>内容</w:t>
            </w:r>
          </w:p>
        </w:tc>
        <w:tc>
          <w:tcPr>
            <w:tcW w:w="3252" w:type="pct"/>
            <w:vAlign w:val="center"/>
          </w:tcPr>
          <w:p w14:paraId="357A5999" w14:textId="77777777" w:rsidR="002A4AED" w:rsidRDefault="008D4AA6">
            <w:pPr>
              <w:spacing w:line="600" w:lineRule="exact"/>
              <w:jc w:val="center"/>
              <w:rPr>
                <w:rFonts w:ascii="仿宋" w:eastAsia="仿宋" w:hAnsi="仿宋"/>
                <w:b/>
                <w:sz w:val="24"/>
                <w:szCs w:val="28"/>
              </w:rPr>
            </w:pPr>
            <w:r>
              <w:rPr>
                <w:rFonts w:ascii="仿宋" w:eastAsia="仿宋" w:hAnsi="仿宋" w:hint="eastAsia"/>
                <w:b/>
                <w:sz w:val="24"/>
                <w:szCs w:val="28"/>
              </w:rPr>
              <w:t>需提供的相关材料及说明</w:t>
            </w:r>
          </w:p>
        </w:tc>
        <w:tc>
          <w:tcPr>
            <w:tcW w:w="792" w:type="pct"/>
            <w:vAlign w:val="center"/>
          </w:tcPr>
          <w:p w14:paraId="31CC209E" w14:textId="77777777" w:rsidR="002A4AED" w:rsidRDefault="008D4AA6">
            <w:pPr>
              <w:spacing w:line="288" w:lineRule="auto"/>
              <w:jc w:val="center"/>
              <w:rPr>
                <w:rFonts w:ascii="仿宋" w:eastAsia="仿宋" w:hAnsi="仿宋"/>
                <w:b/>
                <w:sz w:val="24"/>
                <w:szCs w:val="28"/>
              </w:rPr>
            </w:pPr>
            <w:r>
              <w:rPr>
                <w:rFonts w:ascii="仿宋" w:eastAsia="仿宋" w:hAnsi="仿宋" w:hint="eastAsia"/>
                <w:b/>
                <w:sz w:val="24"/>
                <w:szCs w:val="28"/>
              </w:rPr>
              <w:t>分值</w:t>
            </w:r>
          </w:p>
          <w:p w14:paraId="7F0C25A9" w14:textId="77777777" w:rsidR="002A4AED" w:rsidRDefault="008D4AA6">
            <w:pPr>
              <w:spacing w:line="288" w:lineRule="auto"/>
              <w:jc w:val="center"/>
              <w:rPr>
                <w:rFonts w:ascii="仿宋" w:eastAsia="仿宋" w:hAnsi="仿宋"/>
                <w:b/>
                <w:sz w:val="24"/>
                <w:szCs w:val="28"/>
              </w:rPr>
            </w:pPr>
            <w:r>
              <w:rPr>
                <w:rFonts w:ascii="仿宋" w:eastAsia="仿宋" w:hAnsi="仿宋" w:hint="eastAsia"/>
                <w:b/>
                <w:sz w:val="24"/>
                <w:szCs w:val="28"/>
              </w:rPr>
              <w:t>（百分制）</w:t>
            </w:r>
          </w:p>
        </w:tc>
      </w:tr>
      <w:tr w:rsidR="002A4AED" w14:paraId="36404EE6" w14:textId="77777777">
        <w:trPr>
          <w:trHeight w:val="2465"/>
        </w:trPr>
        <w:tc>
          <w:tcPr>
            <w:tcW w:w="956" w:type="pct"/>
            <w:vAlign w:val="center"/>
          </w:tcPr>
          <w:p w14:paraId="7B13B523"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lastRenderedPageBreak/>
              <w:t>思想品德</w:t>
            </w:r>
          </w:p>
        </w:tc>
        <w:tc>
          <w:tcPr>
            <w:tcW w:w="3252" w:type="pct"/>
            <w:vAlign w:val="center"/>
          </w:tcPr>
          <w:p w14:paraId="1D569539" w14:textId="3384BDB5" w:rsidR="002A4AED" w:rsidRDefault="008D4AA6">
            <w:pPr>
              <w:spacing w:line="400" w:lineRule="exact"/>
              <w:rPr>
                <w:rFonts w:ascii="仿宋" w:eastAsia="仿宋" w:hAnsi="仿宋"/>
                <w:color w:val="0000FF"/>
                <w:sz w:val="24"/>
                <w:szCs w:val="28"/>
              </w:rPr>
            </w:pPr>
            <w:r>
              <w:rPr>
                <w:rFonts w:ascii="仿宋" w:eastAsia="仿宋" w:hAnsi="仿宋" w:hint="eastAsia"/>
                <w:sz w:val="24"/>
                <w:szCs w:val="28"/>
              </w:rPr>
              <w:t>测评包括以下三部分内容：</w:t>
            </w:r>
          </w:p>
          <w:p w14:paraId="5E3EA1A4" w14:textId="77777777" w:rsidR="002A4AED" w:rsidRDefault="008D4AA6">
            <w:pPr>
              <w:numPr>
                <w:ilvl w:val="0"/>
                <w:numId w:val="1"/>
              </w:numPr>
              <w:spacing w:line="400" w:lineRule="exact"/>
              <w:rPr>
                <w:rFonts w:ascii="仿宋" w:eastAsia="仿宋" w:hAnsi="仿宋"/>
                <w:sz w:val="24"/>
                <w:szCs w:val="28"/>
              </w:rPr>
            </w:pPr>
            <w:r>
              <w:rPr>
                <w:rFonts w:ascii="仿宋" w:eastAsia="仿宋" w:hAnsi="仿宋" w:hint="eastAsia"/>
                <w:sz w:val="24"/>
                <w:szCs w:val="28"/>
              </w:rPr>
              <w:t>提交《思想品德自评表》</w:t>
            </w:r>
          </w:p>
          <w:p w14:paraId="23CBE7A6" w14:textId="3B0B8AD2" w:rsidR="002A4AED" w:rsidRDefault="008D4AA6">
            <w:pPr>
              <w:numPr>
                <w:ilvl w:val="0"/>
                <w:numId w:val="1"/>
              </w:numPr>
              <w:spacing w:line="400" w:lineRule="exact"/>
              <w:rPr>
                <w:rFonts w:ascii="仿宋" w:eastAsia="仿宋" w:hAnsi="仿宋"/>
                <w:sz w:val="24"/>
                <w:szCs w:val="28"/>
              </w:rPr>
            </w:pPr>
            <w:r>
              <w:rPr>
                <w:rFonts w:ascii="仿宋" w:eastAsia="仿宋" w:hAnsi="仿宋" w:hint="eastAsia"/>
                <w:sz w:val="24"/>
                <w:szCs w:val="28"/>
              </w:rPr>
              <w:t>奖学金民主评议</w:t>
            </w:r>
            <w:r w:rsidR="00A822E9">
              <w:rPr>
                <w:rFonts w:ascii="仿宋" w:eastAsia="仿宋" w:hAnsi="仿宋" w:hint="eastAsia"/>
                <w:sz w:val="24"/>
                <w:szCs w:val="28"/>
              </w:rPr>
              <w:t>结果</w:t>
            </w:r>
          </w:p>
          <w:p w14:paraId="60828154" w14:textId="77777777" w:rsidR="002A4AED" w:rsidRDefault="008D4AA6">
            <w:pPr>
              <w:numPr>
                <w:ilvl w:val="0"/>
                <w:numId w:val="1"/>
              </w:numPr>
              <w:spacing w:line="400" w:lineRule="exact"/>
              <w:rPr>
                <w:rFonts w:ascii="仿宋" w:eastAsia="仿宋" w:hAnsi="仿宋"/>
                <w:sz w:val="24"/>
                <w:szCs w:val="28"/>
              </w:rPr>
            </w:pPr>
            <w:r>
              <w:rPr>
                <w:rFonts w:ascii="仿宋" w:eastAsia="仿宋" w:hAnsi="仿宋" w:hint="eastAsia"/>
                <w:sz w:val="24"/>
                <w:szCs w:val="28"/>
              </w:rPr>
              <w:t>辅导员评价</w:t>
            </w:r>
          </w:p>
          <w:p w14:paraId="09A84BEF" w14:textId="77777777" w:rsidR="002A4AED" w:rsidRDefault="008D4AA6">
            <w:pPr>
              <w:spacing w:line="400" w:lineRule="exact"/>
              <w:rPr>
                <w:rFonts w:ascii="仿宋" w:eastAsia="仿宋" w:hAnsi="仿宋"/>
                <w:sz w:val="24"/>
                <w:szCs w:val="28"/>
              </w:rPr>
            </w:pPr>
            <w:r>
              <w:rPr>
                <w:rFonts w:ascii="仿宋" w:eastAsia="仿宋" w:hAnsi="仿宋" w:hint="eastAsia"/>
                <w:sz w:val="24"/>
                <w:szCs w:val="28"/>
              </w:rPr>
              <w:t>具体计算方法如下：</w:t>
            </w:r>
          </w:p>
          <w:p w14:paraId="1875D031" w14:textId="341DFF6D" w:rsidR="002A4AED" w:rsidRDefault="008D4AA6">
            <w:pPr>
              <w:spacing w:line="400" w:lineRule="exact"/>
              <w:rPr>
                <w:rFonts w:ascii="仿宋" w:eastAsia="仿宋" w:hAnsi="仿宋"/>
                <w:sz w:val="24"/>
                <w:szCs w:val="28"/>
              </w:rPr>
            </w:pPr>
            <w:r>
              <w:rPr>
                <w:rFonts w:ascii="仿宋" w:eastAsia="仿宋" w:hAnsi="仿宋" w:hint="eastAsia"/>
                <w:sz w:val="24"/>
                <w:szCs w:val="28"/>
              </w:rPr>
              <w:t>（1）民主评议满分</w:t>
            </w:r>
            <w:r w:rsidR="00014072">
              <w:rPr>
                <w:rFonts w:ascii="仿宋" w:eastAsia="仿宋" w:hAnsi="仿宋"/>
                <w:sz w:val="24"/>
                <w:szCs w:val="28"/>
              </w:rPr>
              <w:t>2</w:t>
            </w:r>
            <w:r>
              <w:rPr>
                <w:rFonts w:ascii="仿宋" w:eastAsia="仿宋" w:hAnsi="仿宋"/>
                <w:sz w:val="24"/>
                <w:szCs w:val="28"/>
              </w:rPr>
              <w:t>0</w:t>
            </w:r>
            <w:r>
              <w:rPr>
                <w:rFonts w:ascii="仿宋" w:eastAsia="仿宋" w:hAnsi="仿宋" w:hint="eastAsia"/>
                <w:sz w:val="24"/>
                <w:szCs w:val="28"/>
              </w:rPr>
              <w:t>分：</w:t>
            </w:r>
            <w:r w:rsidR="004570B6" w:rsidRPr="00694854">
              <w:rPr>
                <w:rFonts w:ascii="仿宋" w:eastAsia="仿宋" w:hAnsi="仿宋" w:hint="eastAsia"/>
                <w:sz w:val="24"/>
                <w:szCs w:val="28"/>
                <w:highlight w:val="yellow"/>
              </w:rPr>
              <w:t>按照</w:t>
            </w:r>
            <w:r w:rsidR="006F56F6">
              <w:rPr>
                <w:rFonts w:ascii="仿宋" w:eastAsia="仿宋" w:hAnsi="仿宋" w:hint="eastAsia"/>
                <w:sz w:val="24"/>
                <w:szCs w:val="28"/>
                <w:highlight w:val="yellow"/>
              </w:rPr>
              <w:t>最后一次班级</w:t>
            </w:r>
            <w:r w:rsidR="004570B6" w:rsidRPr="00694854">
              <w:rPr>
                <w:rFonts w:ascii="仿宋" w:eastAsia="仿宋" w:hAnsi="仿宋" w:hint="eastAsia"/>
                <w:sz w:val="24"/>
                <w:szCs w:val="28"/>
                <w:highlight w:val="yellow"/>
              </w:rPr>
              <w:t>民主</w:t>
            </w:r>
            <w:r w:rsidR="00014072" w:rsidRPr="00694854">
              <w:rPr>
                <w:rFonts w:ascii="仿宋" w:eastAsia="仿宋" w:hAnsi="仿宋" w:hint="eastAsia"/>
                <w:sz w:val="24"/>
                <w:szCs w:val="28"/>
                <w:highlight w:val="yellow"/>
              </w:rPr>
              <w:t>评议结果</w:t>
            </w:r>
            <w:r w:rsidR="004570B6" w:rsidRPr="00694854">
              <w:rPr>
                <w:rFonts w:ascii="仿宋" w:eastAsia="仿宋" w:hAnsi="仿宋" w:hint="eastAsia"/>
                <w:sz w:val="24"/>
                <w:szCs w:val="28"/>
                <w:highlight w:val="yellow"/>
              </w:rPr>
              <w:t>计算</w:t>
            </w:r>
            <w:r w:rsidR="00014072" w:rsidRPr="00014072">
              <w:rPr>
                <w:rFonts w:ascii="仿宋" w:eastAsia="仿宋" w:hAnsi="仿宋" w:hint="eastAsia"/>
                <w:sz w:val="24"/>
                <w:szCs w:val="28"/>
              </w:rPr>
              <w:t>，</w:t>
            </w:r>
            <w:r w:rsidR="004570B6">
              <w:rPr>
                <w:rFonts w:ascii="仿宋" w:eastAsia="仿宋" w:hAnsi="仿宋" w:hint="eastAsia"/>
                <w:sz w:val="24"/>
                <w:szCs w:val="28"/>
              </w:rPr>
              <w:t>其中</w:t>
            </w:r>
            <w:r w:rsidR="00014072" w:rsidRPr="00334C20">
              <w:rPr>
                <w:rFonts w:ascii="仿宋" w:eastAsia="仿宋" w:hAnsi="仿宋" w:hint="eastAsia"/>
                <w:sz w:val="24"/>
                <w:szCs w:val="28"/>
              </w:rPr>
              <w:t>7%以内20分</w:t>
            </w:r>
            <w:r w:rsidR="00260E79" w:rsidRPr="00334C20">
              <w:rPr>
                <w:rFonts w:ascii="仿宋" w:eastAsia="仿宋" w:hAnsi="仿宋" w:hint="eastAsia"/>
                <w:sz w:val="24"/>
                <w:szCs w:val="28"/>
              </w:rPr>
              <w:t>（含7</w:t>
            </w:r>
            <w:r w:rsidR="00260E79" w:rsidRPr="00334C20">
              <w:rPr>
                <w:rFonts w:ascii="仿宋" w:eastAsia="仿宋" w:hAnsi="仿宋"/>
                <w:sz w:val="24"/>
                <w:szCs w:val="28"/>
              </w:rPr>
              <w:t>%</w:t>
            </w:r>
            <w:r w:rsidR="00260E79" w:rsidRPr="00334C20">
              <w:rPr>
                <w:rFonts w:ascii="仿宋" w:eastAsia="仿宋" w:hAnsi="仿宋" w:hint="eastAsia"/>
                <w:sz w:val="24"/>
                <w:szCs w:val="28"/>
              </w:rPr>
              <w:t>）</w:t>
            </w:r>
            <w:r w:rsidR="00014072" w:rsidRPr="00334C20">
              <w:rPr>
                <w:rFonts w:ascii="仿宋" w:eastAsia="仿宋" w:hAnsi="仿宋" w:hint="eastAsia"/>
                <w:sz w:val="24"/>
                <w:szCs w:val="28"/>
              </w:rPr>
              <w:t>，</w:t>
            </w:r>
            <w:r w:rsidR="00260E79" w:rsidRPr="00334C20">
              <w:rPr>
                <w:rFonts w:ascii="Times New Roman" w:eastAsia="仿宋" w:hAnsi="Times New Roman"/>
                <w:sz w:val="24"/>
                <w:szCs w:val="28"/>
              </w:rPr>
              <w:t>&gt;</w:t>
            </w:r>
            <w:r w:rsidR="00260E79" w:rsidRPr="00334C20">
              <w:rPr>
                <w:rFonts w:ascii="仿宋" w:eastAsia="仿宋" w:hAnsi="仿宋"/>
                <w:sz w:val="24"/>
                <w:szCs w:val="28"/>
              </w:rPr>
              <w:t>7</w:t>
            </w:r>
            <w:r w:rsidR="00014072" w:rsidRPr="00334C20">
              <w:rPr>
                <w:rFonts w:ascii="仿宋" w:eastAsia="仿宋" w:hAnsi="仿宋" w:hint="eastAsia"/>
                <w:sz w:val="24"/>
                <w:szCs w:val="28"/>
              </w:rPr>
              <w:t>-20%</w:t>
            </w:r>
            <w:r w:rsidR="00260E79" w:rsidRPr="00334C20">
              <w:rPr>
                <w:rFonts w:ascii="仿宋" w:eastAsia="仿宋" w:hAnsi="仿宋" w:hint="eastAsia"/>
                <w:sz w:val="24"/>
                <w:szCs w:val="28"/>
              </w:rPr>
              <w:t>为</w:t>
            </w:r>
            <w:r w:rsidR="00014072" w:rsidRPr="00334C20">
              <w:rPr>
                <w:rFonts w:ascii="仿宋" w:eastAsia="仿宋" w:hAnsi="仿宋" w:hint="eastAsia"/>
                <w:sz w:val="24"/>
                <w:szCs w:val="28"/>
              </w:rPr>
              <w:t>15分</w:t>
            </w:r>
            <w:r w:rsidR="00260E79" w:rsidRPr="00334C20">
              <w:rPr>
                <w:rFonts w:ascii="仿宋" w:eastAsia="仿宋" w:hAnsi="仿宋" w:hint="eastAsia"/>
                <w:sz w:val="24"/>
                <w:szCs w:val="28"/>
              </w:rPr>
              <w:t>（含2</w:t>
            </w:r>
            <w:r w:rsidR="00260E79" w:rsidRPr="00334C20">
              <w:rPr>
                <w:rFonts w:ascii="仿宋" w:eastAsia="仿宋" w:hAnsi="仿宋"/>
                <w:sz w:val="24"/>
                <w:szCs w:val="28"/>
              </w:rPr>
              <w:t>0%</w:t>
            </w:r>
            <w:r w:rsidR="00260E79" w:rsidRPr="00334C20">
              <w:rPr>
                <w:rFonts w:ascii="仿宋" w:eastAsia="仿宋" w:hAnsi="仿宋" w:hint="eastAsia"/>
                <w:sz w:val="24"/>
                <w:szCs w:val="28"/>
              </w:rPr>
              <w:t>）</w:t>
            </w:r>
            <w:r w:rsidR="00014072" w:rsidRPr="00334C20">
              <w:rPr>
                <w:rFonts w:ascii="仿宋" w:eastAsia="仿宋" w:hAnsi="仿宋" w:hint="eastAsia"/>
                <w:sz w:val="24"/>
                <w:szCs w:val="28"/>
              </w:rPr>
              <w:t>，</w:t>
            </w:r>
            <w:r w:rsidR="00260E79" w:rsidRPr="00334C20">
              <w:rPr>
                <w:rFonts w:ascii="Times New Roman" w:eastAsia="仿宋" w:hAnsi="Times New Roman"/>
                <w:sz w:val="24"/>
                <w:szCs w:val="28"/>
              </w:rPr>
              <w:t>&gt;</w:t>
            </w:r>
            <w:r w:rsidR="00014072" w:rsidRPr="00334C20">
              <w:rPr>
                <w:rFonts w:ascii="仿宋" w:eastAsia="仿宋" w:hAnsi="仿宋" w:hint="eastAsia"/>
                <w:sz w:val="24"/>
                <w:szCs w:val="28"/>
              </w:rPr>
              <w:t>2</w:t>
            </w:r>
            <w:r w:rsidR="00260E79" w:rsidRPr="00334C20">
              <w:rPr>
                <w:rFonts w:ascii="仿宋" w:eastAsia="仿宋" w:hAnsi="仿宋"/>
                <w:sz w:val="24"/>
                <w:szCs w:val="28"/>
              </w:rPr>
              <w:t>0</w:t>
            </w:r>
            <w:r w:rsidR="00014072" w:rsidRPr="00334C20">
              <w:rPr>
                <w:rFonts w:ascii="仿宋" w:eastAsia="仿宋" w:hAnsi="仿宋" w:hint="eastAsia"/>
                <w:sz w:val="24"/>
                <w:szCs w:val="28"/>
              </w:rPr>
              <w:t>-40%</w:t>
            </w:r>
            <w:r w:rsidR="00260E79" w:rsidRPr="00334C20">
              <w:rPr>
                <w:rFonts w:ascii="仿宋" w:eastAsia="仿宋" w:hAnsi="仿宋" w:hint="eastAsia"/>
                <w:sz w:val="24"/>
                <w:szCs w:val="28"/>
              </w:rPr>
              <w:t>为</w:t>
            </w:r>
            <w:r w:rsidR="00014072" w:rsidRPr="00334C20">
              <w:rPr>
                <w:rFonts w:ascii="仿宋" w:eastAsia="仿宋" w:hAnsi="仿宋" w:hint="eastAsia"/>
                <w:sz w:val="24"/>
                <w:szCs w:val="28"/>
              </w:rPr>
              <w:t>10分</w:t>
            </w:r>
            <w:r w:rsidR="00260E79" w:rsidRPr="00334C20">
              <w:rPr>
                <w:rFonts w:ascii="仿宋" w:eastAsia="仿宋" w:hAnsi="仿宋" w:hint="eastAsia"/>
                <w:sz w:val="24"/>
                <w:szCs w:val="28"/>
              </w:rPr>
              <w:t>（含4</w:t>
            </w:r>
            <w:r w:rsidR="00260E79" w:rsidRPr="00334C20">
              <w:rPr>
                <w:rFonts w:ascii="仿宋" w:eastAsia="仿宋" w:hAnsi="仿宋"/>
                <w:sz w:val="24"/>
                <w:szCs w:val="28"/>
              </w:rPr>
              <w:t>0%</w:t>
            </w:r>
            <w:r w:rsidR="00260E79" w:rsidRPr="00334C20">
              <w:rPr>
                <w:rFonts w:ascii="仿宋" w:eastAsia="仿宋" w:hAnsi="仿宋" w:hint="eastAsia"/>
                <w:sz w:val="24"/>
                <w:szCs w:val="28"/>
              </w:rPr>
              <w:t>）</w:t>
            </w:r>
            <w:r w:rsidR="00A110CA">
              <w:rPr>
                <w:rFonts w:ascii="仿宋" w:eastAsia="仿宋" w:hAnsi="仿宋" w:hint="eastAsia"/>
                <w:sz w:val="24"/>
                <w:szCs w:val="28"/>
              </w:rPr>
              <w:t>，</w:t>
            </w:r>
            <w:r w:rsidR="00A110CA" w:rsidRPr="00A110CA">
              <w:rPr>
                <w:rFonts w:ascii="Times New Roman" w:eastAsia="仿宋" w:hAnsi="Times New Roman"/>
                <w:sz w:val="24"/>
                <w:szCs w:val="28"/>
                <w:highlight w:val="yellow"/>
              </w:rPr>
              <w:t>&gt;</w:t>
            </w:r>
            <w:r w:rsidR="00A110CA" w:rsidRPr="00A110CA">
              <w:rPr>
                <w:rFonts w:ascii="仿宋" w:eastAsia="仿宋" w:hAnsi="仿宋"/>
                <w:sz w:val="24"/>
                <w:szCs w:val="28"/>
                <w:highlight w:val="yellow"/>
              </w:rPr>
              <w:t>40</w:t>
            </w:r>
            <w:r w:rsidR="00A110CA" w:rsidRPr="00A110CA">
              <w:rPr>
                <w:rFonts w:ascii="仿宋" w:eastAsia="仿宋" w:hAnsi="仿宋" w:hint="eastAsia"/>
                <w:sz w:val="24"/>
                <w:szCs w:val="28"/>
                <w:highlight w:val="yellow"/>
              </w:rPr>
              <w:t>-</w:t>
            </w:r>
            <w:r w:rsidR="00A110CA" w:rsidRPr="00A110CA">
              <w:rPr>
                <w:rFonts w:ascii="仿宋" w:eastAsia="仿宋" w:hAnsi="仿宋"/>
                <w:sz w:val="24"/>
                <w:szCs w:val="28"/>
                <w:highlight w:val="yellow"/>
              </w:rPr>
              <w:t>6</w:t>
            </w:r>
            <w:r w:rsidR="00A110CA" w:rsidRPr="00A110CA">
              <w:rPr>
                <w:rFonts w:ascii="仿宋" w:eastAsia="仿宋" w:hAnsi="仿宋" w:hint="eastAsia"/>
                <w:sz w:val="24"/>
                <w:szCs w:val="28"/>
                <w:highlight w:val="yellow"/>
              </w:rPr>
              <w:t>0%为</w:t>
            </w:r>
            <w:r w:rsidR="00A110CA" w:rsidRPr="00A110CA">
              <w:rPr>
                <w:rFonts w:ascii="仿宋" w:eastAsia="仿宋" w:hAnsi="仿宋"/>
                <w:sz w:val="24"/>
                <w:szCs w:val="28"/>
                <w:highlight w:val="yellow"/>
              </w:rPr>
              <w:t>5</w:t>
            </w:r>
            <w:r w:rsidR="00A110CA" w:rsidRPr="00A110CA">
              <w:rPr>
                <w:rFonts w:ascii="仿宋" w:eastAsia="仿宋" w:hAnsi="仿宋" w:hint="eastAsia"/>
                <w:sz w:val="24"/>
                <w:szCs w:val="28"/>
                <w:highlight w:val="yellow"/>
              </w:rPr>
              <w:t>分（含</w:t>
            </w:r>
            <w:r w:rsidR="00A110CA">
              <w:rPr>
                <w:rFonts w:ascii="仿宋" w:eastAsia="仿宋" w:hAnsi="仿宋"/>
                <w:sz w:val="24"/>
                <w:szCs w:val="28"/>
                <w:highlight w:val="yellow"/>
              </w:rPr>
              <w:t>6</w:t>
            </w:r>
            <w:r w:rsidR="00A110CA" w:rsidRPr="00A110CA">
              <w:rPr>
                <w:rFonts w:ascii="仿宋" w:eastAsia="仿宋" w:hAnsi="仿宋"/>
                <w:sz w:val="24"/>
                <w:szCs w:val="28"/>
                <w:highlight w:val="yellow"/>
              </w:rPr>
              <w:t>0%</w:t>
            </w:r>
            <w:r w:rsidR="00A110CA" w:rsidRPr="00A110CA">
              <w:rPr>
                <w:rFonts w:ascii="仿宋" w:eastAsia="仿宋" w:hAnsi="仿宋" w:hint="eastAsia"/>
                <w:sz w:val="24"/>
                <w:szCs w:val="28"/>
                <w:highlight w:val="yellow"/>
              </w:rPr>
              <w:t>）</w:t>
            </w:r>
            <w:r w:rsidR="00A110CA">
              <w:rPr>
                <w:rFonts w:ascii="仿宋" w:eastAsia="仿宋" w:hAnsi="仿宋" w:hint="eastAsia"/>
                <w:sz w:val="24"/>
                <w:szCs w:val="28"/>
                <w:highlight w:val="yellow"/>
              </w:rPr>
              <w:t>，大于6</w:t>
            </w:r>
            <w:r w:rsidR="00A110CA">
              <w:rPr>
                <w:rFonts w:ascii="仿宋" w:eastAsia="仿宋" w:hAnsi="仿宋"/>
                <w:sz w:val="24"/>
                <w:szCs w:val="28"/>
                <w:highlight w:val="yellow"/>
              </w:rPr>
              <w:t>0%</w:t>
            </w:r>
            <w:r w:rsidR="00A110CA">
              <w:rPr>
                <w:rFonts w:ascii="仿宋" w:eastAsia="仿宋" w:hAnsi="仿宋" w:hint="eastAsia"/>
                <w:sz w:val="24"/>
                <w:szCs w:val="28"/>
                <w:highlight w:val="yellow"/>
              </w:rPr>
              <w:t>不加分</w:t>
            </w:r>
            <w:r>
              <w:rPr>
                <w:rFonts w:ascii="仿宋" w:eastAsia="仿宋" w:hAnsi="仿宋" w:hint="eastAsia"/>
                <w:sz w:val="24"/>
                <w:szCs w:val="28"/>
              </w:rPr>
              <w:t>。</w:t>
            </w:r>
          </w:p>
          <w:p w14:paraId="60B9FBE2" w14:textId="4686E0E1" w:rsidR="00014072" w:rsidRPr="00014072" w:rsidRDefault="00014072" w:rsidP="00014072">
            <w:pPr>
              <w:spacing w:line="400" w:lineRule="exact"/>
              <w:rPr>
                <w:rFonts w:ascii="仿宋" w:eastAsia="仿宋" w:hAnsi="仿宋"/>
                <w:sz w:val="24"/>
                <w:szCs w:val="28"/>
              </w:rPr>
            </w:pPr>
            <w:r>
              <w:rPr>
                <w:rFonts w:ascii="仿宋" w:eastAsia="仿宋" w:hAnsi="仿宋" w:hint="eastAsia"/>
                <w:sz w:val="24"/>
                <w:szCs w:val="28"/>
              </w:rPr>
              <w:t>（</w:t>
            </w:r>
            <w:r w:rsidRPr="00014072">
              <w:rPr>
                <w:rFonts w:ascii="仿宋" w:eastAsia="仿宋" w:hAnsi="仿宋" w:hint="eastAsia"/>
                <w:sz w:val="24"/>
                <w:szCs w:val="28"/>
              </w:rPr>
              <w:t>2</w:t>
            </w:r>
            <w:r>
              <w:rPr>
                <w:rFonts w:ascii="仿宋" w:eastAsia="仿宋" w:hAnsi="仿宋" w:hint="eastAsia"/>
                <w:sz w:val="24"/>
                <w:szCs w:val="28"/>
              </w:rPr>
              <w:t>）</w:t>
            </w:r>
            <w:r w:rsidRPr="00014072">
              <w:rPr>
                <w:rFonts w:ascii="仿宋" w:eastAsia="仿宋" w:hAnsi="仿宋" w:hint="eastAsia"/>
                <w:sz w:val="24"/>
                <w:szCs w:val="28"/>
              </w:rPr>
              <w:t>学生干部经历加分，具体分值参考奖学金评审规则，</w:t>
            </w:r>
            <w:r w:rsidR="009D6BC8">
              <w:rPr>
                <w:rFonts w:ascii="仿宋" w:eastAsia="仿宋" w:hAnsi="仿宋" w:hint="eastAsia"/>
                <w:sz w:val="24"/>
                <w:szCs w:val="28"/>
              </w:rPr>
              <w:t>只能提供大学前三年里</w:t>
            </w:r>
            <w:r w:rsidR="004C659E">
              <w:rPr>
                <w:rFonts w:ascii="仿宋" w:eastAsia="仿宋" w:hAnsi="仿宋" w:hint="eastAsia"/>
                <w:sz w:val="24"/>
                <w:szCs w:val="28"/>
              </w:rPr>
              <w:t>的一个</w:t>
            </w:r>
            <w:r w:rsidR="009D6BC8">
              <w:rPr>
                <w:rFonts w:ascii="仿宋" w:eastAsia="仿宋" w:hAnsi="仿宋" w:hint="eastAsia"/>
                <w:sz w:val="24"/>
                <w:szCs w:val="28"/>
              </w:rPr>
              <w:t>学生干部经历</w:t>
            </w:r>
            <w:r w:rsidR="009256FC">
              <w:rPr>
                <w:rFonts w:ascii="仿宋" w:eastAsia="仿宋" w:hAnsi="仿宋" w:hint="eastAsia"/>
                <w:sz w:val="24"/>
                <w:szCs w:val="28"/>
              </w:rPr>
              <w:t>，考核为</w:t>
            </w:r>
            <w:r w:rsidR="009256FC" w:rsidRPr="00694854">
              <w:rPr>
                <w:rFonts w:ascii="仿宋" w:eastAsia="仿宋" w:hAnsi="仿宋" w:hint="eastAsia"/>
                <w:sz w:val="24"/>
                <w:szCs w:val="28"/>
                <w:highlight w:val="yellow"/>
              </w:rPr>
              <w:t>A档</w:t>
            </w:r>
            <w:r w:rsidR="004570B6" w:rsidRPr="00694854">
              <w:rPr>
                <w:rFonts w:ascii="仿宋" w:eastAsia="仿宋" w:hAnsi="仿宋" w:hint="eastAsia"/>
                <w:sz w:val="24"/>
                <w:szCs w:val="28"/>
                <w:highlight w:val="yellow"/>
              </w:rPr>
              <w:t>、B档的</w:t>
            </w:r>
            <w:r w:rsidR="009256FC" w:rsidRPr="00694854">
              <w:rPr>
                <w:rFonts w:ascii="仿宋" w:eastAsia="仿宋" w:hAnsi="仿宋" w:hint="eastAsia"/>
                <w:sz w:val="24"/>
                <w:szCs w:val="28"/>
                <w:highlight w:val="yellow"/>
              </w:rPr>
              <w:t>加分</w:t>
            </w:r>
            <w:r w:rsidR="004570B6" w:rsidRPr="00694854">
              <w:rPr>
                <w:rFonts w:ascii="仿宋" w:eastAsia="仿宋" w:hAnsi="仿宋" w:hint="eastAsia"/>
                <w:sz w:val="24"/>
                <w:szCs w:val="28"/>
                <w:highlight w:val="yellow"/>
              </w:rPr>
              <w:t>系数分别为1、0</w:t>
            </w:r>
            <w:r w:rsidR="004570B6" w:rsidRPr="00694854">
              <w:rPr>
                <w:rFonts w:ascii="仿宋" w:eastAsia="仿宋" w:hAnsi="仿宋"/>
                <w:sz w:val="24"/>
                <w:szCs w:val="28"/>
                <w:highlight w:val="yellow"/>
              </w:rPr>
              <w:t>.</w:t>
            </w:r>
            <w:r w:rsidR="00517888">
              <w:rPr>
                <w:rFonts w:ascii="仿宋" w:eastAsia="仿宋" w:hAnsi="仿宋"/>
                <w:sz w:val="24"/>
                <w:szCs w:val="28"/>
                <w:highlight w:val="yellow"/>
              </w:rPr>
              <w:t>6</w:t>
            </w:r>
            <w:r w:rsidRPr="00014072">
              <w:rPr>
                <w:rFonts w:ascii="仿宋" w:eastAsia="仿宋" w:hAnsi="仿宋" w:hint="eastAsia"/>
                <w:sz w:val="24"/>
                <w:szCs w:val="28"/>
              </w:rPr>
              <w:t>。</w:t>
            </w:r>
          </w:p>
          <w:p w14:paraId="60ED3073" w14:textId="7860772E" w:rsidR="00014072" w:rsidRPr="00014072" w:rsidRDefault="00014072" w:rsidP="00014072">
            <w:pPr>
              <w:spacing w:line="400" w:lineRule="exact"/>
              <w:rPr>
                <w:rFonts w:ascii="仿宋" w:eastAsia="仿宋" w:hAnsi="仿宋"/>
                <w:sz w:val="24"/>
                <w:szCs w:val="28"/>
              </w:rPr>
            </w:pPr>
            <w:r>
              <w:rPr>
                <w:rFonts w:ascii="仿宋" w:eastAsia="仿宋" w:hAnsi="仿宋" w:hint="eastAsia"/>
                <w:sz w:val="24"/>
                <w:szCs w:val="28"/>
              </w:rPr>
              <w:t>（3）</w:t>
            </w:r>
            <w:r w:rsidRPr="00014072">
              <w:rPr>
                <w:rFonts w:ascii="仿宋" w:eastAsia="仿宋" w:hAnsi="仿宋" w:hint="eastAsia"/>
                <w:sz w:val="24"/>
                <w:szCs w:val="28"/>
              </w:rPr>
              <w:t>志愿服务加分，</w:t>
            </w:r>
            <w:r w:rsidR="009D6BC8">
              <w:rPr>
                <w:rFonts w:ascii="仿宋" w:eastAsia="仿宋" w:hAnsi="仿宋" w:hint="eastAsia"/>
                <w:sz w:val="24"/>
                <w:szCs w:val="28"/>
              </w:rPr>
              <w:t>大学前三年里参加</w:t>
            </w:r>
            <w:r w:rsidR="00B31C76">
              <w:rPr>
                <w:rFonts w:ascii="仿宋" w:eastAsia="仿宋" w:hAnsi="仿宋" w:hint="eastAsia"/>
                <w:sz w:val="24"/>
                <w:szCs w:val="28"/>
              </w:rPr>
              <w:t>学院认定的</w:t>
            </w:r>
            <w:r w:rsidR="009D6BC8">
              <w:rPr>
                <w:rFonts w:ascii="仿宋" w:eastAsia="仿宋" w:hAnsi="仿宋" w:hint="eastAsia"/>
                <w:sz w:val="24"/>
                <w:szCs w:val="28"/>
              </w:rPr>
              <w:t>志愿服务活动，</w:t>
            </w:r>
            <w:r w:rsidRPr="00014072">
              <w:rPr>
                <w:rFonts w:ascii="仿宋" w:eastAsia="仿宋" w:hAnsi="仿宋" w:hint="eastAsia"/>
                <w:sz w:val="24"/>
                <w:szCs w:val="28"/>
              </w:rPr>
              <w:t>按照一次1.5分。</w:t>
            </w:r>
          </w:p>
          <w:p w14:paraId="4A3CE286" w14:textId="42634154" w:rsidR="00261CE7" w:rsidRDefault="00261CE7" w:rsidP="00014072">
            <w:pPr>
              <w:spacing w:line="400" w:lineRule="exact"/>
              <w:rPr>
                <w:rFonts w:ascii="仿宋" w:eastAsia="仿宋" w:hAnsi="仿宋"/>
                <w:sz w:val="24"/>
                <w:szCs w:val="28"/>
              </w:rPr>
            </w:pPr>
            <w:r>
              <w:rPr>
                <w:rFonts w:ascii="仿宋" w:eastAsia="仿宋" w:hAnsi="仿宋" w:hint="eastAsia"/>
                <w:sz w:val="24"/>
                <w:szCs w:val="28"/>
              </w:rPr>
              <w:t>（4）凡是受过学校学院纪律处分的</w:t>
            </w:r>
            <w:r w:rsidR="00715C25">
              <w:rPr>
                <w:rFonts w:ascii="仿宋" w:eastAsia="仿宋" w:hAnsi="仿宋" w:hint="eastAsia"/>
                <w:sz w:val="24"/>
                <w:szCs w:val="28"/>
              </w:rPr>
              <w:t>为不合格</w:t>
            </w:r>
            <w:r>
              <w:rPr>
                <w:rFonts w:ascii="仿宋" w:eastAsia="仿宋" w:hAnsi="仿宋" w:hint="eastAsia"/>
                <w:sz w:val="24"/>
                <w:szCs w:val="28"/>
              </w:rPr>
              <w:t>，一票否决。</w:t>
            </w:r>
          </w:p>
        </w:tc>
        <w:tc>
          <w:tcPr>
            <w:tcW w:w="792" w:type="pct"/>
            <w:vAlign w:val="center"/>
          </w:tcPr>
          <w:p w14:paraId="1CCB170F"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t>2</w:t>
            </w:r>
            <w:r>
              <w:rPr>
                <w:rFonts w:ascii="仿宋" w:eastAsia="仿宋" w:hAnsi="仿宋"/>
                <w:sz w:val="24"/>
                <w:szCs w:val="28"/>
              </w:rPr>
              <w:t>0</w:t>
            </w:r>
          </w:p>
        </w:tc>
      </w:tr>
      <w:tr w:rsidR="002A4AED" w14:paraId="5F102644" w14:textId="77777777">
        <w:trPr>
          <w:trHeight w:val="983"/>
        </w:trPr>
        <w:tc>
          <w:tcPr>
            <w:tcW w:w="956" w:type="pct"/>
            <w:vAlign w:val="center"/>
          </w:tcPr>
          <w:p w14:paraId="5C1FAD16"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t>英语能力</w:t>
            </w:r>
          </w:p>
        </w:tc>
        <w:tc>
          <w:tcPr>
            <w:tcW w:w="3252" w:type="pct"/>
            <w:vAlign w:val="center"/>
          </w:tcPr>
          <w:p w14:paraId="46401589" w14:textId="6A0AB599" w:rsidR="002A4AED" w:rsidRDefault="008D4AA6">
            <w:pPr>
              <w:numPr>
                <w:ilvl w:val="255"/>
                <w:numId w:val="0"/>
              </w:numPr>
              <w:spacing w:line="400" w:lineRule="exact"/>
              <w:rPr>
                <w:rFonts w:ascii="仿宋" w:eastAsia="仿宋" w:hAnsi="仿宋"/>
                <w:sz w:val="24"/>
                <w:szCs w:val="28"/>
              </w:rPr>
            </w:pPr>
            <w:r>
              <w:rPr>
                <w:rFonts w:ascii="仿宋" w:eastAsia="仿宋" w:hAnsi="仿宋" w:hint="eastAsia"/>
                <w:sz w:val="24"/>
                <w:szCs w:val="28"/>
              </w:rPr>
              <w:t>提供代表性证明材料，包括但不限于以下内容：</w:t>
            </w:r>
          </w:p>
          <w:p w14:paraId="2386FBDE" w14:textId="77777777" w:rsidR="002A4AED" w:rsidRDefault="008D4AA6">
            <w:pPr>
              <w:numPr>
                <w:ilvl w:val="0"/>
                <w:numId w:val="3"/>
              </w:numPr>
              <w:spacing w:line="400" w:lineRule="exact"/>
              <w:rPr>
                <w:rFonts w:ascii="仿宋" w:eastAsia="仿宋" w:hAnsi="仿宋"/>
                <w:sz w:val="24"/>
                <w:szCs w:val="28"/>
              </w:rPr>
            </w:pPr>
            <w:r>
              <w:rPr>
                <w:rFonts w:ascii="仿宋" w:eastAsia="仿宋" w:hAnsi="仿宋" w:hint="eastAsia"/>
                <w:sz w:val="24"/>
                <w:szCs w:val="28"/>
              </w:rPr>
              <w:t>大学英语课程成绩单；</w:t>
            </w:r>
          </w:p>
          <w:p w14:paraId="0C7937FD" w14:textId="77777777" w:rsidR="002A4AED" w:rsidRDefault="008D4AA6">
            <w:pPr>
              <w:numPr>
                <w:ilvl w:val="0"/>
                <w:numId w:val="3"/>
              </w:numPr>
              <w:spacing w:line="400" w:lineRule="exact"/>
              <w:rPr>
                <w:rFonts w:ascii="仿宋" w:eastAsia="仿宋" w:hAnsi="仿宋"/>
                <w:sz w:val="24"/>
                <w:szCs w:val="28"/>
              </w:rPr>
            </w:pPr>
            <w:proofErr w:type="gramStart"/>
            <w:r>
              <w:rPr>
                <w:rFonts w:ascii="仿宋" w:eastAsia="仿宋" w:hAnsi="仿宋" w:hint="eastAsia"/>
                <w:sz w:val="24"/>
                <w:szCs w:val="28"/>
              </w:rPr>
              <w:t>四六</w:t>
            </w:r>
            <w:proofErr w:type="gramEnd"/>
            <w:r>
              <w:rPr>
                <w:rFonts w:ascii="仿宋" w:eastAsia="仿宋" w:hAnsi="仿宋" w:hint="eastAsia"/>
                <w:sz w:val="24"/>
                <w:szCs w:val="28"/>
              </w:rPr>
              <w:t>级、托福、雅思、GRE等语言考试成绩单</w:t>
            </w:r>
          </w:p>
          <w:p w14:paraId="21658B33" w14:textId="77777777" w:rsidR="002A4AED" w:rsidRDefault="008D4AA6">
            <w:pPr>
              <w:numPr>
                <w:ilvl w:val="0"/>
                <w:numId w:val="3"/>
              </w:numPr>
              <w:spacing w:line="400" w:lineRule="exact"/>
              <w:rPr>
                <w:rFonts w:ascii="仿宋" w:eastAsia="仿宋" w:hAnsi="仿宋"/>
                <w:sz w:val="24"/>
                <w:szCs w:val="28"/>
              </w:rPr>
            </w:pPr>
            <w:r>
              <w:rPr>
                <w:rFonts w:ascii="仿宋" w:eastAsia="仿宋" w:hAnsi="仿宋" w:hint="eastAsia"/>
                <w:sz w:val="24"/>
                <w:szCs w:val="28"/>
              </w:rPr>
              <w:t>外</w:t>
            </w:r>
            <w:proofErr w:type="gramStart"/>
            <w:r>
              <w:rPr>
                <w:rFonts w:ascii="仿宋" w:eastAsia="仿宋" w:hAnsi="仿宋" w:hint="eastAsia"/>
                <w:sz w:val="24"/>
                <w:szCs w:val="28"/>
              </w:rPr>
              <w:t>研社全国</w:t>
            </w:r>
            <w:proofErr w:type="gramEnd"/>
            <w:r>
              <w:rPr>
                <w:rFonts w:ascii="仿宋" w:eastAsia="仿宋" w:hAnsi="仿宋" w:hint="eastAsia"/>
                <w:sz w:val="24"/>
                <w:szCs w:val="28"/>
              </w:rPr>
              <w:t>大学生英语系列赛等各类英语竞赛成果说明及证明材料；</w:t>
            </w:r>
          </w:p>
          <w:p w14:paraId="4F99F666" w14:textId="77777777" w:rsidR="002A4AED" w:rsidRDefault="008D4AA6">
            <w:pPr>
              <w:numPr>
                <w:ilvl w:val="0"/>
                <w:numId w:val="3"/>
              </w:numPr>
              <w:spacing w:line="400" w:lineRule="exact"/>
              <w:rPr>
                <w:rFonts w:ascii="仿宋" w:eastAsia="仿宋" w:hAnsi="仿宋"/>
                <w:sz w:val="24"/>
                <w:szCs w:val="28"/>
              </w:rPr>
            </w:pPr>
            <w:r>
              <w:rPr>
                <w:rFonts w:ascii="仿宋" w:eastAsia="仿宋" w:hAnsi="仿宋" w:hint="eastAsia"/>
                <w:sz w:val="24"/>
                <w:szCs w:val="28"/>
              </w:rPr>
              <w:t>参加国际组织实习、国际活动交流的说明及证明材料等</w:t>
            </w:r>
          </w:p>
          <w:p w14:paraId="608E7CD9" w14:textId="77777777" w:rsidR="002A4AED" w:rsidRDefault="008D4AA6">
            <w:pPr>
              <w:spacing w:line="400" w:lineRule="exact"/>
              <w:rPr>
                <w:rFonts w:ascii="仿宋" w:eastAsia="仿宋" w:hAnsi="仿宋"/>
                <w:sz w:val="24"/>
                <w:szCs w:val="28"/>
              </w:rPr>
            </w:pPr>
            <w:r>
              <w:rPr>
                <w:rFonts w:ascii="仿宋" w:eastAsia="仿宋" w:hAnsi="仿宋" w:hint="eastAsia"/>
                <w:sz w:val="24"/>
                <w:szCs w:val="28"/>
              </w:rPr>
              <w:t>具体计算方法如下：</w:t>
            </w:r>
          </w:p>
          <w:p w14:paraId="555869D9" w14:textId="7907F368" w:rsidR="002A4AED" w:rsidRDefault="008D4AA6">
            <w:pPr>
              <w:spacing w:line="400" w:lineRule="exact"/>
              <w:rPr>
                <w:rStyle w:val="fontstyle01"/>
                <w:rFonts w:hint="default"/>
              </w:rPr>
            </w:pPr>
            <w:r>
              <w:rPr>
                <w:rFonts w:ascii="仿宋" w:eastAsia="仿宋" w:hAnsi="仿宋" w:hint="eastAsia"/>
                <w:sz w:val="24"/>
                <w:szCs w:val="28"/>
              </w:rPr>
              <w:t>（1）</w:t>
            </w:r>
            <w:r>
              <w:rPr>
                <w:rFonts w:ascii="仿宋" w:eastAsia="仿宋" w:hAnsi="仿宋" w:hint="eastAsia"/>
                <w:b/>
                <w:sz w:val="24"/>
                <w:szCs w:val="28"/>
              </w:rPr>
              <w:t>英语成绩</w:t>
            </w:r>
            <w:r w:rsidR="00845271">
              <w:rPr>
                <w:rFonts w:ascii="仿宋" w:eastAsia="仿宋" w:hAnsi="仿宋" w:hint="eastAsia"/>
                <w:b/>
                <w:sz w:val="24"/>
                <w:szCs w:val="28"/>
              </w:rPr>
              <w:t>：</w:t>
            </w:r>
            <w:r>
              <w:rPr>
                <w:rStyle w:val="fontstyle01"/>
                <w:rFonts w:hint="default"/>
              </w:rPr>
              <w:t>①大学英语成绩加分=四门大学英语成绩总分*10/400*系数；②英语</w:t>
            </w:r>
            <w:proofErr w:type="gramStart"/>
            <w:r>
              <w:rPr>
                <w:rStyle w:val="fontstyle01"/>
                <w:rFonts w:hint="default"/>
              </w:rPr>
              <w:t>四六</w:t>
            </w:r>
            <w:proofErr w:type="gramEnd"/>
            <w:r>
              <w:rPr>
                <w:rStyle w:val="fontstyle01"/>
                <w:rFonts w:hint="default"/>
              </w:rPr>
              <w:t>级加分=</w:t>
            </w:r>
            <w:proofErr w:type="gramStart"/>
            <w:r>
              <w:rPr>
                <w:rStyle w:val="fontstyle01"/>
                <w:rFonts w:hint="default"/>
              </w:rPr>
              <w:t>四</w:t>
            </w:r>
            <w:proofErr w:type="gramEnd"/>
            <w:r>
              <w:rPr>
                <w:rStyle w:val="fontstyle01"/>
                <w:rFonts w:hint="default"/>
              </w:rPr>
              <w:t>六级成绩*10/710*系数；③托福加分=托福成绩*10/120*系数；④雅思加分=雅思成绩*10/9*系数；⑤GRE加分=GRE成绩*10/340*系数；⑥六级</w:t>
            </w:r>
            <w:r w:rsidR="004570B6">
              <w:rPr>
                <w:rStyle w:val="fontstyle01"/>
                <w:rFonts w:hint="default"/>
              </w:rPr>
              <w:t>、</w:t>
            </w:r>
            <w:r w:rsidR="004570B6" w:rsidRPr="00694854">
              <w:rPr>
                <w:rStyle w:val="fontstyle01"/>
                <w:rFonts w:hint="default"/>
                <w:highlight w:val="yellow"/>
              </w:rPr>
              <w:t>雅思、托福</w:t>
            </w:r>
            <w:r w:rsidRPr="00586529">
              <w:rPr>
                <w:rStyle w:val="fontstyle01"/>
                <w:rFonts w:hint="default"/>
                <w:highlight w:val="yellow"/>
              </w:rPr>
              <w:t>成绩系数为1</w:t>
            </w:r>
            <w:r>
              <w:rPr>
                <w:rStyle w:val="fontstyle01"/>
                <w:rFonts w:hint="default"/>
              </w:rPr>
              <w:t>，大学英语、</w:t>
            </w:r>
            <w:r w:rsidR="003E3530">
              <w:rPr>
                <w:rStyle w:val="fontstyle01"/>
                <w:rFonts w:hint="default"/>
              </w:rPr>
              <w:t>四级、</w:t>
            </w:r>
            <w:r>
              <w:rPr>
                <w:rStyle w:val="fontstyle01"/>
                <w:rFonts w:hint="default"/>
              </w:rPr>
              <w:t>GRE系数为0.8。⑦</w:t>
            </w:r>
            <w:r w:rsidR="003E3530" w:rsidRPr="002744CA">
              <w:rPr>
                <w:rStyle w:val="fontstyle01"/>
                <w:rFonts w:hint="default"/>
              </w:rPr>
              <w:t>此类</w:t>
            </w:r>
            <w:r w:rsidR="00A77E06" w:rsidRPr="002744CA">
              <w:rPr>
                <w:rStyle w:val="fontstyle01"/>
                <w:rFonts w:hint="default"/>
              </w:rPr>
              <w:t>只能</w:t>
            </w:r>
            <w:r w:rsidR="003E3530" w:rsidRPr="002744CA">
              <w:rPr>
                <w:rStyle w:val="fontstyle01"/>
                <w:rFonts w:hint="default"/>
              </w:rPr>
              <w:t>提供</w:t>
            </w:r>
            <w:r w:rsidR="00A77E06" w:rsidRPr="002744CA">
              <w:rPr>
                <w:rStyle w:val="fontstyle01"/>
                <w:rFonts w:hint="default"/>
              </w:rPr>
              <w:t>1</w:t>
            </w:r>
            <w:r w:rsidR="003E3530" w:rsidRPr="002744CA">
              <w:rPr>
                <w:rStyle w:val="fontstyle01"/>
                <w:rFonts w:hint="default"/>
              </w:rPr>
              <w:t>项</w:t>
            </w:r>
            <w:r w:rsidRPr="002744CA">
              <w:rPr>
                <w:rStyle w:val="fontstyle01"/>
                <w:rFonts w:hint="default"/>
              </w:rPr>
              <w:t>。</w:t>
            </w:r>
          </w:p>
          <w:p w14:paraId="3BE17B94" w14:textId="5C024F6D" w:rsidR="002A4AED" w:rsidRDefault="008D4AA6">
            <w:pPr>
              <w:spacing w:line="400" w:lineRule="exact"/>
              <w:rPr>
                <w:rStyle w:val="fontstyle01"/>
                <w:rFonts w:hint="default"/>
              </w:rPr>
            </w:pPr>
            <w:r>
              <w:rPr>
                <w:rFonts w:ascii="仿宋" w:eastAsia="仿宋" w:hAnsi="仿宋" w:hint="eastAsia"/>
                <w:sz w:val="24"/>
                <w:szCs w:val="28"/>
              </w:rPr>
              <w:t>（2）</w:t>
            </w:r>
            <w:r>
              <w:rPr>
                <w:rFonts w:ascii="仿宋" w:eastAsia="仿宋" w:hAnsi="仿宋" w:hint="eastAsia"/>
                <w:b/>
                <w:sz w:val="24"/>
                <w:szCs w:val="28"/>
              </w:rPr>
              <w:t>各类英语竞赛成绩</w:t>
            </w:r>
            <w:r>
              <w:rPr>
                <w:rFonts w:ascii="仿宋" w:eastAsia="仿宋" w:hAnsi="仿宋" w:hint="eastAsia"/>
                <w:sz w:val="24"/>
                <w:szCs w:val="28"/>
              </w:rPr>
              <w:t>：</w:t>
            </w:r>
            <w:r>
              <w:rPr>
                <w:rStyle w:val="fontstyle01"/>
                <w:rFonts w:hint="default"/>
              </w:rPr>
              <w:t>①</w:t>
            </w:r>
            <w:r>
              <w:rPr>
                <w:rFonts w:ascii="仿宋" w:eastAsia="仿宋" w:hAnsi="仿宋" w:hint="eastAsia"/>
                <w:sz w:val="24"/>
                <w:szCs w:val="28"/>
              </w:rPr>
              <w:t>外</w:t>
            </w:r>
            <w:proofErr w:type="gramStart"/>
            <w:r>
              <w:rPr>
                <w:rFonts w:ascii="仿宋" w:eastAsia="仿宋" w:hAnsi="仿宋" w:hint="eastAsia"/>
                <w:sz w:val="24"/>
                <w:szCs w:val="28"/>
              </w:rPr>
              <w:t>研</w:t>
            </w:r>
            <w:proofErr w:type="gramEnd"/>
            <w:r>
              <w:rPr>
                <w:rFonts w:ascii="仿宋" w:eastAsia="仿宋" w:hAnsi="仿宋" w:hint="eastAsia"/>
                <w:sz w:val="24"/>
                <w:szCs w:val="28"/>
              </w:rPr>
              <w:t>社·</w:t>
            </w:r>
            <w:proofErr w:type="gramStart"/>
            <w:r>
              <w:rPr>
                <w:rFonts w:ascii="仿宋" w:eastAsia="仿宋" w:hAnsi="仿宋" w:hint="eastAsia"/>
                <w:sz w:val="24"/>
                <w:szCs w:val="28"/>
              </w:rPr>
              <w:t>国才杯全国</w:t>
            </w:r>
            <w:proofErr w:type="gramEnd"/>
            <w:r>
              <w:rPr>
                <w:rFonts w:ascii="仿宋" w:eastAsia="仿宋" w:hAnsi="仿宋" w:hint="eastAsia"/>
                <w:sz w:val="24"/>
                <w:szCs w:val="28"/>
              </w:rPr>
              <w:t>大学生英语能力大赛、2</w:t>
            </w:r>
            <w:r>
              <w:rPr>
                <w:szCs w:val="28"/>
              </w:rPr>
              <w:t>1</w:t>
            </w:r>
            <w:r>
              <w:rPr>
                <w:rFonts w:hint="eastAsia"/>
                <w:szCs w:val="28"/>
              </w:rPr>
              <w:t>世纪杯</w:t>
            </w:r>
            <w:r>
              <w:rPr>
                <w:rFonts w:ascii="仿宋" w:eastAsia="仿宋" w:hAnsi="仿宋" w:hint="eastAsia"/>
                <w:sz w:val="24"/>
                <w:szCs w:val="28"/>
              </w:rPr>
              <w:t>全国英语演讲比赛、</w:t>
            </w:r>
            <w:proofErr w:type="gramStart"/>
            <w:r>
              <w:rPr>
                <w:rFonts w:ascii="仿宋" w:eastAsia="仿宋" w:hAnsi="仿宋" w:hint="eastAsia"/>
                <w:sz w:val="24"/>
                <w:szCs w:val="28"/>
              </w:rPr>
              <w:t>外教社杯全国</w:t>
            </w:r>
            <w:proofErr w:type="gramEnd"/>
            <w:r>
              <w:rPr>
                <w:rFonts w:ascii="仿宋" w:eastAsia="仿宋" w:hAnsi="仿宋" w:hint="eastAsia"/>
                <w:sz w:val="24"/>
                <w:szCs w:val="28"/>
              </w:rPr>
              <w:t>高校跨文化能力大赛、全国口译大赛、全国大学生英语翻译大赛</w:t>
            </w:r>
            <w:r w:rsidR="00694854">
              <w:rPr>
                <w:rFonts w:ascii="仿宋" w:eastAsia="仿宋" w:hAnsi="仿宋" w:hint="eastAsia"/>
                <w:sz w:val="24"/>
                <w:szCs w:val="28"/>
              </w:rPr>
              <w:t>、</w:t>
            </w:r>
            <w:r w:rsidR="00694854" w:rsidRPr="00694854">
              <w:rPr>
                <w:rFonts w:ascii="仿宋" w:eastAsia="仿宋" w:hAnsi="仿宋" w:hint="eastAsia"/>
                <w:sz w:val="24"/>
                <w:szCs w:val="28"/>
                <w:highlight w:val="yellow"/>
              </w:rPr>
              <w:t>全国大学生英语竞赛</w:t>
            </w:r>
            <w:r w:rsidR="008D2C6E">
              <w:rPr>
                <w:rFonts w:ascii="仿宋" w:eastAsia="仿宋" w:hAnsi="仿宋" w:hint="eastAsia"/>
                <w:sz w:val="24"/>
                <w:szCs w:val="28"/>
              </w:rPr>
              <w:t>等</w:t>
            </w:r>
            <w:r>
              <w:rPr>
                <w:rFonts w:ascii="仿宋" w:eastAsia="仿宋" w:hAnsi="仿宋" w:hint="eastAsia"/>
                <w:sz w:val="24"/>
                <w:szCs w:val="28"/>
              </w:rPr>
              <w:t>英语类</w:t>
            </w:r>
            <w:r>
              <w:rPr>
                <w:rFonts w:ascii="仿宋" w:eastAsia="仿宋" w:hAnsi="仿宋" w:hint="eastAsia"/>
                <w:sz w:val="24"/>
                <w:szCs w:val="28"/>
              </w:rPr>
              <w:lastRenderedPageBreak/>
              <w:t>竞赛，</w:t>
            </w:r>
            <w:r w:rsidRPr="00EF0157">
              <w:rPr>
                <w:rFonts w:ascii="仿宋" w:eastAsia="仿宋" w:hAnsi="仿宋" w:hint="eastAsia"/>
                <w:sz w:val="24"/>
                <w:szCs w:val="24"/>
              </w:rPr>
              <w:t>获国家级一、二、三等奖分别加1</w:t>
            </w:r>
            <w:r w:rsidRPr="00EF0157">
              <w:rPr>
                <w:rFonts w:ascii="仿宋" w:eastAsia="仿宋" w:hAnsi="仿宋"/>
                <w:sz w:val="24"/>
                <w:szCs w:val="24"/>
              </w:rPr>
              <w:t>0</w:t>
            </w:r>
            <w:r w:rsidRPr="00EF0157">
              <w:rPr>
                <w:rFonts w:ascii="仿宋" w:eastAsia="仿宋" w:hAnsi="仿宋" w:hint="eastAsia"/>
                <w:sz w:val="24"/>
                <w:szCs w:val="24"/>
              </w:rPr>
              <w:t>、7、5分*系数，其他级别不加分；②外</w:t>
            </w:r>
            <w:proofErr w:type="gramStart"/>
            <w:r w:rsidRPr="00EF0157">
              <w:rPr>
                <w:rFonts w:ascii="仿宋" w:eastAsia="仿宋" w:hAnsi="仿宋" w:hint="eastAsia"/>
                <w:sz w:val="24"/>
                <w:szCs w:val="24"/>
              </w:rPr>
              <w:t>研</w:t>
            </w:r>
            <w:proofErr w:type="gramEnd"/>
            <w:r w:rsidRPr="00EF0157">
              <w:rPr>
                <w:rFonts w:ascii="仿宋" w:eastAsia="仿宋" w:hAnsi="仿宋" w:hint="eastAsia"/>
                <w:sz w:val="24"/>
                <w:szCs w:val="24"/>
              </w:rPr>
              <w:t>社·</w:t>
            </w:r>
            <w:proofErr w:type="gramStart"/>
            <w:r w:rsidRPr="00EF0157">
              <w:rPr>
                <w:rFonts w:ascii="仿宋" w:eastAsia="仿宋" w:hAnsi="仿宋" w:hint="eastAsia"/>
                <w:sz w:val="24"/>
                <w:szCs w:val="24"/>
              </w:rPr>
              <w:t>国才杯全国</w:t>
            </w:r>
            <w:proofErr w:type="gramEnd"/>
            <w:r w:rsidRPr="00EF0157">
              <w:rPr>
                <w:rFonts w:ascii="仿宋" w:eastAsia="仿宋" w:hAnsi="仿宋" w:hint="eastAsia"/>
                <w:sz w:val="24"/>
                <w:szCs w:val="24"/>
              </w:rPr>
              <w:t>大学生英语能力大赛、2</w:t>
            </w:r>
            <w:r w:rsidRPr="00EF0157">
              <w:rPr>
                <w:rFonts w:ascii="仿宋" w:eastAsia="仿宋" w:hAnsi="仿宋"/>
                <w:sz w:val="24"/>
                <w:szCs w:val="24"/>
              </w:rPr>
              <w:t>1</w:t>
            </w:r>
            <w:r w:rsidRPr="00EF0157">
              <w:rPr>
                <w:rFonts w:ascii="仿宋" w:eastAsia="仿宋" w:hAnsi="仿宋" w:hint="eastAsia"/>
                <w:sz w:val="24"/>
                <w:szCs w:val="24"/>
              </w:rPr>
              <w:t>世纪杯全国英语演讲比赛、</w:t>
            </w:r>
            <w:proofErr w:type="gramStart"/>
            <w:r w:rsidRPr="00EF0157">
              <w:rPr>
                <w:rFonts w:ascii="仿宋" w:eastAsia="仿宋" w:hAnsi="仿宋" w:hint="eastAsia"/>
                <w:sz w:val="24"/>
                <w:szCs w:val="24"/>
              </w:rPr>
              <w:t>外教社杯全国</w:t>
            </w:r>
            <w:proofErr w:type="gramEnd"/>
            <w:r w:rsidRPr="00EF0157">
              <w:rPr>
                <w:rFonts w:ascii="仿宋" w:eastAsia="仿宋" w:hAnsi="仿宋" w:hint="eastAsia"/>
                <w:sz w:val="24"/>
                <w:szCs w:val="24"/>
              </w:rPr>
              <w:t>高校跨文化能力大赛为A类竞赛，系数为</w:t>
            </w:r>
            <w:r w:rsidR="009E7216" w:rsidRPr="00EF0157">
              <w:rPr>
                <w:rFonts w:ascii="仿宋" w:eastAsia="仿宋" w:hAnsi="仿宋" w:hint="eastAsia"/>
                <w:sz w:val="24"/>
                <w:szCs w:val="24"/>
              </w:rPr>
              <w:t>1</w:t>
            </w:r>
            <w:r w:rsidRPr="00EF0157">
              <w:rPr>
                <w:rFonts w:ascii="仿宋" w:eastAsia="仿宋" w:hAnsi="仿宋" w:hint="eastAsia"/>
                <w:sz w:val="24"/>
                <w:szCs w:val="24"/>
              </w:rPr>
              <w:t>；全国口译大赛、全国大学生英语翻译大赛为B类赛事，系数为</w:t>
            </w:r>
            <w:r w:rsidR="009E7216" w:rsidRPr="00EF0157">
              <w:rPr>
                <w:rFonts w:ascii="仿宋" w:eastAsia="仿宋" w:hAnsi="仿宋" w:hint="eastAsia"/>
                <w:sz w:val="24"/>
                <w:szCs w:val="24"/>
              </w:rPr>
              <w:t>0</w:t>
            </w:r>
            <w:r w:rsidR="009E7216" w:rsidRPr="00EF0157">
              <w:rPr>
                <w:rFonts w:ascii="仿宋" w:eastAsia="仿宋" w:hAnsi="仿宋"/>
                <w:sz w:val="24"/>
                <w:szCs w:val="24"/>
              </w:rPr>
              <w:t>.7</w:t>
            </w:r>
            <w:r w:rsidRPr="00EF0157">
              <w:rPr>
                <w:rStyle w:val="fontstyle01"/>
                <w:rFonts w:hint="default"/>
              </w:rPr>
              <w:t>。</w:t>
            </w:r>
            <w:r w:rsidR="00C25D79" w:rsidRPr="00EF0157">
              <w:rPr>
                <w:rStyle w:val="fontstyle01"/>
                <w:rFonts w:hint="default"/>
              </w:rPr>
              <w:t>③</w:t>
            </w:r>
            <w:r w:rsidRPr="00EF0157">
              <w:rPr>
                <w:rStyle w:val="fontstyle01"/>
                <w:rFonts w:hint="default"/>
              </w:rPr>
              <w:t>此类提供最多不超过2项(同一或相似项目仅能计算一次)。</w:t>
            </w:r>
            <w:bookmarkStart w:id="0" w:name="_GoBack"/>
            <w:bookmarkEnd w:id="0"/>
          </w:p>
          <w:p w14:paraId="544EBD1F" w14:textId="5909DC39" w:rsidR="002A4AED" w:rsidRDefault="008D4AA6">
            <w:pPr>
              <w:spacing w:line="400" w:lineRule="exact"/>
              <w:rPr>
                <w:rStyle w:val="fontstyle01"/>
                <w:rFonts w:hint="default"/>
              </w:rPr>
            </w:pPr>
            <w:r>
              <w:rPr>
                <w:rFonts w:ascii="仿宋" w:eastAsia="仿宋" w:hAnsi="仿宋" w:hint="eastAsia"/>
                <w:sz w:val="24"/>
                <w:szCs w:val="28"/>
              </w:rPr>
              <w:t>（3）</w:t>
            </w:r>
            <w:r>
              <w:rPr>
                <w:rFonts w:ascii="仿宋" w:eastAsia="仿宋" w:hAnsi="仿宋" w:hint="eastAsia"/>
                <w:b/>
                <w:sz w:val="24"/>
                <w:szCs w:val="28"/>
              </w:rPr>
              <w:t>参加国际交流活动</w:t>
            </w:r>
            <w:r>
              <w:rPr>
                <w:rFonts w:ascii="仿宋" w:eastAsia="仿宋" w:hAnsi="仿宋" w:hint="eastAsia"/>
                <w:sz w:val="24"/>
                <w:szCs w:val="28"/>
              </w:rPr>
              <w:t>：</w:t>
            </w:r>
            <w:r>
              <w:rPr>
                <w:rStyle w:val="fontstyle01"/>
                <w:rFonts w:hint="default"/>
              </w:rPr>
              <w:t>①大连理工大学国际合作与交流处组织的短期出国(境）交流(需认定， 3 分)；②在经学院认定的学科重要国际会议（提交会议信息由学院审核）上进行论文发表</w:t>
            </w:r>
            <w:r w:rsidR="00690653">
              <w:rPr>
                <w:rStyle w:val="fontstyle01"/>
                <w:rFonts w:hint="default"/>
              </w:rPr>
              <w:t>、</w:t>
            </w:r>
            <w:r>
              <w:rPr>
                <w:rStyle w:val="fontstyle01"/>
                <w:rFonts w:hint="default"/>
              </w:rPr>
              <w:t>口头汇报</w:t>
            </w:r>
            <w:r w:rsidR="00690653">
              <w:rPr>
                <w:rStyle w:val="fontstyle01"/>
                <w:rFonts w:hint="default"/>
              </w:rPr>
              <w:t>或墙报发表</w:t>
            </w:r>
            <w:r>
              <w:rPr>
                <w:rStyle w:val="fontstyle01"/>
                <w:rFonts w:hint="default"/>
              </w:rPr>
              <w:t>（5分）；③代表学校参加国际模拟联合国大会及其他</w:t>
            </w:r>
            <w:r w:rsidRPr="008D4AA6">
              <w:rPr>
                <w:rFonts w:ascii="仿宋" w:eastAsia="仿宋" w:hAnsi="仿宋" w:cs="仿宋_GB2312" w:hint="eastAsia"/>
                <w:sz w:val="24"/>
                <w:szCs w:val="28"/>
              </w:rPr>
              <w:t>重要国际交流活动</w:t>
            </w:r>
            <w:r>
              <w:rPr>
                <w:rStyle w:val="fontstyle01"/>
                <w:rFonts w:hint="default"/>
              </w:rPr>
              <w:t>(10分)。 ④此类提供最多不超过 2 项，其中短期出国(境）交流至多提供 1 项。</w:t>
            </w:r>
          </w:p>
          <w:p w14:paraId="6BBA3EBA" w14:textId="77777777" w:rsidR="002A4AED" w:rsidRDefault="008D4AA6">
            <w:pPr>
              <w:spacing w:line="400" w:lineRule="exact"/>
              <w:rPr>
                <w:rFonts w:ascii="仿宋" w:eastAsia="仿宋" w:hAnsi="仿宋"/>
                <w:sz w:val="24"/>
                <w:szCs w:val="28"/>
              </w:rPr>
            </w:pPr>
            <w:r>
              <w:rPr>
                <w:rFonts w:ascii="仿宋" w:eastAsia="仿宋" w:hAnsi="仿宋" w:hint="eastAsia"/>
                <w:sz w:val="24"/>
                <w:szCs w:val="24"/>
              </w:rPr>
              <w:t>上述所提交三类代表性成绩相加超过2</w:t>
            </w:r>
            <w:r>
              <w:rPr>
                <w:rFonts w:ascii="仿宋" w:eastAsia="仿宋" w:hAnsi="仿宋"/>
                <w:sz w:val="24"/>
                <w:szCs w:val="24"/>
              </w:rPr>
              <w:t>0</w:t>
            </w:r>
            <w:r>
              <w:rPr>
                <w:rFonts w:ascii="仿宋" w:eastAsia="仿宋" w:hAnsi="仿宋" w:hint="eastAsia"/>
                <w:sz w:val="24"/>
                <w:szCs w:val="24"/>
              </w:rPr>
              <w:t>分的，以满分2</w:t>
            </w:r>
            <w:r>
              <w:rPr>
                <w:rFonts w:ascii="仿宋" w:eastAsia="仿宋" w:hAnsi="仿宋"/>
                <w:sz w:val="24"/>
                <w:szCs w:val="24"/>
              </w:rPr>
              <w:t>0</w:t>
            </w:r>
            <w:r>
              <w:rPr>
                <w:rFonts w:ascii="仿宋" w:eastAsia="仿宋" w:hAnsi="仿宋" w:hint="eastAsia"/>
                <w:sz w:val="24"/>
                <w:szCs w:val="24"/>
              </w:rPr>
              <w:t>分计算。</w:t>
            </w:r>
          </w:p>
        </w:tc>
        <w:tc>
          <w:tcPr>
            <w:tcW w:w="792" w:type="pct"/>
            <w:vAlign w:val="center"/>
          </w:tcPr>
          <w:p w14:paraId="6305580F"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lastRenderedPageBreak/>
              <w:t>20</w:t>
            </w:r>
          </w:p>
        </w:tc>
      </w:tr>
      <w:tr w:rsidR="002A4AED" w14:paraId="149503B9" w14:textId="77777777">
        <w:trPr>
          <w:trHeight w:val="90"/>
        </w:trPr>
        <w:tc>
          <w:tcPr>
            <w:tcW w:w="956" w:type="pct"/>
            <w:vAlign w:val="center"/>
          </w:tcPr>
          <w:p w14:paraId="0998F159"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t>研究基础</w:t>
            </w:r>
          </w:p>
        </w:tc>
        <w:tc>
          <w:tcPr>
            <w:tcW w:w="3252" w:type="pct"/>
            <w:vAlign w:val="center"/>
          </w:tcPr>
          <w:p w14:paraId="4B6F935C" w14:textId="77777777" w:rsidR="002A4AED" w:rsidRDefault="008D4AA6">
            <w:pPr>
              <w:spacing w:line="400" w:lineRule="exact"/>
              <w:rPr>
                <w:rFonts w:ascii="仿宋" w:eastAsia="仿宋" w:hAnsi="仿宋"/>
                <w:sz w:val="24"/>
                <w:szCs w:val="28"/>
              </w:rPr>
            </w:pPr>
            <w:r>
              <w:rPr>
                <w:rFonts w:ascii="仿宋" w:eastAsia="仿宋" w:hAnsi="仿宋" w:hint="eastAsia"/>
                <w:sz w:val="24"/>
                <w:szCs w:val="28"/>
              </w:rPr>
              <w:t>前三学年所有数学类、物理类、专业基础类课程的完整成绩单</w:t>
            </w:r>
          </w:p>
          <w:p w14:paraId="27F58207" w14:textId="77777777" w:rsidR="002A4AED" w:rsidRDefault="008D4AA6">
            <w:pPr>
              <w:spacing w:line="400" w:lineRule="exact"/>
              <w:rPr>
                <w:rFonts w:ascii="仿宋" w:eastAsia="仿宋" w:hAnsi="仿宋"/>
                <w:sz w:val="24"/>
                <w:szCs w:val="28"/>
              </w:rPr>
            </w:pPr>
            <w:r>
              <w:rPr>
                <w:rFonts w:ascii="仿宋" w:eastAsia="仿宋" w:hAnsi="仿宋" w:hint="eastAsia"/>
                <w:sz w:val="24"/>
                <w:szCs w:val="28"/>
              </w:rPr>
              <w:t>具体计算方法如下：研究基础得分=上述课程的加权平均分m</w:t>
            </w:r>
            <w:r>
              <w:rPr>
                <w:rFonts w:ascii="仿宋" w:eastAsia="仿宋" w:hAnsi="仿宋"/>
                <w:sz w:val="24"/>
                <w:szCs w:val="28"/>
              </w:rPr>
              <w:t>*25/100</w:t>
            </w:r>
            <w:r>
              <w:rPr>
                <w:rFonts w:ascii="仿宋" w:eastAsia="仿宋" w:hAnsi="仿宋" w:hint="eastAsia"/>
                <w:sz w:val="24"/>
                <w:szCs w:val="28"/>
              </w:rPr>
              <w:t>。</w:t>
            </w:r>
          </w:p>
          <w:p w14:paraId="3192C16F" w14:textId="760BD887" w:rsidR="00EF1833" w:rsidRPr="00EF1833" w:rsidRDefault="00EF1833">
            <w:pPr>
              <w:spacing w:line="400" w:lineRule="exact"/>
              <w:rPr>
                <w:rFonts w:ascii="仿宋" w:eastAsia="仿宋" w:hAnsi="仿宋"/>
                <w:sz w:val="24"/>
                <w:szCs w:val="28"/>
              </w:rPr>
            </w:pPr>
            <w:r>
              <w:rPr>
                <w:rFonts w:ascii="仿宋" w:eastAsia="仿宋" w:hAnsi="仿宋" w:hint="eastAsia"/>
                <w:sz w:val="24"/>
                <w:szCs w:val="28"/>
              </w:rPr>
              <w:t>纳入统计的课程如下：</w:t>
            </w:r>
            <w:r w:rsidR="005C15A0">
              <w:rPr>
                <w:rFonts w:ascii="仿宋" w:eastAsia="仿宋" w:hAnsi="仿宋" w:hint="eastAsia"/>
                <w:sz w:val="24"/>
                <w:szCs w:val="28"/>
              </w:rPr>
              <w:t>数学类</w:t>
            </w:r>
            <w:r w:rsidR="00C157CA">
              <w:rPr>
                <w:rFonts w:ascii="仿宋" w:eastAsia="仿宋" w:hAnsi="仿宋" w:hint="eastAsia"/>
                <w:sz w:val="24"/>
                <w:szCs w:val="28"/>
              </w:rPr>
              <w:t>必修</w:t>
            </w:r>
            <w:r w:rsidR="00876634">
              <w:rPr>
                <w:rFonts w:ascii="仿宋" w:eastAsia="仿宋" w:hAnsi="仿宋" w:hint="eastAsia"/>
                <w:sz w:val="24"/>
                <w:szCs w:val="28"/>
              </w:rPr>
              <w:t>课程</w:t>
            </w:r>
            <w:r w:rsidR="005C15A0">
              <w:rPr>
                <w:rFonts w:ascii="仿宋" w:eastAsia="仿宋" w:hAnsi="仿宋" w:hint="eastAsia"/>
                <w:sz w:val="24"/>
                <w:szCs w:val="28"/>
              </w:rPr>
              <w:t>、物理类</w:t>
            </w:r>
            <w:r w:rsidR="00C157CA">
              <w:rPr>
                <w:rFonts w:ascii="仿宋" w:eastAsia="仿宋" w:hAnsi="仿宋" w:hint="eastAsia"/>
                <w:sz w:val="24"/>
                <w:szCs w:val="28"/>
              </w:rPr>
              <w:t>必修</w:t>
            </w:r>
            <w:r w:rsidR="00876634">
              <w:rPr>
                <w:rFonts w:ascii="仿宋" w:eastAsia="仿宋" w:hAnsi="仿宋" w:hint="eastAsia"/>
                <w:sz w:val="24"/>
                <w:szCs w:val="28"/>
              </w:rPr>
              <w:t>课程</w:t>
            </w:r>
            <w:r w:rsidR="005C15A0">
              <w:rPr>
                <w:rFonts w:ascii="仿宋" w:eastAsia="仿宋" w:hAnsi="仿宋" w:hint="eastAsia"/>
                <w:sz w:val="24"/>
                <w:szCs w:val="28"/>
              </w:rPr>
              <w:t>、</w:t>
            </w:r>
            <w:r>
              <w:rPr>
                <w:rFonts w:ascii="仿宋" w:eastAsia="仿宋" w:hAnsi="仿宋" w:hint="eastAsia"/>
                <w:sz w:val="24"/>
                <w:szCs w:val="28"/>
              </w:rPr>
              <w:t>培养方案中所列出的</w:t>
            </w:r>
            <w:r w:rsidR="00A95199">
              <w:rPr>
                <w:rFonts w:ascii="仿宋" w:eastAsia="仿宋" w:hAnsi="仿宋" w:hint="eastAsia"/>
                <w:sz w:val="24"/>
                <w:szCs w:val="28"/>
              </w:rPr>
              <w:t>专业</w:t>
            </w:r>
            <w:r>
              <w:rPr>
                <w:rFonts w:ascii="仿宋" w:eastAsia="仿宋" w:hAnsi="仿宋" w:hint="eastAsia"/>
                <w:sz w:val="24"/>
                <w:szCs w:val="28"/>
              </w:rPr>
              <w:t>核心课程。</w:t>
            </w:r>
          </w:p>
        </w:tc>
        <w:tc>
          <w:tcPr>
            <w:tcW w:w="792" w:type="pct"/>
            <w:vAlign w:val="center"/>
          </w:tcPr>
          <w:p w14:paraId="66137C50"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t>25</w:t>
            </w:r>
          </w:p>
        </w:tc>
      </w:tr>
      <w:tr w:rsidR="002A4AED" w14:paraId="56FBC5A1" w14:textId="77777777">
        <w:trPr>
          <w:trHeight w:val="3393"/>
        </w:trPr>
        <w:tc>
          <w:tcPr>
            <w:tcW w:w="956" w:type="pct"/>
            <w:vAlign w:val="center"/>
          </w:tcPr>
          <w:p w14:paraId="33BC90F2"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t>研究潜力</w:t>
            </w:r>
          </w:p>
        </w:tc>
        <w:tc>
          <w:tcPr>
            <w:tcW w:w="3252" w:type="pct"/>
            <w:vAlign w:val="center"/>
          </w:tcPr>
          <w:p w14:paraId="259C305F" w14:textId="6DB23E3E" w:rsidR="002A4AED" w:rsidRDefault="008D4AA6">
            <w:pPr>
              <w:spacing w:line="400" w:lineRule="exact"/>
              <w:rPr>
                <w:rFonts w:ascii="仿宋" w:eastAsia="仿宋" w:hAnsi="仿宋"/>
                <w:sz w:val="24"/>
                <w:szCs w:val="28"/>
              </w:rPr>
            </w:pPr>
            <w:r>
              <w:rPr>
                <w:rFonts w:ascii="仿宋" w:eastAsia="仿宋" w:hAnsi="仿宋" w:hint="eastAsia"/>
                <w:sz w:val="24"/>
                <w:szCs w:val="28"/>
              </w:rPr>
              <w:t>提供代表性证明材料，包括但不限于以下内容：</w:t>
            </w:r>
          </w:p>
          <w:p w14:paraId="0B505AED" w14:textId="77777777" w:rsidR="002A4AED" w:rsidRPr="002104CE" w:rsidRDefault="008D4AA6" w:rsidP="002104CE">
            <w:pPr>
              <w:pStyle w:val="af2"/>
              <w:numPr>
                <w:ilvl w:val="0"/>
                <w:numId w:val="5"/>
              </w:numPr>
              <w:spacing w:line="400" w:lineRule="exact"/>
              <w:ind w:firstLineChars="0"/>
              <w:rPr>
                <w:rFonts w:ascii="仿宋" w:eastAsia="仿宋" w:hAnsi="仿宋"/>
                <w:sz w:val="24"/>
                <w:szCs w:val="28"/>
              </w:rPr>
            </w:pPr>
            <w:r w:rsidRPr="002104CE">
              <w:rPr>
                <w:rFonts w:ascii="仿宋" w:eastAsia="仿宋" w:hAnsi="仿宋" w:hint="eastAsia"/>
                <w:sz w:val="24"/>
                <w:szCs w:val="28"/>
              </w:rPr>
              <w:t>各项竞赛成果说明及证明材料；</w:t>
            </w:r>
          </w:p>
          <w:p w14:paraId="24BCF9E9" w14:textId="77777777" w:rsidR="002A4AED" w:rsidRDefault="008D4AA6">
            <w:pPr>
              <w:numPr>
                <w:ilvl w:val="0"/>
                <w:numId w:val="3"/>
              </w:numPr>
              <w:spacing w:line="400" w:lineRule="exact"/>
              <w:rPr>
                <w:rFonts w:ascii="仿宋" w:eastAsia="仿宋" w:hAnsi="仿宋"/>
                <w:sz w:val="24"/>
                <w:szCs w:val="28"/>
              </w:rPr>
            </w:pPr>
            <w:r>
              <w:rPr>
                <w:rFonts w:ascii="仿宋" w:eastAsia="仿宋" w:hAnsi="仿宋" w:hint="eastAsia"/>
                <w:sz w:val="24"/>
                <w:szCs w:val="28"/>
              </w:rPr>
              <w:t>学术论文、发明专利等</w:t>
            </w:r>
          </w:p>
          <w:p w14:paraId="323CA475" w14:textId="77777777" w:rsidR="002A4AED" w:rsidRDefault="008D4AA6">
            <w:pPr>
              <w:spacing w:line="400" w:lineRule="exact"/>
              <w:rPr>
                <w:rFonts w:ascii="仿宋" w:eastAsia="仿宋" w:hAnsi="仿宋"/>
                <w:sz w:val="24"/>
                <w:szCs w:val="28"/>
              </w:rPr>
            </w:pPr>
            <w:r>
              <w:rPr>
                <w:rFonts w:ascii="仿宋" w:eastAsia="仿宋" w:hAnsi="仿宋" w:hint="eastAsia"/>
                <w:sz w:val="24"/>
                <w:szCs w:val="28"/>
              </w:rPr>
              <w:t>具体计算方法如下：</w:t>
            </w:r>
          </w:p>
          <w:p w14:paraId="096096A8" w14:textId="16EBC35B" w:rsidR="002A4AED" w:rsidRDefault="008D4AA6">
            <w:pPr>
              <w:widowControl/>
              <w:rPr>
                <w:rStyle w:val="fontstyle01"/>
                <w:rFonts w:hint="default"/>
              </w:rPr>
            </w:pPr>
            <w:r>
              <w:rPr>
                <w:rStyle w:val="fontstyle01"/>
                <w:rFonts w:hint="default"/>
                <w:b/>
              </w:rPr>
              <w:t>（1）竞赛类成果</w:t>
            </w:r>
            <w:r>
              <w:rPr>
                <w:rStyle w:val="fontstyle01"/>
                <w:rFonts w:hint="default"/>
              </w:rPr>
              <w:t>：</w:t>
            </w:r>
            <w:r w:rsidR="00EF58B2">
              <w:rPr>
                <w:rStyle w:val="fontstyle01"/>
                <w:rFonts w:hint="default"/>
              </w:rPr>
              <w:t>①</w:t>
            </w:r>
            <w:r>
              <w:rPr>
                <w:rStyle w:val="fontstyle01"/>
                <w:rFonts w:hint="default"/>
              </w:rPr>
              <w:t xml:space="preserve">作为主力成员参加与专业相关的国内广泛认可的学科竞赛并获国家级三等奖及以上奖励（学院认可的竞赛清单见附件1），计算方法如下：每项成果分值=获奖等级分数*竞赛类别系数*参赛成员排名系数（未设特等奖的竞赛，获奖等级分数一、二、三等奖分别为 10 分、 </w:t>
            </w:r>
            <w:r w:rsidR="00574714">
              <w:rPr>
                <w:rStyle w:val="fontstyle01"/>
                <w:rFonts w:hint="default"/>
              </w:rPr>
              <w:t>8</w:t>
            </w:r>
            <w:r>
              <w:rPr>
                <w:rStyle w:val="fontstyle01"/>
                <w:rFonts w:hint="default"/>
              </w:rPr>
              <w:t xml:space="preserve"> 分、 </w:t>
            </w:r>
            <w:r w:rsidR="00574714">
              <w:rPr>
                <w:rStyle w:val="fontstyle01"/>
                <w:rFonts w:hint="default"/>
              </w:rPr>
              <w:t>7</w:t>
            </w:r>
            <w:r>
              <w:rPr>
                <w:rStyle w:val="fontstyle01"/>
                <w:rFonts w:hint="default"/>
              </w:rPr>
              <w:t xml:space="preserve"> 分；设特等奖的竞赛，获奖等级分数特等、一等、二等、三等奖分别为 10 分、 </w:t>
            </w:r>
            <w:r w:rsidR="00574714">
              <w:rPr>
                <w:rStyle w:val="fontstyle01"/>
                <w:rFonts w:hint="default"/>
              </w:rPr>
              <w:t>8</w:t>
            </w:r>
            <w:r>
              <w:rPr>
                <w:rStyle w:val="fontstyle01"/>
                <w:rFonts w:hint="default"/>
              </w:rPr>
              <w:t xml:space="preserve"> 分、 </w:t>
            </w:r>
            <w:r w:rsidR="00574714">
              <w:rPr>
                <w:rStyle w:val="fontstyle01"/>
                <w:rFonts w:hint="default"/>
              </w:rPr>
              <w:t>7</w:t>
            </w:r>
            <w:r>
              <w:rPr>
                <w:rStyle w:val="fontstyle01"/>
                <w:rFonts w:hint="default"/>
              </w:rPr>
              <w:t xml:space="preserve"> 分、 </w:t>
            </w:r>
            <w:r w:rsidR="00574714">
              <w:rPr>
                <w:rStyle w:val="fontstyle01"/>
                <w:rFonts w:hint="default"/>
              </w:rPr>
              <w:t>6</w:t>
            </w:r>
            <w:r>
              <w:rPr>
                <w:rStyle w:val="fontstyle01"/>
                <w:rFonts w:hint="default"/>
              </w:rPr>
              <w:t xml:space="preserve"> 分；竞赛类别系数： A 类为 3， B 类为 1.5， C 类为 1；参赛</w:t>
            </w:r>
            <w:r w:rsidRPr="00897EF7">
              <w:rPr>
                <w:rStyle w:val="fontstyle01"/>
                <w:rFonts w:hint="default"/>
                <w:highlight w:val="yellow"/>
              </w:rPr>
              <w:t xml:space="preserve">成员排名系数前 </w:t>
            </w:r>
            <w:r w:rsidR="00694854" w:rsidRPr="00897EF7">
              <w:rPr>
                <w:rStyle w:val="fontstyle01"/>
                <w:rFonts w:hint="default"/>
                <w:highlight w:val="yellow"/>
              </w:rPr>
              <w:t>4</w:t>
            </w:r>
            <w:r w:rsidRPr="00897EF7">
              <w:rPr>
                <w:rStyle w:val="fontstyle01"/>
                <w:rFonts w:hint="default"/>
                <w:highlight w:val="yellow"/>
              </w:rPr>
              <w:t xml:space="preserve"> 名分别为 1、0.</w:t>
            </w:r>
            <w:r w:rsidR="00694854" w:rsidRPr="00897EF7">
              <w:rPr>
                <w:rStyle w:val="fontstyle01"/>
                <w:rFonts w:hint="default"/>
                <w:highlight w:val="yellow"/>
              </w:rPr>
              <w:t>6、0.4、0.2</w:t>
            </w:r>
            <w:r w:rsidR="002104CE" w:rsidRPr="00897EF7">
              <w:rPr>
                <w:rStyle w:val="fontstyle01"/>
                <w:rFonts w:hint="default"/>
                <w:highlight w:val="yellow"/>
              </w:rPr>
              <w:t>，</w:t>
            </w:r>
            <w:r w:rsidR="002104CE">
              <w:rPr>
                <w:rStyle w:val="fontstyle01"/>
                <w:rFonts w:hint="default"/>
              </w:rPr>
              <w:t>其余队员不加分</w:t>
            </w:r>
            <w:r>
              <w:rPr>
                <w:rStyle w:val="fontstyle01"/>
                <w:rFonts w:hint="default"/>
              </w:rPr>
              <w:t>。</w:t>
            </w:r>
            <w:r w:rsidR="00EF58B2" w:rsidRPr="00334C20">
              <w:rPr>
                <w:rStyle w:val="fontstyle01"/>
                <w:rFonts w:hint="default"/>
              </w:rPr>
              <w:t>②国创赛、挑战杯这</w:t>
            </w:r>
            <w:r w:rsidR="00694854">
              <w:rPr>
                <w:rStyle w:val="fontstyle01"/>
                <w:rFonts w:hint="default"/>
              </w:rPr>
              <w:t>三</w:t>
            </w:r>
            <w:r w:rsidR="00EF58B2" w:rsidRPr="00334C20">
              <w:rPr>
                <w:rStyle w:val="fontstyle01"/>
                <w:rFonts w:hint="default"/>
              </w:rPr>
              <w:t>项竞赛获省级奖励</w:t>
            </w:r>
            <w:r w:rsidR="00EB0213" w:rsidRPr="00334C20">
              <w:rPr>
                <w:rStyle w:val="fontstyle01"/>
                <w:rFonts w:hint="default"/>
              </w:rPr>
              <w:t>，计算方法如下：每项成果分值=获奖等级分数*</w:t>
            </w:r>
            <w:r w:rsidR="00EB0213" w:rsidRPr="00334C20">
              <w:rPr>
                <w:rStyle w:val="fontstyle01"/>
                <w:rFonts w:hint="default"/>
              </w:rPr>
              <w:lastRenderedPageBreak/>
              <w:t xml:space="preserve">竞赛类别系数*参赛成员排名系数（未设特等奖的竞赛，获奖等级分数一、二、三等奖分别为 5 分、 3 分、 2 分；设特等奖的竞赛，获奖等级分数特等、一等、二等、三等奖分别为 5 分、 3 分、 2 分、 1 分；竞赛类别系数为 3；参赛成员排名系数前 </w:t>
            </w:r>
            <w:r w:rsidR="00897EF7">
              <w:rPr>
                <w:rStyle w:val="fontstyle01"/>
                <w:rFonts w:hint="default"/>
              </w:rPr>
              <w:t>4</w:t>
            </w:r>
            <w:r w:rsidR="00EB0213" w:rsidRPr="00334C20">
              <w:rPr>
                <w:rStyle w:val="fontstyle01"/>
                <w:rFonts w:hint="default"/>
              </w:rPr>
              <w:t xml:space="preserve"> 名分别为 1、0.</w:t>
            </w:r>
            <w:r w:rsidR="00897EF7">
              <w:rPr>
                <w:rStyle w:val="fontstyle01"/>
                <w:rFonts w:hint="default"/>
              </w:rPr>
              <w:t>6、0.4、0.2</w:t>
            </w:r>
            <w:r w:rsidR="00EB0213" w:rsidRPr="00334C20">
              <w:rPr>
                <w:rStyle w:val="fontstyle01"/>
                <w:rFonts w:hint="default"/>
              </w:rPr>
              <w:t>，其余队员不加分</w:t>
            </w:r>
            <w:r w:rsidR="00EF58B2" w:rsidRPr="00334C20">
              <w:rPr>
                <w:rStyle w:val="fontstyle01"/>
                <w:rFonts w:hint="default"/>
              </w:rPr>
              <w:t>。</w:t>
            </w:r>
            <w:r w:rsidR="00EF58B2">
              <w:rPr>
                <w:rStyle w:val="fontstyle01"/>
                <w:rFonts w:hint="default"/>
              </w:rPr>
              <w:t>③</w:t>
            </w:r>
            <w:r>
              <w:rPr>
                <w:rStyle w:val="fontstyle01"/>
                <w:rFonts w:hint="default"/>
              </w:rPr>
              <w:t>提供最多不超过 2 项竞赛获奖成果(同一或相似项目仅能计算一次</w:t>
            </w:r>
            <w:r w:rsidR="002104CE">
              <w:rPr>
                <w:rStyle w:val="fontstyle01"/>
                <w:rFonts w:hint="default"/>
              </w:rPr>
              <w:t>，</w:t>
            </w:r>
            <w:r w:rsidR="00585A98">
              <w:rPr>
                <w:rStyle w:val="fontstyle01"/>
                <w:rFonts w:hint="default"/>
              </w:rPr>
              <w:t>附件1里的</w:t>
            </w:r>
            <w:r w:rsidR="00694854">
              <w:rPr>
                <w:rStyle w:val="fontstyle01"/>
                <w:rFonts w:hint="default"/>
              </w:rPr>
              <w:t>6</w:t>
            </w:r>
            <w:r w:rsidR="00585A98">
              <w:rPr>
                <w:rStyle w:val="fontstyle01"/>
                <w:rFonts w:hint="default"/>
              </w:rPr>
              <w:t>个英语竞赛项目只能用于</w:t>
            </w:r>
            <w:r w:rsidR="002104CE">
              <w:rPr>
                <w:rStyle w:val="fontstyle01"/>
                <w:rFonts w:hint="default"/>
              </w:rPr>
              <w:t>英语能力</w:t>
            </w:r>
            <w:r w:rsidR="00585A98">
              <w:rPr>
                <w:rStyle w:val="fontstyle01"/>
                <w:rFonts w:hint="default"/>
              </w:rPr>
              <w:t>评分</w:t>
            </w:r>
            <w:r>
              <w:rPr>
                <w:rStyle w:val="fontstyle01"/>
                <w:rFonts w:hint="default"/>
              </w:rPr>
              <w:t>)。</w:t>
            </w:r>
            <w:r w:rsidR="00734C93" w:rsidRPr="00BD456A">
              <w:rPr>
                <w:rStyle w:val="fontstyle01"/>
                <w:rFonts w:hint="default"/>
                <w:highlight w:val="yellow"/>
              </w:rPr>
              <w:t>④</w:t>
            </w:r>
            <w:r w:rsidR="00734C93" w:rsidRPr="00BD456A">
              <w:rPr>
                <w:rFonts w:ascii="仿宋" w:eastAsia="仿宋" w:hAnsi="仿宋"/>
                <w:color w:val="000000"/>
                <w:sz w:val="24"/>
                <w:szCs w:val="28"/>
                <w:highlight w:val="yellow"/>
              </w:rPr>
              <w:t>竞赛奖项中未设置明确等级时， 根据具体获奖情况，由评审专家组结合竞赛内容和获奖质量进行认定。</w:t>
            </w:r>
          </w:p>
          <w:p w14:paraId="2C51D76D" w14:textId="57647DFA" w:rsidR="002A4AED" w:rsidRDefault="008D4AA6">
            <w:pPr>
              <w:widowControl/>
              <w:rPr>
                <w:rFonts w:ascii="仿宋" w:eastAsia="仿宋" w:hAnsi="仿宋"/>
                <w:kern w:val="0"/>
                <w:sz w:val="24"/>
                <w:szCs w:val="24"/>
              </w:rPr>
            </w:pPr>
            <w:r>
              <w:rPr>
                <w:rStyle w:val="fontstyle01"/>
                <w:rFonts w:hint="default"/>
                <w:b/>
              </w:rPr>
              <w:t>（2）学术类成果</w:t>
            </w:r>
            <w:r>
              <w:rPr>
                <w:rStyle w:val="fontstyle01"/>
                <w:rFonts w:hint="default"/>
              </w:rPr>
              <w:t>：①科研论文：</w:t>
            </w:r>
            <w:r w:rsidR="00B049FB">
              <w:rPr>
                <w:rStyle w:val="fontstyle01"/>
                <w:rFonts w:hint="default"/>
              </w:rPr>
              <w:t>以第一作者（或导师第一作者学生第二作者）</w:t>
            </w:r>
            <w:r>
              <w:rPr>
                <w:rStyle w:val="fontstyle01"/>
                <w:rFonts w:hint="default"/>
              </w:rPr>
              <w:t>在SCI、 EI、</w:t>
            </w:r>
            <w:r w:rsidR="009B302C">
              <w:rPr>
                <w:rStyle w:val="fontstyle01"/>
                <w:rFonts w:hint="default"/>
              </w:rPr>
              <w:t>中文</w:t>
            </w:r>
            <w:r>
              <w:rPr>
                <w:rStyle w:val="fontstyle01"/>
                <w:rFonts w:hint="default"/>
              </w:rPr>
              <w:t>核心期刊上发表或录用的科研论文，计分规则如下：</w:t>
            </w:r>
            <w:r w:rsidR="00B46DB6">
              <w:rPr>
                <w:rStyle w:val="fontstyle01"/>
                <w:rFonts w:hint="default"/>
              </w:rPr>
              <w:t>JCR一、二、三、四区</w:t>
            </w:r>
            <w:r>
              <w:rPr>
                <w:rStyle w:val="fontstyle01"/>
                <w:rFonts w:hint="default"/>
              </w:rPr>
              <w:t>期刊论文（20</w:t>
            </w:r>
            <w:r w:rsidR="00B46DB6">
              <w:rPr>
                <w:rStyle w:val="fontstyle01"/>
                <w:rFonts w:hint="default"/>
              </w:rPr>
              <w:t>、16、13、11</w:t>
            </w:r>
            <w:r>
              <w:rPr>
                <w:rStyle w:val="fontstyle01"/>
                <w:rFonts w:hint="default"/>
              </w:rPr>
              <w:t xml:space="preserve"> 分/篇）；</w:t>
            </w:r>
            <w:r w:rsidR="00B46DB6">
              <w:rPr>
                <w:rStyle w:val="fontstyle01"/>
                <w:rFonts w:hint="default"/>
              </w:rPr>
              <w:t>EI论文</w:t>
            </w:r>
            <w:r>
              <w:rPr>
                <w:rStyle w:val="fontstyle01"/>
                <w:rFonts w:hint="default"/>
              </w:rPr>
              <w:t>（1</w:t>
            </w:r>
            <w:r w:rsidR="00B46DB6">
              <w:rPr>
                <w:rStyle w:val="fontstyle01"/>
                <w:rFonts w:hint="default"/>
              </w:rPr>
              <w:t>0</w:t>
            </w:r>
            <w:r>
              <w:rPr>
                <w:rStyle w:val="fontstyle01"/>
                <w:rFonts w:hint="default"/>
              </w:rPr>
              <w:t xml:space="preserve"> 分/篇）;</w:t>
            </w:r>
            <w:r w:rsidR="00B46DB6">
              <w:rPr>
                <w:rStyle w:val="fontstyle01"/>
                <w:rFonts w:hint="default"/>
              </w:rPr>
              <w:t>北大核心</w:t>
            </w:r>
            <w:r>
              <w:rPr>
                <w:rStyle w:val="fontstyle01"/>
                <w:rFonts w:hint="default"/>
              </w:rPr>
              <w:t>期刊论文（</w:t>
            </w:r>
            <w:r w:rsidR="00B46DB6">
              <w:rPr>
                <w:rStyle w:val="fontstyle01"/>
                <w:rFonts w:hint="default"/>
              </w:rPr>
              <w:t>8</w:t>
            </w:r>
            <w:r>
              <w:rPr>
                <w:rStyle w:val="fontstyle01"/>
                <w:rFonts w:hint="default"/>
              </w:rPr>
              <w:t xml:space="preserve"> 分/篇）</w:t>
            </w:r>
            <w:r w:rsidR="00B46DB6">
              <w:rPr>
                <w:rStyle w:val="fontstyle01"/>
                <w:rFonts w:hint="default"/>
              </w:rPr>
              <w:t>；</w:t>
            </w:r>
            <w:r w:rsidR="009B302C">
              <w:rPr>
                <w:rStyle w:val="fontstyle01"/>
                <w:rFonts w:hint="default"/>
              </w:rPr>
              <w:t>南大核心期刊论文（6分/篇）</w:t>
            </w:r>
            <w:r>
              <w:rPr>
                <w:rStyle w:val="fontstyle01"/>
                <w:rFonts w:hint="default"/>
              </w:rPr>
              <w:t>；</w:t>
            </w:r>
            <w:r w:rsidR="009B302C">
              <w:rPr>
                <w:rStyle w:val="fontstyle01"/>
                <w:rFonts w:hint="default"/>
              </w:rPr>
              <w:t>中国科技核心期刊论文</w:t>
            </w:r>
            <w:r>
              <w:rPr>
                <w:rStyle w:val="fontstyle01"/>
                <w:rFonts w:hint="default"/>
              </w:rPr>
              <w:t>（5 分/篇）。</w:t>
            </w:r>
            <w:r w:rsidR="00183E09" w:rsidRPr="00BD456A">
              <w:rPr>
                <w:rStyle w:val="fontstyle01"/>
                <w:rFonts w:hint="default"/>
                <w:highlight w:val="yellow"/>
              </w:rPr>
              <w:t>科研论文必须以大连理工大学为第一单位，</w:t>
            </w:r>
            <w:r>
              <w:rPr>
                <w:rStyle w:val="fontstyle01"/>
                <w:rFonts w:hint="default"/>
              </w:rPr>
              <w:t>最多</w:t>
            </w:r>
            <w:r w:rsidR="000F098C">
              <w:rPr>
                <w:rStyle w:val="fontstyle01"/>
                <w:rFonts w:hint="default"/>
              </w:rPr>
              <w:t>只能</w:t>
            </w:r>
            <w:r>
              <w:rPr>
                <w:rStyle w:val="fontstyle01"/>
                <w:rFonts w:hint="default"/>
              </w:rPr>
              <w:t>提交 2 篇(不区分综述和研究型论文)。</w:t>
            </w:r>
          </w:p>
          <w:p w14:paraId="5AC240C5" w14:textId="68B25C63" w:rsidR="002A4AED" w:rsidRDefault="008D4AA6">
            <w:pPr>
              <w:widowControl/>
              <w:rPr>
                <w:rStyle w:val="fontstyle01"/>
                <w:rFonts w:hint="default"/>
              </w:rPr>
            </w:pPr>
            <w:r>
              <w:rPr>
                <w:rStyle w:val="fontstyle01"/>
                <w:rFonts w:hint="default"/>
              </w:rPr>
              <w:t>②发明专利：以第一发明人身份(或导师第一发明人且本人第二发明人，大连理工大学为第一单位)获正式授权发明专利，且专利内容与所学专业相关（10 分/项）。发明专利最多提交 1 项。</w:t>
            </w:r>
          </w:p>
          <w:p w14:paraId="693BAD0A" w14:textId="578F7CFA" w:rsidR="002A4AED" w:rsidRDefault="008D4AA6">
            <w:pPr>
              <w:widowControl/>
              <w:rPr>
                <w:rFonts w:ascii="仿宋" w:eastAsia="仿宋" w:hAnsi="仿宋"/>
                <w:sz w:val="24"/>
                <w:szCs w:val="24"/>
              </w:rPr>
            </w:pPr>
            <w:r>
              <w:rPr>
                <w:rFonts w:ascii="仿宋" w:eastAsia="仿宋" w:hAnsi="仿宋" w:hint="eastAsia"/>
                <w:sz w:val="24"/>
                <w:szCs w:val="24"/>
              </w:rPr>
              <w:t>上述所提交两类代表性成果相加超过2</w:t>
            </w:r>
            <w:r>
              <w:rPr>
                <w:rFonts w:ascii="仿宋" w:eastAsia="仿宋" w:hAnsi="仿宋"/>
                <w:sz w:val="24"/>
                <w:szCs w:val="24"/>
              </w:rPr>
              <w:t>5</w:t>
            </w:r>
            <w:r>
              <w:rPr>
                <w:rFonts w:ascii="仿宋" w:eastAsia="仿宋" w:hAnsi="仿宋" w:hint="eastAsia"/>
                <w:sz w:val="24"/>
                <w:szCs w:val="24"/>
              </w:rPr>
              <w:t>分的，以满分</w:t>
            </w:r>
            <w:r>
              <w:rPr>
                <w:rFonts w:ascii="仿宋" w:eastAsia="仿宋" w:hAnsi="仿宋"/>
                <w:sz w:val="24"/>
                <w:szCs w:val="24"/>
              </w:rPr>
              <w:t>25</w:t>
            </w:r>
            <w:r>
              <w:rPr>
                <w:rFonts w:ascii="仿宋" w:eastAsia="仿宋" w:hAnsi="仿宋" w:hint="eastAsia"/>
                <w:sz w:val="24"/>
                <w:szCs w:val="24"/>
              </w:rPr>
              <w:t>分计算。</w:t>
            </w:r>
          </w:p>
        </w:tc>
        <w:tc>
          <w:tcPr>
            <w:tcW w:w="792" w:type="pct"/>
            <w:vAlign w:val="center"/>
          </w:tcPr>
          <w:p w14:paraId="316A52EB"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lastRenderedPageBreak/>
              <w:t>25</w:t>
            </w:r>
          </w:p>
        </w:tc>
      </w:tr>
      <w:tr w:rsidR="002A4AED" w14:paraId="15F2B584" w14:textId="77777777">
        <w:trPr>
          <w:trHeight w:val="905"/>
        </w:trPr>
        <w:tc>
          <w:tcPr>
            <w:tcW w:w="956" w:type="pct"/>
            <w:vAlign w:val="center"/>
          </w:tcPr>
          <w:p w14:paraId="13D99D8A" w14:textId="77777777" w:rsidR="002A4AED" w:rsidRDefault="008D4AA6">
            <w:pPr>
              <w:spacing w:line="400" w:lineRule="exact"/>
              <w:jc w:val="center"/>
              <w:rPr>
                <w:rFonts w:ascii="仿宋" w:eastAsia="仿宋" w:hAnsi="仿宋"/>
                <w:sz w:val="24"/>
                <w:szCs w:val="28"/>
              </w:rPr>
            </w:pPr>
            <w:r>
              <w:rPr>
                <w:rFonts w:ascii="仿宋" w:eastAsia="仿宋" w:hAnsi="仿宋" w:hint="eastAsia"/>
                <w:sz w:val="24"/>
                <w:szCs w:val="28"/>
              </w:rPr>
              <w:t>研究规划</w:t>
            </w:r>
          </w:p>
        </w:tc>
        <w:tc>
          <w:tcPr>
            <w:tcW w:w="3252" w:type="pct"/>
            <w:vAlign w:val="center"/>
          </w:tcPr>
          <w:p w14:paraId="5806C132" w14:textId="77777777" w:rsidR="002A4AED" w:rsidRDefault="008D4AA6">
            <w:pPr>
              <w:spacing w:line="400" w:lineRule="exact"/>
              <w:rPr>
                <w:rFonts w:ascii="仿宋" w:eastAsia="仿宋" w:hAnsi="仿宋"/>
                <w:sz w:val="24"/>
                <w:szCs w:val="28"/>
              </w:rPr>
            </w:pPr>
            <w:r>
              <w:rPr>
                <w:rFonts w:ascii="仿宋" w:eastAsia="仿宋" w:hAnsi="仿宋" w:hint="eastAsia"/>
                <w:sz w:val="24"/>
                <w:szCs w:val="28"/>
              </w:rPr>
              <w:t>《研究规划》</w:t>
            </w:r>
          </w:p>
          <w:p w14:paraId="1E7D67C3" w14:textId="53FA736C" w:rsidR="005C1977" w:rsidRPr="005C1977" w:rsidRDefault="005C1977" w:rsidP="002104CE">
            <w:pPr>
              <w:spacing w:line="400" w:lineRule="exact"/>
              <w:rPr>
                <w:rFonts w:ascii="仿宋" w:eastAsia="仿宋" w:hAnsi="仿宋"/>
                <w:sz w:val="24"/>
                <w:szCs w:val="28"/>
              </w:rPr>
            </w:pPr>
            <w:r>
              <w:rPr>
                <w:rFonts w:ascii="仿宋" w:eastAsia="仿宋" w:hAnsi="仿宋" w:hint="eastAsia"/>
                <w:sz w:val="24"/>
                <w:szCs w:val="28"/>
              </w:rPr>
              <w:t>计分规则如下：A档1</w:t>
            </w:r>
            <w:r>
              <w:rPr>
                <w:rFonts w:ascii="仿宋" w:eastAsia="仿宋" w:hAnsi="仿宋"/>
                <w:sz w:val="24"/>
                <w:szCs w:val="28"/>
              </w:rPr>
              <w:t>0</w:t>
            </w:r>
            <w:r>
              <w:rPr>
                <w:rFonts w:ascii="仿宋" w:eastAsia="仿宋" w:hAnsi="仿宋" w:hint="eastAsia"/>
                <w:sz w:val="24"/>
                <w:szCs w:val="28"/>
              </w:rPr>
              <w:t>分，B档9分，C档8分。</w:t>
            </w:r>
          </w:p>
        </w:tc>
        <w:tc>
          <w:tcPr>
            <w:tcW w:w="792" w:type="pct"/>
            <w:vAlign w:val="center"/>
          </w:tcPr>
          <w:p w14:paraId="4C027942"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t>1</w:t>
            </w:r>
            <w:r>
              <w:rPr>
                <w:rFonts w:ascii="仿宋" w:eastAsia="仿宋" w:hAnsi="仿宋"/>
                <w:sz w:val="24"/>
                <w:szCs w:val="28"/>
              </w:rPr>
              <w:t>0</w:t>
            </w:r>
          </w:p>
        </w:tc>
      </w:tr>
      <w:tr w:rsidR="002A4AED" w14:paraId="7AA8AB9B" w14:textId="77777777">
        <w:trPr>
          <w:trHeight w:val="925"/>
        </w:trPr>
        <w:tc>
          <w:tcPr>
            <w:tcW w:w="956" w:type="pct"/>
            <w:vAlign w:val="center"/>
          </w:tcPr>
          <w:p w14:paraId="1B2A48F2" w14:textId="77777777" w:rsidR="002A4AED" w:rsidRDefault="008D4AA6">
            <w:pPr>
              <w:spacing w:line="600" w:lineRule="exact"/>
              <w:jc w:val="center"/>
              <w:rPr>
                <w:rFonts w:ascii="仿宋" w:eastAsia="仿宋" w:hAnsi="仿宋"/>
                <w:b/>
                <w:sz w:val="24"/>
                <w:szCs w:val="28"/>
              </w:rPr>
            </w:pPr>
            <w:r>
              <w:rPr>
                <w:rFonts w:ascii="仿宋" w:eastAsia="仿宋" w:hAnsi="仿宋" w:hint="eastAsia"/>
                <w:b/>
                <w:sz w:val="24"/>
                <w:szCs w:val="28"/>
              </w:rPr>
              <w:t>总  分</w:t>
            </w:r>
          </w:p>
        </w:tc>
        <w:tc>
          <w:tcPr>
            <w:tcW w:w="3252" w:type="pct"/>
            <w:vAlign w:val="center"/>
          </w:tcPr>
          <w:p w14:paraId="403D2409" w14:textId="77777777" w:rsidR="002A4AED" w:rsidRDefault="002A4AED">
            <w:pPr>
              <w:spacing w:line="600" w:lineRule="exact"/>
              <w:rPr>
                <w:rFonts w:ascii="仿宋" w:eastAsia="仿宋" w:hAnsi="仿宋"/>
                <w:sz w:val="24"/>
                <w:szCs w:val="28"/>
              </w:rPr>
            </w:pPr>
          </w:p>
        </w:tc>
        <w:tc>
          <w:tcPr>
            <w:tcW w:w="792" w:type="pct"/>
            <w:vAlign w:val="center"/>
          </w:tcPr>
          <w:p w14:paraId="049C48FC" w14:textId="77777777" w:rsidR="002A4AED" w:rsidRDefault="008D4AA6">
            <w:pPr>
              <w:spacing w:line="600" w:lineRule="exact"/>
              <w:jc w:val="center"/>
              <w:rPr>
                <w:rFonts w:ascii="仿宋" w:eastAsia="仿宋" w:hAnsi="仿宋"/>
                <w:sz w:val="24"/>
                <w:szCs w:val="28"/>
              </w:rPr>
            </w:pPr>
            <w:r>
              <w:rPr>
                <w:rFonts w:ascii="仿宋" w:eastAsia="仿宋" w:hAnsi="仿宋" w:hint="eastAsia"/>
                <w:sz w:val="24"/>
                <w:szCs w:val="28"/>
              </w:rPr>
              <w:t>1</w:t>
            </w:r>
            <w:r>
              <w:rPr>
                <w:rFonts w:ascii="仿宋" w:eastAsia="仿宋" w:hAnsi="仿宋"/>
                <w:sz w:val="24"/>
                <w:szCs w:val="28"/>
              </w:rPr>
              <w:t>00</w:t>
            </w:r>
          </w:p>
        </w:tc>
      </w:tr>
    </w:tbl>
    <w:p w14:paraId="4350545E" w14:textId="4E100589" w:rsidR="002A4AED" w:rsidRDefault="008D4AA6">
      <w:pPr>
        <w:autoSpaceDE w:val="0"/>
        <w:autoSpaceDN w:val="0"/>
        <w:adjustRightInd w:val="0"/>
        <w:spacing w:line="600" w:lineRule="exact"/>
        <w:ind w:firstLineChars="200" w:firstLine="560"/>
        <w:jc w:val="left"/>
        <w:rPr>
          <w:rFonts w:ascii="仿宋" w:eastAsia="仿宋" w:hAnsi="仿宋"/>
          <w:sz w:val="28"/>
          <w:szCs w:val="28"/>
        </w:rPr>
      </w:pPr>
      <w:proofErr w:type="gramStart"/>
      <w:r>
        <w:rPr>
          <w:rFonts w:ascii="仿宋" w:eastAsia="仿宋" w:hAnsi="仿宋" w:hint="eastAsia"/>
          <w:sz w:val="28"/>
          <w:szCs w:val="28"/>
        </w:rPr>
        <w:t>莱</w:t>
      </w:r>
      <w:proofErr w:type="gramEnd"/>
      <w:r>
        <w:rPr>
          <w:rFonts w:ascii="仿宋" w:eastAsia="仿宋" w:hAnsi="仿宋" w:hint="eastAsia"/>
          <w:sz w:val="28"/>
          <w:szCs w:val="28"/>
        </w:rPr>
        <w:t>斯特国际学院成立专家审核小组，对学生提交的上述材料进行严格审查与评价，并按百分制打分，折算后的成绩取小数点后两位。</w:t>
      </w:r>
    </w:p>
    <w:p w14:paraId="57B13CF3" w14:textId="2BD39B0C" w:rsidR="000E7680" w:rsidRDefault="000E7680">
      <w:pPr>
        <w:autoSpaceDE w:val="0"/>
        <w:autoSpaceDN w:val="0"/>
        <w:adjustRightInd w:val="0"/>
        <w:spacing w:line="600" w:lineRule="exact"/>
        <w:ind w:firstLineChars="200" w:firstLine="560"/>
        <w:jc w:val="left"/>
        <w:rPr>
          <w:rFonts w:ascii="仿宋" w:eastAsia="仿宋" w:hAnsi="仿宋"/>
          <w:sz w:val="28"/>
          <w:szCs w:val="28"/>
        </w:rPr>
      </w:pPr>
      <w:r>
        <w:rPr>
          <w:rFonts w:ascii="仿宋" w:eastAsia="仿宋" w:hAnsi="仿宋" w:hint="eastAsia"/>
          <w:sz w:val="28"/>
          <w:szCs w:val="24"/>
          <w:highlight w:val="yellow"/>
        </w:rPr>
        <w:t>以上用于推免加分的</w:t>
      </w:r>
      <w:r w:rsidRPr="000E7680">
        <w:rPr>
          <w:rFonts w:ascii="仿宋" w:eastAsia="仿宋" w:hAnsi="仿宋" w:hint="eastAsia"/>
          <w:sz w:val="28"/>
          <w:szCs w:val="24"/>
          <w:highlight w:val="yellow"/>
        </w:rPr>
        <w:t>成果</w:t>
      </w:r>
      <w:r>
        <w:rPr>
          <w:rFonts w:ascii="仿宋" w:eastAsia="仿宋" w:hAnsi="仿宋" w:hint="eastAsia"/>
          <w:sz w:val="28"/>
          <w:szCs w:val="24"/>
          <w:highlight w:val="yellow"/>
        </w:rPr>
        <w:t>均</w:t>
      </w:r>
      <w:r w:rsidRPr="000E7680">
        <w:rPr>
          <w:rFonts w:ascii="仿宋" w:eastAsia="仿宋" w:hAnsi="仿宋" w:hint="eastAsia"/>
          <w:sz w:val="28"/>
          <w:szCs w:val="24"/>
          <w:highlight w:val="yellow"/>
        </w:rPr>
        <w:t>须为在校期间取得的成果</w:t>
      </w:r>
      <w:r>
        <w:rPr>
          <w:rFonts w:ascii="仿宋" w:eastAsia="仿宋" w:hAnsi="仿宋" w:hint="eastAsia"/>
          <w:sz w:val="28"/>
          <w:szCs w:val="24"/>
          <w:highlight w:val="yellow"/>
        </w:rPr>
        <w:t>，时间范围为2</w:t>
      </w:r>
      <w:r>
        <w:rPr>
          <w:rFonts w:ascii="仿宋" w:eastAsia="仿宋" w:hAnsi="仿宋"/>
          <w:sz w:val="28"/>
          <w:szCs w:val="24"/>
          <w:highlight w:val="yellow"/>
        </w:rPr>
        <w:t>022.9.1-2025.9.1</w:t>
      </w:r>
      <w:r w:rsidRPr="000E7680">
        <w:rPr>
          <w:rFonts w:ascii="仿宋" w:eastAsia="仿宋" w:hAnsi="仿宋" w:hint="eastAsia"/>
          <w:sz w:val="28"/>
          <w:szCs w:val="24"/>
          <w:highlight w:val="yellow"/>
        </w:rPr>
        <w:t>。</w:t>
      </w:r>
    </w:p>
    <w:p w14:paraId="7B09C6AE" w14:textId="20C488AD" w:rsidR="00BD456A" w:rsidRDefault="00BD456A">
      <w:pPr>
        <w:autoSpaceDE w:val="0"/>
        <w:autoSpaceDN w:val="0"/>
        <w:adjustRightInd w:val="0"/>
        <w:spacing w:line="600" w:lineRule="exact"/>
        <w:ind w:firstLineChars="200" w:firstLine="560"/>
        <w:jc w:val="left"/>
        <w:rPr>
          <w:rFonts w:ascii="仿宋" w:eastAsia="仿宋" w:hAnsi="仿宋"/>
          <w:szCs w:val="21"/>
        </w:rPr>
      </w:pPr>
      <w:r w:rsidRPr="001A76DB">
        <w:rPr>
          <w:rFonts w:ascii="仿宋" w:eastAsia="仿宋" w:hAnsi="仿宋" w:hint="eastAsia"/>
          <w:sz w:val="28"/>
          <w:szCs w:val="21"/>
          <w:highlight w:val="yellow"/>
        </w:rPr>
        <w:t>以上项目，如果有限项要求的，需严格按照限项要求提交材料</w:t>
      </w:r>
      <w:r w:rsidR="001A76DB">
        <w:rPr>
          <w:rFonts w:ascii="仿宋" w:eastAsia="仿宋" w:hAnsi="仿宋" w:hint="eastAsia"/>
          <w:sz w:val="28"/>
          <w:szCs w:val="21"/>
          <w:highlight w:val="yellow"/>
        </w:rPr>
        <w:t>，否则该项</w:t>
      </w:r>
      <w:r w:rsidR="007242B3">
        <w:rPr>
          <w:rFonts w:ascii="仿宋" w:eastAsia="仿宋" w:hAnsi="仿宋" w:hint="eastAsia"/>
          <w:sz w:val="28"/>
          <w:szCs w:val="21"/>
          <w:highlight w:val="yellow"/>
        </w:rPr>
        <w:t>不计分</w:t>
      </w:r>
      <w:r w:rsidRPr="00BD456A">
        <w:rPr>
          <w:rFonts w:ascii="仿宋" w:eastAsia="仿宋" w:hAnsi="仿宋" w:hint="eastAsia"/>
          <w:sz w:val="28"/>
          <w:szCs w:val="21"/>
          <w:highlight w:val="yellow"/>
        </w:rPr>
        <w:t>。</w:t>
      </w:r>
    </w:p>
    <w:p w14:paraId="7BC16885" w14:textId="73C3F7A5" w:rsidR="002A4AED" w:rsidRDefault="008D4AA6">
      <w:pPr>
        <w:widowControl/>
        <w:topLinePunct/>
        <w:spacing w:line="360" w:lineRule="auto"/>
        <w:ind w:firstLineChars="171" w:firstLine="479"/>
        <w:rPr>
          <w:rFonts w:ascii="仿宋" w:eastAsia="仿宋" w:hAnsi="仿宋" w:cs="微软雅黑"/>
          <w:kern w:val="0"/>
          <w:sz w:val="28"/>
          <w:szCs w:val="28"/>
        </w:rPr>
      </w:pPr>
      <w:r>
        <w:rPr>
          <w:rFonts w:ascii="仿宋" w:eastAsia="仿宋" w:hAnsi="仿宋" w:cs="微软雅黑" w:hint="eastAsia"/>
          <w:kern w:val="0"/>
          <w:sz w:val="28"/>
          <w:szCs w:val="28"/>
        </w:rPr>
        <w:lastRenderedPageBreak/>
        <w:t>本办法如有与大连理工大学</w:t>
      </w:r>
      <w:proofErr w:type="gramStart"/>
      <w:r>
        <w:rPr>
          <w:rFonts w:ascii="仿宋" w:eastAsia="仿宋" w:hAnsi="仿宋" w:cs="微软雅黑" w:hint="eastAsia"/>
          <w:kern w:val="0"/>
          <w:sz w:val="28"/>
          <w:szCs w:val="28"/>
        </w:rPr>
        <w:t>推免办法</w:t>
      </w:r>
      <w:proofErr w:type="gramEnd"/>
      <w:r>
        <w:rPr>
          <w:rFonts w:ascii="仿宋" w:eastAsia="仿宋" w:hAnsi="仿宋" w:cs="微软雅黑" w:hint="eastAsia"/>
          <w:kern w:val="0"/>
          <w:sz w:val="28"/>
          <w:szCs w:val="28"/>
        </w:rPr>
        <w:t>相违背的条款，以大连理工大学</w:t>
      </w:r>
      <w:proofErr w:type="gramStart"/>
      <w:r>
        <w:rPr>
          <w:rFonts w:ascii="仿宋" w:eastAsia="仿宋" w:hAnsi="仿宋" w:cs="微软雅黑" w:hint="eastAsia"/>
          <w:kern w:val="0"/>
          <w:sz w:val="28"/>
          <w:szCs w:val="28"/>
        </w:rPr>
        <w:t>推免文</w:t>
      </w:r>
      <w:proofErr w:type="gramEnd"/>
      <w:r>
        <w:rPr>
          <w:rFonts w:ascii="仿宋" w:eastAsia="仿宋" w:hAnsi="仿宋" w:cs="微软雅黑" w:hint="eastAsia"/>
          <w:kern w:val="0"/>
          <w:sz w:val="28"/>
          <w:szCs w:val="28"/>
        </w:rPr>
        <w:t>件为准，莱斯特国际学院保留以上办法的最终解释权。</w:t>
      </w:r>
      <w:r w:rsidR="00183E09" w:rsidRPr="00BD456A">
        <w:rPr>
          <w:rFonts w:ascii="FangSong" w:eastAsia="FangSong" w:hAnsi="FangSong"/>
          <w:color w:val="000000"/>
          <w:sz w:val="28"/>
          <w:szCs w:val="28"/>
          <w:highlight w:val="yellow"/>
        </w:rPr>
        <w:t>如遇国家和学校相关政策调整，参照学校最新要求执行。</w:t>
      </w:r>
    </w:p>
    <w:p w14:paraId="66081E52" w14:textId="0F573A66" w:rsidR="002A4AED" w:rsidRDefault="002A4AED">
      <w:pPr>
        <w:widowControl/>
        <w:topLinePunct/>
        <w:spacing w:line="360" w:lineRule="auto"/>
        <w:ind w:firstLineChars="171" w:firstLine="479"/>
        <w:rPr>
          <w:rFonts w:ascii="仿宋" w:eastAsia="仿宋" w:hAnsi="仿宋" w:cs="微软雅黑"/>
          <w:kern w:val="0"/>
          <w:sz w:val="28"/>
          <w:szCs w:val="28"/>
        </w:rPr>
      </w:pPr>
    </w:p>
    <w:p w14:paraId="20681EA4" w14:textId="77777777" w:rsidR="001E686B" w:rsidRDefault="001E686B">
      <w:pPr>
        <w:widowControl/>
        <w:topLinePunct/>
        <w:spacing w:line="360" w:lineRule="auto"/>
        <w:ind w:firstLineChars="171" w:firstLine="479"/>
        <w:rPr>
          <w:rFonts w:ascii="仿宋" w:eastAsia="仿宋" w:hAnsi="仿宋" w:cs="微软雅黑"/>
          <w:kern w:val="0"/>
          <w:sz w:val="28"/>
          <w:szCs w:val="28"/>
        </w:rPr>
      </w:pPr>
    </w:p>
    <w:p w14:paraId="60801863" w14:textId="77777777" w:rsidR="002A4AED" w:rsidRDefault="008D4AA6">
      <w:pPr>
        <w:widowControl/>
        <w:topLinePunct/>
        <w:spacing w:line="360" w:lineRule="auto"/>
        <w:ind w:firstLineChars="171" w:firstLine="479"/>
        <w:jc w:val="right"/>
        <w:rPr>
          <w:rFonts w:ascii="仿宋" w:eastAsia="仿宋" w:hAnsi="仿宋" w:cs="微软雅黑"/>
          <w:kern w:val="0"/>
          <w:sz w:val="28"/>
          <w:szCs w:val="28"/>
        </w:rPr>
      </w:pPr>
      <w:proofErr w:type="gramStart"/>
      <w:r>
        <w:rPr>
          <w:rFonts w:ascii="仿宋" w:eastAsia="仿宋" w:hAnsi="仿宋" w:cs="微软雅黑" w:hint="eastAsia"/>
          <w:kern w:val="0"/>
          <w:sz w:val="28"/>
          <w:szCs w:val="28"/>
        </w:rPr>
        <w:t>莱</w:t>
      </w:r>
      <w:proofErr w:type="gramEnd"/>
      <w:r>
        <w:rPr>
          <w:rFonts w:ascii="仿宋" w:eastAsia="仿宋" w:hAnsi="仿宋" w:cs="微软雅黑" w:hint="eastAsia"/>
          <w:kern w:val="0"/>
          <w:sz w:val="28"/>
          <w:szCs w:val="28"/>
        </w:rPr>
        <w:t>斯特国际学院</w:t>
      </w:r>
    </w:p>
    <w:p w14:paraId="2D347DAF" w14:textId="77777777" w:rsidR="002A4AED" w:rsidRDefault="008D4AA6">
      <w:pPr>
        <w:widowControl/>
        <w:topLinePunct/>
        <w:spacing w:line="360" w:lineRule="auto"/>
        <w:ind w:firstLineChars="171" w:firstLine="479"/>
        <w:jc w:val="right"/>
        <w:rPr>
          <w:rFonts w:ascii="仿宋_GB2312" w:eastAsia="仿宋_GB2312" w:cs="仿宋_GB2312"/>
          <w:kern w:val="0"/>
          <w:szCs w:val="21"/>
        </w:rPr>
      </w:pPr>
      <w:r>
        <w:rPr>
          <w:rFonts w:ascii="仿宋" w:eastAsia="仿宋" w:hAnsi="仿宋" w:cs="微软雅黑" w:hint="eastAsia"/>
          <w:kern w:val="0"/>
          <w:sz w:val="28"/>
          <w:szCs w:val="28"/>
        </w:rPr>
        <w:t>202</w:t>
      </w:r>
      <w:r>
        <w:rPr>
          <w:rFonts w:ascii="仿宋" w:eastAsia="仿宋" w:hAnsi="仿宋" w:cs="微软雅黑"/>
          <w:kern w:val="0"/>
          <w:sz w:val="28"/>
          <w:szCs w:val="28"/>
        </w:rPr>
        <w:t>5年9</w:t>
      </w:r>
      <w:r>
        <w:rPr>
          <w:rFonts w:ascii="仿宋" w:eastAsia="仿宋" w:hAnsi="仿宋" w:cs="微软雅黑" w:hint="eastAsia"/>
          <w:kern w:val="0"/>
          <w:sz w:val="28"/>
          <w:szCs w:val="28"/>
        </w:rPr>
        <w:t>月</w:t>
      </w:r>
    </w:p>
    <w:sectPr w:rsidR="002A4AED">
      <w:type w:val="continuous"/>
      <w:pgSz w:w="11906" w:h="16838"/>
      <w:pgMar w:top="1440" w:right="1588" w:bottom="1134" w:left="1588" w:header="709" w:footer="745"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15614" w14:textId="77777777" w:rsidR="00852B8B" w:rsidRDefault="00852B8B" w:rsidP="00014072">
      <w:r>
        <w:separator/>
      </w:r>
    </w:p>
  </w:endnote>
  <w:endnote w:type="continuationSeparator" w:id="0">
    <w:p w14:paraId="6DB3CFD0" w14:textId="77777777" w:rsidR="00852B8B" w:rsidRDefault="00852B8B" w:rsidP="0001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charset w:val="00"/>
    <w:family w:val="auto"/>
    <w:pitch w:val="default"/>
  </w:font>
  <w:font w:name="FangSong">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A7AC3" w14:textId="77777777" w:rsidR="00852B8B" w:rsidRDefault="00852B8B" w:rsidP="00014072">
      <w:r>
        <w:separator/>
      </w:r>
    </w:p>
  </w:footnote>
  <w:footnote w:type="continuationSeparator" w:id="0">
    <w:p w14:paraId="714FD43E" w14:textId="77777777" w:rsidR="00852B8B" w:rsidRDefault="00852B8B" w:rsidP="00014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9FF5C4E"/>
    <w:multiLevelType w:val="singleLevel"/>
    <w:tmpl w:val="B9FF5C4E"/>
    <w:lvl w:ilvl="0">
      <w:start w:val="1"/>
      <w:numFmt w:val="decimal"/>
      <w:lvlText w:val="%1."/>
      <w:lvlJc w:val="left"/>
      <w:pPr>
        <w:tabs>
          <w:tab w:val="left" w:pos="312"/>
        </w:tabs>
      </w:pPr>
    </w:lvl>
  </w:abstractNum>
  <w:abstractNum w:abstractNumId="1" w15:restartNumberingAfterBreak="0">
    <w:nsid w:val="FCC9A7FC"/>
    <w:multiLevelType w:val="singleLevel"/>
    <w:tmpl w:val="FCC9A7FC"/>
    <w:lvl w:ilvl="0">
      <w:start w:val="1"/>
      <w:numFmt w:val="decimal"/>
      <w:lvlText w:val="%1."/>
      <w:lvlJc w:val="left"/>
      <w:pPr>
        <w:tabs>
          <w:tab w:val="left" w:pos="312"/>
        </w:tabs>
      </w:pPr>
    </w:lvl>
  </w:abstractNum>
  <w:abstractNum w:abstractNumId="2" w15:restartNumberingAfterBreak="0">
    <w:nsid w:val="32F3638A"/>
    <w:multiLevelType w:val="multilevel"/>
    <w:tmpl w:val="32F3638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62A47DD6"/>
    <w:multiLevelType w:val="multilevel"/>
    <w:tmpl w:val="62A47DD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71E47F6F"/>
    <w:multiLevelType w:val="hybridMultilevel"/>
    <w:tmpl w:val="3F2279B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GM4ZmFhYjM5YjVhNzcxODhiODgwZmQ3N2QzZWVmYTkifQ=="/>
  </w:docVars>
  <w:rsids>
    <w:rsidRoot w:val="00F22916"/>
    <w:rsid w:val="BAF25BC4"/>
    <w:rsid w:val="EFEFCA06"/>
    <w:rsid w:val="FCDE2C3B"/>
    <w:rsid w:val="FDEB9F43"/>
    <w:rsid w:val="000112B1"/>
    <w:rsid w:val="00014072"/>
    <w:rsid w:val="00015049"/>
    <w:rsid w:val="0001701B"/>
    <w:rsid w:val="00025C97"/>
    <w:rsid w:val="0002609B"/>
    <w:rsid w:val="0003161A"/>
    <w:rsid w:val="0003181C"/>
    <w:rsid w:val="000352C1"/>
    <w:rsid w:val="00044857"/>
    <w:rsid w:val="000455B8"/>
    <w:rsid w:val="00052087"/>
    <w:rsid w:val="000528AE"/>
    <w:rsid w:val="00055A2B"/>
    <w:rsid w:val="00063B04"/>
    <w:rsid w:val="000747B9"/>
    <w:rsid w:val="0007702C"/>
    <w:rsid w:val="000811F5"/>
    <w:rsid w:val="00091610"/>
    <w:rsid w:val="0009176B"/>
    <w:rsid w:val="000A352E"/>
    <w:rsid w:val="000B5237"/>
    <w:rsid w:val="000C39C6"/>
    <w:rsid w:val="000C44EA"/>
    <w:rsid w:val="000E12CA"/>
    <w:rsid w:val="000E2F32"/>
    <w:rsid w:val="000E3224"/>
    <w:rsid w:val="000E72CC"/>
    <w:rsid w:val="000E7680"/>
    <w:rsid w:val="000F098C"/>
    <w:rsid w:val="000F4398"/>
    <w:rsid w:val="0010493C"/>
    <w:rsid w:val="00106024"/>
    <w:rsid w:val="00110994"/>
    <w:rsid w:val="001214C3"/>
    <w:rsid w:val="00122A13"/>
    <w:rsid w:val="00130BD8"/>
    <w:rsid w:val="00131B74"/>
    <w:rsid w:val="001374D1"/>
    <w:rsid w:val="001502A6"/>
    <w:rsid w:val="001521BB"/>
    <w:rsid w:val="00152797"/>
    <w:rsid w:val="00156822"/>
    <w:rsid w:val="0015783D"/>
    <w:rsid w:val="0016023A"/>
    <w:rsid w:val="00161317"/>
    <w:rsid w:val="0016185C"/>
    <w:rsid w:val="00164A54"/>
    <w:rsid w:val="001671D0"/>
    <w:rsid w:val="00173E3F"/>
    <w:rsid w:val="00174F1D"/>
    <w:rsid w:val="0018208E"/>
    <w:rsid w:val="00183E09"/>
    <w:rsid w:val="00185DC2"/>
    <w:rsid w:val="001A35DA"/>
    <w:rsid w:val="001A7677"/>
    <w:rsid w:val="001A76DB"/>
    <w:rsid w:val="001B00C0"/>
    <w:rsid w:val="001C18C6"/>
    <w:rsid w:val="001C30D8"/>
    <w:rsid w:val="001C5E16"/>
    <w:rsid w:val="001C71BE"/>
    <w:rsid w:val="001D1100"/>
    <w:rsid w:val="001D122A"/>
    <w:rsid w:val="001E6525"/>
    <w:rsid w:val="001E686B"/>
    <w:rsid w:val="001F4CCA"/>
    <w:rsid w:val="001F621E"/>
    <w:rsid w:val="001F78C9"/>
    <w:rsid w:val="001F7F23"/>
    <w:rsid w:val="00200758"/>
    <w:rsid w:val="002063EF"/>
    <w:rsid w:val="00207BC9"/>
    <w:rsid w:val="002104CE"/>
    <w:rsid w:val="002146E9"/>
    <w:rsid w:val="00215C6B"/>
    <w:rsid w:val="0022404A"/>
    <w:rsid w:val="00232DB0"/>
    <w:rsid w:val="00232F90"/>
    <w:rsid w:val="00235711"/>
    <w:rsid w:val="00241D07"/>
    <w:rsid w:val="00246FBB"/>
    <w:rsid w:val="00254C71"/>
    <w:rsid w:val="00260E79"/>
    <w:rsid w:val="00261CE7"/>
    <w:rsid w:val="002744CA"/>
    <w:rsid w:val="002848B6"/>
    <w:rsid w:val="00296253"/>
    <w:rsid w:val="00296EF8"/>
    <w:rsid w:val="002A00B1"/>
    <w:rsid w:val="002A4AED"/>
    <w:rsid w:val="002B0B8B"/>
    <w:rsid w:val="002C08BC"/>
    <w:rsid w:val="002D0DD7"/>
    <w:rsid w:val="002D16E3"/>
    <w:rsid w:val="002D2BA8"/>
    <w:rsid w:val="002D4BFE"/>
    <w:rsid w:val="002D5855"/>
    <w:rsid w:val="002D74C8"/>
    <w:rsid w:val="002E5027"/>
    <w:rsid w:val="002E520C"/>
    <w:rsid w:val="00316D1A"/>
    <w:rsid w:val="003206F2"/>
    <w:rsid w:val="00334726"/>
    <w:rsid w:val="00334C20"/>
    <w:rsid w:val="003369E6"/>
    <w:rsid w:val="00340980"/>
    <w:rsid w:val="003458F7"/>
    <w:rsid w:val="0036614F"/>
    <w:rsid w:val="00374A60"/>
    <w:rsid w:val="00374C3D"/>
    <w:rsid w:val="00375DEA"/>
    <w:rsid w:val="00384AB5"/>
    <w:rsid w:val="00386FD7"/>
    <w:rsid w:val="00392EBD"/>
    <w:rsid w:val="003A7200"/>
    <w:rsid w:val="003B3A29"/>
    <w:rsid w:val="003B5400"/>
    <w:rsid w:val="003B5C50"/>
    <w:rsid w:val="003C08FD"/>
    <w:rsid w:val="003C11D2"/>
    <w:rsid w:val="003E015A"/>
    <w:rsid w:val="003E0AC4"/>
    <w:rsid w:val="003E3530"/>
    <w:rsid w:val="003E5367"/>
    <w:rsid w:val="003E6B21"/>
    <w:rsid w:val="003F553B"/>
    <w:rsid w:val="00406729"/>
    <w:rsid w:val="00410E9A"/>
    <w:rsid w:val="00427B85"/>
    <w:rsid w:val="004375AE"/>
    <w:rsid w:val="00445A46"/>
    <w:rsid w:val="004570B6"/>
    <w:rsid w:val="00460617"/>
    <w:rsid w:val="0046176F"/>
    <w:rsid w:val="00463FEA"/>
    <w:rsid w:val="004733BA"/>
    <w:rsid w:val="004804F1"/>
    <w:rsid w:val="00484403"/>
    <w:rsid w:val="00490B6A"/>
    <w:rsid w:val="00491379"/>
    <w:rsid w:val="00493474"/>
    <w:rsid w:val="004B3B21"/>
    <w:rsid w:val="004B79B8"/>
    <w:rsid w:val="004B7BB4"/>
    <w:rsid w:val="004C263D"/>
    <w:rsid w:val="004C503A"/>
    <w:rsid w:val="004C6465"/>
    <w:rsid w:val="004C659E"/>
    <w:rsid w:val="004C6B66"/>
    <w:rsid w:val="004F7C93"/>
    <w:rsid w:val="00500778"/>
    <w:rsid w:val="005064A9"/>
    <w:rsid w:val="00507248"/>
    <w:rsid w:val="00517888"/>
    <w:rsid w:val="00517EA0"/>
    <w:rsid w:val="00523828"/>
    <w:rsid w:val="00540EF4"/>
    <w:rsid w:val="00550E83"/>
    <w:rsid w:val="00551AB1"/>
    <w:rsid w:val="00567CBD"/>
    <w:rsid w:val="00570F33"/>
    <w:rsid w:val="00574714"/>
    <w:rsid w:val="00585A98"/>
    <w:rsid w:val="00586529"/>
    <w:rsid w:val="00586A20"/>
    <w:rsid w:val="00590533"/>
    <w:rsid w:val="005964E8"/>
    <w:rsid w:val="005A1ACB"/>
    <w:rsid w:val="005B34AE"/>
    <w:rsid w:val="005B522C"/>
    <w:rsid w:val="005B77EF"/>
    <w:rsid w:val="005B7879"/>
    <w:rsid w:val="005B7BB6"/>
    <w:rsid w:val="005C0BFC"/>
    <w:rsid w:val="005C125C"/>
    <w:rsid w:val="005C15A0"/>
    <w:rsid w:val="005C1977"/>
    <w:rsid w:val="005C6236"/>
    <w:rsid w:val="005C63B8"/>
    <w:rsid w:val="005D01E2"/>
    <w:rsid w:val="005D09E6"/>
    <w:rsid w:val="005D3665"/>
    <w:rsid w:val="005E5447"/>
    <w:rsid w:val="005E55C0"/>
    <w:rsid w:val="005E69E9"/>
    <w:rsid w:val="005E7171"/>
    <w:rsid w:val="005F2C04"/>
    <w:rsid w:val="005F5272"/>
    <w:rsid w:val="005F5C8A"/>
    <w:rsid w:val="005F7F67"/>
    <w:rsid w:val="00600E1A"/>
    <w:rsid w:val="00602A5F"/>
    <w:rsid w:val="006040C3"/>
    <w:rsid w:val="0062062C"/>
    <w:rsid w:val="00621103"/>
    <w:rsid w:val="006262CC"/>
    <w:rsid w:val="00631388"/>
    <w:rsid w:val="00633C8F"/>
    <w:rsid w:val="006412AA"/>
    <w:rsid w:val="00644E89"/>
    <w:rsid w:val="00647142"/>
    <w:rsid w:val="00650D6B"/>
    <w:rsid w:val="0065493F"/>
    <w:rsid w:val="006567EA"/>
    <w:rsid w:val="00663C0F"/>
    <w:rsid w:val="006645B6"/>
    <w:rsid w:val="00677527"/>
    <w:rsid w:val="00677BD6"/>
    <w:rsid w:val="0068221B"/>
    <w:rsid w:val="00690653"/>
    <w:rsid w:val="00694854"/>
    <w:rsid w:val="00694DB0"/>
    <w:rsid w:val="006C41A2"/>
    <w:rsid w:val="006C4897"/>
    <w:rsid w:val="006C749F"/>
    <w:rsid w:val="006D4CFA"/>
    <w:rsid w:val="006F478C"/>
    <w:rsid w:val="006F56F6"/>
    <w:rsid w:val="007020B6"/>
    <w:rsid w:val="00704DF4"/>
    <w:rsid w:val="00712C32"/>
    <w:rsid w:val="00713BED"/>
    <w:rsid w:val="007141FF"/>
    <w:rsid w:val="00715A73"/>
    <w:rsid w:val="00715C25"/>
    <w:rsid w:val="007242B3"/>
    <w:rsid w:val="00733EC8"/>
    <w:rsid w:val="00734C93"/>
    <w:rsid w:val="00741FED"/>
    <w:rsid w:val="007440E0"/>
    <w:rsid w:val="007446B9"/>
    <w:rsid w:val="00746792"/>
    <w:rsid w:val="00750515"/>
    <w:rsid w:val="00756D41"/>
    <w:rsid w:val="00761123"/>
    <w:rsid w:val="007641FC"/>
    <w:rsid w:val="007654FB"/>
    <w:rsid w:val="007904B6"/>
    <w:rsid w:val="007B0726"/>
    <w:rsid w:val="007B29AA"/>
    <w:rsid w:val="007B4497"/>
    <w:rsid w:val="007C2F77"/>
    <w:rsid w:val="007C3896"/>
    <w:rsid w:val="007D03B3"/>
    <w:rsid w:val="007D1151"/>
    <w:rsid w:val="007D6E7F"/>
    <w:rsid w:val="007E0234"/>
    <w:rsid w:val="007E3034"/>
    <w:rsid w:val="007E30A8"/>
    <w:rsid w:val="007E3708"/>
    <w:rsid w:val="00801F74"/>
    <w:rsid w:val="00806985"/>
    <w:rsid w:val="008111A7"/>
    <w:rsid w:val="0081437C"/>
    <w:rsid w:val="008247C4"/>
    <w:rsid w:val="00835AB4"/>
    <w:rsid w:val="00836638"/>
    <w:rsid w:val="00841433"/>
    <w:rsid w:val="008431F4"/>
    <w:rsid w:val="00843614"/>
    <w:rsid w:val="00845271"/>
    <w:rsid w:val="00852B8B"/>
    <w:rsid w:val="00854BD6"/>
    <w:rsid w:val="0085572E"/>
    <w:rsid w:val="00862186"/>
    <w:rsid w:val="00872D5F"/>
    <w:rsid w:val="00876634"/>
    <w:rsid w:val="00890CB4"/>
    <w:rsid w:val="00890CF0"/>
    <w:rsid w:val="00897EF7"/>
    <w:rsid w:val="008A624B"/>
    <w:rsid w:val="008A63AD"/>
    <w:rsid w:val="008B18D5"/>
    <w:rsid w:val="008B2142"/>
    <w:rsid w:val="008B3039"/>
    <w:rsid w:val="008B30E8"/>
    <w:rsid w:val="008B5F37"/>
    <w:rsid w:val="008B6399"/>
    <w:rsid w:val="008C4938"/>
    <w:rsid w:val="008C4CE8"/>
    <w:rsid w:val="008C504E"/>
    <w:rsid w:val="008C7154"/>
    <w:rsid w:val="008D2C6E"/>
    <w:rsid w:val="008D4AA6"/>
    <w:rsid w:val="008F25E3"/>
    <w:rsid w:val="008F7D24"/>
    <w:rsid w:val="00912C92"/>
    <w:rsid w:val="009256FC"/>
    <w:rsid w:val="00934D0A"/>
    <w:rsid w:val="009365DC"/>
    <w:rsid w:val="00944B72"/>
    <w:rsid w:val="00950709"/>
    <w:rsid w:val="00951D43"/>
    <w:rsid w:val="00964074"/>
    <w:rsid w:val="00965A1E"/>
    <w:rsid w:val="00976953"/>
    <w:rsid w:val="00976C58"/>
    <w:rsid w:val="00981F74"/>
    <w:rsid w:val="00984896"/>
    <w:rsid w:val="00987C76"/>
    <w:rsid w:val="00994EE4"/>
    <w:rsid w:val="00995792"/>
    <w:rsid w:val="00996F5B"/>
    <w:rsid w:val="009A17B3"/>
    <w:rsid w:val="009A1ABD"/>
    <w:rsid w:val="009A26F8"/>
    <w:rsid w:val="009A4B57"/>
    <w:rsid w:val="009B302C"/>
    <w:rsid w:val="009C1AB2"/>
    <w:rsid w:val="009C29FA"/>
    <w:rsid w:val="009C49ED"/>
    <w:rsid w:val="009D2E3D"/>
    <w:rsid w:val="009D579D"/>
    <w:rsid w:val="009D6BC8"/>
    <w:rsid w:val="009E6ABC"/>
    <w:rsid w:val="009E7216"/>
    <w:rsid w:val="009E781C"/>
    <w:rsid w:val="00A015CF"/>
    <w:rsid w:val="00A110CA"/>
    <w:rsid w:val="00A11E5E"/>
    <w:rsid w:val="00A24059"/>
    <w:rsid w:val="00A25CB9"/>
    <w:rsid w:val="00A26578"/>
    <w:rsid w:val="00A26FE4"/>
    <w:rsid w:val="00A2761B"/>
    <w:rsid w:val="00A40DAF"/>
    <w:rsid w:val="00A41760"/>
    <w:rsid w:val="00A4536E"/>
    <w:rsid w:val="00A47B1B"/>
    <w:rsid w:val="00A52970"/>
    <w:rsid w:val="00A53466"/>
    <w:rsid w:val="00A56273"/>
    <w:rsid w:val="00A648D2"/>
    <w:rsid w:val="00A6635F"/>
    <w:rsid w:val="00A75788"/>
    <w:rsid w:val="00A77E06"/>
    <w:rsid w:val="00A80912"/>
    <w:rsid w:val="00A822E9"/>
    <w:rsid w:val="00A82905"/>
    <w:rsid w:val="00A83FBB"/>
    <w:rsid w:val="00A90D76"/>
    <w:rsid w:val="00A92579"/>
    <w:rsid w:val="00A95096"/>
    <w:rsid w:val="00A95199"/>
    <w:rsid w:val="00A96458"/>
    <w:rsid w:val="00AA005A"/>
    <w:rsid w:val="00AB1065"/>
    <w:rsid w:val="00AB3BF2"/>
    <w:rsid w:val="00AB49D8"/>
    <w:rsid w:val="00AB55FB"/>
    <w:rsid w:val="00AD7C0B"/>
    <w:rsid w:val="00AE2CDF"/>
    <w:rsid w:val="00AF2A44"/>
    <w:rsid w:val="00B049FB"/>
    <w:rsid w:val="00B053BB"/>
    <w:rsid w:val="00B05F5D"/>
    <w:rsid w:val="00B06982"/>
    <w:rsid w:val="00B22647"/>
    <w:rsid w:val="00B23000"/>
    <w:rsid w:val="00B24741"/>
    <w:rsid w:val="00B31C76"/>
    <w:rsid w:val="00B35D91"/>
    <w:rsid w:val="00B426B6"/>
    <w:rsid w:val="00B46DB6"/>
    <w:rsid w:val="00B479E9"/>
    <w:rsid w:val="00B521A5"/>
    <w:rsid w:val="00B57461"/>
    <w:rsid w:val="00B574DF"/>
    <w:rsid w:val="00B66BE0"/>
    <w:rsid w:val="00B84481"/>
    <w:rsid w:val="00B86735"/>
    <w:rsid w:val="00B91E1D"/>
    <w:rsid w:val="00B946DC"/>
    <w:rsid w:val="00BB315F"/>
    <w:rsid w:val="00BB4A26"/>
    <w:rsid w:val="00BB547F"/>
    <w:rsid w:val="00BB6E82"/>
    <w:rsid w:val="00BC12A7"/>
    <w:rsid w:val="00BD456A"/>
    <w:rsid w:val="00BE4328"/>
    <w:rsid w:val="00BE5F07"/>
    <w:rsid w:val="00BE7BEC"/>
    <w:rsid w:val="00BF13D4"/>
    <w:rsid w:val="00C11870"/>
    <w:rsid w:val="00C14678"/>
    <w:rsid w:val="00C157CA"/>
    <w:rsid w:val="00C25D79"/>
    <w:rsid w:val="00C3045E"/>
    <w:rsid w:val="00C31AFE"/>
    <w:rsid w:val="00C54691"/>
    <w:rsid w:val="00C54C99"/>
    <w:rsid w:val="00C5536F"/>
    <w:rsid w:val="00C70192"/>
    <w:rsid w:val="00C7062C"/>
    <w:rsid w:val="00C75C9B"/>
    <w:rsid w:val="00C7664B"/>
    <w:rsid w:val="00C92043"/>
    <w:rsid w:val="00C95A87"/>
    <w:rsid w:val="00CA15FB"/>
    <w:rsid w:val="00CA2048"/>
    <w:rsid w:val="00CA219F"/>
    <w:rsid w:val="00CA385C"/>
    <w:rsid w:val="00CA5A3A"/>
    <w:rsid w:val="00CB70A2"/>
    <w:rsid w:val="00CC1CEC"/>
    <w:rsid w:val="00CC2461"/>
    <w:rsid w:val="00CC42DA"/>
    <w:rsid w:val="00CD65B5"/>
    <w:rsid w:val="00CE73C5"/>
    <w:rsid w:val="00CF4506"/>
    <w:rsid w:val="00CF683C"/>
    <w:rsid w:val="00CF6A33"/>
    <w:rsid w:val="00D07014"/>
    <w:rsid w:val="00D176F8"/>
    <w:rsid w:val="00D303B1"/>
    <w:rsid w:val="00D35A86"/>
    <w:rsid w:val="00D43060"/>
    <w:rsid w:val="00D45026"/>
    <w:rsid w:val="00D4532C"/>
    <w:rsid w:val="00D504AA"/>
    <w:rsid w:val="00D84EBB"/>
    <w:rsid w:val="00D90050"/>
    <w:rsid w:val="00DA5AB4"/>
    <w:rsid w:val="00DB1FC4"/>
    <w:rsid w:val="00DB2B9C"/>
    <w:rsid w:val="00DC6F27"/>
    <w:rsid w:val="00DD19BA"/>
    <w:rsid w:val="00DE0F3A"/>
    <w:rsid w:val="00DE1D6C"/>
    <w:rsid w:val="00DE342F"/>
    <w:rsid w:val="00DF09B6"/>
    <w:rsid w:val="00DF1474"/>
    <w:rsid w:val="00DF201C"/>
    <w:rsid w:val="00DF21AF"/>
    <w:rsid w:val="00DF6CE3"/>
    <w:rsid w:val="00E00EE8"/>
    <w:rsid w:val="00E0191B"/>
    <w:rsid w:val="00E06472"/>
    <w:rsid w:val="00E15227"/>
    <w:rsid w:val="00E156F9"/>
    <w:rsid w:val="00E20E9E"/>
    <w:rsid w:val="00E230F7"/>
    <w:rsid w:val="00E430AF"/>
    <w:rsid w:val="00E448CF"/>
    <w:rsid w:val="00E56908"/>
    <w:rsid w:val="00E62C3F"/>
    <w:rsid w:val="00E63C4A"/>
    <w:rsid w:val="00E824CA"/>
    <w:rsid w:val="00EA08E0"/>
    <w:rsid w:val="00EA20D5"/>
    <w:rsid w:val="00EB0213"/>
    <w:rsid w:val="00EB154F"/>
    <w:rsid w:val="00EC429C"/>
    <w:rsid w:val="00EC7031"/>
    <w:rsid w:val="00EE1DE6"/>
    <w:rsid w:val="00EF0157"/>
    <w:rsid w:val="00EF096D"/>
    <w:rsid w:val="00EF1833"/>
    <w:rsid w:val="00EF58B2"/>
    <w:rsid w:val="00F00900"/>
    <w:rsid w:val="00F04CAA"/>
    <w:rsid w:val="00F1085C"/>
    <w:rsid w:val="00F1425E"/>
    <w:rsid w:val="00F17B8A"/>
    <w:rsid w:val="00F22916"/>
    <w:rsid w:val="00F438FD"/>
    <w:rsid w:val="00F54316"/>
    <w:rsid w:val="00F55E9A"/>
    <w:rsid w:val="00F7089D"/>
    <w:rsid w:val="00F757F6"/>
    <w:rsid w:val="00F760A4"/>
    <w:rsid w:val="00F84597"/>
    <w:rsid w:val="00F85159"/>
    <w:rsid w:val="00FB6B27"/>
    <w:rsid w:val="00FC204C"/>
    <w:rsid w:val="00FC27C0"/>
    <w:rsid w:val="00FC7664"/>
    <w:rsid w:val="00FD7B4E"/>
    <w:rsid w:val="00FE316B"/>
    <w:rsid w:val="00FE5418"/>
    <w:rsid w:val="00FF613A"/>
    <w:rsid w:val="00FF7C03"/>
    <w:rsid w:val="02855C73"/>
    <w:rsid w:val="06423B6F"/>
    <w:rsid w:val="06EF2A8E"/>
    <w:rsid w:val="0BC77B16"/>
    <w:rsid w:val="10791B97"/>
    <w:rsid w:val="10EF57AC"/>
    <w:rsid w:val="158B6178"/>
    <w:rsid w:val="15C72C05"/>
    <w:rsid w:val="21817B0B"/>
    <w:rsid w:val="248A7E45"/>
    <w:rsid w:val="251F7282"/>
    <w:rsid w:val="28D24A62"/>
    <w:rsid w:val="28E6374E"/>
    <w:rsid w:val="341862D2"/>
    <w:rsid w:val="3AD44F19"/>
    <w:rsid w:val="3E8D3B7C"/>
    <w:rsid w:val="416E57F0"/>
    <w:rsid w:val="47FD1812"/>
    <w:rsid w:val="495F6128"/>
    <w:rsid w:val="512C6F9A"/>
    <w:rsid w:val="521C71DF"/>
    <w:rsid w:val="543B1D32"/>
    <w:rsid w:val="54944D62"/>
    <w:rsid w:val="563765EE"/>
    <w:rsid w:val="5EF07EF4"/>
    <w:rsid w:val="61EF0F95"/>
    <w:rsid w:val="64FB3632"/>
    <w:rsid w:val="65A672FB"/>
    <w:rsid w:val="67413836"/>
    <w:rsid w:val="681B29D2"/>
    <w:rsid w:val="6B9E31D0"/>
    <w:rsid w:val="6D3F1FD7"/>
    <w:rsid w:val="6FCF38F2"/>
    <w:rsid w:val="705509C3"/>
    <w:rsid w:val="72B119B0"/>
    <w:rsid w:val="73EF1FCE"/>
    <w:rsid w:val="76EF279F"/>
    <w:rsid w:val="795B7FA5"/>
    <w:rsid w:val="7A7949A6"/>
    <w:rsid w:val="7AAC3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D30FF"/>
  <w15:docId w15:val="{F56AE8EC-9E26-4AFC-8012-BE42FC75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kern w:val="0"/>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3"/>
    <w:next w:val="a3"/>
    <w:link w:val="ad"/>
    <w:uiPriority w:val="99"/>
    <w:semiHidden/>
    <w:unhideWhenUsed/>
    <w:rPr>
      <w:b/>
      <w:bCs/>
    </w:rPr>
  </w:style>
  <w:style w:type="table" w:styleId="a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Strong"/>
    <w:basedOn w:val="a0"/>
    <w:uiPriority w:val="22"/>
    <w:qFormat/>
    <w:rPr>
      <w:b/>
      <w:bCs/>
    </w:rPr>
  </w:style>
  <w:style w:type="character" w:styleId="af0">
    <w:name w:val="Emphasis"/>
    <w:uiPriority w:val="20"/>
    <w:qFormat/>
    <w:rPr>
      <w:i/>
      <w:iCs/>
    </w:rPr>
  </w:style>
  <w:style w:type="character" w:styleId="af1">
    <w:name w:val="annotation reference"/>
    <w:basedOn w:val="a0"/>
    <w:uiPriority w:val="99"/>
    <w:semiHidden/>
    <w:unhideWhenUsed/>
    <w:rPr>
      <w:sz w:val="21"/>
      <w:szCs w:val="21"/>
    </w:rPr>
  </w:style>
  <w:style w:type="character" w:customStyle="1" w:styleId="aa">
    <w:name w:val="页眉 字符"/>
    <w:link w:val="a9"/>
    <w:uiPriority w:val="99"/>
    <w:qFormat/>
    <w:rPr>
      <w:sz w:val="18"/>
      <w:szCs w:val="18"/>
    </w:rPr>
  </w:style>
  <w:style w:type="character" w:customStyle="1" w:styleId="a8">
    <w:name w:val="页脚 字符"/>
    <w:link w:val="a7"/>
    <w:uiPriority w:val="99"/>
    <w:qFormat/>
    <w:rPr>
      <w:sz w:val="18"/>
      <w:szCs w:val="18"/>
    </w:rPr>
  </w:style>
  <w:style w:type="character" w:customStyle="1" w:styleId="a6">
    <w:name w:val="批注框文本 字符"/>
    <w:link w:val="a5"/>
    <w:uiPriority w:val="99"/>
    <w:semiHidden/>
    <w:qFormat/>
    <w:rPr>
      <w:kern w:val="2"/>
      <w:sz w:val="18"/>
      <w:szCs w:val="18"/>
    </w:rPr>
  </w:style>
  <w:style w:type="character" w:customStyle="1" w:styleId="fontstyle01">
    <w:name w:val="fontstyle01"/>
    <w:basedOn w:val="a0"/>
    <w:rPr>
      <w:rFonts w:ascii="仿宋" w:eastAsia="仿宋" w:hAnsi="仿宋" w:hint="eastAsia"/>
      <w:color w:val="000000"/>
      <w:sz w:val="24"/>
      <w:szCs w:val="24"/>
    </w:rPr>
  </w:style>
  <w:style w:type="paragraph" w:customStyle="1" w:styleId="1">
    <w:name w:val="修订1"/>
    <w:hidden/>
    <w:uiPriority w:val="99"/>
    <w:semiHidden/>
    <w:rPr>
      <w:kern w:val="2"/>
      <w:sz w:val="21"/>
      <w:szCs w:val="22"/>
    </w:rPr>
  </w:style>
  <w:style w:type="paragraph" w:styleId="af2">
    <w:name w:val="List Paragraph"/>
    <w:basedOn w:val="a"/>
    <w:uiPriority w:val="99"/>
    <w:pPr>
      <w:ind w:firstLineChars="200" w:firstLine="420"/>
    </w:pPr>
  </w:style>
  <w:style w:type="character" w:customStyle="1" w:styleId="a4">
    <w:name w:val="批注文字 字符"/>
    <w:basedOn w:val="a0"/>
    <w:link w:val="a3"/>
    <w:uiPriority w:val="99"/>
    <w:semiHidden/>
    <w:rPr>
      <w:kern w:val="2"/>
      <w:sz w:val="21"/>
      <w:szCs w:val="22"/>
    </w:rPr>
  </w:style>
  <w:style w:type="character" w:customStyle="1" w:styleId="ad">
    <w:name w:val="批注主题 字符"/>
    <w:basedOn w:val="a4"/>
    <w:link w:val="ac"/>
    <w:uiPriority w:val="99"/>
    <w:semiHidden/>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6E33C-07AB-4318-B0D6-06FDA5672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6</Pages>
  <Words>511</Words>
  <Characters>2916</Characters>
  <Application>Microsoft Office Word</Application>
  <DocSecurity>0</DocSecurity>
  <Lines>24</Lines>
  <Paragraphs>6</Paragraphs>
  <ScaleCrop>false</ScaleCrop>
  <Company>大连理工大学物理与光电工程学院</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DADI</dc:creator>
  <cp:lastModifiedBy>xb21cn</cp:lastModifiedBy>
  <cp:revision>104</cp:revision>
  <cp:lastPrinted>2019-09-10T03:00:00Z</cp:lastPrinted>
  <dcterms:created xsi:type="dcterms:W3CDTF">2025-09-02T09:00:00Z</dcterms:created>
  <dcterms:modified xsi:type="dcterms:W3CDTF">2025-09-09T05:39:00Z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D2F5571B36F0FDC0C5BBB6684A07DA7A_43</vt:lpwstr>
  </property>
</Properties>
</file>