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797" w:rsidRPr="00CB72AE" w:rsidRDefault="00C75334">
      <w:pPr>
        <w:spacing w:line="360" w:lineRule="auto"/>
        <w:jc w:val="center"/>
        <w:rPr>
          <w:rFonts w:ascii="华文中宋" w:eastAsia="华文中宋" w:hAnsi="华文中宋" w:hint="default"/>
          <w:color w:val="auto"/>
          <w:sz w:val="44"/>
          <w:szCs w:val="44"/>
        </w:rPr>
      </w:pPr>
      <w:r w:rsidRPr="00CB72AE">
        <w:rPr>
          <w:rFonts w:ascii="华文中宋" w:eastAsia="华文中宋" w:hAnsi="华文中宋"/>
          <w:color w:val="auto"/>
          <w:sz w:val="44"/>
          <w:szCs w:val="44"/>
        </w:rPr>
        <w:t>数学</w:t>
      </w:r>
      <w:r w:rsidRPr="00CB72AE">
        <w:rPr>
          <w:rFonts w:ascii="华文中宋" w:eastAsia="华文中宋" w:hAnsi="华文中宋" w:hint="default"/>
          <w:color w:val="auto"/>
          <w:sz w:val="44"/>
          <w:szCs w:val="44"/>
        </w:rPr>
        <w:t>与统计</w:t>
      </w:r>
      <w:r w:rsidRPr="00CB72AE">
        <w:rPr>
          <w:rFonts w:ascii="华文中宋" w:eastAsia="华文中宋" w:hAnsi="华文中宋"/>
          <w:color w:val="auto"/>
          <w:sz w:val="44"/>
          <w:szCs w:val="44"/>
        </w:rPr>
        <w:t>学院</w:t>
      </w:r>
    </w:p>
    <w:p w:rsidR="00270797" w:rsidRPr="00CB72AE" w:rsidRDefault="00C75334">
      <w:pPr>
        <w:spacing w:line="360" w:lineRule="auto"/>
        <w:jc w:val="center"/>
        <w:rPr>
          <w:rFonts w:ascii="华文中宋" w:eastAsia="华文中宋" w:hAnsi="华文中宋" w:hint="default"/>
          <w:color w:val="auto"/>
          <w:sz w:val="44"/>
          <w:szCs w:val="44"/>
          <w:lang w:val="zh-TW" w:eastAsia="zh-TW"/>
        </w:rPr>
      </w:pPr>
      <w:r w:rsidRPr="00CB72AE">
        <w:rPr>
          <w:rFonts w:ascii="华文中宋" w:eastAsia="华文中宋" w:hAnsi="华文中宋"/>
          <w:color w:val="auto"/>
          <w:sz w:val="44"/>
          <w:szCs w:val="44"/>
          <w:lang w:val="zh-TW" w:eastAsia="zh-TW"/>
        </w:rPr>
        <w:t>关于推荐优秀应届本科毕业生免试</w:t>
      </w:r>
    </w:p>
    <w:p w:rsidR="00270797" w:rsidRPr="00CB72AE" w:rsidRDefault="00C75334">
      <w:pPr>
        <w:spacing w:line="360" w:lineRule="auto"/>
        <w:jc w:val="center"/>
        <w:rPr>
          <w:rFonts w:ascii="华文中宋" w:eastAsia="华文中宋" w:hAnsi="华文中宋" w:hint="default"/>
          <w:color w:val="auto"/>
          <w:sz w:val="44"/>
          <w:szCs w:val="44"/>
          <w:lang w:val="zh-TW"/>
        </w:rPr>
      </w:pPr>
      <w:r w:rsidRPr="00CB72AE">
        <w:rPr>
          <w:rFonts w:ascii="华文中宋" w:eastAsia="华文中宋" w:hAnsi="华文中宋"/>
          <w:color w:val="auto"/>
          <w:sz w:val="44"/>
          <w:szCs w:val="44"/>
          <w:lang w:val="zh-TW" w:eastAsia="zh-TW"/>
        </w:rPr>
        <w:t>攻读研究生</w:t>
      </w:r>
      <w:r w:rsidRPr="00CB72AE">
        <w:rPr>
          <w:rFonts w:ascii="华文中宋" w:eastAsia="华文中宋" w:hAnsi="华文中宋"/>
          <w:color w:val="auto"/>
          <w:sz w:val="44"/>
          <w:szCs w:val="44"/>
        </w:rPr>
        <w:t>工作实施细则</w:t>
      </w:r>
    </w:p>
    <w:p w:rsidR="00270797" w:rsidRPr="00CB72AE" w:rsidRDefault="00883C18">
      <w:pPr>
        <w:spacing w:line="360" w:lineRule="auto"/>
        <w:ind w:firstLine="640"/>
        <w:rPr>
          <w:rFonts w:ascii="黑体" w:eastAsia="PMingLiU" w:hAnsi="黑体" w:cs="黑体" w:hint="default"/>
          <w:color w:val="auto"/>
          <w:sz w:val="32"/>
          <w:szCs w:val="32"/>
          <w:lang w:val="zh-TW" w:eastAsia="zh-TW"/>
        </w:rPr>
      </w:pPr>
      <w:r w:rsidRPr="00CB72AE">
        <w:rPr>
          <w:rFonts w:ascii="黑体" w:eastAsia="黑体" w:hAnsi="黑体"/>
          <w:color w:val="auto"/>
          <w:sz w:val="32"/>
          <w:szCs w:val="32"/>
          <w:lang w:val="zh-TW" w:eastAsia="zh-TW"/>
        </w:rPr>
        <w:t>一、</w:t>
      </w:r>
      <w:r w:rsidR="00C75334" w:rsidRPr="00CB72AE">
        <w:rPr>
          <w:rFonts w:ascii="黑体" w:eastAsia="黑体" w:hAnsi="黑体"/>
          <w:color w:val="auto"/>
          <w:sz w:val="32"/>
          <w:szCs w:val="32"/>
          <w:lang w:val="zh-TW" w:eastAsia="zh-TW"/>
        </w:rPr>
        <w:t>领导</w:t>
      </w:r>
      <w:r w:rsidRPr="00CB72AE">
        <w:rPr>
          <w:rFonts w:ascii="黑体" w:eastAsia="黑体" w:hAnsi="黑体"/>
          <w:color w:val="auto"/>
          <w:sz w:val="32"/>
          <w:szCs w:val="32"/>
          <w:lang w:val="zh-TW"/>
        </w:rPr>
        <w:t>小组</w:t>
      </w:r>
    </w:p>
    <w:p w:rsidR="00270797" w:rsidRPr="00CB72AE" w:rsidRDefault="00C75334" w:rsidP="0000693C">
      <w:pPr>
        <w:ind w:firstLineChars="200" w:firstLine="560"/>
        <w:rPr>
          <w:rFonts w:ascii="仿宋_GB2312" w:eastAsia="仿宋_GB2312" w:hint="default"/>
          <w:color w:val="auto"/>
          <w:sz w:val="28"/>
        </w:rPr>
      </w:pPr>
      <w:r w:rsidRPr="00CB72AE">
        <w:rPr>
          <w:rFonts w:ascii="仿宋_GB2312" w:eastAsia="仿宋_GB2312"/>
          <w:color w:val="auto"/>
          <w:sz w:val="28"/>
        </w:rPr>
        <w:t>学院成立</w:t>
      </w:r>
      <w:r w:rsidR="00883C18" w:rsidRPr="00CB72AE">
        <w:rPr>
          <w:rFonts w:ascii="仿宋_GB2312" w:eastAsia="仿宋_GB2312"/>
          <w:color w:val="auto"/>
          <w:sz w:val="28"/>
        </w:rPr>
        <w:t>以</w:t>
      </w:r>
      <w:r w:rsidR="00883C18" w:rsidRPr="00CB72AE">
        <w:rPr>
          <w:rFonts w:ascii="仿宋_GB2312" w:eastAsia="仿宋_GB2312" w:hint="default"/>
          <w:color w:val="auto"/>
          <w:sz w:val="28"/>
        </w:rPr>
        <w:t>院长为组长</w:t>
      </w:r>
      <w:r w:rsidR="00031FBD" w:rsidRPr="00CB72AE">
        <w:rPr>
          <w:rFonts w:ascii="仿宋_GB2312" w:eastAsia="仿宋_GB2312"/>
          <w:color w:val="auto"/>
          <w:sz w:val="28"/>
        </w:rPr>
        <w:t>、学生</w:t>
      </w:r>
      <w:r w:rsidR="00031FBD" w:rsidRPr="00CB72AE">
        <w:rPr>
          <w:rFonts w:ascii="仿宋_GB2312" w:eastAsia="仿宋_GB2312" w:hint="default"/>
          <w:color w:val="auto"/>
          <w:sz w:val="28"/>
        </w:rPr>
        <w:t>副院长</w:t>
      </w:r>
      <w:r w:rsidR="00031FBD" w:rsidRPr="00CB72AE">
        <w:rPr>
          <w:rFonts w:ascii="仿宋_GB2312" w:eastAsia="仿宋_GB2312"/>
          <w:color w:val="auto"/>
          <w:sz w:val="28"/>
        </w:rPr>
        <w:t>和</w:t>
      </w:r>
      <w:r w:rsidR="00031FBD" w:rsidRPr="00CB72AE">
        <w:rPr>
          <w:rFonts w:ascii="仿宋_GB2312" w:eastAsia="仿宋_GB2312" w:hint="default"/>
          <w:color w:val="auto"/>
          <w:sz w:val="28"/>
        </w:rPr>
        <w:t>教学副院长</w:t>
      </w:r>
      <w:r w:rsidR="00031FBD" w:rsidRPr="00CB72AE">
        <w:rPr>
          <w:rFonts w:ascii="仿宋_GB2312" w:eastAsia="仿宋_GB2312"/>
          <w:color w:val="auto"/>
          <w:sz w:val="28"/>
        </w:rPr>
        <w:t>为</w:t>
      </w:r>
      <w:r w:rsidR="00031FBD" w:rsidRPr="00CB72AE">
        <w:rPr>
          <w:rFonts w:ascii="仿宋_GB2312" w:eastAsia="仿宋_GB2312" w:hint="default"/>
          <w:color w:val="auto"/>
          <w:sz w:val="28"/>
        </w:rPr>
        <w:t>副组长</w:t>
      </w:r>
      <w:r w:rsidR="00031FBD" w:rsidRPr="00CB72AE">
        <w:rPr>
          <w:rFonts w:ascii="仿宋_GB2312" w:eastAsia="仿宋_GB2312"/>
          <w:color w:val="auto"/>
          <w:sz w:val="28"/>
        </w:rPr>
        <w:t>、</w:t>
      </w:r>
      <w:r w:rsidR="00031FBD" w:rsidRPr="00CB72AE">
        <w:rPr>
          <w:rFonts w:ascii="仿宋_GB2312" w:eastAsia="仿宋_GB2312" w:hint="default"/>
          <w:color w:val="auto"/>
          <w:sz w:val="28"/>
        </w:rPr>
        <w:t>学办主任和院办主任为成员的</w:t>
      </w:r>
      <w:r w:rsidRPr="00CB72AE">
        <w:rPr>
          <w:rFonts w:ascii="仿宋_GB2312" w:eastAsia="仿宋_GB2312"/>
          <w:color w:val="auto"/>
          <w:sz w:val="28"/>
        </w:rPr>
        <w:t>推荐优秀应届本科毕业生免试攻读研究生（以下</w:t>
      </w:r>
      <w:r w:rsidRPr="00CB72AE">
        <w:rPr>
          <w:rFonts w:ascii="仿宋_GB2312" w:eastAsia="仿宋_GB2312" w:hint="default"/>
          <w:color w:val="auto"/>
          <w:sz w:val="28"/>
        </w:rPr>
        <w:t>简称</w:t>
      </w:r>
      <w:r w:rsidRPr="00CB72AE">
        <w:rPr>
          <w:rFonts w:ascii="仿宋_GB2312" w:eastAsia="仿宋_GB2312" w:hAnsi="仿宋"/>
          <w:color w:val="auto"/>
          <w:sz w:val="28"/>
          <w:szCs w:val="28"/>
        </w:rPr>
        <w:t>“</w:t>
      </w:r>
      <w:r w:rsidRPr="00CB72AE">
        <w:rPr>
          <w:rFonts w:ascii="仿宋_GB2312" w:eastAsia="仿宋_GB2312"/>
          <w:color w:val="auto"/>
          <w:sz w:val="28"/>
          <w:szCs w:val="28"/>
          <w:lang w:val="zh-TW"/>
        </w:rPr>
        <w:t>推免</w:t>
      </w:r>
      <w:r w:rsidRPr="00CB72AE">
        <w:rPr>
          <w:rFonts w:ascii="仿宋_GB2312" w:eastAsia="仿宋_GB2312" w:hAnsi="仿宋"/>
          <w:color w:val="auto"/>
          <w:sz w:val="28"/>
          <w:szCs w:val="28"/>
        </w:rPr>
        <w:t>”</w:t>
      </w:r>
      <w:r w:rsidRPr="00CB72AE">
        <w:rPr>
          <w:rFonts w:ascii="仿宋_GB2312" w:eastAsia="仿宋_GB2312"/>
          <w:color w:val="auto"/>
          <w:sz w:val="28"/>
        </w:rPr>
        <w:t>）遴选工作小组</w:t>
      </w:r>
      <w:r w:rsidR="00031FBD" w:rsidRPr="00CB72AE">
        <w:rPr>
          <w:rFonts w:ascii="仿宋_GB2312" w:eastAsia="仿宋_GB2312"/>
          <w:color w:val="auto"/>
          <w:sz w:val="28"/>
        </w:rPr>
        <w:t>，负责</w:t>
      </w:r>
      <w:r w:rsidR="00031FBD" w:rsidRPr="00CB72AE">
        <w:rPr>
          <w:rFonts w:ascii="仿宋_GB2312" w:eastAsia="仿宋_GB2312" w:hint="default"/>
          <w:color w:val="auto"/>
          <w:sz w:val="28"/>
        </w:rPr>
        <w:t>学院推免工作的实施与</w:t>
      </w:r>
      <w:r w:rsidR="00031FBD" w:rsidRPr="00CB72AE">
        <w:rPr>
          <w:rFonts w:ascii="仿宋_GB2312" w:eastAsia="仿宋_GB2312"/>
          <w:color w:val="auto"/>
          <w:sz w:val="28"/>
        </w:rPr>
        <w:t>细则</w:t>
      </w:r>
      <w:r w:rsidR="00031FBD" w:rsidRPr="00CB72AE">
        <w:rPr>
          <w:rFonts w:ascii="仿宋_GB2312" w:eastAsia="仿宋_GB2312" w:hint="default"/>
          <w:color w:val="auto"/>
          <w:sz w:val="28"/>
        </w:rPr>
        <w:t>的解读。</w:t>
      </w:r>
    </w:p>
    <w:p w:rsidR="00270797" w:rsidRPr="00CB72AE" w:rsidRDefault="00C75334">
      <w:pPr>
        <w:spacing w:line="360" w:lineRule="auto"/>
        <w:ind w:firstLine="640"/>
        <w:rPr>
          <w:rFonts w:ascii="黑体" w:eastAsia="黑体" w:hAnsi="黑体" w:cs="黑体" w:hint="default"/>
          <w:color w:val="auto"/>
          <w:sz w:val="32"/>
          <w:szCs w:val="32"/>
          <w:lang w:val="zh-TW" w:eastAsia="zh-TW"/>
        </w:rPr>
      </w:pPr>
      <w:r w:rsidRPr="00CB72AE">
        <w:rPr>
          <w:rFonts w:ascii="黑体" w:eastAsia="黑体" w:hAnsi="黑体"/>
          <w:color w:val="auto"/>
          <w:sz w:val="32"/>
          <w:szCs w:val="32"/>
          <w:lang w:val="zh-TW" w:eastAsia="zh-TW"/>
        </w:rPr>
        <w:t>二、工作原则</w:t>
      </w:r>
    </w:p>
    <w:p w:rsidR="00270797" w:rsidRPr="00CB72AE" w:rsidRDefault="00C75334"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color w:val="auto"/>
          <w:sz w:val="28"/>
          <w:szCs w:val="28"/>
          <w:lang w:val="zh-TW" w:eastAsia="zh-TW"/>
        </w:rPr>
        <w:t>坚持</w:t>
      </w:r>
      <w:r w:rsidRPr="00CB72AE">
        <w:rPr>
          <w:rFonts w:ascii="仿宋_GB2312" w:eastAsia="仿宋_GB2312" w:hAnsi="仿宋"/>
          <w:color w:val="auto"/>
          <w:sz w:val="28"/>
          <w:szCs w:val="28"/>
        </w:rPr>
        <w:t>“</w:t>
      </w:r>
      <w:r w:rsidRPr="00CB72AE">
        <w:rPr>
          <w:rFonts w:ascii="仿宋_GB2312" w:eastAsia="仿宋_GB2312"/>
          <w:color w:val="auto"/>
          <w:sz w:val="28"/>
          <w:szCs w:val="28"/>
          <w:lang w:val="zh-TW" w:eastAsia="zh-TW"/>
        </w:rPr>
        <w:t>知识、能力、素质全面考查、综合评价、择优选拔</w:t>
      </w:r>
      <w:r w:rsidRPr="00CB72AE">
        <w:rPr>
          <w:rFonts w:ascii="仿宋_GB2312" w:eastAsia="仿宋_GB2312" w:hAnsi="仿宋"/>
          <w:color w:val="auto"/>
          <w:sz w:val="28"/>
          <w:szCs w:val="28"/>
        </w:rPr>
        <w:t>”</w:t>
      </w:r>
      <w:r w:rsidRPr="00CB72AE">
        <w:rPr>
          <w:rFonts w:ascii="仿宋_GB2312" w:eastAsia="仿宋_GB2312"/>
          <w:color w:val="auto"/>
          <w:sz w:val="28"/>
          <w:szCs w:val="28"/>
          <w:lang w:val="zh-TW" w:eastAsia="zh-TW"/>
        </w:rPr>
        <w:t>的工作方针，严格按标准进行；坚持</w:t>
      </w:r>
      <w:r w:rsidRPr="00CB72AE">
        <w:rPr>
          <w:rFonts w:ascii="仿宋_GB2312" w:eastAsia="仿宋_GB2312" w:hAnsi="仿宋"/>
          <w:color w:val="auto"/>
          <w:sz w:val="28"/>
          <w:szCs w:val="28"/>
        </w:rPr>
        <w:t>“</w:t>
      </w:r>
      <w:r w:rsidRPr="00CB72AE">
        <w:rPr>
          <w:rFonts w:ascii="仿宋_GB2312" w:eastAsia="仿宋_GB2312"/>
          <w:color w:val="auto"/>
          <w:sz w:val="28"/>
          <w:szCs w:val="28"/>
          <w:lang w:val="zh-TW" w:eastAsia="zh-TW"/>
        </w:rPr>
        <w:t>公平、公正、公开</w:t>
      </w:r>
      <w:r w:rsidRPr="00CB72AE">
        <w:rPr>
          <w:rFonts w:ascii="仿宋_GB2312" w:eastAsia="仿宋_GB2312" w:hAnsi="仿宋"/>
          <w:color w:val="auto"/>
          <w:sz w:val="28"/>
          <w:szCs w:val="28"/>
        </w:rPr>
        <w:t>”</w:t>
      </w:r>
      <w:r w:rsidRPr="00CB72AE">
        <w:rPr>
          <w:rFonts w:ascii="仿宋_GB2312" w:eastAsia="仿宋_GB2312"/>
          <w:color w:val="auto"/>
          <w:sz w:val="28"/>
          <w:szCs w:val="28"/>
          <w:lang w:val="zh-TW" w:eastAsia="zh-TW"/>
        </w:rPr>
        <w:t>的原则，严格按程序进行。</w:t>
      </w:r>
    </w:p>
    <w:p w:rsidR="00270797" w:rsidRPr="00CB72AE" w:rsidRDefault="00C75334">
      <w:pPr>
        <w:spacing w:line="360" w:lineRule="auto"/>
        <w:ind w:firstLine="640"/>
        <w:rPr>
          <w:rFonts w:ascii="黑体" w:eastAsia="黑体" w:hAnsi="黑体" w:hint="default"/>
          <w:color w:val="auto"/>
          <w:sz w:val="32"/>
          <w:szCs w:val="32"/>
          <w:lang w:val="zh-TW" w:eastAsia="zh-TW"/>
        </w:rPr>
      </w:pPr>
      <w:r w:rsidRPr="00CB72AE">
        <w:rPr>
          <w:rFonts w:ascii="黑体" w:eastAsia="黑体" w:hAnsi="黑体"/>
          <w:color w:val="auto"/>
          <w:sz w:val="32"/>
          <w:szCs w:val="32"/>
          <w:lang w:val="zh-TW" w:eastAsia="zh-TW"/>
        </w:rPr>
        <w:t>三、推荐基本条件</w:t>
      </w:r>
    </w:p>
    <w:p w:rsidR="00270797" w:rsidRPr="00CB72AE" w:rsidRDefault="00C75334"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hAnsi="楷体"/>
          <w:color w:val="auto"/>
          <w:sz w:val="28"/>
          <w:szCs w:val="28"/>
          <w:lang w:val="zh-TW" w:eastAsia="zh-TW"/>
        </w:rPr>
        <w:t>（一）</w:t>
      </w:r>
      <w:r w:rsidRPr="00CB72AE">
        <w:rPr>
          <w:rFonts w:ascii="仿宋_GB2312" w:eastAsia="仿宋_GB2312"/>
          <w:color w:val="auto"/>
          <w:sz w:val="28"/>
          <w:szCs w:val="28"/>
          <w:lang w:val="zh-TW" w:eastAsia="zh-TW"/>
        </w:rPr>
        <w:t>拥护中国共产党的领导，具有高尚的爱国主义情操和集体主义精神，理想信念坚定，社会责任感强，积极向上，身心健康。</w:t>
      </w:r>
    </w:p>
    <w:p w:rsidR="00270797" w:rsidRPr="00CB72AE" w:rsidRDefault="00C75334"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hAnsi="楷体"/>
          <w:color w:val="auto"/>
          <w:sz w:val="28"/>
          <w:szCs w:val="28"/>
          <w:lang w:val="zh-TW" w:eastAsia="zh-TW"/>
        </w:rPr>
        <w:t>（二）</w:t>
      </w:r>
      <w:r w:rsidRPr="00CB72AE">
        <w:rPr>
          <w:rFonts w:ascii="仿宋_GB2312" w:eastAsia="仿宋_GB2312"/>
          <w:color w:val="auto"/>
          <w:sz w:val="28"/>
          <w:szCs w:val="28"/>
          <w:lang w:val="zh-TW" w:eastAsia="zh-TW"/>
        </w:rPr>
        <w:t>勤奋学习，刻苦钻研，成绩优秀，有较强的创新意识、创新能力和专业能力。</w:t>
      </w:r>
    </w:p>
    <w:p w:rsidR="00270797" w:rsidRPr="00CB72AE" w:rsidRDefault="00C75334"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hAnsi="楷体"/>
          <w:color w:val="auto"/>
          <w:sz w:val="28"/>
          <w:szCs w:val="28"/>
          <w:lang w:val="zh-TW" w:eastAsia="zh-TW"/>
        </w:rPr>
        <w:t>（三）</w:t>
      </w:r>
      <w:r w:rsidRPr="00CB72AE">
        <w:rPr>
          <w:rFonts w:ascii="仿宋_GB2312" w:eastAsia="仿宋_GB2312"/>
          <w:color w:val="auto"/>
          <w:sz w:val="28"/>
          <w:szCs w:val="28"/>
          <w:lang w:val="zh-TW" w:eastAsia="zh-TW"/>
        </w:rPr>
        <w:t>学风端正，诚实守信。</w:t>
      </w:r>
    </w:p>
    <w:p w:rsidR="00270797" w:rsidRPr="00CB72AE" w:rsidRDefault="00C75334"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hAnsi="楷体"/>
          <w:color w:val="auto"/>
          <w:sz w:val="28"/>
          <w:szCs w:val="28"/>
          <w:lang w:val="zh-TW" w:eastAsia="zh-TW"/>
        </w:rPr>
        <w:t>（四）</w:t>
      </w:r>
      <w:r w:rsidRPr="00CB72AE">
        <w:rPr>
          <w:rFonts w:ascii="仿宋_GB2312" w:eastAsia="仿宋_GB2312"/>
          <w:color w:val="auto"/>
          <w:sz w:val="28"/>
          <w:szCs w:val="28"/>
          <w:lang w:val="zh-TW" w:eastAsia="zh-TW"/>
        </w:rPr>
        <w:t>品行优良，遵纪守法。</w:t>
      </w:r>
    </w:p>
    <w:p w:rsidR="00270797" w:rsidRPr="00CB72AE" w:rsidRDefault="00C75334"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hAnsi="楷体"/>
          <w:color w:val="auto"/>
          <w:sz w:val="28"/>
          <w:szCs w:val="28"/>
          <w:lang w:val="zh-TW" w:eastAsia="zh-TW"/>
        </w:rPr>
        <w:t>（五）</w:t>
      </w:r>
      <w:r w:rsidRPr="00CB72AE">
        <w:rPr>
          <w:rFonts w:ascii="仿宋_GB2312" w:eastAsia="仿宋_GB2312"/>
          <w:color w:val="auto"/>
          <w:sz w:val="28"/>
          <w:szCs w:val="28"/>
          <w:lang w:val="zh-TW" w:eastAsia="zh-TW"/>
        </w:rPr>
        <w:t>无不及格和无成绩课程。</w:t>
      </w:r>
    </w:p>
    <w:p w:rsidR="00270797" w:rsidRPr="00CB72AE" w:rsidRDefault="00C75334"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hAnsi="楷体"/>
          <w:color w:val="auto"/>
          <w:sz w:val="28"/>
          <w:szCs w:val="28"/>
          <w:lang w:val="zh-TW" w:eastAsia="zh-TW"/>
        </w:rPr>
        <w:t>（六）</w:t>
      </w:r>
      <w:r w:rsidRPr="00CB72AE">
        <w:rPr>
          <w:rFonts w:ascii="仿宋_GB2312" w:eastAsia="仿宋_GB2312"/>
          <w:color w:val="auto"/>
          <w:sz w:val="28"/>
          <w:szCs w:val="28"/>
          <w:lang w:val="zh-TW" w:eastAsia="zh-TW"/>
        </w:rPr>
        <w:t>国家四级外语考试成绩达到国家规定报考六级要求分数。</w:t>
      </w:r>
    </w:p>
    <w:p w:rsidR="00270797" w:rsidRPr="00CB72AE" w:rsidRDefault="00C75334">
      <w:pPr>
        <w:spacing w:line="360" w:lineRule="auto"/>
        <w:ind w:firstLine="640"/>
        <w:rPr>
          <w:rFonts w:ascii="黑体" w:eastAsia="黑体" w:hAnsi="黑体" w:cs="黑体" w:hint="default"/>
          <w:color w:val="auto"/>
          <w:sz w:val="32"/>
          <w:szCs w:val="32"/>
          <w:lang w:val="zh-TW" w:eastAsia="zh-TW"/>
        </w:rPr>
      </w:pPr>
      <w:r w:rsidRPr="00CB72AE">
        <w:rPr>
          <w:rFonts w:ascii="黑体" w:eastAsia="黑体" w:hAnsi="黑体"/>
          <w:color w:val="auto"/>
          <w:sz w:val="32"/>
          <w:szCs w:val="32"/>
          <w:lang w:val="zh-TW" w:eastAsia="zh-TW"/>
        </w:rPr>
        <w:t>四、名额分配</w:t>
      </w:r>
    </w:p>
    <w:p w:rsidR="007F085C" w:rsidRPr="00CB72AE" w:rsidRDefault="007F085C" w:rsidP="007F085C">
      <w:pPr>
        <w:ind w:firstLineChars="200" w:firstLine="560"/>
        <w:rPr>
          <w:rStyle w:val="fontstyle01"/>
          <w:rFonts w:hint="default"/>
          <w:color w:val="auto"/>
          <w:sz w:val="28"/>
          <w:szCs w:val="28"/>
        </w:rPr>
      </w:pPr>
      <w:r w:rsidRPr="00CB72AE">
        <w:rPr>
          <w:rStyle w:val="fontstyle01"/>
          <w:color w:val="auto"/>
          <w:sz w:val="28"/>
          <w:szCs w:val="28"/>
        </w:rPr>
        <w:t>学院依据东北大学秦皇岛分校分配的推免生名额， 综合考虑应届毕业</w:t>
      </w:r>
      <w:r w:rsidRPr="00CB72AE">
        <w:rPr>
          <w:rStyle w:val="fontstyle01"/>
          <w:color w:val="auto"/>
          <w:sz w:val="28"/>
          <w:szCs w:val="28"/>
        </w:rPr>
        <w:lastRenderedPageBreak/>
        <w:t>生人数、创新特长生人数、人才培养模式改革需要、重点发展急需的学科专业及近年推免生报名及录取等情况进行名额分配。</w:t>
      </w:r>
    </w:p>
    <w:p w:rsidR="007F085C" w:rsidRPr="00CB72AE" w:rsidRDefault="007F085C" w:rsidP="007F085C">
      <w:pPr>
        <w:ind w:firstLineChars="200" w:firstLine="560"/>
        <w:rPr>
          <w:rStyle w:val="fontstyle01"/>
          <w:rFonts w:hint="default"/>
          <w:color w:val="auto"/>
          <w:sz w:val="28"/>
          <w:szCs w:val="28"/>
        </w:rPr>
      </w:pPr>
      <w:r w:rsidRPr="00CB72AE">
        <w:rPr>
          <w:rStyle w:val="fontstyle01"/>
          <w:color w:val="auto"/>
          <w:sz w:val="28"/>
          <w:szCs w:val="28"/>
        </w:rPr>
        <w:t>其中，学校根据每年学生工作实际情况，经校领导小组研究确定两年制推免生辅导员遴选名额。</w:t>
      </w:r>
    </w:p>
    <w:p w:rsidR="007F085C" w:rsidRPr="00CB72AE" w:rsidRDefault="007F085C" w:rsidP="007F085C">
      <w:pPr>
        <w:ind w:firstLineChars="200" w:firstLine="560"/>
        <w:rPr>
          <w:rFonts w:ascii="仿宋_GB2312" w:eastAsia="仿宋_GB2312" w:hint="default"/>
          <w:color w:val="auto"/>
          <w:sz w:val="28"/>
          <w:szCs w:val="28"/>
        </w:rPr>
      </w:pPr>
      <w:r w:rsidRPr="00CB72AE">
        <w:rPr>
          <w:rStyle w:val="fontstyle01"/>
          <w:color w:val="auto"/>
          <w:sz w:val="28"/>
          <w:szCs w:val="28"/>
        </w:rPr>
        <w:t>研究生支教团推免生名额按国家规定单列，不在学院分配的名额范围内。</w:t>
      </w:r>
    </w:p>
    <w:p w:rsidR="00270797" w:rsidRPr="00CB72AE" w:rsidRDefault="00C75334">
      <w:pPr>
        <w:spacing w:line="360" w:lineRule="auto"/>
        <w:ind w:firstLine="640"/>
        <w:rPr>
          <w:rFonts w:ascii="黑体" w:eastAsia="黑体" w:hAnsi="黑体" w:hint="default"/>
          <w:color w:val="auto"/>
          <w:sz w:val="32"/>
          <w:szCs w:val="32"/>
          <w:lang w:val="zh-TW" w:eastAsia="zh-TW"/>
        </w:rPr>
      </w:pPr>
      <w:r w:rsidRPr="00CB72AE">
        <w:rPr>
          <w:rFonts w:ascii="黑体" w:eastAsia="黑体" w:hAnsi="黑体"/>
          <w:color w:val="auto"/>
          <w:sz w:val="32"/>
          <w:szCs w:val="32"/>
          <w:lang w:val="zh-TW" w:eastAsia="zh-TW"/>
        </w:rPr>
        <w:t>五、推免申请</w:t>
      </w:r>
    </w:p>
    <w:p w:rsidR="00270797" w:rsidRPr="00CB72AE" w:rsidRDefault="00C75334" w:rsidP="0000693C">
      <w:pPr>
        <w:spacing w:line="360" w:lineRule="auto"/>
        <w:ind w:firstLineChars="200" w:firstLine="560"/>
        <w:rPr>
          <w:rFonts w:ascii="仿宋_GB2312" w:eastAsia="仿宋_GB2312" w:hAnsi="楷体" w:hint="default"/>
          <w:color w:val="auto"/>
          <w:sz w:val="28"/>
          <w:szCs w:val="28"/>
          <w:lang w:val="zh-TW" w:eastAsia="zh-TW"/>
        </w:rPr>
      </w:pPr>
      <w:r w:rsidRPr="00CB72AE">
        <w:rPr>
          <w:rFonts w:ascii="仿宋_GB2312" w:eastAsia="仿宋_GB2312" w:hAnsi="楷体"/>
          <w:color w:val="auto"/>
          <w:sz w:val="28"/>
          <w:szCs w:val="28"/>
          <w:lang w:val="zh-TW" w:eastAsia="zh-TW"/>
        </w:rPr>
        <w:t>（一）满足推荐基本条件，符合下列条件之一者可申请推荐遴选：</w:t>
      </w:r>
    </w:p>
    <w:p w:rsidR="00270797" w:rsidRPr="00CB72AE" w:rsidRDefault="00C75334"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hAnsi="仿宋"/>
          <w:color w:val="auto"/>
          <w:sz w:val="28"/>
          <w:szCs w:val="28"/>
        </w:rPr>
        <w:t>1、</w:t>
      </w:r>
      <w:r w:rsidRPr="00CB72AE">
        <w:rPr>
          <w:rFonts w:ascii="仿宋_GB2312" w:eastAsia="仿宋_GB2312"/>
          <w:color w:val="auto"/>
          <w:sz w:val="28"/>
          <w:szCs w:val="28"/>
          <w:lang w:val="zh-TW" w:eastAsia="zh-TW"/>
        </w:rPr>
        <w:t>勤奋学习，刻苦钻研，成绩优秀，学习成绩</w:t>
      </w:r>
      <w:r w:rsidRPr="00CB72AE">
        <w:rPr>
          <w:rFonts w:ascii="仿宋_GB2312" w:eastAsia="仿宋_GB2312" w:hAnsi="仿宋"/>
          <w:color w:val="auto"/>
          <w:sz w:val="28"/>
          <w:szCs w:val="28"/>
        </w:rPr>
        <w:t>GPA（</w:t>
      </w:r>
      <w:r w:rsidRPr="00CB72AE">
        <w:rPr>
          <w:rFonts w:ascii="仿宋_GB2312" w:eastAsia="仿宋_GB2312"/>
          <w:color w:val="auto"/>
          <w:sz w:val="28"/>
          <w:szCs w:val="28"/>
          <w:lang w:val="zh-TW" w:eastAsia="zh-TW"/>
        </w:rPr>
        <w:t>总平均学分绩点</w:t>
      </w:r>
      <w:r w:rsidRPr="00CB72AE">
        <w:rPr>
          <w:rFonts w:ascii="仿宋_GB2312" w:eastAsia="仿宋_GB2312"/>
          <w:color w:val="auto"/>
          <w:sz w:val="28"/>
          <w:szCs w:val="28"/>
          <w:lang w:val="zh-TW"/>
        </w:rPr>
        <w:t>）</w:t>
      </w:r>
      <w:r w:rsidRPr="00CB72AE">
        <w:rPr>
          <w:rFonts w:ascii="仿宋_GB2312" w:eastAsia="仿宋_GB2312"/>
          <w:color w:val="auto"/>
          <w:sz w:val="28"/>
          <w:szCs w:val="28"/>
          <w:lang w:val="zh-TW" w:eastAsia="zh-TW"/>
        </w:rPr>
        <w:t>排名专业前</w:t>
      </w:r>
      <w:r w:rsidRPr="00CB72AE">
        <w:rPr>
          <w:rFonts w:ascii="仿宋_GB2312" w:eastAsia="仿宋_GB2312" w:hAnsi="仿宋"/>
          <w:color w:val="auto"/>
          <w:sz w:val="28"/>
          <w:szCs w:val="28"/>
        </w:rPr>
        <w:t>30%</w:t>
      </w:r>
      <w:r w:rsidRPr="00CB72AE">
        <w:rPr>
          <w:rFonts w:ascii="仿宋_GB2312" w:eastAsia="仿宋_GB2312"/>
          <w:color w:val="auto"/>
          <w:sz w:val="28"/>
          <w:szCs w:val="28"/>
          <w:lang w:val="zh-TW" w:eastAsia="zh-TW"/>
        </w:rPr>
        <w:t>。</w:t>
      </w:r>
    </w:p>
    <w:p w:rsidR="00270797" w:rsidRPr="00CB72AE" w:rsidRDefault="00C75334" w:rsidP="0000693C">
      <w:pPr>
        <w:spacing w:line="360" w:lineRule="auto"/>
        <w:ind w:firstLineChars="200" w:firstLine="560"/>
        <w:rPr>
          <w:rFonts w:ascii="仿宋_GB2312" w:eastAsia="仿宋_GB2312" w:hint="default"/>
          <w:color w:val="auto"/>
          <w:sz w:val="28"/>
          <w:szCs w:val="28"/>
          <w:highlight w:val="yellow"/>
          <w:lang w:val="zh-TW" w:eastAsia="zh-TW"/>
        </w:rPr>
      </w:pPr>
      <w:r w:rsidRPr="00CB72AE">
        <w:rPr>
          <w:rFonts w:ascii="仿宋_GB2312" w:eastAsia="仿宋_GB2312" w:hAnsi="仿宋"/>
          <w:color w:val="auto"/>
          <w:sz w:val="28"/>
          <w:szCs w:val="28"/>
        </w:rPr>
        <w:t>2、</w:t>
      </w:r>
      <w:r w:rsidRPr="00CB72AE">
        <w:rPr>
          <w:rFonts w:ascii="仿宋_GB2312" w:eastAsia="仿宋_GB2312"/>
          <w:color w:val="auto"/>
          <w:sz w:val="28"/>
          <w:szCs w:val="28"/>
          <w:lang w:val="zh-TW" w:eastAsia="zh-TW"/>
        </w:rPr>
        <w:t>有较强的创新意识、创新能力，在五星级及以上竞赛中获一等奖及以上奖项的竞赛团队主力队员，“国家级大学生创新创业训练计划”优秀项目的核心成员，且学习成绩GPA</w:t>
      </w:r>
      <w:r w:rsidRPr="00CB72AE">
        <w:rPr>
          <w:rFonts w:ascii="仿宋_GB2312" w:eastAsia="仿宋_GB2312"/>
          <w:color w:val="auto"/>
          <w:sz w:val="28"/>
          <w:szCs w:val="28"/>
          <w:lang w:val="zh-TW"/>
        </w:rPr>
        <w:t>（</w:t>
      </w:r>
      <w:r w:rsidRPr="00CB72AE">
        <w:rPr>
          <w:rFonts w:ascii="仿宋_GB2312" w:eastAsia="仿宋_GB2312"/>
          <w:color w:val="auto"/>
          <w:sz w:val="28"/>
          <w:szCs w:val="28"/>
          <w:lang w:val="zh-TW" w:eastAsia="zh-TW"/>
        </w:rPr>
        <w:t>总平均学分绩点</w:t>
      </w:r>
      <w:r w:rsidRPr="00CB72AE">
        <w:rPr>
          <w:rFonts w:ascii="仿宋_GB2312" w:eastAsia="仿宋_GB2312"/>
          <w:color w:val="auto"/>
          <w:sz w:val="28"/>
          <w:szCs w:val="28"/>
          <w:lang w:val="zh-TW"/>
        </w:rPr>
        <w:t>）</w:t>
      </w:r>
      <w:r w:rsidRPr="00CB72AE">
        <w:rPr>
          <w:rFonts w:ascii="仿宋_GB2312" w:eastAsia="仿宋_GB2312"/>
          <w:color w:val="auto"/>
          <w:sz w:val="28"/>
          <w:szCs w:val="28"/>
          <w:lang w:val="zh-TW" w:eastAsia="zh-TW"/>
        </w:rPr>
        <w:t>排名专业前50%。</w:t>
      </w:r>
    </w:p>
    <w:p w:rsidR="00A32B0E" w:rsidRPr="00CB72AE" w:rsidRDefault="00A32B0E"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hAnsi="楷体"/>
          <w:color w:val="auto"/>
          <w:sz w:val="28"/>
          <w:szCs w:val="28"/>
          <w:lang w:val="zh-TW" w:eastAsia="zh-TW"/>
        </w:rPr>
        <w:t>（</w:t>
      </w:r>
      <w:r w:rsidRPr="00CB72AE">
        <w:rPr>
          <w:rFonts w:ascii="仿宋_GB2312" w:eastAsia="仿宋_GB2312" w:hAnsi="楷体"/>
          <w:color w:val="auto"/>
          <w:sz w:val="28"/>
          <w:szCs w:val="28"/>
          <w:lang w:val="zh-TW"/>
        </w:rPr>
        <w:t>二</w:t>
      </w:r>
      <w:r w:rsidRPr="00CB72AE">
        <w:rPr>
          <w:rFonts w:ascii="仿宋_GB2312" w:eastAsia="仿宋_GB2312" w:hAnsi="楷体"/>
          <w:color w:val="auto"/>
          <w:sz w:val="28"/>
          <w:szCs w:val="28"/>
          <w:lang w:val="zh-TW" w:eastAsia="zh-TW"/>
        </w:rPr>
        <w:t>）</w:t>
      </w:r>
      <w:r w:rsidRPr="00CB72AE">
        <w:rPr>
          <w:rFonts w:ascii="仿宋_GB2312" w:eastAsia="仿宋_GB2312"/>
          <w:color w:val="auto"/>
          <w:sz w:val="28"/>
          <w:szCs w:val="28"/>
          <w:lang w:val="zh-TW" w:eastAsia="zh-TW"/>
        </w:rPr>
        <w:t>满足推荐基本条件，</w:t>
      </w:r>
      <w:r w:rsidRPr="00CB72AE">
        <w:rPr>
          <w:color w:val="auto"/>
          <w:sz w:val="28"/>
          <w:szCs w:val="28"/>
          <w:lang w:val="zh-TW" w:eastAsia="zh-TW"/>
        </w:rPr>
        <w:t>勤奋学习，刻苦钻研，成绩优良，学习成绩</w:t>
      </w:r>
      <w:r w:rsidRPr="00CB72AE">
        <w:rPr>
          <w:color w:val="auto"/>
          <w:sz w:val="28"/>
          <w:szCs w:val="28"/>
          <w:lang w:val="zh-TW" w:eastAsia="zh-TW"/>
        </w:rPr>
        <w:t xml:space="preserve"> GPA</w:t>
      </w:r>
      <w:r w:rsidRPr="00CB72AE">
        <w:rPr>
          <w:color w:val="auto"/>
          <w:sz w:val="28"/>
          <w:szCs w:val="28"/>
          <w:lang w:val="zh-TW" w:eastAsia="zh-TW"/>
        </w:rPr>
        <w:t>（总平均学分绩点）排名专业前</w:t>
      </w:r>
      <w:r w:rsidRPr="00CB72AE">
        <w:rPr>
          <w:color w:val="auto"/>
          <w:sz w:val="28"/>
          <w:szCs w:val="28"/>
          <w:lang w:val="zh-TW" w:eastAsia="zh-TW"/>
        </w:rPr>
        <w:t xml:space="preserve"> 50%</w:t>
      </w:r>
      <w:r w:rsidRPr="00CB72AE">
        <w:rPr>
          <w:color w:val="auto"/>
          <w:sz w:val="28"/>
          <w:szCs w:val="28"/>
          <w:lang w:val="zh-TW" w:eastAsia="zh-TW"/>
        </w:rPr>
        <w:t>可申请参加两年制推免生辅导员遴选。</w:t>
      </w:r>
    </w:p>
    <w:p w:rsidR="00270797" w:rsidRPr="00CB72AE" w:rsidRDefault="00C75334"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hAnsi="楷体"/>
          <w:color w:val="auto"/>
          <w:sz w:val="28"/>
          <w:szCs w:val="28"/>
          <w:lang w:val="zh-TW" w:eastAsia="zh-TW"/>
        </w:rPr>
        <w:t>（</w:t>
      </w:r>
      <w:r w:rsidR="00A32B0E" w:rsidRPr="00CB72AE">
        <w:rPr>
          <w:rFonts w:ascii="仿宋_GB2312" w:eastAsia="仿宋_GB2312" w:hAnsi="楷体"/>
          <w:color w:val="auto"/>
          <w:sz w:val="28"/>
          <w:szCs w:val="28"/>
          <w:lang w:val="zh-TW"/>
        </w:rPr>
        <w:t>三</w:t>
      </w:r>
      <w:r w:rsidRPr="00CB72AE">
        <w:rPr>
          <w:rFonts w:ascii="仿宋_GB2312" w:eastAsia="仿宋_GB2312" w:hAnsi="楷体"/>
          <w:color w:val="auto"/>
          <w:sz w:val="28"/>
          <w:szCs w:val="28"/>
          <w:lang w:val="zh-TW" w:eastAsia="zh-TW"/>
        </w:rPr>
        <w:t>）</w:t>
      </w:r>
      <w:r w:rsidRPr="00CB72AE">
        <w:rPr>
          <w:rFonts w:ascii="仿宋_GB2312" w:eastAsia="仿宋_GB2312"/>
          <w:color w:val="auto"/>
          <w:sz w:val="28"/>
          <w:szCs w:val="28"/>
          <w:lang w:val="zh-TW" w:eastAsia="zh-TW"/>
        </w:rPr>
        <w:t>满足推荐基本条件，勤奋学习，刻苦钻研，成绩优良，学习成绩</w:t>
      </w:r>
      <w:r w:rsidRPr="00CB72AE">
        <w:rPr>
          <w:rFonts w:ascii="仿宋_GB2312" w:eastAsia="仿宋_GB2312" w:hAnsi="仿宋"/>
          <w:color w:val="auto"/>
          <w:sz w:val="28"/>
          <w:szCs w:val="28"/>
        </w:rPr>
        <w:t>GPA（</w:t>
      </w:r>
      <w:r w:rsidRPr="00CB72AE">
        <w:rPr>
          <w:rFonts w:ascii="仿宋_GB2312" w:eastAsia="仿宋_GB2312"/>
          <w:color w:val="auto"/>
          <w:sz w:val="28"/>
          <w:szCs w:val="28"/>
          <w:lang w:val="zh-TW" w:eastAsia="zh-TW"/>
        </w:rPr>
        <w:t>总平均学分绩点</w:t>
      </w:r>
      <w:r w:rsidRPr="00CB72AE">
        <w:rPr>
          <w:rFonts w:ascii="仿宋_GB2312" w:eastAsia="仿宋_GB2312"/>
          <w:color w:val="auto"/>
          <w:sz w:val="28"/>
          <w:szCs w:val="28"/>
          <w:lang w:val="zh-TW"/>
        </w:rPr>
        <w:t>）</w:t>
      </w:r>
      <w:r w:rsidRPr="00CB72AE">
        <w:rPr>
          <w:rFonts w:ascii="仿宋_GB2312" w:eastAsia="仿宋_GB2312"/>
          <w:color w:val="auto"/>
          <w:sz w:val="28"/>
          <w:szCs w:val="28"/>
          <w:lang w:val="zh-TW" w:eastAsia="zh-TW"/>
        </w:rPr>
        <w:t>排名专业前</w:t>
      </w:r>
      <w:r w:rsidRPr="00CB72AE">
        <w:rPr>
          <w:rFonts w:ascii="仿宋_GB2312" w:eastAsia="仿宋_GB2312" w:hAnsi="仿宋"/>
          <w:color w:val="auto"/>
          <w:sz w:val="28"/>
          <w:szCs w:val="28"/>
        </w:rPr>
        <w:t>30%</w:t>
      </w:r>
      <w:r w:rsidRPr="00CB72AE">
        <w:rPr>
          <w:rFonts w:ascii="仿宋_GB2312" w:eastAsia="仿宋_GB2312"/>
          <w:color w:val="auto"/>
          <w:sz w:val="28"/>
          <w:szCs w:val="28"/>
          <w:lang w:val="zh-TW" w:eastAsia="zh-TW"/>
        </w:rPr>
        <w:t>，可申请参加研究生支教团遴选。</w:t>
      </w:r>
    </w:p>
    <w:p w:rsidR="00270797" w:rsidRPr="00CB72AE" w:rsidRDefault="00C75334">
      <w:pPr>
        <w:spacing w:line="360" w:lineRule="auto"/>
        <w:ind w:firstLine="640"/>
        <w:rPr>
          <w:rFonts w:ascii="黑体" w:eastAsia="黑体" w:hAnsi="黑体" w:cs="黑体" w:hint="default"/>
          <w:color w:val="auto"/>
          <w:sz w:val="32"/>
          <w:szCs w:val="32"/>
          <w:lang w:val="zh-TW" w:eastAsia="zh-TW"/>
        </w:rPr>
      </w:pPr>
      <w:r w:rsidRPr="00CB72AE">
        <w:rPr>
          <w:rFonts w:ascii="黑体" w:eastAsia="黑体" w:hAnsi="黑体"/>
          <w:color w:val="auto"/>
          <w:sz w:val="32"/>
          <w:szCs w:val="32"/>
          <w:lang w:val="zh-TW" w:eastAsia="zh-TW"/>
        </w:rPr>
        <w:t>六、专业综合排名办法</w:t>
      </w:r>
    </w:p>
    <w:p w:rsidR="00270797" w:rsidRPr="00CB72AE" w:rsidRDefault="00C75334"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color w:val="auto"/>
          <w:sz w:val="28"/>
          <w:szCs w:val="28"/>
          <w:lang w:val="zh-TW" w:eastAsia="zh-TW"/>
        </w:rPr>
        <w:t>专业综合排名成绩</w:t>
      </w:r>
      <w:r w:rsidRPr="00CB72AE">
        <w:rPr>
          <w:rFonts w:ascii="仿宋_GB2312" w:eastAsia="仿宋_GB2312" w:hAnsi="仿宋"/>
          <w:color w:val="auto"/>
          <w:sz w:val="28"/>
          <w:szCs w:val="28"/>
        </w:rPr>
        <w:t>=</w:t>
      </w:r>
      <w:r w:rsidRPr="00CB72AE">
        <w:rPr>
          <w:rFonts w:ascii="仿宋_GB2312" w:eastAsia="仿宋_GB2312"/>
          <w:color w:val="auto"/>
          <w:sz w:val="28"/>
          <w:szCs w:val="28"/>
          <w:lang w:val="zh-TW" w:eastAsia="zh-TW"/>
        </w:rPr>
        <w:t>加权平均学分绩</w:t>
      </w:r>
      <w:r w:rsidRPr="00CB72AE">
        <w:rPr>
          <w:rFonts w:ascii="仿宋_GB2312" w:eastAsia="仿宋_GB2312" w:hAnsi="楷体"/>
          <w:color w:val="auto"/>
          <w:sz w:val="28"/>
          <w:szCs w:val="28"/>
        </w:rPr>
        <w:t>×</w:t>
      </w:r>
      <w:r w:rsidRPr="00CB72AE">
        <w:rPr>
          <w:rFonts w:ascii="仿宋_GB2312" w:eastAsia="仿宋_GB2312" w:hAnsi="仿宋"/>
          <w:color w:val="auto"/>
          <w:sz w:val="28"/>
          <w:szCs w:val="28"/>
        </w:rPr>
        <w:t>W1+</w:t>
      </w:r>
      <w:r w:rsidRPr="00CB72AE">
        <w:rPr>
          <w:rFonts w:ascii="仿宋_GB2312" w:eastAsia="仿宋_GB2312"/>
          <w:color w:val="auto"/>
          <w:sz w:val="28"/>
          <w:szCs w:val="28"/>
          <w:lang w:val="zh-TW" w:eastAsia="zh-TW"/>
        </w:rPr>
        <w:t>综合考核成绩</w:t>
      </w:r>
      <w:r w:rsidRPr="00CB72AE">
        <w:rPr>
          <w:rFonts w:ascii="仿宋_GB2312" w:eastAsia="仿宋_GB2312" w:hAnsi="楷体"/>
          <w:color w:val="auto"/>
          <w:sz w:val="28"/>
          <w:szCs w:val="28"/>
        </w:rPr>
        <w:t>×</w:t>
      </w:r>
      <w:r w:rsidRPr="00CB72AE">
        <w:rPr>
          <w:rFonts w:ascii="仿宋_GB2312" w:eastAsia="仿宋_GB2312" w:hAnsi="仿宋"/>
          <w:color w:val="auto"/>
          <w:sz w:val="28"/>
          <w:szCs w:val="28"/>
        </w:rPr>
        <w:t>W2</w:t>
      </w:r>
      <w:r w:rsidRPr="00CB72AE">
        <w:rPr>
          <w:rFonts w:ascii="仿宋_GB2312" w:eastAsia="仿宋_GB2312"/>
          <w:color w:val="auto"/>
          <w:sz w:val="28"/>
          <w:szCs w:val="28"/>
          <w:lang w:val="zh-TW"/>
        </w:rPr>
        <w:t>。其中</w:t>
      </w:r>
      <w:r w:rsidRPr="00CB72AE">
        <w:rPr>
          <w:rFonts w:ascii="仿宋_GB2312" w:eastAsia="仿宋_GB2312" w:hint="default"/>
          <w:color w:val="auto"/>
          <w:sz w:val="28"/>
          <w:szCs w:val="28"/>
          <w:lang w:val="zh-TW"/>
        </w:rPr>
        <w:t>，</w:t>
      </w:r>
      <w:r w:rsidRPr="00CB72AE">
        <w:rPr>
          <w:rFonts w:ascii="仿宋_GB2312" w:eastAsia="仿宋_GB2312" w:hAnsi="楷体"/>
          <w:color w:val="auto"/>
          <w:sz w:val="28"/>
          <w:szCs w:val="28"/>
          <w:lang w:val="zh-TW"/>
        </w:rPr>
        <w:t>“</w:t>
      </w:r>
      <w:r w:rsidRPr="00CB72AE">
        <w:rPr>
          <w:rFonts w:ascii="仿宋_GB2312" w:eastAsia="仿宋_GB2312"/>
          <w:color w:val="auto"/>
          <w:sz w:val="28"/>
          <w:szCs w:val="28"/>
          <w:lang w:val="zh-TW" w:eastAsia="zh-TW"/>
        </w:rPr>
        <w:t>加权平均学分绩</w:t>
      </w:r>
      <w:r w:rsidRPr="00CB72AE">
        <w:rPr>
          <w:rFonts w:ascii="仿宋_GB2312" w:eastAsia="仿宋_GB2312" w:hAnsi="楷体"/>
          <w:color w:val="auto"/>
          <w:sz w:val="28"/>
          <w:szCs w:val="28"/>
          <w:lang w:val="zh-TW"/>
        </w:rPr>
        <w:t>”</w:t>
      </w:r>
      <w:r w:rsidRPr="00CB72AE">
        <w:rPr>
          <w:rFonts w:ascii="仿宋_GB2312" w:eastAsia="仿宋_GB2312"/>
          <w:color w:val="auto"/>
          <w:sz w:val="28"/>
          <w:szCs w:val="28"/>
          <w:lang w:val="zh-TW" w:eastAsia="zh-TW"/>
        </w:rPr>
        <w:t>和</w:t>
      </w:r>
      <w:r w:rsidRPr="00CB72AE">
        <w:rPr>
          <w:rFonts w:ascii="仿宋_GB2312" w:eastAsia="仿宋_GB2312" w:hAnsi="楷体"/>
          <w:color w:val="auto"/>
          <w:sz w:val="28"/>
          <w:szCs w:val="28"/>
          <w:lang w:val="zh-TW"/>
        </w:rPr>
        <w:t>“</w:t>
      </w:r>
      <w:r w:rsidRPr="00CB72AE">
        <w:rPr>
          <w:rFonts w:ascii="仿宋_GB2312" w:eastAsia="仿宋_GB2312"/>
          <w:color w:val="auto"/>
          <w:sz w:val="28"/>
          <w:szCs w:val="28"/>
          <w:lang w:val="zh-TW" w:eastAsia="zh-TW"/>
        </w:rPr>
        <w:t>综合考核成绩</w:t>
      </w:r>
      <w:r w:rsidRPr="00CB72AE">
        <w:rPr>
          <w:rFonts w:ascii="仿宋_GB2312" w:eastAsia="仿宋_GB2312" w:hAnsi="楷体"/>
          <w:color w:val="auto"/>
          <w:sz w:val="28"/>
          <w:szCs w:val="28"/>
          <w:lang w:val="zh-TW"/>
        </w:rPr>
        <w:t>”</w:t>
      </w:r>
      <w:r w:rsidRPr="00CB72AE">
        <w:rPr>
          <w:rFonts w:ascii="仿宋_GB2312" w:eastAsia="仿宋_GB2312"/>
          <w:color w:val="auto"/>
          <w:sz w:val="28"/>
          <w:szCs w:val="28"/>
          <w:lang w:val="zh-TW" w:eastAsia="zh-TW"/>
        </w:rPr>
        <w:t>满分均为</w:t>
      </w:r>
      <w:r w:rsidRPr="00CB72AE">
        <w:rPr>
          <w:rFonts w:ascii="仿宋_GB2312" w:eastAsia="仿宋_GB2312" w:hAnsi="仿宋"/>
          <w:color w:val="auto"/>
          <w:sz w:val="28"/>
          <w:szCs w:val="28"/>
        </w:rPr>
        <w:t>100</w:t>
      </w:r>
      <w:r w:rsidRPr="00CB72AE">
        <w:rPr>
          <w:rFonts w:ascii="仿宋_GB2312" w:eastAsia="仿宋_GB2312"/>
          <w:color w:val="auto"/>
          <w:sz w:val="28"/>
          <w:szCs w:val="28"/>
          <w:lang w:val="zh-TW" w:eastAsia="zh-TW"/>
        </w:rPr>
        <w:t>分。其中W1=</w:t>
      </w:r>
      <w:r w:rsidRPr="00CB72AE">
        <w:rPr>
          <w:rFonts w:ascii="仿宋_GB2312" w:eastAsia="仿宋_GB2312"/>
          <w:color w:val="auto"/>
          <w:sz w:val="28"/>
          <w:szCs w:val="28"/>
        </w:rPr>
        <w:t>80%，</w:t>
      </w:r>
      <w:r w:rsidRPr="00CB72AE">
        <w:rPr>
          <w:rFonts w:ascii="仿宋_GB2312" w:eastAsia="仿宋_GB2312"/>
          <w:color w:val="auto"/>
          <w:sz w:val="28"/>
          <w:szCs w:val="28"/>
          <w:lang w:val="zh-TW" w:eastAsia="zh-TW"/>
        </w:rPr>
        <w:t>W</w:t>
      </w:r>
      <w:r w:rsidRPr="00CB72AE">
        <w:rPr>
          <w:rFonts w:ascii="仿宋_GB2312" w:eastAsia="仿宋_GB2312"/>
          <w:color w:val="auto"/>
          <w:sz w:val="28"/>
          <w:szCs w:val="28"/>
        </w:rPr>
        <w:t>2=20%</w:t>
      </w:r>
      <w:r w:rsidRPr="00CB72AE">
        <w:rPr>
          <w:rFonts w:ascii="仿宋_GB2312" w:eastAsia="仿宋_GB2312"/>
          <w:color w:val="auto"/>
          <w:sz w:val="28"/>
          <w:szCs w:val="28"/>
          <w:lang w:val="zh-TW" w:eastAsia="zh-TW"/>
        </w:rPr>
        <w:t>。</w:t>
      </w:r>
      <w:r w:rsidRPr="00CB72AE">
        <w:rPr>
          <w:rFonts w:ascii="仿宋_GB2312" w:eastAsia="仿宋_GB2312"/>
          <w:color w:val="auto"/>
          <w:sz w:val="28"/>
          <w:szCs w:val="28"/>
        </w:rPr>
        <w:t>该排名办法只适用于以</w:t>
      </w:r>
      <w:r w:rsidRPr="00CB72AE">
        <w:rPr>
          <w:rFonts w:ascii="仿宋_GB2312" w:eastAsia="仿宋_GB2312"/>
          <w:color w:val="auto"/>
          <w:sz w:val="28"/>
          <w:szCs w:val="28"/>
          <w:lang w:val="zh-TW" w:eastAsia="zh-TW"/>
        </w:rPr>
        <w:t>“五、（一）”</w:t>
      </w:r>
      <w:r w:rsidRPr="00CB72AE">
        <w:rPr>
          <w:rFonts w:ascii="仿宋_GB2312" w:eastAsia="仿宋_GB2312"/>
          <w:color w:val="auto"/>
          <w:sz w:val="28"/>
          <w:szCs w:val="28"/>
        </w:rPr>
        <w:t>条件申请的学生。</w:t>
      </w:r>
    </w:p>
    <w:p w:rsidR="00270797" w:rsidRPr="00CB72AE" w:rsidRDefault="00C75334" w:rsidP="0000693C">
      <w:pPr>
        <w:spacing w:line="360" w:lineRule="auto"/>
        <w:ind w:firstLineChars="200" w:firstLine="560"/>
        <w:rPr>
          <w:rFonts w:ascii="仿宋_GB2312" w:eastAsia="仿宋_GB2312" w:hAnsi="楷体" w:hint="default"/>
          <w:color w:val="auto"/>
          <w:sz w:val="28"/>
          <w:szCs w:val="28"/>
          <w:lang w:val="zh-TW" w:eastAsia="zh-TW"/>
        </w:rPr>
      </w:pPr>
      <w:r w:rsidRPr="00CB72AE">
        <w:rPr>
          <w:rFonts w:ascii="仿宋_GB2312" w:eastAsia="仿宋_GB2312" w:hAnsi="楷体"/>
          <w:color w:val="auto"/>
          <w:sz w:val="28"/>
          <w:szCs w:val="28"/>
          <w:lang w:val="zh-TW" w:eastAsia="zh-TW"/>
        </w:rPr>
        <w:t>（一）</w:t>
      </w:r>
      <w:r w:rsidRPr="00CB72AE">
        <w:rPr>
          <w:rFonts w:ascii="仿宋_GB2312" w:eastAsia="仿宋_GB2312" w:hAnsi="楷体"/>
          <w:color w:val="auto"/>
          <w:sz w:val="28"/>
          <w:szCs w:val="28"/>
          <w:lang w:val="zh-TW"/>
        </w:rPr>
        <w:t>“</w:t>
      </w:r>
      <w:r w:rsidRPr="00CB72AE">
        <w:rPr>
          <w:rFonts w:ascii="仿宋_GB2312" w:eastAsia="仿宋_GB2312" w:hAnsi="楷体"/>
          <w:color w:val="auto"/>
          <w:sz w:val="28"/>
          <w:szCs w:val="28"/>
          <w:lang w:val="zh-TW" w:eastAsia="zh-TW"/>
        </w:rPr>
        <w:t>加权平均学分绩</w:t>
      </w:r>
      <w:r w:rsidRPr="00CB72AE">
        <w:rPr>
          <w:rFonts w:ascii="仿宋_GB2312" w:eastAsia="仿宋_GB2312" w:hAnsi="楷体"/>
          <w:color w:val="auto"/>
          <w:sz w:val="28"/>
          <w:szCs w:val="28"/>
          <w:lang w:val="zh-TW"/>
        </w:rPr>
        <w:t>”</w:t>
      </w:r>
      <w:r w:rsidRPr="00CB72AE">
        <w:rPr>
          <w:rFonts w:ascii="仿宋_GB2312" w:eastAsia="仿宋_GB2312" w:hAnsi="楷体"/>
          <w:color w:val="auto"/>
          <w:sz w:val="28"/>
          <w:szCs w:val="28"/>
          <w:lang w:val="zh-TW" w:eastAsia="zh-TW"/>
        </w:rPr>
        <w:t>计算办法</w:t>
      </w:r>
    </w:p>
    <w:p w:rsidR="00270797" w:rsidRPr="00CB72AE" w:rsidRDefault="00C75334"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color w:val="auto"/>
          <w:sz w:val="28"/>
          <w:szCs w:val="28"/>
          <w:lang w:val="zh-TW" w:eastAsia="zh-TW"/>
        </w:rPr>
        <w:lastRenderedPageBreak/>
        <w:t>加权平均学分绩由学生</w:t>
      </w:r>
      <w:r w:rsidRPr="00CB72AE">
        <w:rPr>
          <w:rFonts w:ascii="仿宋_GB2312" w:eastAsia="仿宋_GB2312" w:hAnsi="仿宋"/>
          <w:color w:val="auto"/>
          <w:sz w:val="28"/>
          <w:szCs w:val="28"/>
        </w:rPr>
        <w:t>GPA（</w:t>
      </w:r>
      <w:r w:rsidRPr="00CB72AE">
        <w:rPr>
          <w:rFonts w:ascii="仿宋_GB2312" w:eastAsia="仿宋_GB2312" w:hAnsi="楷体"/>
          <w:color w:val="auto"/>
          <w:sz w:val="28"/>
          <w:szCs w:val="28"/>
          <w:lang w:val="zh-TW" w:eastAsia="zh-TW"/>
        </w:rPr>
        <w:t>总平均学分绩点</w:t>
      </w:r>
      <w:r w:rsidRPr="00CB72AE">
        <w:rPr>
          <w:rFonts w:ascii="仿宋_GB2312" w:eastAsia="仿宋_GB2312" w:hAnsi="仿宋"/>
          <w:color w:val="auto"/>
          <w:sz w:val="28"/>
          <w:szCs w:val="28"/>
        </w:rPr>
        <w:t>）</w:t>
      </w:r>
      <w:r w:rsidRPr="00CB72AE">
        <w:rPr>
          <w:rFonts w:ascii="仿宋_GB2312" w:eastAsia="仿宋_GB2312"/>
          <w:color w:val="auto"/>
          <w:sz w:val="28"/>
          <w:szCs w:val="28"/>
          <w:lang w:val="zh-TW" w:eastAsia="zh-TW"/>
        </w:rPr>
        <w:t>按以下公式计算得到：</w:t>
      </w:r>
    </w:p>
    <w:p w:rsidR="00270797" w:rsidRPr="00CB72AE" w:rsidRDefault="00C75334"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color w:val="auto"/>
          <w:sz w:val="28"/>
          <w:szCs w:val="28"/>
          <w:lang w:val="zh-TW" w:eastAsia="zh-TW"/>
        </w:rPr>
        <w:t>加权平均学分绩</w:t>
      </w:r>
      <w:r w:rsidRPr="00CB72AE">
        <w:rPr>
          <w:rFonts w:ascii="仿宋_GB2312" w:eastAsia="仿宋_GB2312" w:hAnsi="仿宋"/>
          <w:color w:val="auto"/>
          <w:sz w:val="28"/>
          <w:szCs w:val="28"/>
        </w:rPr>
        <w:t>=(GPA+5)</w:t>
      </w:r>
      <w:r w:rsidRPr="00CB72AE">
        <w:rPr>
          <w:rFonts w:ascii="仿宋_GB2312" w:eastAsia="仿宋_GB2312" w:hAnsi="楷体"/>
          <w:color w:val="auto"/>
          <w:sz w:val="28"/>
          <w:szCs w:val="28"/>
        </w:rPr>
        <w:t>×</w:t>
      </w:r>
      <w:r w:rsidRPr="00CB72AE">
        <w:rPr>
          <w:rFonts w:ascii="仿宋_GB2312" w:eastAsia="仿宋_GB2312" w:hAnsi="仿宋"/>
          <w:color w:val="auto"/>
          <w:sz w:val="28"/>
          <w:szCs w:val="28"/>
        </w:rPr>
        <w:t>10</w:t>
      </w:r>
      <w:r w:rsidRPr="00CB72AE">
        <w:rPr>
          <w:rFonts w:ascii="仿宋_GB2312" w:eastAsia="仿宋_GB2312"/>
          <w:color w:val="auto"/>
          <w:sz w:val="28"/>
          <w:szCs w:val="28"/>
          <w:lang w:val="zh-TW" w:eastAsia="zh-TW"/>
        </w:rPr>
        <w:t>。</w:t>
      </w:r>
    </w:p>
    <w:p w:rsidR="00270797" w:rsidRPr="00CB72AE" w:rsidRDefault="00C75334" w:rsidP="0000693C">
      <w:pPr>
        <w:spacing w:line="360" w:lineRule="auto"/>
        <w:ind w:firstLineChars="200" w:firstLine="560"/>
        <w:rPr>
          <w:rFonts w:ascii="仿宋_GB2312" w:eastAsia="仿宋_GB2312" w:hAnsi="楷体" w:hint="default"/>
          <w:color w:val="auto"/>
          <w:sz w:val="28"/>
          <w:szCs w:val="28"/>
          <w:lang w:val="zh-TW"/>
        </w:rPr>
      </w:pPr>
      <w:r w:rsidRPr="00CB72AE">
        <w:rPr>
          <w:rFonts w:ascii="仿宋_GB2312" w:eastAsia="仿宋_GB2312" w:hAnsi="楷体"/>
          <w:color w:val="auto"/>
          <w:sz w:val="28"/>
          <w:szCs w:val="28"/>
          <w:lang w:val="zh-TW" w:eastAsia="zh-TW"/>
        </w:rPr>
        <w:t>（二）综合考核组织及成绩计算办法</w:t>
      </w:r>
    </w:p>
    <w:p w:rsidR="00BF6F12" w:rsidRPr="00CB72AE" w:rsidRDefault="00BF6F12" w:rsidP="0000693C">
      <w:pPr>
        <w:spacing w:line="360" w:lineRule="auto"/>
        <w:ind w:firstLineChars="200" w:firstLine="560"/>
        <w:rPr>
          <w:rFonts w:ascii="仿宋_GB2312" w:eastAsia="仿宋_GB2312" w:hint="default"/>
          <w:color w:val="auto"/>
          <w:sz w:val="28"/>
          <w:szCs w:val="28"/>
          <w:lang w:val="zh-TW" w:eastAsia="zh-TW"/>
        </w:rPr>
      </w:pPr>
      <w:r w:rsidRPr="00CB72AE">
        <w:rPr>
          <w:rFonts w:ascii="仿宋_GB2312" w:eastAsia="仿宋_GB2312" w:hint="default"/>
          <w:color w:val="auto"/>
          <w:sz w:val="28"/>
          <w:szCs w:val="28"/>
          <w:lang w:val="zh-TW" w:eastAsia="zh-TW"/>
        </w:rPr>
        <w:t>1.综合考核由各学院负责组织。</w:t>
      </w:r>
    </w:p>
    <w:p w:rsidR="00BF6F12" w:rsidRPr="00CB72AE" w:rsidRDefault="00BF6F12" w:rsidP="0000693C">
      <w:pPr>
        <w:spacing w:line="360" w:lineRule="auto"/>
        <w:ind w:firstLineChars="200" w:firstLine="560"/>
        <w:rPr>
          <w:rFonts w:ascii="仿宋_GB2312" w:eastAsia="PMingLiU" w:hint="default"/>
          <w:color w:val="auto"/>
          <w:sz w:val="28"/>
          <w:szCs w:val="28"/>
          <w:lang w:val="zh-TW" w:eastAsia="zh-TW"/>
        </w:rPr>
      </w:pPr>
      <w:r w:rsidRPr="00CB72AE">
        <w:rPr>
          <w:rFonts w:ascii="仿宋_GB2312" w:eastAsia="仿宋_GB2312"/>
          <w:color w:val="auto"/>
          <w:sz w:val="28"/>
          <w:szCs w:val="28"/>
          <w:lang w:val="zh-TW"/>
        </w:rPr>
        <w:t>2</w:t>
      </w:r>
      <w:r w:rsidRPr="00CB72AE">
        <w:rPr>
          <w:rFonts w:ascii="仿宋_GB2312" w:eastAsia="PMingLiU" w:hint="default"/>
          <w:color w:val="auto"/>
          <w:sz w:val="28"/>
          <w:szCs w:val="28"/>
          <w:lang w:val="zh-TW" w:eastAsia="zh-TW"/>
        </w:rPr>
        <w:t>.</w:t>
      </w:r>
      <w:r w:rsidR="0000693C" w:rsidRPr="00CB72AE">
        <w:rPr>
          <w:rFonts w:ascii="仿宋_GB2312" w:eastAsia="仿宋_GB2312"/>
          <w:color w:val="auto"/>
          <w:sz w:val="28"/>
          <w:szCs w:val="28"/>
          <w:lang w:val="zh-TW" w:eastAsia="zh-TW"/>
        </w:rPr>
        <w:t>以“五、（一）</w:t>
      </w:r>
      <w:r w:rsidR="0000693C" w:rsidRPr="00CB72AE">
        <w:rPr>
          <w:rFonts w:ascii="仿宋_GB2312" w:eastAsia="仿宋_GB2312" w:hint="default"/>
          <w:color w:val="auto"/>
          <w:sz w:val="28"/>
          <w:szCs w:val="28"/>
          <w:lang w:val="zh-TW" w:eastAsia="zh-TW"/>
        </w:rPr>
        <w:t>1</w:t>
      </w:r>
      <w:r w:rsidR="0000693C" w:rsidRPr="00CB72AE">
        <w:rPr>
          <w:rFonts w:ascii="仿宋_GB2312" w:eastAsia="仿宋_GB2312" w:hint="default"/>
          <w:color w:val="auto"/>
          <w:sz w:val="28"/>
          <w:szCs w:val="28"/>
          <w:lang w:val="zh-TW" w:eastAsia="zh-TW"/>
        </w:rPr>
        <w:t>”</w:t>
      </w:r>
      <w:r w:rsidR="0000693C" w:rsidRPr="00CB72AE">
        <w:rPr>
          <w:rFonts w:ascii="仿宋_GB2312" w:eastAsia="仿宋_GB2312" w:hint="default"/>
          <w:color w:val="auto"/>
          <w:sz w:val="28"/>
          <w:szCs w:val="28"/>
          <w:lang w:val="zh-TW" w:eastAsia="zh-TW"/>
        </w:rPr>
        <w:t>条件申请的学生有资格参加综合考核的</w:t>
      </w:r>
      <w:r w:rsidR="0000693C" w:rsidRPr="00CB72AE">
        <w:rPr>
          <w:rFonts w:ascii="仿宋_GB2312" w:eastAsia="仿宋_GB2312"/>
          <w:color w:val="auto"/>
          <w:sz w:val="28"/>
          <w:szCs w:val="28"/>
          <w:lang w:val="zh-TW" w:eastAsia="zh-TW"/>
        </w:rPr>
        <w:t>人数为专业推免生名额的</w:t>
      </w:r>
      <w:bookmarkStart w:id="0" w:name="_GoBack"/>
      <w:bookmarkEnd w:id="0"/>
      <w:r w:rsidR="0000693C" w:rsidRPr="00CB72AE">
        <w:rPr>
          <w:rFonts w:ascii="仿宋_GB2312" w:eastAsia="仿宋_GB2312" w:hint="default"/>
          <w:color w:val="auto"/>
          <w:sz w:val="28"/>
          <w:szCs w:val="28"/>
          <w:lang w:val="zh-TW" w:eastAsia="zh-TW"/>
        </w:rPr>
        <w:t>200%，按照学习成绩 GPA(总平均学分绩</w:t>
      </w:r>
      <w:r w:rsidR="0000693C" w:rsidRPr="00CB72AE">
        <w:rPr>
          <w:rFonts w:ascii="仿宋_GB2312" w:eastAsia="仿宋_GB2312"/>
          <w:color w:val="auto"/>
          <w:sz w:val="28"/>
          <w:szCs w:val="28"/>
          <w:lang w:val="zh-TW" w:eastAsia="zh-TW"/>
        </w:rPr>
        <w:t>点</w:t>
      </w:r>
      <w:r w:rsidR="0000693C" w:rsidRPr="00CB72AE">
        <w:rPr>
          <w:rFonts w:ascii="仿宋_GB2312" w:eastAsia="仿宋_GB2312" w:hint="default"/>
          <w:color w:val="auto"/>
          <w:sz w:val="28"/>
          <w:szCs w:val="28"/>
          <w:lang w:val="zh-TW" w:eastAsia="zh-TW"/>
        </w:rPr>
        <w:t>)在专业内由高到低依次确定，若有人放弃，名额可以顺延，但</w:t>
      </w:r>
      <w:r w:rsidR="0000693C" w:rsidRPr="00CB72AE">
        <w:rPr>
          <w:rFonts w:ascii="仿宋_GB2312" w:eastAsia="仿宋_GB2312"/>
          <w:color w:val="auto"/>
          <w:sz w:val="28"/>
          <w:szCs w:val="28"/>
          <w:lang w:val="zh-TW" w:eastAsia="zh-TW"/>
        </w:rPr>
        <w:t>学习成绩</w:t>
      </w:r>
      <w:r w:rsidR="0000693C" w:rsidRPr="00CB72AE">
        <w:rPr>
          <w:rFonts w:ascii="仿宋_GB2312" w:eastAsia="仿宋_GB2312" w:hint="default"/>
          <w:color w:val="auto"/>
          <w:sz w:val="28"/>
          <w:szCs w:val="28"/>
          <w:lang w:val="zh-TW" w:eastAsia="zh-TW"/>
        </w:rPr>
        <w:t xml:space="preserve"> GPA(总平均学分绩点)必须位于专业排名的前30%。</w:t>
      </w:r>
      <w:r w:rsidR="0000693C" w:rsidRPr="00CB72AE">
        <w:rPr>
          <w:rFonts w:ascii="仿宋_GB2312" w:eastAsia="仿宋_GB2312" w:hint="default"/>
          <w:color w:val="auto"/>
          <w:sz w:val="28"/>
          <w:szCs w:val="28"/>
          <w:lang w:val="zh-TW" w:eastAsia="zh-TW"/>
        </w:rPr>
        <w:cr/>
      </w:r>
      <w:r w:rsidR="000F050B" w:rsidRPr="00CB72AE">
        <w:rPr>
          <w:rFonts w:ascii="仿宋_GB2312" w:eastAsia="仿宋_GB2312"/>
          <w:color w:val="auto"/>
          <w:sz w:val="28"/>
          <w:szCs w:val="28"/>
          <w:lang w:val="zh-TW"/>
        </w:rPr>
        <w:t xml:space="preserve">    </w:t>
      </w:r>
      <w:r w:rsidRPr="00CB72AE">
        <w:rPr>
          <w:rFonts w:ascii="仿宋_GB2312" w:eastAsia="仿宋_GB2312" w:hint="default"/>
          <w:color w:val="auto"/>
          <w:sz w:val="28"/>
          <w:szCs w:val="28"/>
          <w:lang w:val="zh-TW" w:eastAsia="zh-TW"/>
        </w:rPr>
        <w:t>3.以</w:t>
      </w:r>
      <w:r w:rsidRPr="00CB72AE">
        <w:rPr>
          <w:rFonts w:ascii="仿宋_GB2312" w:eastAsia="仿宋_GB2312" w:hint="default"/>
          <w:color w:val="auto"/>
          <w:sz w:val="28"/>
          <w:szCs w:val="28"/>
          <w:lang w:val="zh-TW" w:eastAsia="zh-TW"/>
        </w:rPr>
        <w:t>“</w:t>
      </w:r>
      <w:r w:rsidRPr="00CB72AE">
        <w:rPr>
          <w:rFonts w:ascii="仿宋_GB2312" w:eastAsia="仿宋_GB2312" w:hint="default"/>
          <w:color w:val="auto"/>
          <w:sz w:val="28"/>
          <w:szCs w:val="28"/>
          <w:lang w:val="zh-TW" w:eastAsia="zh-TW"/>
        </w:rPr>
        <w:t>五、（一）2</w:t>
      </w:r>
      <w:r w:rsidRPr="00CB72AE">
        <w:rPr>
          <w:rFonts w:ascii="仿宋_GB2312" w:eastAsia="仿宋_GB2312" w:hint="default"/>
          <w:color w:val="auto"/>
          <w:sz w:val="28"/>
          <w:szCs w:val="28"/>
          <w:lang w:val="zh-TW" w:eastAsia="zh-TW"/>
        </w:rPr>
        <w:t>”</w:t>
      </w:r>
      <w:r w:rsidRPr="00CB72AE">
        <w:rPr>
          <w:rFonts w:ascii="仿宋_GB2312" w:eastAsia="仿宋_GB2312" w:hint="default"/>
          <w:color w:val="auto"/>
          <w:sz w:val="28"/>
          <w:szCs w:val="28"/>
          <w:lang w:val="zh-TW" w:eastAsia="zh-TW"/>
        </w:rPr>
        <w:t>条件申请的学生应全部参加综合考核。</w:t>
      </w:r>
    </w:p>
    <w:p w:rsidR="00270797" w:rsidRPr="00CB72AE" w:rsidRDefault="00BF6F12" w:rsidP="0000693C">
      <w:pPr>
        <w:spacing w:line="360" w:lineRule="auto"/>
        <w:ind w:firstLineChars="200" w:firstLine="560"/>
        <w:rPr>
          <w:rFonts w:ascii="仿宋_GB2312" w:eastAsia="仿宋_GB2312" w:hint="default"/>
          <w:color w:val="auto"/>
          <w:sz w:val="28"/>
          <w:szCs w:val="28"/>
        </w:rPr>
      </w:pPr>
      <w:r w:rsidRPr="00CB72AE">
        <w:rPr>
          <w:rFonts w:ascii="仿宋_GB2312" w:eastAsia="PMingLiU" w:hint="default"/>
          <w:color w:val="auto"/>
          <w:sz w:val="28"/>
          <w:szCs w:val="28"/>
          <w:lang w:val="zh-TW" w:eastAsia="zh-TW"/>
        </w:rPr>
        <w:t>4.</w:t>
      </w:r>
      <w:r w:rsidR="00C75334" w:rsidRPr="00CB72AE">
        <w:rPr>
          <w:rFonts w:ascii="仿宋_GB2312" w:eastAsia="仿宋_GB2312"/>
          <w:color w:val="auto"/>
          <w:sz w:val="28"/>
          <w:szCs w:val="28"/>
          <w:lang w:val="zh-TW" w:eastAsia="zh-TW"/>
        </w:rPr>
        <w:t>综合考核内容包括对</w:t>
      </w:r>
      <w:bookmarkStart w:id="1" w:name="_Hlk70262812"/>
      <w:r w:rsidR="00C75334" w:rsidRPr="00CB72AE">
        <w:rPr>
          <w:rFonts w:ascii="仿宋_GB2312" w:eastAsia="仿宋_GB2312"/>
          <w:color w:val="auto"/>
          <w:sz w:val="28"/>
          <w:szCs w:val="28"/>
          <w:lang w:val="zh-TW" w:eastAsia="zh-TW"/>
        </w:rPr>
        <w:t>学生的“知识掌握和学术研究能力”（M1）</w:t>
      </w:r>
      <w:bookmarkEnd w:id="1"/>
      <w:r w:rsidR="00C75334" w:rsidRPr="00CB72AE">
        <w:rPr>
          <w:rFonts w:ascii="仿宋_GB2312" w:eastAsia="仿宋_GB2312"/>
          <w:color w:val="auto"/>
          <w:sz w:val="28"/>
          <w:szCs w:val="28"/>
          <w:lang w:val="zh-TW" w:eastAsia="zh-TW"/>
        </w:rPr>
        <w:t>、</w:t>
      </w:r>
      <w:bookmarkStart w:id="2" w:name="_Hlk70262837"/>
      <w:r w:rsidR="00C75334" w:rsidRPr="00CB72AE">
        <w:rPr>
          <w:rFonts w:ascii="仿宋_GB2312" w:eastAsia="仿宋_GB2312"/>
          <w:color w:val="auto"/>
          <w:sz w:val="28"/>
          <w:szCs w:val="28"/>
          <w:lang w:val="zh-TW" w:eastAsia="zh-TW"/>
        </w:rPr>
        <w:t>“创新能力（学科竞赛）”（M2）</w:t>
      </w:r>
      <w:bookmarkEnd w:id="2"/>
      <w:r w:rsidR="00C75334" w:rsidRPr="00CB72AE">
        <w:rPr>
          <w:rFonts w:ascii="仿宋_GB2312" w:eastAsia="仿宋_GB2312"/>
          <w:color w:val="auto"/>
          <w:sz w:val="28"/>
          <w:szCs w:val="28"/>
          <w:lang w:val="zh-TW" w:eastAsia="zh-TW"/>
        </w:rPr>
        <w:t>、“综合素质测评”（M3）三方面的综合评价，各部分所占比例按下式计算：</w:t>
      </w:r>
    </w:p>
    <w:p w:rsidR="00270797" w:rsidRPr="00CB72AE" w:rsidRDefault="00C75334" w:rsidP="0000693C">
      <w:pPr>
        <w:spacing w:line="360" w:lineRule="auto"/>
        <w:ind w:firstLineChars="200" w:firstLine="560"/>
        <w:rPr>
          <w:rFonts w:ascii="仿宋_GB2312" w:eastAsia="PMingLiU" w:hint="default"/>
          <w:color w:val="auto"/>
          <w:sz w:val="28"/>
          <w:szCs w:val="28"/>
          <w:lang w:eastAsia="zh-TW"/>
        </w:rPr>
      </w:pPr>
      <w:r w:rsidRPr="00CB72AE">
        <w:rPr>
          <w:rFonts w:ascii="仿宋_GB2312" w:eastAsia="仿宋_GB2312"/>
          <w:color w:val="auto"/>
          <w:sz w:val="28"/>
          <w:szCs w:val="28"/>
          <w:lang w:val="zh-TW" w:eastAsia="zh-TW"/>
        </w:rPr>
        <w:t>综合考核成绩=</w:t>
      </w:r>
      <w:r w:rsidRPr="00CB72AE">
        <w:rPr>
          <w:rFonts w:ascii="仿宋_GB2312" w:eastAsia="仿宋_GB2312"/>
          <w:color w:val="auto"/>
          <w:sz w:val="28"/>
          <w:szCs w:val="28"/>
        </w:rPr>
        <w:t>M1</w:t>
      </w:r>
      <w:r w:rsidRPr="00CB72AE">
        <w:rPr>
          <w:rFonts w:ascii="仿宋_GB2312" w:eastAsia="仿宋_GB2312"/>
          <w:color w:val="auto"/>
          <w:sz w:val="28"/>
          <w:szCs w:val="28"/>
          <w:lang w:val="zh-TW"/>
        </w:rPr>
        <w:t>×</w:t>
      </w:r>
      <w:r w:rsidR="003B752A" w:rsidRPr="00CB72AE">
        <w:rPr>
          <w:rFonts w:ascii="仿宋_GB2312" w:eastAsia="仿宋_GB2312"/>
          <w:color w:val="auto"/>
          <w:sz w:val="28"/>
          <w:szCs w:val="28"/>
          <w:lang w:val="zh-TW"/>
        </w:rPr>
        <w:t>0.</w:t>
      </w:r>
      <w:r w:rsidRPr="00CB72AE">
        <w:rPr>
          <w:rFonts w:ascii="仿宋_GB2312" w:eastAsia="仿宋_GB2312"/>
          <w:color w:val="auto"/>
          <w:sz w:val="28"/>
          <w:szCs w:val="28"/>
          <w:lang w:val="zh-TW"/>
        </w:rPr>
        <w:t>3</w:t>
      </w:r>
      <w:r w:rsidRPr="00CB72AE">
        <w:rPr>
          <w:rFonts w:ascii="仿宋_GB2312" w:eastAsia="仿宋_GB2312" w:hAnsiTheme="minorEastAsia"/>
          <w:color w:val="auto"/>
          <w:sz w:val="28"/>
          <w:szCs w:val="28"/>
          <w:lang w:val="zh-TW" w:eastAsia="zh-TW"/>
        </w:rPr>
        <w:t>+</w:t>
      </w:r>
      <w:r w:rsidRPr="00CB72AE">
        <w:rPr>
          <w:rFonts w:ascii="仿宋_GB2312" w:eastAsia="仿宋_GB2312"/>
          <w:color w:val="auto"/>
          <w:sz w:val="28"/>
          <w:szCs w:val="28"/>
        </w:rPr>
        <w:t>M2</w:t>
      </w:r>
      <w:r w:rsidRPr="00CB72AE">
        <w:rPr>
          <w:rFonts w:ascii="仿宋_GB2312" w:eastAsia="仿宋_GB2312"/>
          <w:color w:val="auto"/>
          <w:sz w:val="28"/>
          <w:szCs w:val="28"/>
          <w:lang w:val="zh-TW"/>
        </w:rPr>
        <w:t>×</w:t>
      </w:r>
      <w:r w:rsidR="003B752A" w:rsidRPr="00CB72AE">
        <w:rPr>
          <w:rFonts w:ascii="仿宋_GB2312" w:eastAsia="仿宋_GB2312"/>
          <w:color w:val="auto"/>
          <w:sz w:val="28"/>
          <w:szCs w:val="28"/>
          <w:lang w:val="zh-TW"/>
        </w:rPr>
        <w:t>0.</w:t>
      </w:r>
      <w:r w:rsidR="003950A4" w:rsidRPr="00CB72AE">
        <w:rPr>
          <w:rFonts w:ascii="仿宋_GB2312" w:eastAsia="PMingLiU" w:hint="default"/>
          <w:color w:val="auto"/>
          <w:sz w:val="28"/>
          <w:szCs w:val="28"/>
          <w:lang w:val="zh-TW" w:eastAsia="zh-TW"/>
        </w:rPr>
        <w:t>3</w:t>
      </w:r>
      <w:r w:rsidRPr="00CB72AE">
        <w:rPr>
          <w:rFonts w:ascii="仿宋_GB2312" w:eastAsia="仿宋_GB2312" w:hAnsiTheme="minorEastAsia"/>
          <w:color w:val="auto"/>
          <w:sz w:val="28"/>
          <w:szCs w:val="28"/>
          <w:lang w:val="zh-TW" w:eastAsia="zh-TW"/>
        </w:rPr>
        <w:t>+</w:t>
      </w:r>
      <w:r w:rsidRPr="00CB72AE">
        <w:rPr>
          <w:rFonts w:ascii="仿宋_GB2312" w:eastAsia="仿宋_GB2312"/>
          <w:color w:val="auto"/>
          <w:sz w:val="28"/>
          <w:szCs w:val="28"/>
        </w:rPr>
        <w:t>M3</w:t>
      </w:r>
      <w:r w:rsidRPr="00CB72AE">
        <w:rPr>
          <w:rFonts w:ascii="仿宋_GB2312" w:eastAsia="仿宋_GB2312"/>
          <w:color w:val="auto"/>
          <w:sz w:val="28"/>
          <w:szCs w:val="28"/>
          <w:lang w:val="zh-TW"/>
        </w:rPr>
        <w:t>×</w:t>
      </w:r>
      <w:r w:rsidR="003B752A" w:rsidRPr="00CB72AE">
        <w:rPr>
          <w:rFonts w:ascii="仿宋_GB2312" w:eastAsia="仿宋_GB2312"/>
          <w:color w:val="auto"/>
          <w:sz w:val="28"/>
          <w:szCs w:val="28"/>
          <w:lang w:val="zh-TW"/>
        </w:rPr>
        <w:t>0.</w:t>
      </w:r>
      <w:r w:rsidR="003950A4" w:rsidRPr="00CB72AE">
        <w:rPr>
          <w:rFonts w:ascii="仿宋_GB2312" w:eastAsia="PMingLiU" w:hint="default"/>
          <w:color w:val="auto"/>
          <w:sz w:val="28"/>
          <w:szCs w:val="28"/>
          <w:lang w:val="zh-TW" w:eastAsia="zh-TW"/>
        </w:rPr>
        <w:t>4</w:t>
      </w:r>
    </w:p>
    <w:p w:rsidR="00270797" w:rsidRPr="00CB72AE" w:rsidRDefault="00C75334"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color w:val="auto"/>
          <w:sz w:val="28"/>
          <w:szCs w:val="28"/>
        </w:rPr>
        <w:t>（1）学生的“知识掌握和学术研究能力”考核成绩（M1）</w:t>
      </w:r>
    </w:p>
    <w:p w:rsidR="00270797" w:rsidRPr="00CB72AE" w:rsidRDefault="00C75334" w:rsidP="0000693C">
      <w:pPr>
        <w:spacing w:line="360" w:lineRule="auto"/>
        <w:ind w:firstLineChars="200" w:firstLine="560"/>
        <w:rPr>
          <w:rFonts w:ascii="仿宋_GB2312" w:eastAsia="仿宋_GB2312" w:hAnsi="方正小标宋简体" w:cs="方正小标宋简体" w:hint="default"/>
          <w:color w:val="auto"/>
          <w:sz w:val="28"/>
          <w:szCs w:val="28"/>
        </w:rPr>
      </w:pPr>
      <w:r w:rsidRPr="00CB72AE">
        <w:rPr>
          <w:rFonts w:ascii="仿宋_GB2312" w:eastAsia="仿宋_GB2312" w:hAnsi="方正小标宋简体" w:cs="方正小标宋简体"/>
          <w:color w:val="auto"/>
          <w:sz w:val="28"/>
          <w:szCs w:val="28"/>
        </w:rPr>
        <w:t>考核方式为现场答辩，学院成立副教授以上职称不少于7人，且为单数的专家组进行考核。答辩主要考查学生掌握知识及应用能力，在科学研究中发现问题、分析问题、解决问题的能力，科学探索的能力等。</w:t>
      </w:r>
    </w:p>
    <w:p w:rsidR="00270797" w:rsidRPr="00CB72AE" w:rsidRDefault="00C75334" w:rsidP="0000693C">
      <w:pPr>
        <w:ind w:firstLineChars="200" w:firstLine="560"/>
        <w:rPr>
          <w:rFonts w:ascii="仿宋_GB2312" w:eastAsia="仿宋_GB2312" w:hAnsi="方正小标宋简体" w:cs="方正小标宋简体" w:hint="default"/>
          <w:color w:val="auto"/>
          <w:sz w:val="28"/>
          <w:szCs w:val="28"/>
        </w:rPr>
      </w:pPr>
      <w:r w:rsidRPr="00CB72AE">
        <w:rPr>
          <w:rFonts w:ascii="仿宋_GB2312" w:eastAsia="仿宋_GB2312" w:hAnsi="方正小标宋简体" w:cs="方正小标宋简体"/>
          <w:color w:val="auto"/>
          <w:sz w:val="28"/>
          <w:szCs w:val="28"/>
        </w:rPr>
        <w:t>本部分成绩评定办法参见附件1，</w:t>
      </w:r>
      <w:r w:rsidR="00AF0F5B" w:rsidRPr="00CB72AE">
        <w:rPr>
          <w:rFonts w:ascii="仿宋_GB2312" w:eastAsia="仿宋_GB2312" w:hAnsi="方正小标宋简体" w:cs="方正小标宋简体"/>
          <w:color w:val="auto"/>
          <w:sz w:val="28"/>
          <w:szCs w:val="28"/>
        </w:rPr>
        <w:t>成果截止时间为推免当年的8月3</w:t>
      </w:r>
      <w:r w:rsidR="00AF0F5B" w:rsidRPr="00CB72AE">
        <w:rPr>
          <w:rFonts w:ascii="仿宋_GB2312" w:eastAsia="仿宋_GB2312" w:hAnsi="方正小标宋简体" w:cs="方正小标宋简体" w:hint="default"/>
          <w:color w:val="auto"/>
          <w:sz w:val="28"/>
          <w:szCs w:val="28"/>
        </w:rPr>
        <w:t>1</w:t>
      </w:r>
      <w:r w:rsidR="00AF0F5B" w:rsidRPr="00CB72AE">
        <w:rPr>
          <w:rFonts w:ascii="仿宋_GB2312" w:eastAsia="仿宋_GB2312" w:hAnsi="方正小标宋简体" w:cs="方正小标宋简体"/>
          <w:color w:val="auto"/>
          <w:sz w:val="28"/>
          <w:szCs w:val="28"/>
        </w:rPr>
        <w:t>日（含</w:t>
      </w:r>
      <w:r w:rsidR="00AF0F5B" w:rsidRPr="00CB72AE">
        <w:rPr>
          <w:rFonts w:ascii="仿宋_GB2312" w:eastAsia="仿宋_GB2312" w:hAnsi="方正小标宋简体" w:cs="方正小标宋简体" w:hint="default"/>
          <w:color w:val="auto"/>
          <w:sz w:val="28"/>
          <w:szCs w:val="28"/>
        </w:rPr>
        <w:t>8月31日</w:t>
      </w:r>
      <w:r w:rsidR="00AF0F5B" w:rsidRPr="00CB72AE">
        <w:rPr>
          <w:rFonts w:ascii="仿宋_GB2312" w:eastAsia="仿宋_GB2312" w:hAnsi="方正小标宋简体" w:cs="方正小标宋简体"/>
          <w:color w:val="auto"/>
          <w:sz w:val="28"/>
          <w:szCs w:val="28"/>
        </w:rPr>
        <w:t>）</w:t>
      </w:r>
      <w:r w:rsidRPr="00CB72AE">
        <w:rPr>
          <w:rFonts w:ascii="仿宋_GB2312" w:eastAsia="仿宋_GB2312"/>
          <w:color w:val="auto"/>
          <w:sz w:val="28"/>
        </w:rPr>
        <w:t>。</w:t>
      </w:r>
    </w:p>
    <w:p w:rsidR="00270797" w:rsidRPr="00CB72AE" w:rsidRDefault="00C75334"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color w:val="auto"/>
          <w:sz w:val="28"/>
          <w:szCs w:val="28"/>
        </w:rPr>
        <w:t>（2）创新能力（学科竞赛）的考核成绩（M2）</w:t>
      </w:r>
    </w:p>
    <w:p w:rsidR="00270797" w:rsidRPr="00CB72AE" w:rsidRDefault="00C75334" w:rsidP="0000693C">
      <w:pPr>
        <w:spacing w:line="360" w:lineRule="auto"/>
        <w:ind w:firstLineChars="200" w:firstLine="560"/>
        <w:rPr>
          <w:rFonts w:ascii="仿宋_GB2312" w:eastAsia="仿宋_GB2312" w:hAnsi="方正小标宋简体" w:cs="方正小标宋简体" w:hint="default"/>
          <w:color w:val="auto"/>
          <w:sz w:val="28"/>
          <w:szCs w:val="28"/>
        </w:rPr>
      </w:pPr>
      <w:r w:rsidRPr="00CB72AE">
        <w:rPr>
          <w:rFonts w:ascii="仿宋_GB2312" w:eastAsia="仿宋_GB2312"/>
          <w:color w:val="auto"/>
          <w:sz w:val="28"/>
          <w:szCs w:val="28"/>
        </w:rPr>
        <w:t>考核方式为现场答辩，</w:t>
      </w:r>
      <w:r w:rsidRPr="00CB72AE">
        <w:rPr>
          <w:rFonts w:ascii="仿宋_GB2312" w:eastAsia="仿宋_GB2312" w:hAnsi="方正小标宋简体" w:cs="方正小标宋简体"/>
          <w:color w:val="auto"/>
          <w:sz w:val="28"/>
          <w:szCs w:val="28"/>
        </w:rPr>
        <w:t>学院成立副教授以上职称不少于7人，且为单数的专家组（同M</w:t>
      </w:r>
      <w:r w:rsidRPr="00CB72AE">
        <w:rPr>
          <w:rFonts w:ascii="仿宋_GB2312" w:eastAsia="仿宋_GB2312" w:hAnsi="方正小标宋简体" w:cs="方正小标宋简体" w:hint="default"/>
          <w:color w:val="auto"/>
          <w:sz w:val="28"/>
          <w:szCs w:val="28"/>
        </w:rPr>
        <w:t>1</w:t>
      </w:r>
      <w:r w:rsidRPr="00CB72AE">
        <w:rPr>
          <w:rFonts w:ascii="仿宋_GB2312" w:eastAsia="仿宋_GB2312" w:hAnsi="方正小标宋简体" w:cs="方正小标宋简体"/>
          <w:color w:val="auto"/>
          <w:sz w:val="28"/>
          <w:szCs w:val="28"/>
        </w:rPr>
        <w:t>）进行考核。主要对申请学生的竞赛获奖等内容进行审核鉴</w:t>
      </w:r>
      <w:r w:rsidRPr="00CB72AE">
        <w:rPr>
          <w:rFonts w:ascii="仿宋_GB2312" w:eastAsia="仿宋_GB2312" w:hAnsi="方正小标宋简体" w:cs="方正小标宋简体"/>
          <w:color w:val="auto"/>
          <w:sz w:val="28"/>
          <w:szCs w:val="28"/>
        </w:rPr>
        <w:lastRenderedPageBreak/>
        <w:t>定，排除抄袭、造假、冒名及有名无实等情况。</w:t>
      </w:r>
    </w:p>
    <w:p w:rsidR="00270797" w:rsidRPr="00CB72AE" w:rsidRDefault="00C75334" w:rsidP="0000693C">
      <w:pPr>
        <w:ind w:firstLineChars="200" w:firstLine="560"/>
        <w:rPr>
          <w:rFonts w:ascii="仿宋_GB2312" w:eastAsia="仿宋_GB2312" w:hint="default"/>
          <w:color w:val="auto"/>
          <w:sz w:val="28"/>
          <w:szCs w:val="28"/>
        </w:rPr>
      </w:pPr>
      <w:r w:rsidRPr="00CB72AE">
        <w:rPr>
          <w:rFonts w:ascii="仿宋_GB2312" w:eastAsia="仿宋_GB2312" w:hAnsi="方正小标宋简体" w:cs="方正小标宋简体"/>
          <w:color w:val="auto"/>
          <w:sz w:val="28"/>
          <w:szCs w:val="28"/>
        </w:rPr>
        <w:t>本部分成绩评定办法参见附件1，成果截止时间以学院发布的材料提交截止日期为准。</w:t>
      </w:r>
      <w:r w:rsidRPr="00CB72AE">
        <w:rPr>
          <w:rFonts w:ascii="仿宋_GB2312" w:eastAsia="仿宋_GB2312"/>
          <w:color w:val="auto"/>
          <w:sz w:val="28"/>
        </w:rPr>
        <w:t>未能参加综合考核答辩的学生，视为放弃参加</w:t>
      </w:r>
      <w:r w:rsidRPr="00CB72AE">
        <w:rPr>
          <w:rFonts w:ascii="仿宋_GB2312" w:eastAsia="仿宋_GB2312" w:hAnsi="仿宋"/>
          <w:color w:val="auto"/>
          <w:sz w:val="28"/>
          <w:szCs w:val="28"/>
        </w:rPr>
        <w:t>“</w:t>
      </w:r>
      <w:r w:rsidRPr="00CB72AE">
        <w:rPr>
          <w:rFonts w:ascii="仿宋_GB2312" w:eastAsia="仿宋_GB2312"/>
          <w:color w:val="auto"/>
          <w:sz w:val="28"/>
          <w:szCs w:val="28"/>
          <w:lang w:val="zh-TW"/>
        </w:rPr>
        <w:t>推免</w:t>
      </w:r>
      <w:r w:rsidRPr="00CB72AE">
        <w:rPr>
          <w:rFonts w:ascii="仿宋_GB2312" w:eastAsia="仿宋_GB2312" w:hAnsi="仿宋"/>
          <w:color w:val="auto"/>
          <w:sz w:val="28"/>
          <w:szCs w:val="28"/>
        </w:rPr>
        <w:t>”</w:t>
      </w:r>
      <w:r w:rsidRPr="00CB72AE">
        <w:rPr>
          <w:rFonts w:ascii="仿宋_GB2312" w:eastAsia="仿宋_GB2312"/>
          <w:color w:val="auto"/>
          <w:sz w:val="28"/>
        </w:rPr>
        <w:t>资格，名额不再顺延。</w:t>
      </w:r>
    </w:p>
    <w:p w:rsidR="00270797" w:rsidRPr="00CB72AE" w:rsidRDefault="00C75334" w:rsidP="0000693C">
      <w:pPr>
        <w:numPr>
          <w:ilvl w:val="0"/>
          <w:numId w:val="1"/>
        </w:numPr>
        <w:spacing w:line="360" w:lineRule="auto"/>
        <w:ind w:firstLineChars="200" w:firstLine="560"/>
        <w:rPr>
          <w:rFonts w:ascii="仿宋_GB2312" w:eastAsia="仿宋_GB2312" w:hint="default"/>
          <w:color w:val="auto"/>
          <w:sz w:val="28"/>
          <w:szCs w:val="28"/>
        </w:rPr>
      </w:pPr>
      <w:r w:rsidRPr="00CB72AE">
        <w:rPr>
          <w:rFonts w:ascii="仿宋_GB2312" w:eastAsia="仿宋_GB2312"/>
          <w:color w:val="auto"/>
          <w:sz w:val="28"/>
          <w:szCs w:val="28"/>
        </w:rPr>
        <w:t>综合素质测评（M3）</w:t>
      </w:r>
    </w:p>
    <w:p w:rsidR="00270797" w:rsidRPr="00CB72AE" w:rsidRDefault="00C75334" w:rsidP="0000693C">
      <w:pPr>
        <w:spacing w:line="360" w:lineRule="auto"/>
        <w:ind w:firstLineChars="200" w:firstLine="560"/>
        <w:rPr>
          <w:rFonts w:ascii="仿宋_GB2312" w:eastAsia="仿宋_GB2312" w:hint="default"/>
          <w:color w:val="auto"/>
          <w:sz w:val="28"/>
          <w:szCs w:val="28"/>
          <w:lang w:val="zh-TW" w:eastAsia="zh-TW"/>
        </w:rPr>
      </w:pPr>
      <w:r w:rsidRPr="00CB72AE">
        <w:rPr>
          <w:rFonts w:ascii="仿宋_GB2312" w:eastAsia="仿宋_GB2312"/>
          <w:color w:val="auto"/>
          <w:sz w:val="28"/>
          <w:szCs w:val="28"/>
        </w:rPr>
        <w:t>重点考核学生思想政治素质、参与社会实践、素质拓展、社会工作等方面的综合表现，其成绩依据学校综合奖学金综合素质测评结果。（数据来源于每学期学校综合奖学金综合素质测评，不再另行统计）</w:t>
      </w:r>
    </w:p>
    <w:p w:rsidR="00270797" w:rsidRPr="00CB72AE" w:rsidRDefault="00C75334" w:rsidP="0000693C">
      <w:pPr>
        <w:spacing w:line="360" w:lineRule="auto"/>
        <w:ind w:firstLineChars="200" w:firstLine="560"/>
        <w:rPr>
          <w:rFonts w:ascii="仿宋_GB2312" w:eastAsia="仿宋_GB2312" w:hint="default"/>
          <w:color w:val="auto"/>
          <w:sz w:val="28"/>
          <w:szCs w:val="28"/>
          <w:lang w:val="zh-TW"/>
        </w:rPr>
      </w:pPr>
      <w:r w:rsidRPr="00CB72AE">
        <w:rPr>
          <w:rFonts w:ascii="仿宋_GB2312" w:eastAsia="仿宋_GB2312"/>
          <w:color w:val="auto"/>
          <w:sz w:val="28"/>
          <w:szCs w:val="28"/>
          <w:lang w:val="zh-TW" w:eastAsia="zh-TW"/>
        </w:rPr>
        <w:t>计算方法</w:t>
      </w:r>
      <w:r w:rsidRPr="00CB72AE">
        <w:rPr>
          <w:rFonts w:ascii="仿宋_GB2312" w:eastAsia="仿宋_GB2312"/>
          <w:color w:val="auto"/>
          <w:sz w:val="28"/>
          <w:szCs w:val="28"/>
          <w:lang w:val="zh-TW"/>
        </w:rPr>
        <w:t>：</w:t>
      </w:r>
      <w:r w:rsidRPr="00CB72AE">
        <w:rPr>
          <w:rFonts w:ascii="仿宋_GB2312" w:eastAsia="仿宋_GB2312"/>
          <w:color w:val="auto"/>
          <w:sz w:val="28"/>
          <w:szCs w:val="28"/>
          <w:lang w:val="zh-TW" w:eastAsia="zh-TW"/>
        </w:rPr>
        <w:t>每学期学校综合奖学金综合素质测评总成绩去掉“科研及科技创新”得分，按照比例折算为100分后的算术平均值</w:t>
      </w:r>
      <w:r w:rsidRPr="00CB72AE">
        <w:rPr>
          <w:rFonts w:ascii="仿宋_GB2312" w:eastAsia="仿宋_GB2312"/>
          <w:color w:val="auto"/>
          <w:sz w:val="28"/>
          <w:szCs w:val="28"/>
          <w:lang w:val="zh-TW"/>
        </w:rPr>
        <w:t>。</w:t>
      </w:r>
    </w:p>
    <w:p w:rsidR="00270797" w:rsidRPr="00CB72AE" w:rsidRDefault="00C75334"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color w:val="auto"/>
          <w:sz w:val="28"/>
          <w:szCs w:val="28"/>
        </w:rPr>
        <w:t>在专业综合排名成绩相同的情况下，曾两次（含）以上荣获校级（含）以上荣誉称号或奖励者（见附件2）可优先推荐，荣誉称号由相关部门认定。</w:t>
      </w:r>
    </w:p>
    <w:p w:rsidR="00270797" w:rsidRPr="00CB72AE" w:rsidRDefault="00C75334">
      <w:pPr>
        <w:spacing w:line="360" w:lineRule="auto"/>
        <w:ind w:firstLine="640"/>
        <w:rPr>
          <w:rFonts w:ascii="黑体" w:eastAsia="黑体" w:hAnsi="黑体" w:hint="default"/>
          <w:color w:val="auto"/>
          <w:sz w:val="32"/>
          <w:szCs w:val="32"/>
          <w:lang w:val="zh-TW" w:eastAsia="zh-TW"/>
        </w:rPr>
      </w:pPr>
      <w:r w:rsidRPr="00CB72AE">
        <w:rPr>
          <w:rFonts w:ascii="黑体" w:eastAsia="黑体" w:hAnsi="黑体"/>
          <w:color w:val="auto"/>
          <w:sz w:val="32"/>
          <w:szCs w:val="32"/>
          <w:lang w:val="zh-TW" w:eastAsia="zh-TW"/>
        </w:rPr>
        <w:t>七、推荐程序</w:t>
      </w:r>
    </w:p>
    <w:p w:rsidR="00270797" w:rsidRPr="00CB72AE" w:rsidRDefault="00C75334" w:rsidP="0000693C">
      <w:pPr>
        <w:spacing w:line="360" w:lineRule="auto"/>
        <w:ind w:firstLineChars="200" w:firstLine="560"/>
        <w:rPr>
          <w:rFonts w:ascii="仿宋_GB2312" w:eastAsia="仿宋_GB2312" w:hAnsi="楷体" w:hint="default"/>
          <w:color w:val="auto"/>
          <w:sz w:val="28"/>
          <w:szCs w:val="28"/>
        </w:rPr>
      </w:pPr>
      <w:r w:rsidRPr="00CB72AE">
        <w:rPr>
          <w:rFonts w:ascii="仿宋_GB2312" w:eastAsia="仿宋_GB2312" w:hAnsi="楷体"/>
          <w:color w:val="auto"/>
          <w:sz w:val="28"/>
          <w:szCs w:val="28"/>
        </w:rPr>
        <w:t>1、</w:t>
      </w:r>
      <w:r w:rsidRPr="00CB72AE">
        <w:rPr>
          <w:rFonts w:ascii="仿宋_GB2312" w:eastAsia="仿宋_GB2312" w:hAnsi="仿宋_GB2312" w:cs="仿宋_GB2312"/>
          <w:color w:val="auto"/>
          <w:sz w:val="28"/>
          <w:szCs w:val="28"/>
        </w:rPr>
        <w:t>按照学校推免工作进程下发学院推免工作安排并公示。</w:t>
      </w:r>
    </w:p>
    <w:p w:rsidR="00270797" w:rsidRPr="00CB72AE" w:rsidRDefault="00C75334" w:rsidP="0000693C">
      <w:pPr>
        <w:spacing w:line="360" w:lineRule="auto"/>
        <w:ind w:firstLineChars="200" w:firstLine="560"/>
        <w:jc w:val="left"/>
        <w:rPr>
          <w:rFonts w:ascii="仿宋_GB2312" w:eastAsia="仿宋_GB2312" w:hAnsi="仿宋_GB2312" w:cs="仿宋_GB2312" w:hint="default"/>
          <w:color w:val="auto"/>
          <w:sz w:val="28"/>
          <w:szCs w:val="28"/>
        </w:rPr>
      </w:pPr>
      <w:r w:rsidRPr="00CB72AE">
        <w:rPr>
          <w:rFonts w:ascii="仿宋_GB2312" w:eastAsia="仿宋_GB2312" w:hAnsi="楷体"/>
          <w:color w:val="auto"/>
          <w:sz w:val="28"/>
          <w:szCs w:val="28"/>
        </w:rPr>
        <w:t>2、</w:t>
      </w:r>
      <w:r w:rsidRPr="00CB72AE">
        <w:rPr>
          <w:rFonts w:ascii="仿宋_GB2312" w:eastAsia="仿宋_GB2312" w:hAnsi="仿宋_GB2312" w:cs="仿宋_GB2312"/>
          <w:color w:val="auto"/>
          <w:sz w:val="28"/>
          <w:szCs w:val="28"/>
        </w:rPr>
        <w:t>公示各专业学生的总平均学分绩点；根据学校分配的名额，确定各个专业推免生名额，并予以公示</w:t>
      </w:r>
      <w:r w:rsidRPr="00CB72AE">
        <w:rPr>
          <w:rFonts w:ascii="仿宋_GB2312" w:eastAsia="仿宋_GB2312" w:hAnsi="仿宋"/>
          <w:color w:val="auto"/>
          <w:sz w:val="28"/>
          <w:szCs w:val="28"/>
        </w:rPr>
        <w:t>。</w:t>
      </w:r>
    </w:p>
    <w:p w:rsidR="00270797" w:rsidRPr="00CB72AE" w:rsidRDefault="00C75334"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hAnsi="楷体"/>
          <w:color w:val="auto"/>
          <w:sz w:val="28"/>
          <w:szCs w:val="28"/>
        </w:rPr>
        <w:t>3、</w:t>
      </w:r>
      <w:r w:rsidRPr="00CB72AE">
        <w:rPr>
          <w:rFonts w:ascii="仿宋_GB2312" w:eastAsia="仿宋_GB2312"/>
          <w:color w:val="auto"/>
          <w:sz w:val="28"/>
          <w:szCs w:val="28"/>
        </w:rPr>
        <w:t>符合推免申请条件的学生，在规定时间内向学院提出书面申请（附件3），并提供相关证明材料。</w:t>
      </w:r>
    </w:p>
    <w:p w:rsidR="00270797" w:rsidRPr="00CB72AE" w:rsidRDefault="00C75334" w:rsidP="0000693C">
      <w:pPr>
        <w:spacing w:line="360" w:lineRule="auto"/>
        <w:ind w:firstLineChars="200" w:firstLine="560"/>
        <w:rPr>
          <w:rFonts w:ascii="仿宋_GB2312" w:eastAsia="仿宋_GB2312" w:hAnsi="楷体" w:hint="default"/>
          <w:color w:val="auto"/>
          <w:sz w:val="28"/>
          <w:szCs w:val="28"/>
        </w:rPr>
      </w:pPr>
      <w:r w:rsidRPr="00CB72AE">
        <w:rPr>
          <w:rFonts w:ascii="仿宋_GB2312" w:eastAsia="仿宋_GB2312" w:hAnsi="楷体"/>
          <w:color w:val="auto"/>
          <w:sz w:val="28"/>
          <w:szCs w:val="28"/>
        </w:rPr>
        <w:t>4、</w:t>
      </w:r>
      <w:r w:rsidRPr="00CB72AE">
        <w:rPr>
          <w:rFonts w:ascii="仿宋_GB2312" w:eastAsia="仿宋_GB2312" w:hAnsi="仿宋_GB2312" w:cs="仿宋_GB2312"/>
          <w:color w:val="auto"/>
          <w:sz w:val="28"/>
          <w:szCs w:val="28"/>
        </w:rPr>
        <w:t>学院按照推免实施细则完成推免资格认定工作。</w:t>
      </w:r>
    </w:p>
    <w:p w:rsidR="00270797" w:rsidRPr="00CB72AE" w:rsidRDefault="00C75334" w:rsidP="0000693C">
      <w:pPr>
        <w:spacing w:line="360" w:lineRule="auto"/>
        <w:ind w:firstLineChars="200" w:firstLine="560"/>
        <w:rPr>
          <w:rFonts w:ascii="仿宋_GB2312" w:eastAsia="仿宋_GB2312" w:hAnsi="楷体" w:hint="default"/>
          <w:color w:val="auto"/>
          <w:sz w:val="28"/>
          <w:szCs w:val="28"/>
        </w:rPr>
      </w:pPr>
      <w:r w:rsidRPr="00CB72AE">
        <w:rPr>
          <w:rFonts w:ascii="仿宋_GB2312" w:eastAsia="仿宋_GB2312" w:hAnsi="楷体"/>
          <w:color w:val="auto"/>
          <w:sz w:val="28"/>
          <w:szCs w:val="28"/>
        </w:rPr>
        <w:t>5、</w:t>
      </w:r>
      <w:r w:rsidRPr="00CB72AE">
        <w:rPr>
          <w:rFonts w:ascii="仿宋_GB2312" w:eastAsia="仿宋_GB2312" w:hAnsi="仿宋_GB2312" w:cs="仿宋_GB2312"/>
          <w:color w:val="auto"/>
          <w:sz w:val="28"/>
          <w:szCs w:val="28"/>
        </w:rPr>
        <w:t>学院公示各专业参加综合考核学生名单。</w:t>
      </w:r>
    </w:p>
    <w:p w:rsidR="00270797" w:rsidRPr="00CB72AE" w:rsidRDefault="00C75334" w:rsidP="0000693C">
      <w:pPr>
        <w:spacing w:line="360" w:lineRule="auto"/>
        <w:ind w:firstLineChars="200" w:firstLine="560"/>
        <w:rPr>
          <w:rFonts w:ascii="仿宋_GB2312" w:eastAsia="仿宋_GB2312" w:hAnsi="楷体" w:hint="default"/>
          <w:color w:val="auto"/>
          <w:sz w:val="28"/>
          <w:szCs w:val="28"/>
        </w:rPr>
      </w:pPr>
      <w:r w:rsidRPr="00CB72AE">
        <w:rPr>
          <w:rFonts w:ascii="仿宋_GB2312" w:eastAsia="仿宋_GB2312" w:hAnsi="楷体"/>
          <w:color w:val="auto"/>
          <w:sz w:val="28"/>
          <w:szCs w:val="28"/>
        </w:rPr>
        <w:t>6、</w:t>
      </w:r>
      <w:r w:rsidRPr="00CB72AE">
        <w:rPr>
          <w:rFonts w:ascii="仿宋_GB2312" w:eastAsia="仿宋_GB2312" w:hAnsi="仿宋_GB2312" w:cs="仿宋_GB2312"/>
          <w:color w:val="auto"/>
          <w:sz w:val="28"/>
          <w:szCs w:val="28"/>
        </w:rPr>
        <w:t>学院组织综合考核。</w:t>
      </w:r>
    </w:p>
    <w:p w:rsidR="00270797" w:rsidRPr="00CB72AE" w:rsidRDefault="00C75334" w:rsidP="0000693C">
      <w:pPr>
        <w:spacing w:line="360" w:lineRule="auto"/>
        <w:ind w:firstLineChars="200" w:firstLine="560"/>
        <w:rPr>
          <w:rFonts w:ascii="仿宋_GB2312" w:eastAsia="仿宋_GB2312" w:hAnsi="楷体" w:hint="default"/>
          <w:color w:val="auto"/>
          <w:sz w:val="28"/>
          <w:szCs w:val="28"/>
        </w:rPr>
      </w:pPr>
      <w:r w:rsidRPr="00CB72AE">
        <w:rPr>
          <w:rFonts w:ascii="仿宋_GB2312" w:eastAsia="仿宋_GB2312" w:hAnsi="楷体"/>
          <w:color w:val="auto"/>
          <w:sz w:val="28"/>
          <w:szCs w:val="28"/>
        </w:rPr>
        <w:t>7、</w:t>
      </w:r>
      <w:r w:rsidRPr="00CB72AE">
        <w:rPr>
          <w:rFonts w:ascii="仿宋_GB2312" w:eastAsia="仿宋_GB2312" w:hAnsi="仿宋_GB2312" w:cs="仿宋_GB2312"/>
          <w:color w:val="auto"/>
          <w:sz w:val="28"/>
          <w:szCs w:val="28"/>
        </w:rPr>
        <w:t>学院公示综合考核成绩、专业综合排名及成绩、相关证明材料。</w:t>
      </w:r>
    </w:p>
    <w:p w:rsidR="00270797" w:rsidRPr="00CB72AE" w:rsidRDefault="00C75334" w:rsidP="0000693C">
      <w:pPr>
        <w:spacing w:line="360" w:lineRule="auto"/>
        <w:ind w:firstLineChars="200" w:firstLine="560"/>
        <w:rPr>
          <w:rFonts w:ascii="仿宋_GB2312" w:eastAsia="仿宋_GB2312" w:hAnsi="楷体" w:hint="default"/>
          <w:color w:val="auto"/>
          <w:sz w:val="28"/>
          <w:szCs w:val="28"/>
        </w:rPr>
      </w:pPr>
      <w:r w:rsidRPr="00CB72AE">
        <w:rPr>
          <w:rFonts w:ascii="仿宋_GB2312" w:eastAsia="仿宋_GB2312" w:hAnsi="楷体"/>
          <w:color w:val="auto"/>
          <w:sz w:val="28"/>
          <w:szCs w:val="28"/>
        </w:rPr>
        <w:lastRenderedPageBreak/>
        <w:t>8、</w:t>
      </w:r>
      <w:r w:rsidRPr="00CB72AE">
        <w:rPr>
          <w:rFonts w:ascii="仿宋_GB2312" w:eastAsia="仿宋_GB2312" w:hAnsi="仿宋_GB2312" w:cs="仿宋_GB2312"/>
          <w:color w:val="auto"/>
          <w:sz w:val="28"/>
          <w:szCs w:val="28"/>
        </w:rPr>
        <w:t>根据专业综合排名及推免生名额确定拟推荐名单并公示，同时排序上报教务处。</w:t>
      </w:r>
    </w:p>
    <w:p w:rsidR="00270797" w:rsidRPr="00CB72AE" w:rsidRDefault="00C75334">
      <w:pPr>
        <w:spacing w:line="360" w:lineRule="auto"/>
        <w:ind w:firstLine="640"/>
        <w:rPr>
          <w:rFonts w:ascii="黑体" w:eastAsia="黑体" w:hAnsi="黑体" w:hint="default"/>
          <w:color w:val="auto"/>
          <w:sz w:val="32"/>
          <w:szCs w:val="32"/>
          <w:lang w:val="zh-TW" w:eastAsia="zh-TW"/>
        </w:rPr>
      </w:pPr>
      <w:r w:rsidRPr="00CB72AE">
        <w:rPr>
          <w:rFonts w:ascii="黑体" w:eastAsia="黑体" w:hAnsi="黑体"/>
          <w:color w:val="auto"/>
          <w:sz w:val="32"/>
          <w:szCs w:val="32"/>
          <w:lang w:val="zh-TW" w:eastAsia="zh-TW"/>
        </w:rPr>
        <w:t>八、监督与管理</w:t>
      </w:r>
    </w:p>
    <w:p w:rsidR="00270797" w:rsidRPr="00CB72AE" w:rsidRDefault="00C75334" w:rsidP="0000693C">
      <w:pPr>
        <w:spacing w:line="360" w:lineRule="auto"/>
        <w:ind w:firstLineChars="200" w:firstLine="560"/>
        <w:rPr>
          <w:rFonts w:ascii="仿宋_GB2312" w:eastAsia="仿宋_GB2312" w:hint="default"/>
          <w:color w:val="auto"/>
          <w:sz w:val="28"/>
          <w:szCs w:val="28"/>
          <w:lang w:val="zh-TW" w:eastAsia="zh-TW"/>
        </w:rPr>
      </w:pPr>
      <w:r w:rsidRPr="00CB72AE">
        <w:rPr>
          <w:rFonts w:ascii="仿宋_GB2312" w:eastAsia="仿宋_GB2312" w:hAnsi="楷体"/>
          <w:color w:val="auto"/>
          <w:sz w:val="28"/>
          <w:szCs w:val="28"/>
          <w:lang w:val="zh-TW" w:eastAsia="zh-TW"/>
        </w:rPr>
        <w:t>（一）</w:t>
      </w:r>
      <w:r w:rsidRPr="00CB72AE">
        <w:rPr>
          <w:rFonts w:ascii="仿宋_GB2312" w:eastAsia="仿宋_GB2312"/>
          <w:color w:val="auto"/>
          <w:sz w:val="28"/>
          <w:szCs w:val="28"/>
          <w:lang w:val="zh-TW" w:eastAsia="zh-TW"/>
        </w:rPr>
        <w:t>推免生遴选工作的每一个环节都做到公平、公正和公开。本实施细则在学院网站进行公示，并报教务处备案。</w:t>
      </w:r>
    </w:p>
    <w:p w:rsidR="00270797" w:rsidRPr="00CB72AE" w:rsidRDefault="00C75334" w:rsidP="0000693C">
      <w:pPr>
        <w:spacing w:line="360" w:lineRule="auto"/>
        <w:ind w:firstLineChars="200" w:firstLine="560"/>
        <w:rPr>
          <w:rFonts w:ascii="仿宋_GB2312" w:eastAsia="仿宋_GB2312" w:hint="default"/>
          <w:color w:val="auto"/>
          <w:sz w:val="28"/>
          <w:szCs w:val="28"/>
          <w:lang w:val="zh-TW" w:eastAsia="zh-TW"/>
        </w:rPr>
      </w:pPr>
      <w:r w:rsidRPr="00CB72AE">
        <w:rPr>
          <w:rFonts w:ascii="仿宋_GB2312" w:eastAsia="仿宋_GB2312" w:hAnsi="楷体"/>
          <w:color w:val="auto"/>
          <w:sz w:val="28"/>
          <w:szCs w:val="28"/>
          <w:lang w:val="zh-TW" w:eastAsia="zh-TW"/>
        </w:rPr>
        <w:t>（二）</w:t>
      </w:r>
      <w:r w:rsidRPr="00CB72AE">
        <w:rPr>
          <w:rFonts w:ascii="仿宋_GB2312" w:eastAsia="仿宋_GB2312"/>
          <w:color w:val="auto"/>
          <w:sz w:val="28"/>
          <w:szCs w:val="28"/>
          <w:lang w:val="zh-TW" w:eastAsia="zh-TW"/>
        </w:rPr>
        <w:t>学院推荐遴选工作小组成员及相关人员若有亲属参加推免生选拔，应主动回避。</w:t>
      </w:r>
    </w:p>
    <w:p w:rsidR="00270797" w:rsidRPr="00CB72AE" w:rsidRDefault="00C75334" w:rsidP="0000693C">
      <w:pPr>
        <w:spacing w:line="360" w:lineRule="auto"/>
        <w:ind w:firstLineChars="200" w:firstLine="560"/>
        <w:rPr>
          <w:rFonts w:ascii="仿宋_GB2312" w:eastAsia="仿宋_GB2312" w:hint="default"/>
          <w:color w:val="auto"/>
          <w:sz w:val="28"/>
          <w:szCs w:val="28"/>
          <w:lang w:val="zh-TW" w:eastAsia="zh-TW"/>
        </w:rPr>
      </w:pPr>
      <w:r w:rsidRPr="00CB72AE">
        <w:rPr>
          <w:rFonts w:ascii="仿宋_GB2312" w:eastAsia="仿宋_GB2312" w:hAnsi="楷体"/>
          <w:color w:val="auto"/>
          <w:sz w:val="28"/>
          <w:szCs w:val="28"/>
          <w:lang w:val="zh-TW" w:eastAsia="zh-TW"/>
        </w:rPr>
        <w:t>（三）</w:t>
      </w:r>
      <w:r w:rsidRPr="00CB72AE">
        <w:rPr>
          <w:rFonts w:ascii="仿宋_GB2312" w:eastAsia="仿宋_GB2312"/>
          <w:color w:val="auto"/>
          <w:sz w:val="28"/>
          <w:szCs w:val="28"/>
          <w:lang w:val="zh-TW" w:eastAsia="zh-TW"/>
        </w:rPr>
        <w:t>对推免生遴选工作有异议的，可在各程序规定的公示时间内向学院推荐遴选工作小组提出书面申诉。</w:t>
      </w:r>
    </w:p>
    <w:p w:rsidR="00270797" w:rsidRPr="00CB72AE" w:rsidRDefault="00C75334" w:rsidP="0000693C">
      <w:pPr>
        <w:spacing w:line="360" w:lineRule="auto"/>
        <w:ind w:firstLineChars="200" w:firstLine="560"/>
        <w:rPr>
          <w:rFonts w:ascii="仿宋_GB2312" w:eastAsia="仿宋_GB2312" w:hint="default"/>
          <w:color w:val="auto"/>
          <w:sz w:val="28"/>
          <w:szCs w:val="28"/>
          <w:lang w:val="zh-TW" w:eastAsia="zh-TW"/>
        </w:rPr>
      </w:pPr>
      <w:r w:rsidRPr="00CB72AE">
        <w:rPr>
          <w:rFonts w:ascii="仿宋_GB2312" w:eastAsia="仿宋_GB2312" w:hAnsi="楷体"/>
          <w:color w:val="auto"/>
          <w:sz w:val="28"/>
          <w:szCs w:val="28"/>
          <w:lang w:val="zh-TW" w:eastAsia="zh-TW"/>
        </w:rPr>
        <w:t>（四）</w:t>
      </w:r>
      <w:r w:rsidRPr="00CB72AE">
        <w:rPr>
          <w:rFonts w:ascii="仿宋_GB2312" w:eastAsia="仿宋_GB2312"/>
          <w:color w:val="auto"/>
          <w:sz w:val="28"/>
          <w:szCs w:val="28"/>
          <w:lang w:val="zh-TW" w:eastAsia="zh-TW"/>
        </w:rPr>
        <w:t>推免生遴选工作中若发现不实之处或经查实不符合推荐条件者，取消其推免生资格，对具体责任者追究责任。</w:t>
      </w:r>
    </w:p>
    <w:p w:rsidR="00270797" w:rsidRPr="00CB72AE" w:rsidRDefault="00C75334">
      <w:pPr>
        <w:spacing w:line="360" w:lineRule="auto"/>
        <w:ind w:firstLine="640"/>
        <w:rPr>
          <w:rFonts w:ascii="黑体" w:eastAsia="PMingLiU" w:hAnsi="黑体" w:hint="default"/>
          <w:color w:val="auto"/>
          <w:sz w:val="32"/>
          <w:szCs w:val="32"/>
          <w:lang w:val="zh-TW" w:eastAsia="zh-TW"/>
        </w:rPr>
      </w:pPr>
      <w:r w:rsidRPr="00CB72AE">
        <w:rPr>
          <w:rFonts w:ascii="黑体" w:eastAsia="黑体" w:hAnsi="黑体"/>
          <w:color w:val="auto"/>
          <w:sz w:val="32"/>
          <w:szCs w:val="32"/>
          <w:lang w:val="zh-TW" w:eastAsia="zh-TW"/>
        </w:rPr>
        <w:t>九、附则</w:t>
      </w:r>
    </w:p>
    <w:p w:rsidR="00270797" w:rsidRPr="00CB72AE" w:rsidRDefault="00726D35"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color w:val="auto"/>
          <w:sz w:val="28"/>
          <w:szCs w:val="28"/>
        </w:rPr>
        <w:t>(一)</w:t>
      </w:r>
      <w:r w:rsidR="00C75334" w:rsidRPr="00CB72AE">
        <w:rPr>
          <w:rFonts w:ascii="仿宋_GB2312" w:eastAsia="仿宋_GB2312"/>
          <w:color w:val="auto"/>
          <w:sz w:val="28"/>
          <w:szCs w:val="28"/>
        </w:rPr>
        <w:t>本实施细则未尽事宜参照《关于修订</w:t>
      </w:r>
      <w:r w:rsidR="00C75334" w:rsidRPr="00CB72AE">
        <w:rPr>
          <w:rFonts w:ascii="仿宋_GB2312" w:eastAsia="仿宋_GB2312" w:hint="default"/>
          <w:color w:val="auto"/>
          <w:sz w:val="28"/>
          <w:szCs w:val="28"/>
        </w:rPr>
        <w:t>&lt;东北大学秦皇岛分校关于推荐优秀应届本科毕业生免试攻读研究生工作</w:t>
      </w:r>
      <w:r w:rsidR="004460B9" w:rsidRPr="00CB72AE">
        <w:rPr>
          <w:rFonts w:ascii="仿宋_GB2312" w:eastAsia="仿宋_GB2312"/>
          <w:color w:val="auto"/>
          <w:sz w:val="28"/>
          <w:szCs w:val="28"/>
        </w:rPr>
        <w:t>办法</w:t>
      </w:r>
      <w:r w:rsidR="00C75334" w:rsidRPr="00CB72AE">
        <w:rPr>
          <w:rFonts w:ascii="仿宋_GB2312" w:eastAsia="仿宋_GB2312" w:hint="default"/>
          <w:color w:val="auto"/>
          <w:sz w:val="28"/>
          <w:szCs w:val="28"/>
        </w:rPr>
        <w:t>&gt;的通知》（东秦教〔202</w:t>
      </w:r>
      <w:r w:rsidR="004460B9" w:rsidRPr="00CB72AE">
        <w:rPr>
          <w:rFonts w:ascii="仿宋_GB2312" w:eastAsia="仿宋_GB2312" w:hint="default"/>
          <w:color w:val="auto"/>
          <w:sz w:val="28"/>
          <w:szCs w:val="28"/>
        </w:rPr>
        <w:t>3</w:t>
      </w:r>
      <w:r w:rsidR="00C75334" w:rsidRPr="00CB72AE">
        <w:rPr>
          <w:rFonts w:ascii="仿宋_GB2312" w:eastAsia="仿宋_GB2312" w:hint="default"/>
          <w:color w:val="auto"/>
          <w:sz w:val="28"/>
          <w:szCs w:val="28"/>
        </w:rPr>
        <w:t>〕</w:t>
      </w:r>
      <w:r w:rsidR="004460B9" w:rsidRPr="00CB72AE">
        <w:rPr>
          <w:rFonts w:ascii="仿宋_GB2312" w:eastAsia="仿宋_GB2312" w:hint="default"/>
          <w:color w:val="auto"/>
          <w:sz w:val="28"/>
          <w:szCs w:val="28"/>
        </w:rPr>
        <w:t>22</w:t>
      </w:r>
      <w:r w:rsidR="00C75334" w:rsidRPr="00CB72AE">
        <w:rPr>
          <w:rFonts w:ascii="仿宋_GB2312" w:eastAsia="仿宋_GB2312" w:hint="default"/>
          <w:color w:val="auto"/>
          <w:sz w:val="28"/>
          <w:szCs w:val="28"/>
        </w:rPr>
        <w:t>号）</w:t>
      </w:r>
      <w:r w:rsidR="00C75334" w:rsidRPr="00CB72AE">
        <w:rPr>
          <w:rFonts w:ascii="仿宋_GB2312" w:eastAsia="仿宋_GB2312"/>
          <w:color w:val="auto"/>
          <w:sz w:val="28"/>
          <w:szCs w:val="28"/>
        </w:rPr>
        <w:t>进行，并由</w:t>
      </w:r>
      <w:r w:rsidR="00C75334" w:rsidRPr="00CB72AE">
        <w:rPr>
          <w:rFonts w:ascii="仿宋_GB2312" w:eastAsia="仿宋_GB2312" w:hAnsi="楷体"/>
          <w:color w:val="auto"/>
          <w:sz w:val="28"/>
          <w:szCs w:val="28"/>
          <w:lang w:val="zh-TW" w:eastAsia="zh-TW"/>
        </w:rPr>
        <w:t>学院</w:t>
      </w:r>
      <w:r w:rsidR="00C75334" w:rsidRPr="00CB72AE">
        <w:rPr>
          <w:rFonts w:ascii="仿宋_GB2312" w:eastAsia="仿宋_GB2312"/>
          <w:color w:val="auto"/>
          <w:sz w:val="28"/>
          <w:szCs w:val="28"/>
        </w:rPr>
        <w:t>推荐优秀应届本科毕业生免试攻读研究生遴选工作领导小组负责解释。</w:t>
      </w:r>
    </w:p>
    <w:p w:rsidR="004A67C2" w:rsidRPr="00CB72AE" w:rsidRDefault="004A67C2" w:rsidP="0000693C">
      <w:pPr>
        <w:spacing w:line="360" w:lineRule="auto"/>
        <w:ind w:firstLineChars="200" w:firstLine="560"/>
        <w:rPr>
          <w:rFonts w:ascii="仿宋_GB2312" w:eastAsia="仿宋_GB2312" w:hint="default"/>
          <w:color w:val="auto"/>
          <w:sz w:val="28"/>
        </w:rPr>
      </w:pPr>
      <w:r w:rsidRPr="00CB72AE">
        <w:rPr>
          <w:rFonts w:ascii="仿宋_GB2312" w:eastAsia="仿宋_GB2312"/>
          <w:color w:val="auto"/>
          <w:sz w:val="28"/>
          <w:szCs w:val="28"/>
        </w:rPr>
        <w:t>(</w:t>
      </w:r>
      <w:r w:rsidR="00BF6F12" w:rsidRPr="00CB72AE">
        <w:rPr>
          <w:rFonts w:ascii="仿宋_GB2312" w:eastAsia="仿宋_GB2312"/>
          <w:color w:val="auto"/>
          <w:sz w:val="28"/>
          <w:szCs w:val="28"/>
        </w:rPr>
        <w:t>二</w:t>
      </w:r>
      <w:r w:rsidRPr="00CB72AE">
        <w:rPr>
          <w:rFonts w:ascii="仿宋_GB2312" w:eastAsia="仿宋_GB2312"/>
          <w:color w:val="auto"/>
          <w:sz w:val="28"/>
          <w:szCs w:val="28"/>
        </w:rPr>
        <w:t>)</w:t>
      </w:r>
      <w:r w:rsidR="00680338" w:rsidRPr="00CB72AE">
        <w:rPr>
          <w:rFonts w:ascii="仿宋_GB2312" w:eastAsia="仿宋_GB2312"/>
          <w:color w:val="auto"/>
          <w:sz w:val="28"/>
          <w:szCs w:val="28"/>
        </w:rPr>
        <w:t>符合</w:t>
      </w:r>
      <w:r w:rsidR="00BF6F12" w:rsidRPr="00CB72AE">
        <w:rPr>
          <w:rFonts w:ascii="仿宋_GB2312" w:eastAsia="仿宋_GB2312"/>
          <w:color w:val="auto"/>
          <w:sz w:val="28"/>
          <w:szCs w:val="28"/>
        </w:rPr>
        <w:t>“五、（一）</w:t>
      </w:r>
      <w:r w:rsidR="00BF6F12" w:rsidRPr="00CB72AE">
        <w:rPr>
          <w:rFonts w:ascii="仿宋_GB2312" w:eastAsia="仿宋_GB2312" w:hint="default"/>
          <w:color w:val="auto"/>
          <w:sz w:val="28"/>
          <w:szCs w:val="28"/>
        </w:rPr>
        <w:t>1</w:t>
      </w:r>
      <w:r w:rsidR="00BF6F12" w:rsidRPr="00CB72AE">
        <w:rPr>
          <w:rFonts w:ascii="仿宋_GB2312" w:eastAsia="仿宋_GB2312" w:hint="default"/>
          <w:color w:val="auto"/>
          <w:sz w:val="28"/>
          <w:szCs w:val="28"/>
        </w:rPr>
        <w:t>”</w:t>
      </w:r>
      <w:r w:rsidR="00BF6F12" w:rsidRPr="00CB72AE">
        <w:rPr>
          <w:rFonts w:ascii="仿宋_GB2312" w:eastAsia="仿宋_GB2312" w:hint="default"/>
          <w:color w:val="auto"/>
          <w:sz w:val="28"/>
          <w:szCs w:val="28"/>
        </w:rPr>
        <w:t>条件</w:t>
      </w:r>
      <w:r w:rsidR="00680338" w:rsidRPr="00CB72AE">
        <w:rPr>
          <w:rFonts w:ascii="仿宋_GB2312" w:eastAsia="仿宋_GB2312"/>
          <w:color w:val="auto"/>
          <w:sz w:val="28"/>
          <w:szCs w:val="28"/>
        </w:rPr>
        <w:t>的各专业推免生名额计算方法：</w:t>
      </w:r>
      <w:r w:rsidRPr="00CB72AE">
        <w:rPr>
          <w:rFonts w:ascii="仿宋_GB2312" w:eastAsia="仿宋_GB2312"/>
          <w:color w:val="auto"/>
          <w:sz w:val="28"/>
        </w:rPr>
        <w:t>原则上</w:t>
      </w:r>
      <w:r w:rsidRPr="00CB72AE">
        <w:rPr>
          <w:rFonts w:ascii="仿宋_GB2312" w:eastAsia="仿宋_GB2312" w:hint="default"/>
          <w:color w:val="auto"/>
          <w:sz w:val="28"/>
        </w:rPr>
        <w:t>，</w:t>
      </w:r>
      <w:r w:rsidRPr="00CB72AE">
        <w:rPr>
          <w:rFonts w:ascii="仿宋_GB2312" w:eastAsia="仿宋_GB2312"/>
          <w:color w:val="auto"/>
          <w:sz w:val="28"/>
        </w:rPr>
        <w:t>根据学校分配给学院的推免名额，除以学院应届本科生总人数，获得推免比例，</w:t>
      </w:r>
      <w:r w:rsidRPr="00CB72AE">
        <w:rPr>
          <w:rFonts w:ascii="仿宋_GB2312" w:eastAsia="仿宋_GB2312" w:hint="default"/>
          <w:color w:val="auto"/>
          <w:sz w:val="28"/>
        </w:rPr>
        <w:t>再</w:t>
      </w:r>
      <w:r w:rsidRPr="00CB72AE">
        <w:rPr>
          <w:rFonts w:ascii="仿宋_GB2312" w:eastAsia="仿宋_GB2312"/>
          <w:color w:val="auto"/>
          <w:sz w:val="28"/>
        </w:rPr>
        <w:t>乘以各专业应届本科生人数，取整数部分确定各专业名额。取整后，学院名额有剩余时，再按小数部分由大到小排列，顺序分配剩余名额。由于学校推免名额调整，需要调整推免名额时，按相同原则重新计算，确定各专业推免名额。</w:t>
      </w:r>
    </w:p>
    <w:p w:rsidR="00726D35" w:rsidRPr="00CB72AE" w:rsidRDefault="00726D35"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color w:val="auto"/>
          <w:sz w:val="28"/>
          <w:szCs w:val="28"/>
        </w:rPr>
        <w:lastRenderedPageBreak/>
        <w:t>(</w:t>
      </w:r>
      <w:r w:rsidR="00680338" w:rsidRPr="00CB72AE">
        <w:rPr>
          <w:rFonts w:ascii="仿宋_GB2312" w:eastAsia="仿宋_GB2312"/>
          <w:color w:val="auto"/>
          <w:sz w:val="28"/>
          <w:szCs w:val="28"/>
        </w:rPr>
        <w:t>三</w:t>
      </w:r>
      <w:r w:rsidRPr="00CB72AE">
        <w:rPr>
          <w:rFonts w:ascii="仿宋_GB2312" w:eastAsia="仿宋_GB2312"/>
          <w:color w:val="auto"/>
          <w:sz w:val="28"/>
          <w:szCs w:val="28"/>
        </w:rPr>
        <w:t>)</w:t>
      </w:r>
      <w:r w:rsidRPr="00CB72AE">
        <w:rPr>
          <w:color w:val="auto"/>
          <w:sz w:val="28"/>
          <w:szCs w:val="28"/>
        </w:rPr>
        <w:t>大学生创新创业中心负责组织学生创新创业项目的认定工作，负责</w:t>
      </w:r>
      <w:r w:rsidRPr="00CB72AE">
        <w:rPr>
          <w:rFonts w:ascii="仿宋_GB2312" w:eastAsia="仿宋_GB2312"/>
          <w:color w:val="auto"/>
          <w:sz w:val="28"/>
          <w:szCs w:val="28"/>
        </w:rPr>
        <w:t>“</w:t>
      </w:r>
      <w:r w:rsidRPr="00CB72AE">
        <w:rPr>
          <w:color w:val="auto"/>
          <w:sz w:val="28"/>
          <w:szCs w:val="28"/>
        </w:rPr>
        <w:t>五、</w:t>
      </w:r>
      <w:r w:rsidRPr="00CB72AE">
        <w:rPr>
          <w:color w:val="auto"/>
          <w:sz w:val="28"/>
          <w:szCs w:val="28"/>
        </w:rPr>
        <w:t xml:space="preserve"> (</w:t>
      </w:r>
      <w:r w:rsidRPr="00CB72AE">
        <w:rPr>
          <w:color w:val="auto"/>
          <w:sz w:val="28"/>
          <w:szCs w:val="28"/>
        </w:rPr>
        <w:t>一）</w:t>
      </w:r>
      <w:r w:rsidRPr="00CB72AE">
        <w:rPr>
          <w:color w:val="auto"/>
          <w:sz w:val="28"/>
          <w:szCs w:val="28"/>
        </w:rPr>
        <w:t xml:space="preserve"> 2</w:t>
      </w:r>
      <w:r w:rsidRPr="00CB72AE">
        <w:rPr>
          <w:color w:val="auto"/>
          <w:sz w:val="28"/>
          <w:szCs w:val="28"/>
        </w:rPr>
        <w:t>”相关学生参加“综合考核</w:t>
      </w:r>
      <w:r w:rsidRPr="00CB72AE">
        <w:rPr>
          <w:rFonts w:ascii="仿宋_GB2312" w:eastAsia="仿宋_GB2312"/>
          <w:color w:val="auto"/>
          <w:sz w:val="28"/>
          <w:szCs w:val="28"/>
        </w:rPr>
        <w:t>的资格认定工作。</w:t>
      </w:r>
    </w:p>
    <w:p w:rsidR="00726D35" w:rsidRPr="00CB72AE" w:rsidRDefault="00726D35"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color w:val="auto"/>
          <w:sz w:val="28"/>
          <w:szCs w:val="28"/>
        </w:rPr>
        <w:t>(</w:t>
      </w:r>
      <w:r w:rsidR="00680338" w:rsidRPr="00CB72AE">
        <w:rPr>
          <w:rFonts w:ascii="仿宋_GB2312" w:eastAsia="仿宋_GB2312"/>
          <w:color w:val="auto"/>
          <w:sz w:val="28"/>
          <w:szCs w:val="28"/>
        </w:rPr>
        <w:t>四</w:t>
      </w:r>
      <w:r w:rsidRPr="00CB72AE">
        <w:rPr>
          <w:rFonts w:ascii="仿宋_GB2312" w:eastAsia="仿宋_GB2312"/>
          <w:color w:val="auto"/>
          <w:sz w:val="28"/>
          <w:szCs w:val="28"/>
        </w:rPr>
        <w:t>)两年制推免生辅导员、研究生支教团实行全校集中报名，公开答辩，由相关部门根据具体遴选办法组织实施，提出拟推荐名单。</w:t>
      </w:r>
    </w:p>
    <w:p w:rsidR="00726D35" w:rsidRPr="00CB72AE" w:rsidRDefault="00726D35"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color w:val="auto"/>
          <w:sz w:val="28"/>
          <w:szCs w:val="28"/>
        </w:rPr>
        <w:t>附件 1：</w:t>
      </w:r>
      <w:r w:rsidR="00680338" w:rsidRPr="00CB72AE">
        <w:rPr>
          <w:rFonts w:ascii="仿宋_GB2312" w:eastAsia="仿宋_GB2312"/>
          <w:color w:val="auto"/>
          <w:sz w:val="28"/>
          <w:szCs w:val="28"/>
        </w:rPr>
        <w:t>数学与统计学院推荐免试攻读研究生学术科研成果和科技竞赛成果成绩计算方法</w:t>
      </w:r>
    </w:p>
    <w:p w:rsidR="00270797" w:rsidRPr="00CB72AE" w:rsidRDefault="00726D35" w:rsidP="0000693C">
      <w:pPr>
        <w:spacing w:line="360" w:lineRule="auto"/>
        <w:ind w:firstLineChars="200" w:firstLine="560"/>
        <w:rPr>
          <w:rFonts w:ascii="仿宋_GB2312" w:eastAsia="仿宋_GB2312" w:hint="default"/>
          <w:color w:val="auto"/>
          <w:sz w:val="28"/>
          <w:szCs w:val="28"/>
        </w:rPr>
      </w:pPr>
      <w:r w:rsidRPr="00CB72AE">
        <w:rPr>
          <w:rFonts w:ascii="仿宋_GB2312" w:eastAsia="仿宋_GB2312"/>
          <w:color w:val="auto"/>
          <w:sz w:val="28"/>
          <w:szCs w:val="28"/>
        </w:rPr>
        <w:t>附件 2：</w:t>
      </w:r>
      <w:r w:rsidR="00680338" w:rsidRPr="00CB72AE">
        <w:rPr>
          <w:rFonts w:ascii="仿宋_GB2312" w:eastAsia="仿宋_GB2312"/>
          <w:color w:val="auto"/>
          <w:sz w:val="28"/>
          <w:szCs w:val="28"/>
        </w:rPr>
        <w:t>东北大学秦皇岛分校校级（含）以上荣誉称号及奖励</w:t>
      </w:r>
    </w:p>
    <w:p w:rsidR="00680338" w:rsidRPr="00CB72AE" w:rsidRDefault="00680338" w:rsidP="0000693C">
      <w:pPr>
        <w:spacing w:line="360" w:lineRule="auto"/>
        <w:ind w:firstLineChars="200" w:firstLine="560"/>
        <w:rPr>
          <w:rFonts w:ascii="仿宋_GB2312" w:eastAsia="仿宋_GB2312" w:hint="default"/>
          <w:color w:val="auto"/>
          <w:sz w:val="28"/>
          <w:szCs w:val="28"/>
          <w:u w:val="single"/>
        </w:rPr>
      </w:pPr>
    </w:p>
    <w:p w:rsidR="00270797" w:rsidRPr="00CB72AE" w:rsidRDefault="00270797" w:rsidP="0000693C">
      <w:pPr>
        <w:spacing w:line="360" w:lineRule="auto"/>
        <w:ind w:firstLineChars="200" w:firstLine="560"/>
        <w:rPr>
          <w:rFonts w:ascii="仿宋_GB2312" w:eastAsia="PMingLiU" w:hint="default"/>
          <w:color w:val="auto"/>
          <w:sz w:val="28"/>
          <w:szCs w:val="28"/>
          <w:lang w:val="zh-TW" w:eastAsia="zh-TW"/>
        </w:rPr>
      </w:pPr>
    </w:p>
    <w:p w:rsidR="00270797" w:rsidRPr="00CB72AE" w:rsidRDefault="00270797">
      <w:pPr>
        <w:spacing w:line="360" w:lineRule="auto"/>
        <w:ind w:firstLine="640"/>
        <w:rPr>
          <w:rFonts w:ascii="仿宋_GB2312" w:eastAsia="PMingLiU" w:hAnsi="黑体" w:hint="default"/>
          <w:color w:val="auto"/>
          <w:sz w:val="28"/>
          <w:szCs w:val="28"/>
          <w:lang w:eastAsia="zh-TW"/>
        </w:rPr>
      </w:pPr>
    </w:p>
    <w:sectPr w:rsidR="00270797" w:rsidRPr="00CB72AE" w:rsidSect="003B0588">
      <w:pgSz w:w="11906" w:h="16838"/>
      <w:pgMar w:top="1440" w:right="1274" w:bottom="1440"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664F" w:rsidRDefault="0053664F" w:rsidP="007F085C">
      <w:pPr>
        <w:rPr>
          <w:rFonts w:hint="default"/>
        </w:rPr>
      </w:pPr>
      <w:r>
        <w:separator/>
      </w:r>
    </w:p>
  </w:endnote>
  <w:endnote w:type="continuationSeparator" w:id="1">
    <w:p w:rsidR="0053664F" w:rsidRDefault="0053664F" w:rsidP="007F085C">
      <w:pPr>
        <w:rPr>
          <w:rFonts w:hint="default"/>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楷体">
    <w:panose1 w:val="02010609060101010101"/>
    <w:charset w:val="86"/>
    <w:family w:val="modern"/>
    <w:pitch w:val="fixed"/>
    <w:sig w:usb0="800002BF" w:usb1="38CF7CFA" w:usb2="00000016" w:usb3="00000000" w:csb0="00040001" w:csb1="00000000"/>
  </w:font>
  <w:font w:name="方正小标宋简体">
    <w:charset w:val="86"/>
    <w:family w:val="script"/>
    <w:pitch w:val="fixed"/>
    <w:sig w:usb0="00000001" w:usb1="080E0000" w:usb2="00000010" w:usb3="00000000" w:csb0="00040000" w:csb1="00000000"/>
  </w:font>
  <w:font w:name="Calibri Light">
    <w:altName w:val="Arial"/>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664F" w:rsidRDefault="0053664F" w:rsidP="007F085C">
      <w:pPr>
        <w:rPr>
          <w:rFonts w:hint="default"/>
        </w:rPr>
      </w:pPr>
      <w:r>
        <w:separator/>
      </w:r>
    </w:p>
  </w:footnote>
  <w:footnote w:type="continuationSeparator" w:id="1">
    <w:p w:rsidR="0053664F" w:rsidRDefault="0053664F" w:rsidP="007F085C">
      <w:pPr>
        <w:rPr>
          <w:rFonts w:hint="default"/>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BB9D99"/>
    <w:multiLevelType w:val="singleLevel"/>
    <w:tmpl w:val="7BBB9D99"/>
    <w:lvl w:ilvl="0">
      <w:start w:val="3"/>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embedSystemFonts/>
  <w:bordersDoNotSurroundHeader/>
  <w:bordersDoNotSurroundFooter/>
  <w:defaultTabStop w:val="420"/>
  <w:drawingGridVerticalSpacing w:val="156"/>
  <w:noPunctuationKerning/>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86F16"/>
    <w:rsid w:val="0000693C"/>
    <w:rsid w:val="00031FBD"/>
    <w:rsid w:val="00032F2A"/>
    <w:rsid w:val="00033504"/>
    <w:rsid w:val="00037B2E"/>
    <w:rsid w:val="00054BE1"/>
    <w:rsid w:val="000A5CCB"/>
    <w:rsid w:val="000F050B"/>
    <w:rsid w:val="00103000"/>
    <w:rsid w:val="00104814"/>
    <w:rsid w:val="00147306"/>
    <w:rsid w:val="00160264"/>
    <w:rsid w:val="00161694"/>
    <w:rsid w:val="00181016"/>
    <w:rsid w:val="001964AF"/>
    <w:rsid w:val="001E4BFA"/>
    <w:rsid w:val="00270797"/>
    <w:rsid w:val="00270C5A"/>
    <w:rsid w:val="002B2904"/>
    <w:rsid w:val="002B3E4C"/>
    <w:rsid w:val="002C52FD"/>
    <w:rsid w:val="002C680D"/>
    <w:rsid w:val="002E5408"/>
    <w:rsid w:val="002E6DAE"/>
    <w:rsid w:val="00327826"/>
    <w:rsid w:val="003950A4"/>
    <w:rsid w:val="003B0588"/>
    <w:rsid w:val="003B752A"/>
    <w:rsid w:val="00426409"/>
    <w:rsid w:val="00433CD6"/>
    <w:rsid w:val="00435BF0"/>
    <w:rsid w:val="004460B9"/>
    <w:rsid w:val="004A646F"/>
    <w:rsid w:val="004A67C2"/>
    <w:rsid w:val="004C0764"/>
    <w:rsid w:val="004C7E61"/>
    <w:rsid w:val="004D1F8F"/>
    <w:rsid w:val="004E5CE5"/>
    <w:rsid w:val="004F15A9"/>
    <w:rsid w:val="00527E7C"/>
    <w:rsid w:val="0053664F"/>
    <w:rsid w:val="00566C31"/>
    <w:rsid w:val="0058103D"/>
    <w:rsid w:val="005B6DBF"/>
    <w:rsid w:val="005F57CD"/>
    <w:rsid w:val="006373D6"/>
    <w:rsid w:val="00680338"/>
    <w:rsid w:val="00706039"/>
    <w:rsid w:val="00721336"/>
    <w:rsid w:val="00726D35"/>
    <w:rsid w:val="00737EC1"/>
    <w:rsid w:val="00757F88"/>
    <w:rsid w:val="00795BA0"/>
    <w:rsid w:val="007F085C"/>
    <w:rsid w:val="007F2244"/>
    <w:rsid w:val="00813400"/>
    <w:rsid w:val="00840819"/>
    <w:rsid w:val="00850723"/>
    <w:rsid w:val="00883C18"/>
    <w:rsid w:val="00947481"/>
    <w:rsid w:val="00A23873"/>
    <w:rsid w:val="00A31A3B"/>
    <w:rsid w:val="00A32B0E"/>
    <w:rsid w:val="00A611A3"/>
    <w:rsid w:val="00AE3BFE"/>
    <w:rsid w:val="00AF0F5B"/>
    <w:rsid w:val="00B72B3E"/>
    <w:rsid w:val="00B77530"/>
    <w:rsid w:val="00BF6F12"/>
    <w:rsid w:val="00C06E9F"/>
    <w:rsid w:val="00C45B25"/>
    <w:rsid w:val="00C747A2"/>
    <w:rsid w:val="00C75334"/>
    <w:rsid w:val="00C86F16"/>
    <w:rsid w:val="00C977B9"/>
    <w:rsid w:val="00CA512D"/>
    <w:rsid w:val="00CB15F1"/>
    <w:rsid w:val="00CB72AE"/>
    <w:rsid w:val="00CC056A"/>
    <w:rsid w:val="00CE1192"/>
    <w:rsid w:val="00D318A7"/>
    <w:rsid w:val="00DB60CD"/>
    <w:rsid w:val="00DD6FDC"/>
    <w:rsid w:val="00DE6C67"/>
    <w:rsid w:val="00EA7DB4"/>
    <w:rsid w:val="00EC68F7"/>
    <w:rsid w:val="00ED276D"/>
    <w:rsid w:val="00F002AD"/>
    <w:rsid w:val="00F17FD7"/>
    <w:rsid w:val="00F63C5C"/>
    <w:rsid w:val="00F75E38"/>
    <w:rsid w:val="00F85BDA"/>
    <w:rsid w:val="00F8728E"/>
    <w:rsid w:val="078F7888"/>
    <w:rsid w:val="12CE43DF"/>
    <w:rsid w:val="2111325A"/>
    <w:rsid w:val="3413555A"/>
    <w:rsid w:val="40C61CF0"/>
    <w:rsid w:val="6F74473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qFormat="1"/>
    <w:lsdException w:name="footer" w:qFormat="1"/>
    <w:lsdException w:name="caption" w:qFormat="1"/>
    <w:lsdException w:name="annotation reference"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588"/>
    <w:pPr>
      <w:widowControl w:val="0"/>
      <w:jc w:val="both"/>
    </w:pPr>
    <w:rPr>
      <w:rFonts w:ascii="Arial Unicode MS" w:eastAsia="仿宋" w:hAnsi="Arial Unicode MS" w:cs="Arial Unicode MS" w:hint="eastAsia"/>
      <w:color w:val="000000"/>
      <w:kern w:val="2"/>
      <w:sz w:val="21"/>
      <w:szCs w:val="21"/>
      <w:u w:color="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3B0588"/>
    <w:pPr>
      <w:jc w:val="left"/>
    </w:pPr>
  </w:style>
  <w:style w:type="paragraph" w:styleId="a4">
    <w:name w:val="Balloon Text"/>
    <w:basedOn w:val="a"/>
    <w:link w:val="Char0"/>
    <w:rsid w:val="003B0588"/>
    <w:rPr>
      <w:sz w:val="18"/>
      <w:szCs w:val="18"/>
    </w:rPr>
  </w:style>
  <w:style w:type="paragraph" w:styleId="a5">
    <w:name w:val="footer"/>
    <w:basedOn w:val="a"/>
    <w:link w:val="Char1"/>
    <w:qFormat/>
    <w:rsid w:val="003B0588"/>
    <w:pPr>
      <w:tabs>
        <w:tab w:val="center" w:pos="4153"/>
        <w:tab w:val="right" w:pos="8306"/>
      </w:tabs>
      <w:snapToGrid w:val="0"/>
      <w:jc w:val="left"/>
    </w:pPr>
    <w:rPr>
      <w:sz w:val="18"/>
      <w:szCs w:val="18"/>
    </w:rPr>
  </w:style>
  <w:style w:type="paragraph" w:styleId="a6">
    <w:name w:val="header"/>
    <w:basedOn w:val="a"/>
    <w:link w:val="Char2"/>
    <w:qFormat/>
    <w:rsid w:val="003B0588"/>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qFormat/>
    <w:rsid w:val="003B0588"/>
    <w:rPr>
      <w:b/>
      <w:bCs/>
    </w:rPr>
  </w:style>
  <w:style w:type="character" w:styleId="a8">
    <w:name w:val="annotation reference"/>
    <w:basedOn w:val="a0"/>
    <w:qFormat/>
    <w:rsid w:val="003B0588"/>
    <w:rPr>
      <w:sz w:val="21"/>
      <w:szCs w:val="21"/>
    </w:rPr>
  </w:style>
  <w:style w:type="character" w:customStyle="1" w:styleId="Char2">
    <w:name w:val="页眉 Char"/>
    <w:basedOn w:val="a0"/>
    <w:link w:val="a6"/>
    <w:qFormat/>
    <w:rsid w:val="003B0588"/>
    <w:rPr>
      <w:rFonts w:ascii="Arial Unicode MS" w:eastAsia="仿宋" w:hAnsi="Arial Unicode MS" w:cs="Arial Unicode MS"/>
      <w:color w:val="000000"/>
      <w:kern w:val="2"/>
      <w:sz w:val="18"/>
      <w:szCs w:val="18"/>
      <w:u w:color="000000"/>
    </w:rPr>
  </w:style>
  <w:style w:type="character" w:customStyle="1" w:styleId="Char1">
    <w:name w:val="页脚 Char"/>
    <w:basedOn w:val="a0"/>
    <w:link w:val="a5"/>
    <w:qFormat/>
    <w:rsid w:val="003B0588"/>
    <w:rPr>
      <w:rFonts w:ascii="Arial Unicode MS" w:eastAsia="仿宋" w:hAnsi="Arial Unicode MS" w:cs="Arial Unicode MS"/>
      <w:color w:val="000000"/>
      <w:kern w:val="2"/>
      <w:sz w:val="18"/>
      <w:szCs w:val="18"/>
      <w:u w:color="000000"/>
    </w:rPr>
  </w:style>
  <w:style w:type="character" w:customStyle="1" w:styleId="Char">
    <w:name w:val="批注文字 Char"/>
    <w:basedOn w:val="a0"/>
    <w:link w:val="a3"/>
    <w:qFormat/>
    <w:rsid w:val="003B0588"/>
    <w:rPr>
      <w:rFonts w:ascii="Arial Unicode MS" w:eastAsia="仿宋" w:hAnsi="Arial Unicode MS" w:cs="Arial Unicode MS"/>
      <w:color w:val="000000"/>
      <w:kern w:val="2"/>
      <w:sz w:val="21"/>
      <w:szCs w:val="21"/>
      <w:u w:color="000000"/>
    </w:rPr>
  </w:style>
  <w:style w:type="character" w:customStyle="1" w:styleId="Char3">
    <w:name w:val="批注主题 Char"/>
    <w:basedOn w:val="Char"/>
    <w:link w:val="a7"/>
    <w:qFormat/>
    <w:rsid w:val="003B0588"/>
    <w:rPr>
      <w:rFonts w:ascii="Arial Unicode MS" w:eastAsia="仿宋" w:hAnsi="Arial Unicode MS" w:cs="Arial Unicode MS"/>
      <w:b/>
      <w:bCs/>
      <w:color w:val="000000"/>
      <w:kern w:val="2"/>
      <w:sz w:val="21"/>
      <w:szCs w:val="21"/>
      <w:u w:color="000000"/>
    </w:rPr>
  </w:style>
  <w:style w:type="paragraph" w:styleId="a9">
    <w:name w:val="List Paragraph"/>
    <w:basedOn w:val="a"/>
    <w:uiPriority w:val="99"/>
    <w:qFormat/>
    <w:rsid w:val="003B0588"/>
    <w:pPr>
      <w:ind w:firstLineChars="200" w:firstLine="420"/>
    </w:pPr>
  </w:style>
  <w:style w:type="character" w:customStyle="1" w:styleId="Char0">
    <w:name w:val="批注框文本 Char"/>
    <w:basedOn w:val="a0"/>
    <w:link w:val="a4"/>
    <w:qFormat/>
    <w:rsid w:val="003B0588"/>
    <w:rPr>
      <w:rFonts w:ascii="Arial Unicode MS" w:eastAsia="仿宋" w:hAnsi="Arial Unicode MS" w:cs="Arial Unicode MS"/>
      <w:color w:val="000000"/>
      <w:kern w:val="2"/>
      <w:sz w:val="18"/>
      <w:szCs w:val="18"/>
      <w:u w:color="000000"/>
    </w:rPr>
  </w:style>
  <w:style w:type="character" w:customStyle="1" w:styleId="fontstyle01">
    <w:name w:val="fontstyle01"/>
    <w:basedOn w:val="a0"/>
    <w:rsid w:val="007F085C"/>
    <w:rPr>
      <w:rFonts w:ascii="仿宋_GB2312" w:eastAsia="仿宋_GB2312" w:hint="eastAsia"/>
      <w:b w:val="0"/>
      <w:bCs w:val="0"/>
      <w:i w:val="0"/>
      <w:iCs w:val="0"/>
      <w:color w:val="000000"/>
      <w:sz w:val="32"/>
      <w:szCs w:val="32"/>
    </w:rPr>
  </w:style>
  <w:style w:type="character" w:customStyle="1" w:styleId="fontstyle11">
    <w:name w:val="fontstyle11"/>
    <w:basedOn w:val="a0"/>
    <w:rsid w:val="00726D35"/>
    <w:rPr>
      <w:rFonts w:ascii="宋体" w:eastAsia="宋体" w:hAnsi="宋体" w:hint="eastAsia"/>
      <w:b w:val="0"/>
      <w:bCs w:val="0"/>
      <w:i w:val="0"/>
      <w:iCs w:val="0"/>
      <w:color w:val="000000"/>
      <w:sz w:val="32"/>
      <w:szCs w:val="3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6</Pages>
  <Words>426</Words>
  <Characters>2434</Characters>
  <Application>Microsoft Office Word</Application>
  <DocSecurity>0</DocSecurity>
  <Lines>20</Lines>
  <Paragraphs>5</Paragraphs>
  <ScaleCrop>false</ScaleCrop>
  <Company>XiaoMoTong</Company>
  <LinksUpToDate>false</LinksUpToDate>
  <CharactersWithSpaces>2855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Lenovo</cp:lastModifiedBy>
  <cp:revision>31</cp:revision>
  <dcterms:created xsi:type="dcterms:W3CDTF">2021-05-08T11:43:00Z</dcterms:created>
  <dcterms:modified xsi:type="dcterms:W3CDTF">2023-12-22T02:59:00Z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7467EF2D30BA4699BFE6BA4DE2F7BCF5</vt:lpwstr>
  </property>
</Properties>
</file>