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9D08" w14:textId="77777777" w:rsidR="007650FA" w:rsidRDefault="00000000">
      <w:pPr>
        <w:widowControl/>
        <w:shd w:val="clear" w:color="auto" w:fill="FFFFFF"/>
        <w:spacing w:before="100" w:beforeAutospacing="1" w:after="100" w:afterAutospacing="1" w:line="390" w:lineRule="atLeast"/>
        <w:jc w:val="left"/>
        <w:rPr>
          <w:rFonts w:ascii="仿宋_GB2312" w:eastAsia="仿宋_GB2312" w:hAnsi="仿宋" w:hint="eastAsia"/>
          <w:b/>
          <w:kern w:val="0"/>
          <w:sz w:val="32"/>
          <w:szCs w:val="32"/>
        </w:rPr>
      </w:pPr>
      <w:r>
        <w:rPr>
          <w:rFonts w:ascii="仿宋_GB2312" w:eastAsia="仿宋_GB2312" w:hAnsi="仿宋" w:hint="eastAsia"/>
          <w:b/>
          <w:kern w:val="0"/>
          <w:sz w:val="32"/>
          <w:szCs w:val="32"/>
        </w:rPr>
        <w:t>附件1：</w:t>
      </w:r>
    </w:p>
    <w:p w14:paraId="58E33DE8" w14:textId="77777777" w:rsidR="007650FA" w:rsidRDefault="00000000">
      <w:pPr>
        <w:widowControl/>
        <w:shd w:val="clear" w:color="auto" w:fill="FFFFFF"/>
        <w:spacing w:before="100" w:beforeAutospacing="1" w:after="100" w:afterAutospacing="1" w:line="390" w:lineRule="atLeast"/>
        <w:jc w:val="center"/>
        <w:rPr>
          <w:rFonts w:ascii="仿宋_GB2312" w:eastAsia="仿宋_GB2312" w:hAnsi="微软雅黑" w:hint="eastAsia"/>
          <w:b/>
          <w:bCs/>
          <w:kern w:val="0"/>
          <w:sz w:val="32"/>
          <w:szCs w:val="32"/>
        </w:rPr>
      </w:pPr>
      <w:bookmarkStart w:id="0" w:name="_Hlk141563344"/>
      <w:r>
        <w:rPr>
          <w:rFonts w:ascii="仿宋_GB2312" w:eastAsia="仿宋_GB2312" w:hAnsi="仿宋" w:hint="eastAsia"/>
          <w:b/>
          <w:bCs/>
          <w:kern w:val="0"/>
          <w:sz w:val="32"/>
          <w:szCs w:val="32"/>
        </w:rPr>
        <w:t>集美大学水产学院推免生</w:t>
      </w:r>
      <w:r>
        <w:rPr>
          <w:rFonts w:ascii="仿宋_GB2312" w:eastAsia="仿宋_GB2312" w:hAnsi="仿宋"/>
          <w:b/>
          <w:bCs/>
          <w:kern w:val="0"/>
          <w:sz w:val="32"/>
          <w:szCs w:val="32"/>
        </w:rPr>
        <w:t>全面发展测评</w:t>
      </w:r>
      <w:r>
        <w:rPr>
          <w:rFonts w:ascii="仿宋_GB2312" w:eastAsia="仿宋_GB2312" w:hAnsi="仿宋" w:hint="eastAsia"/>
          <w:b/>
          <w:bCs/>
          <w:kern w:val="0"/>
          <w:sz w:val="32"/>
          <w:szCs w:val="32"/>
        </w:rPr>
        <w:t>指标</w:t>
      </w:r>
    </w:p>
    <w:tbl>
      <w:tblPr>
        <w:tblW w:w="8773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1134"/>
        <w:gridCol w:w="1027"/>
        <w:gridCol w:w="2421"/>
        <w:gridCol w:w="1230"/>
        <w:gridCol w:w="1276"/>
      </w:tblGrid>
      <w:tr w:rsidR="007650FA" w14:paraId="52B095E2" w14:textId="77777777">
        <w:trPr>
          <w:trHeight w:val="924"/>
        </w:trPr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bookmarkEnd w:id="0"/>
          <w:p w14:paraId="20CACCD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类别</w:t>
            </w:r>
          </w:p>
        </w:tc>
        <w:tc>
          <w:tcPr>
            <w:tcW w:w="21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F20381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获奖项目名称和等级</w:t>
            </w:r>
          </w:p>
        </w:tc>
        <w:tc>
          <w:tcPr>
            <w:tcW w:w="2421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321536E8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获奖等级</w:t>
            </w:r>
          </w:p>
        </w:tc>
        <w:tc>
          <w:tcPr>
            <w:tcW w:w="1230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72E8269D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分值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E480D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最高</w:t>
            </w:r>
          </w:p>
          <w:p w14:paraId="57BEEDA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限分</w:t>
            </w:r>
            <w:proofErr w:type="gramEnd"/>
          </w:p>
        </w:tc>
      </w:tr>
      <w:tr w:rsidR="007650FA" w14:paraId="2B264D7C" w14:textId="77777777">
        <w:trPr>
          <w:cantSplit/>
          <w:trHeight w:val="318"/>
        </w:trPr>
        <w:tc>
          <w:tcPr>
            <w:tcW w:w="1685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14:paraId="5B72D3FE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学科竞赛类</w:t>
            </w:r>
          </w:p>
          <w:p w14:paraId="3B449963" w14:textId="77777777" w:rsidR="00761FCE" w:rsidRDefault="00761FCE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1.</w:t>
            </w:r>
            <w:r w:rsidRPr="00761FCE">
              <w:rPr>
                <w:rFonts w:ascii="仿宋_GB2312" w:eastAsia="仿宋_GB2312" w:hAnsi="宋体" w:hint="eastAsia"/>
                <w:kern w:val="0"/>
                <w:sz w:val="24"/>
              </w:rPr>
              <w:t>同一赛事</w:t>
            </w:r>
            <w:proofErr w:type="gramStart"/>
            <w:r w:rsidRPr="00761FCE">
              <w:rPr>
                <w:rFonts w:ascii="仿宋_GB2312" w:eastAsia="仿宋_GB2312" w:hAnsi="宋体" w:hint="eastAsia"/>
                <w:kern w:val="0"/>
                <w:sz w:val="24"/>
              </w:rPr>
              <w:t>取最高</w:t>
            </w:r>
            <w:proofErr w:type="gramEnd"/>
            <w:r w:rsidRPr="00761FCE">
              <w:rPr>
                <w:rFonts w:ascii="仿宋_GB2312" w:eastAsia="仿宋_GB2312" w:hAnsi="宋体" w:hint="eastAsia"/>
                <w:kern w:val="0"/>
                <w:sz w:val="24"/>
              </w:rPr>
              <w:t>分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。</w:t>
            </w:r>
          </w:p>
          <w:p w14:paraId="5F3BAFC2" w14:textId="3CD43522" w:rsidR="007650FA" w:rsidRDefault="00761FCE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2.</w:t>
            </w:r>
            <w:r w:rsidR="00000000">
              <w:rPr>
                <w:rFonts w:ascii="仿宋_GB2312" w:eastAsia="仿宋_GB2312" w:hAnsi="宋体" w:hint="eastAsia"/>
                <w:kern w:val="0"/>
                <w:sz w:val="24"/>
              </w:rPr>
              <w:t xml:space="preserve">A类竞赛获奖省级一等奖（金奖）及以上且排名第一的学生增加50%分) </w:t>
            </w:r>
          </w:p>
          <w:p w14:paraId="7C248390" w14:textId="7351D2DE" w:rsidR="00761FCE" w:rsidRDefault="00761FCE">
            <w:pPr>
              <w:widowControl/>
              <w:spacing w:line="300" w:lineRule="exact"/>
              <w:jc w:val="left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3..</w:t>
            </w:r>
            <w:r w:rsidR="00000000">
              <w:rPr>
                <w:rFonts w:ascii="仿宋_GB2312" w:eastAsia="仿宋_GB2312" w:hAnsi="宋体" w:hint="eastAsia"/>
                <w:kern w:val="0"/>
                <w:sz w:val="24"/>
              </w:rPr>
              <w:t>B类竞赛分值*0.6，</w:t>
            </w:r>
          </w:p>
          <w:p w14:paraId="0FD28251" w14:textId="769BFE22" w:rsidR="007650FA" w:rsidRDefault="00761FCE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4.</w:t>
            </w:r>
            <w:r w:rsidR="00000000">
              <w:rPr>
                <w:rFonts w:ascii="仿宋_GB2312" w:eastAsia="仿宋_GB2312" w:hAnsi="宋体" w:hint="eastAsia"/>
                <w:kern w:val="0"/>
                <w:sz w:val="24"/>
              </w:rPr>
              <w:t>C类竞赛分值*0.3</w:t>
            </w:r>
          </w:p>
        </w:tc>
        <w:tc>
          <w:tcPr>
            <w:tcW w:w="2161" w:type="dxa"/>
            <w:gridSpan w:val="2"/>
            <w:vMerge w:val="restart"/>
            <w:tcBorders>
              <w:top w:val="nil"/>
              <w:left w:val="nil"/>
              <w:right w:val="single" w:sz="6" w:space="0" w:color="000000"/>
            </w:tcBorders>
            <w:vAlign w:val="center"/>
          </w:tcPr>
          <w:p w14:paraId="19DE12ED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国际级</w:t>
            </w: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88DC18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一等奖及以上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870884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25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6" w:space="0" w:color="000000"/>
            </w:tcBorders>
            <w:vAlign w:val="center"/>
          </w:tcPr>
          <w:p w14:paraId="70297D95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02C3C34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25</w:t>
            </w:r>
          </w:p>
        </w:tc>
      </w:tr>
      <w:tr w:rsidR="007650FA" w14:paraId="55CE13E5" w14:textId="77777777">
        <w:trPr>
          <w:cantSplit/>
          <w:trHeight w:val="318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77762B7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3A130110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61CA2F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二等奖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3A3F97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15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14A695D0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52A61227" w14:textId="77777777">
        <w:trPr>
          <w:cantSplit/>
          <w:trHeight w:val="183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DDE0F08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2AF393C1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D781187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三等奖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2454DA5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10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17C09879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61BAD1D1" w14:textId="77777777">
        <w:trPr>
          <w:cantSplit/>
          <w:trHeight w:val="90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81344D9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6451B24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442EF38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优秀奖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5841EF9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74905FDF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777B8113" w14:textId="77777777">
        <w:trPr>
          <w:cantSplit/>
          <w:trHeight w:val="301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71016AA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F426C80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国家级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2491DD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一等奖及以上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5A0A11C0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4F57D462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73C88608" w14:textId="77777777">
        <w:trPr>
          <w:cantSplit/>
          <w:trHeight w:val="356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813AF0F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62FC7B7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20D7538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二等奖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0956D8F6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63CE1355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2757B1D3" w14:textId="77777777">
        <w:trPr>
          <w:cantSplit/>
          <w:trHeight w:val="350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ECADF28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77E00447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81116A5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三等奖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29EA5B5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4B4814ED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05D3F96F" w14:textId="77777777">
        <w:trPr>
          <w:cantSplit/>
          <w:trHeight w:val="90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A4DAA71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0909322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695047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优秀奖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4396DDD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6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1A38885C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5735CCE6" w14:textId="77777777">
        <w:trPr>
          <w:cantSplit/>
          <w:trHeight w:val="240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014B9CB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 w:val="restart"/>
            <w:tcBorders>
              <w:top w:val="nil"/>
              <w:left w:val="nil"/>
              <w:right w:val="single" w:sz="6" w:space="0" w:color="000000"/>
            </w:tcBorders>
            <w:vAlign w:val="center"/>
          </w:tcPr>
          <w:p w14:paraId="2628698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省（部）级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7643BA6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特等奖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B513B9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10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5667625F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53FE5BF5" w14:textId="77777777">
        <w:trPr>
          <w:cantSplit/>
          <w:trHeight w:val="225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6026D18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66200DE1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6C15A9C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一等奖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BE05C2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9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7EEFE3AD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31A1F9A2" w14:textId="77777777">
        <w:trPr>
          <w:cantSplit/>
          <w:trHeight w:val="315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01AA66F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796FE7C2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1AEBD8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二等奖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4D6ACBE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3AAD9E62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6BEA4F49" w14:textId="77777777">
        <w:trPr>
          <w:cantSplit/>
          <w:trHeight w:val="240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DF28223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4B773ABA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814CC62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三等奖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F1AB2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7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223F27E5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68786120" w14:textId="77777777">
        <w:trPr>
          <w:cantSplit/>
          <w:trHeight w:val="90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6F08E38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58CC6FF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4BAF782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优秀奖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3B60C05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6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69F7F4D4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15B60E3D" w14:textId="77777777">
        <w:trPr>
          <w:cantSplit/>
          <w:trHeight w:val="90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D32E8FB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520D5A6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校级（市）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7B133DE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获奖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1FC170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214CADD8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7468E25E" w14:textId="77777777">
        <w:trPr>
          <w:cantSplit/>
          <w:trHeight w:val="260"/>
        </w:trPr>
        <w:tc>
          <w:tcPr>
            <w:tcW w:w="168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CFAAD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各类公开发表专业学术论文</w:t>
            </w:r>
          </w:p>
        </w:tc>
        <w:tc>
          <w:tcPr>
            <w:tcW w:w="2161" w:type="dxa"/>
            <w:gridSpan w:val="2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  <w:vAlign w:val="center"/>
          </w:tcPr>
          <w:p w14:paraId="1839816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一类期刊/二类期刊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712571D4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第一作者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448CBB1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10/8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65F14820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15</w:t>
            </w:r>
          </w:p>
        </w:tc>
      </w:tr>
      <w:tr w:rsidR="007650FA" w14:paraId="715D7288" w14:textId="77777777">
        <w:trPr>
          <w:cantSplit/>
          <w:trHeight w:val="258"/>
        </w:trPr>
        <w:tc>
          <w:tcPr>
            <w:tcW w:w="16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6C11BD1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95521E0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2017F72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第二作者及以下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E82EF9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3/1.5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502D352A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43E79DFB" w14:textId="77777777">
        <w:trPr>
          <w:cantSplit/>
          <w:trHeight w:val="294"/>
        </w:trPr>
        <w:tc>
          <w:tcPr>
            <w:tcW w:w="16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FC94A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 w:val="restart"/>
            <w:tcBorders>
              <w:top w:val="nil"/>
              <w:left w:val="nil"/>
              <w:right w:val="single" w:sz="6" w:space="0" w:color="000000"/>
            </w:tcBorders>
            <w:vAlign w:val="center"/>
          </w:tcPr>
          <w:p w14:paraId="77D9D55A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三类期刊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7ADAC3BF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第一作者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35945F8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1820F870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6342F494" w14:textId="77777777" w:rsidTr="00612D15">
        <w:trPr>
          <w:cantSplit/>
          <w:trHeight w:val="219"/>
        </w:trPr>
        <w:tc>
          <w:tcPr>
            <w:tcW w:w="1685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A46FFD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14:paraId="6A691386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C1EFAF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第二作者及以下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8F6054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366F34A2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6EB5EC52" w14:textId="77777777">
        <w:trPr>
          <w:cantSplit/>
          <w:trHeight w:val="480"/>
        </w:trPr>
        <w:tc>
          <w:tcPr>
            <w:tcW w:w="16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DC7C8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2161" w:type="dxa"/>
            <w:gridSpan w:val="2"/>
            <w:tcBorders>
              <w:top w:val="nil"/>
              <w:left w:val="nil"/>
              <w:right w:val="single" w:sz="6" w:space="0" w:color="000000"/>
            </w:tcBorders>
            <w:vAlign w:val="center"/>
          </w:tcPr>
          <w:p w14:paraId="17D5FA5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其他公开发行学术期刊及论文集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06F23F77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第一作者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167979DF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4D4517FC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1ACCA4FD" w14:textId="77777777">
        <w:trPr>
          <w:cantSplit/>
          <w:trHeight w:val="675"/>
        </w:trPr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37F475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lastRenderedPageBreak/>
              <w:t>科研项目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01AA1149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大学生创新创业训练项目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7465DCC2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国家级</w:t>
            </w: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02D2E402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结题并通过验收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6F81E489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主持:10</w:t>
            </w:r>
          </w:p>
          <w:p w14:paraId="6529445F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参与:2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0D0F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15</w:t>
            </w:r>
          </w:p>
        </w:tc>
      </w:tr>
      <w:tr w:rsidR="007650FA" w14:paraId="3CC30DAC" w14:textId="77777777">
        <w:trPr>
          <w:cantSplit/>
          <w:trHeight w:val="780"/>
        </w:trPr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24611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right w:val="single" w:sz="6" w:space="0" w:color="000000"/>
            </w:tcBorders>
            <w:vAlign w:val="center"/>
          </w:tcPr>
          <w:p w14:paraId="7EA6D0F0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AA946D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省级</w:t>
            </w: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B0D0293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结题并通过验收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D28873D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主持:6</w:t>
            </w:r>
          </w:p>
          <w:p w14:paraId="66D8EDB9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参与:1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2B24C5C0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69E8FCA0" w14:textId="77777777" w:rsidTr="0046777C">
        <w:trPr>
          <w:cantSplit/>
          <w:trHeight w:val="780"/>
        </w:trPr>
        <w:tc>
          <w:tcPr>
            <w:tcW w:w="16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F05ECC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716D63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7E2810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校级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39D3B106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结题并通过验收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14:paraId="093B0A66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主持:3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0AAF04" w14:textId="77777777" w:rsidR="007650FA" w:rsidRDefault="007650FA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5C398176" w14:textId="77777777" w:rsidTr="0046777C">
        <w:trPr>
          <w:cantSplit/>
          <w:trHeight w:val="538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6D9A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授权专利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80DE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发明专利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88E8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第一专利人或指导教师第一的第二专利人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E185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2825A8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8</w:t>
            </w:r>
          </w:p>
        </w:tc>
      </w:tr>
      <w:tr w:rsidR="007650FA" w14:paraId="1D1C2C80" w14:textId="77777777">
        <w:trPr>
          <w:cantSplit/>
          <w:trHeight w:val="615"/>
        </w:trPr>
        <w:tc>
          <w:tcPr>
            <w:tcW w:w="168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341B3BF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外语水平</w:t>
            </w:r>
          </w:p>
        </w:tc>
        <w:tc>
          <w:tcPr>
            <w:tcW w:w="45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4A9985FF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hAnsi="仿宋" w:hint="eastAsia"/>
                <w:kern w:val="0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TOEFL 成绩≥80 分（两年有效）</w:t>
            </w:r>
            <w:proofErr w:type="gramStart"/>
            <w:r>
              <w:rPr>
                <w:rFonts w:ascii="仿宋_GB2312" w:eastAsia="仿宋_GB2312" w:hAnsi="宋体" w:hint="eastAsia"/>
                <w:kern w:val="0"/>
                <w:sz w:val="24"/>
              </w:rPr>
              <w:t>或雅思</w:t>
            </w:r>
            <w:proofErr w:type="gramEnd"/>
            <w:r>
              <w:rPr>
                <w:rFonts w:ascii="仿宋_GB2312" w:eastAsia="仿宋_GB2312" w:hAnsi="宋体" w:hint="eastAsia"/>
                <w:kern w:val="0"/>
                <w:sz w:val="24"/>
              </w:rPr>
              <w:t>（学术类）≥5.5 分（两年有效）或日本</w:t>
            </w:r>
            <w:proofErr w:type="gramStart"/>
            <w:r>
              <w:rPr>
                <w:rFonts w:ascii="仿宋_GB2312" w:eastAsia="仿宋_GB2312" w:hAnsi="宋体" w:hint="eastAsia"/>
                <w:kern w:val="0"/>
                <w:sz w:val="24"/>
              </w:rPr>
              <w:t>语能力</w:t>
            </w:r>
            <w:proofErr w:type="gramEnd"/>
            <w:r>
              <w:rPr>
                <w:rFonts w:ascii="仿宋_GB2312" w:eastAsia="仿宋_GB2312" w:hAnsi="宋体" w:hint="eastAsia"/>
                <w:kern w:val="0"/>
                <w:sz w:val="24"/>
              </w:rPr>
              <w:t>测试（JLPT）取得N1、N2合格证书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7EB658C8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right w:val="single" w:sz="6" w:space="0" w:color="000000"/>
            </w:tcBorders>
            <w:vAlign w:val="center"/>
          </w:tcPr>
          <w:p w14:paraId="3478E5FF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4</w:t>
            </w:r>
          </w:p>
        </w:tc>
      </w:tr>
      <w:tr w:rsidR="007650FA" w14:paraId="5BACFD25" w14:textId="77777777">
        <w:trPr>
          <w:cantSplit/>
          <w:trHeight w:val="615"/>
        </w:trPr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CE3DB34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lang w:bidi="ar"/>
              </w:rPr>
              <w:t>参军入伍服兵役</w:t>
            </w:r>
          </w:p>
        </w:tc>
        <w:tc>
          <w:tcPr>
            <w:tcW w:w="45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2C5D3647" w14:textId="78AE4448" w:rsidR="007650FA" w:rsidRDefault="00612D15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退伍证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0EF81A36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5F1249FB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8</w:t>
            </w:r>
          </w:p>
        </w:tc>
      </w:tr>
      <w:tr w:rsidR="007650FA" w14:paraId="55A79A4E" w14:textId="77777777">
        <w:trPr>
          <w:cantSplit/>
          <w:trHeight w:val="326"/>
        </w:trPr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7861EA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lang w:bidi="ar"/>
              </w:rPr>
              <w:t>参加志愿服务</w:t>
            </w:r>
          </w:p>
        </w:tc>
        <w:tc>
          <w:tcPr>
            <w:tcW w:w="45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23510FF2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成为志愿者注册会员，并且在线时间达150学时以上（含150学时）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77DD8AC1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09211823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5</w:t>
            </w:r>
          </w:p>
        </w:tc>
      </w:tr>
      <w:tr w:rsidR="007650FA" w14:paraId="742F1833" w14:textId="77777777">
        <w:trPr>
          <w:cantSplit/>
          <w:trHeight w:val="343"/>
        </w:trPr>
        <w:tc>
          <w:tcPr>
            <w:tcW w:w="168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9D786E4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参加国际交流</w:t>
            </w:r>
          </w:p>
        </w:tc>
        <w:tc>
          <w:tcPr>
            <w:tcW w:w="45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7C5EA986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参加学校组织的国际交流项目并获结业证书（或成绩通过的证明材料）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569A6B92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  <w:vAlign w:val="center"/>
          </w:tcPr>
          <w:p w14:paraId="7D1D9D79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10</w:t>
            </w:r>
          </w:p>
        </w:tc>
      </w:tr>
      <w:tr w:rsidR="007650FA" w14:paraId="5314E592" w14:textId="77777777">
        <w:trPr>
          <w:cantSplit/>
          <w:trHeight w:val="267"/>
        </w:trPr>
        <w:tc>
          <w:tcPr>
            <w:tcW w:w="168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DC0566F" w14:textId="77777777" w:rsidR="007650FA" w:rsidRDefault="007650FA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5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66C0CE8B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lang w:bidi="ar"/>
              </w:rPr>
              <w:t>到国际组织实习，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经国际合作交流处批准，有证书证明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0DC08BC2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2EBE3C1D" w14:textId="77777777" w:rsidR="007650FA" w:rsidRDefault="007650FA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7650FA" w14:paraId="5BA171D9" w14:textId="77777777">
        <w:trPr>
          <w:cantSplit/>
          <w:trHeight w:val="326"/>
        </w:trPr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8055A" w14:textId="77777777" w:rsidR="007650FA" w:rsidRDefault="00000000">
            <w:pPr>
              <w:widowControl/>
              <w:spacing w:line="30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前5学期综合素质评价</w:t>
            </w:r>
          </w:p>
        </w:tc>
        <w:tc>
          <w:tcPr>
            <w:tcW w:w="4582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5B23C71" w14:textId="77777777" w:rsidR="007650FA" w:rsidRDefault="00000000">
            <w:pPr>
              <w:widowControl/>
              <w:spacing w:line="30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（前5学期综合素质评价平均分/100）*10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1C5805C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/>
                <w:kern w:val="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0DA23EF" w14:textId="77777777" w:rsidR="007650FA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10</w:t>
            </w:r>
          </w:p>
        </w:tc>
      </w:tr>
    </w:tbl>
    <w:p w14:paraId="5B996C7E" w14:textId="77777777" w:rsidR="007650FA" w:rsidRDefault="007650FA">
      <w:pPr>
        <w:widowControl/>
        <w:shd w:val="clear" w:color="auto" w:fill="FFFFFF"/>
        <w:spacing w:before="100" w:beforeAutospacing="1" w:after="100" w:afterAutospacing="1" w:line="360" w:lineRule="auto"/>
        <w:rPr>
          <w:rFonts w:ascii="仿宋_GB2312" w:eastAsia="仿宋_GB2312" w:hAnsi="宋体" w:hint="eastAsia"/>
          <w:b/>
          <w:bCs/>
          <w:kern w:val="0"/>
          <w:sz w:val="28"/>
          <w:szCs w:val="28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2268"/>
        <w:gridCol w:w="1134"/>
        <w:gridCol w:w="1985"/>
      </w:tblGrid>
      <w:tr w:rsidR="007650FA" w14:paraId="7DD3D780" w14:textId="77777777">
        <w:tc>
          <w:tcPr>
            <w:tcW w:w="1555" w:type="dxa"/>
            <w:vAlign w:val="center"/>
          </w:tcPr>
          <w:p w14:paraId="27E415BC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类别</w:t>
            </w:r>
          </w:p>
        </w:tc>
        <w:tc>
          <w:tcPr>
            <w:tcW w:w="1984" w:type="dxa"/>
            <w:vAlign w:val="center"/>
          </w:tcPr>
          <w:p w14:paraId="74229FB7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获奖项目名称</w:t>
            </w:r>
          </w:p>
        </w:tc>
        <w:tc>
          <w:tcPr>
            <w:tcW w:w="2268" w:type="dxa"/>
            <w:vAlign w:val="center"/>
          </w:tcPr>
          <w:p w14:paraId="6F562830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获奖等级</w:t>
            </w:r>
          </w:p>
        </w:tc>
        <w:tc>
          <w:tcPr>
            <w:tcW w:w="1134" w:type="dxa"/>
            <w:vAlign w:val="center"/>
          </w:tcPr>
          <w:p w14:paraId="5750AB41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总分值</w:t>
            </w:r>
          </w:p>
        </w:tc>
        <w:tc>
          <w:tcPr>
            <w:tcW w:w="1985" w:type="dxa"/>
            <w:vAlign w:val="center"/>
          </w:tcPr>
          <w:p w14:paraId="4CC6B328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/>
                <w:b/>
                <w:bCs/>
                <w:kern w:val="0"/>
                <w:sz w:val="28"/>
                <w:szCs w:val="28"/>
              </w:rPr>
              <w:t>全面发展测评成绩</w:t>
            </w: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得分</w:t>
            </w:r>
          </w:p>
        </w:tc>
      </w:tr>
      <w:tr w:rsidR="007650FA" w14:paraId="667A0FAC" w14:textId="77777777">
        <w:tc>
          <w:tcPr>
            <w:tcW w:w="1555" w:type="dxa"/>
          </w:tcPr>
          <w:p w14:paraId="42FF3EC3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学术专长</w:t>
            </w:r>
          </w:p>
        </w:tc>
        <w:tc>
          <w:tcPr>
            <w:tcW w:w="1984" w:type="dxa"/>
          </w:tcPr>
          <w:p w14:paraId="5517A305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A 类竞赛获奖</w:t>
            </w:r>
          </w:p>
        </w:tc>
        <w:tc>
          <w:tcPr>
            <w:tcW w:w="2268" w:type="dxa"/>
          </w:tcPr>
          <w:p w14:paraId="06D5CB0A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bookmarkStart w:id="1" w:name="_Hlk141566276"/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国家级</w:t>
            </w:r>
            <w:r>
              <w:rPr>
                <w:rFonts w:ascii="仿宋_GB2312" w:eastAsia="仿宋_GB2312" w:hAnsi="宋体"/>
                <w:b/>
                <w:bCs/>
                <w:kern w:val="0"/>
                <w:sz w:val="28"/>
                <w:szCs w:val="28"/>
              </w:rPr>
              <w:t>三等奖（铜奖）</w:t>
            </w: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及以上</w:t>
            </w:r>
            <w:bookmarkEnd w:id="1"/>
          </w:p>
        </w:tc>
        <w:tc>
          <w:tcPr>
            <w:tcW w:w="1134" w:type="dxa"/>
          </w:tcPr>
          <w:p w14:paraId="52DAF867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宋体"/>
                <w:b/>
                <w:bCs/>
                <w:kern w:val="0"/>
                <w:sz w:val="28"/>
                <w:szCs w:val="28"/>
              </w:rPr>
              <w:t>00</w:t>
            </w:r>
          </w:p>
        </w:tc>
        <w:tc>
          <w:tcPr>
            <w:tcW w:w="1985" w:type="dxa"/>
          </w:tcPr>
          <w:p w14:paraId="357862FB" w14:textId="77777777" w:rsidR="007650FA" w:rsidRDefault="000000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仿宋_GB2312" w:eastAsia="仿宋_GB2312" w:hAnsi="宋体"/>
                <w:b/>
                <w:bCs/>
                <w:kern w:val="0"/>
                <w:sz w:val="28"/>
                <w:szCs w:val="28"/>
              </w:rPr>
              <w:t>0</w:t>
            </w:r>
          </w:p>
        </w:tc>
      </w:tr>
    </w:tbl>
    <w:p w14:paraId="73B8272D" w14:textId="77777777" w:rsidR="007650FA" w:rsidRDefault="007650FA">
      <w:pPr>
        <w:widowControl/>
        <w:shd w:val="clear" w:color="auto" w:fill="FFFFFF"/>
        <w:spacing w:before="100" w:beforeAutospacing="1" w:after="100" w:afterAutospacing="1" w:line="360" w:lineRule="auto"/>
        <w:rPr>
          <w:rFonts w:ascii="仿宋_GB2312" w:eastAsia="仿宋_GB2312" w:hAnsi="宋体" w:hint="eastAsia"/>
          <w:b/>
          <w:bCs/>
          <w:kern w:val="0"/>
          <w:sz w:val="28"/>
          <w:szCs w:val="28"/>
        </w:rPr>
      </w:pPr>
    </w:p>
    <w:p w14:paraId="7AC3E68D" w14:textId="77777777" w:rsidR="007650FA" w:rsidRDefault="00000000">
      <w:pPr>
        <w:widowControl/>
        <w:shd w:val="clear" w:color="auto" w:fill="FFFFFF"/>
        <w:spacing w:before="100" w:beforeAutospacing="1" w:after="100" w:afterAutospacing="1" w:line="360" w:lineRule="auto"/>
        <w:rPr>
          <w:rFonts w:ascii="仿宋_GB2312" w:eastAsia="仿宋_GB2312" w:hAnsi="宋体" w:hint="eastAsia"/>
          <w:kern w:val="0"/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8"/>
          <w:szCs w:val="28"/>
        </w:rPr>
        <w:t>备注：</w:t>
      </w:r>
      <w:r>
        <w:rPr>
          <w:rFonts w:ascii="仿宋_GB2312" w:eastAsia="仿宋_GB2312" w:hAnsi="宋体" w:hint="eastAsia"/>
          <w:kern w:val="0"/>
          <w:sz w:val="24"/>
        </w:rPr>
        <w:t>1</w:t>
      </w:r>
      <w:r>
        <w:rPr>
          <w:rFonts w:ascii="仿宋_GB2312" w:eastAsia="仿宋_GB2312" w:hAnsi="宋体"/>
          <w:kern w:val="0"/>
          <w:sz w:val="24"/>
        </w:rPr>
        <w:t>.</w:t>
      </w:r>
      <w:r>
        <w:rPr>
          <w:rFonts w:ascii="仿宋_GB2312" w:eastAsia="仿宋_GB2312" w:hAnsi="宋体" w:hint="eastAsia"/>
          <w:kern w:val="0"/>
          <w:sz w:val="24"/>
        </w:rPr>
        <w:t>相关的材料认定截止日期均为当年8月30日（含）。</w:t>
      </w:r>
    </w:p>
    <w:p w14:paraId="48709D24" w14:textId="77777777" w:rsidR="007650FA" w:rsidRDefault="00000000">
      <w:pPr>
        <w:widowControl/>
        <w:shd w:val="clear" w:color="auto" w:fill="FFFFFF"/>
        <w:spacing w:before="100" w:beforeAutospacing="1" w:after="100" w:afterAutospacing="1" w:line="360" w:lineRule="auto"/>
        <w:ind w:firstLineChars="300" w:firstLine="720"/>
      </w:pPr>
      <w:r>
        <w:rPr>
          <w:rFonts w:ascii="仿宋_GB2312" w:eastAsia="仿宋_GB2312" w:hAnsi="宋体"/>
          <w:kern w:val="0"/>
          <w:sz w:val="24"/>
        </w:rPr>
        <w:t xml:space="preserve"> 2.</w:t>
      </w:r>
      <w:r>
        <w:rPr>
          <w:rFonts w:ascii="仿宋_GB2312" w:eastAsia="仿宋_GB2312" w:hAnsi="宋体" w:hint="eastAsia"/>
          <w:kern w:val="0"/>
          <w:sz w:val="24"/>
        </w:rPr>
        <w:t>参加</w:t>
      </w:r>
      <w:r>
        <w:rPr>
          <w:rFonts w:ascii="仿宋_GB2312" w:eastAsia="仿宋_GB2312" w:hAnsi="宋体"/>
          <w:kern w:val="0"/>
          <w:sz w:val="24"/>
        </w:rPr>
        <w:t>特殊学术专长或具有突出的培养潜质者</w:t>
      </w:r>
      <w:r>
        <w:rPr>
          <w:rFonts w:ascii="仿宋_GB2312" w:eastAsia="仿宋_GB2312" w:hAnsi="宋体" w:hint="eastAsia"/>
          <w:kern w:val="0"/>
          <w:sz w:val="24"/>
        </w:rPr>
        <w:t>推免生，</w:t>
      </w:r>
      <w:r>
        <w:rPr>
          <w:rFonts w:ascii="仿宋_GB2312" w:eastAsia="仿宋_GB2312" w:hAnsi="宋体"/>
          <w:kern w:val="0"/>
          <w:sz w:val="24"/>
        </w:rPr>
        <w:t>符合《集美大学学生学科竞赛管理办法》规定的A类竞赛获</w:t>
      </w:r>
      <w:r>
        <w:rPr>
          <w:rFonts w:ascii="仿宋_GB2312" w:eastAsia="仿宋_GB2312" w:hAnsi="宋体" w:hint="eastAsia"/>
          <w:kern w:val="0"/>
          <w:sz w:val="24"/>
        </w:rPr>
        <w:t>国家级</w:t>
      </w:r>
      <w:r>
        <w:rPr>
          <w:rFonts w:ascii="仿宋_GB2312" w:eastAsia="仿宋_GB2312" w:hAnsi="宋体"/>
          <w:kern w:val="0"/>
          <w:sz w:val="24"/>
        </w:rPr>
        <w:t>三等奖（铜奖）</w:t>
      </w:r>
      <w:r>
        <w:rPr>
          <w:rFonts w:ascii="仿宋_GB2312" w:eastAsia="仿宋_GB2312" w:hAnsi="宋体" w:hint="eastAsia"/>
          <w:kern w:val="0"/>
          <w:sz w:val="24"/>
        </w:rPr>
        <w:t>及以上</w:t>
      </w:r>
      <w:r>
        <w:rPr>
          <w:rFonts w:ascii="仿宋_GB2312" w:eastAsia="仿宋_GB2312" w:hAnsi="宋体"/>
          <w:kern w:val="0"/>
          <w:sz w:val="24"/>
        </w:rPr>
        <w:t>的团队核心成员，以获奖证书或文件为</w:t>
      </w:r>
      <w:r>
        <w:rPr>
          <w:rFonts w:ascii="仿宋_GB2312" w:eastAsia="仿宋_GB2312" w:hAnsi="宋体" w:hint="eastAsia"/>
          <w:kern w:val="0"/>
          <w:sz w:val="24"/>
        </w:rPr>
        <w:t>依</w:t>
      </w:r>
      <w:r>
        <w:rPr>
          <w:rFonts w:ascii="仿宋_GB2312" w:eastAsia="仿宋_GB2312" w:hAnsi="宋体"/>
          <w:kern w:val="0"/>
          <w:sz w:val="24"/>
        </w:rPr>
        <w:t>据，其全面发展测评成绩为20分。</w:t>
      </w:r>
    </w:p>
    <w:sectPr w:rsidR="007650FA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041" w:right="1531" w:bottom="2041" w:left="1531" w:header="851" w:footer="1361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CE1D6" w14:textId="77777777" w:rsidR="00A12F95" w:rsidRDefault="00A12F95">
      <w:pPr>
        <w:spacing w:after="0" w:line="240" w:lineRule="auto"/>
      </w:pPr>
      <w:r>
        <w:separator/>
      </w:r>
    </w:p>
  </w:endnote>
  <w:endnote w:type="continuationSeparator" w:id="0">
    <w:p w14:paraId="6BF313D2" w14:textId="77777777" w:rsidR="00A12F95" w:rsidRDefault="00A12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F36C" w14:textId="77777777" w:rsidR="007650FA" w:rsidRDefault="00000000">
    <w:pPr>
      <w:pStyle w:val="a3"/>
      <w:framePr w:wrap="around" w:vAnchor="text" w:hAnchor="margin" w:xAlign="outside" w:y="1"/>
      <w:rPr>
        <w:rFonts w:ascii="宋体" w:hAnsi="宋体" w:hint="eastAsia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sz w:val="28"/>
        <w:szCs w:val="28"/>
      </w:rPr>
      <w:t>- 2 -</w:t>
    </w:r>
    <w:r>
      <w:rPr>
        <w:rFonts w:ascii="宋体" w:hAnsi="宋体"/>
        <w:sz w:val="28"/>
        <w:szCs w:val="28"/>
      </w:rPr>
      <w:fldChar w:fldCharType="end"/>
    </w:r>
  </w:p>
  <w:p w14:paraId="4A6F395F" w14:textId="77777777" w:rsidR="007650FA" w:rsidRDefault="007650FA">
    <w:pPr>
      <w:pStyle w:val="a3"/>
      <w:framePr w:wrap="around" w:vAnchor="text" w:hAnchor="margin" w:xAlign="outside" w:y="1"/>
      <w:ind w:right="360" w:firstLine="360"/>
      <w:jc w:val="both"/>
      <w:rPr>
        <w:rFonts w:ascii="宋体" w:hAnsi="宋体" w:hint="eastAsia"/>
        <w:sz w:val="28"/>
        <w:szCs w:val="28"/>
      </w:rPr>
    </w:pPr>
  </w:p>
  <w:p w14:paraId="27F8C1C3" w14:textId="77777777" w:rsidR="007650FA" w:rsidRDefault="007650FA">
    <w:pPr>
      <w:pStyle w:val="a3"/>
      <w:framePr w:wrap="around" w:vAnchor="text" w:hAnchor="margin" w:xAlign="outside" w:y="1"/>
      <w:jc w:val="both"/>
      <w:rPr>
        <w:rStyle w:val="a5"/>
        <w:rFonts w:ascii="宋体" w:hAnsi="宋体" w:hint="eastAsia"/>
        <w:sz w:val="28"/>
        <w:szCs w:val="28"/>
      </w:rPr>
    </w:pPr>
  </w:p>
  <w:p w14:paraId="0D2E1DED" w14:textId="77777777" w:rsidR="007650FA" w:rsidRDefault="007650F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D6A68" w14:textId="77777777" w:rsidR="007650FA" w:rsidRDefault="00000000">
    <w:pPr>
      <w:pStyle w:val="a3"/>
      <w:framePr w:wrap="around" w:vAnchor="text" w:hAnchor="margin" w:xAlign="outside" w:y="1"/>
      <w:rPr>
        <w:rFonts w:ascii="宋体" w:hAnsi="宋体" w:hint="eastAsia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</w:p>
  <w:p w14:paraId="1417D9F2" w14:textId="77777777" w:rsidR="007650FA" w:rsidRDefault="007650FA">
    <w:pPr>
      <w:pStyle w:val="a3"/>
      <w:ind w:right="420" w:firstLine="360"/>
      <w:rPr>
        <w:rFonts w:ascii="Times New Roman" w:eastAsia="仿宋" w:hAnsi="Times New Roman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7A74" w14:textId="77777777" w:rsidR="00A12F95" w:rsidRDefault="00A12F95">
      <w:pPr>
        <w:spacing w:after="0" w:line="240" w:lineRule="auto"/>
      </w:pPr>
      <w:r>
        <w:separator/>
      </w:r>
    </w:p>
  </w:footnote>
  <w:footnote w:type="continuationSeparator" w:id="0">
    <w:p w14:paraId="4F912113" w14:textId="77777777" w:rsidR="00A12F95" w:rsidRDefault="00A12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4CB2" w14:textId="77777777" w:rsidR="007650FA" w:rsidRDefault="007650FA">
    <w:pPr>
      <w:pStyle w:val="a4"/>
      <w:pBdr>
        <w:bottom w:val="none" w:sz="0" w:space="0" w:color="000000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BFD0" w14:textId="77777777" w:rsidR="007650FA" w:rsidRDefault="007650FA">
    <w:pPr>
      <w:pStyle w:val="a4"/>
      <w:pBdr>
        <w:bottom w:val="none" w:sz="0" w:space="0" w:color="00000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0FA"/>
    <w:rsid w:val="00013E91"/>
    <w:rsid w:val="0032537D"/>
    <w:rsid w:val="0046777C"/>
    <w:rsid w:val="005D696A"/>
    <w:rsid w:val="00612D15"/>
    <w:rsid w:val="00677ED2"/>
    <w:rsid w:val="007135C0"/>
    <w:rsid w:val="00761FCE"/>
    <w:rsid w:val="007650FA"/>
    <w:rsid w:val="00A06A2E"/>
    <w:rsid w:val="00A12F95"/>
    <w:rsid w:val="00B40712"/>
    <w:rsid w:val="12215B62"/>
    <w:rsid w:val="5BDA2DBA"/>
    <w:rsid w:val="67120394"/>
    <w:rsid w:val="72E6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4F02A"/>
  <w15:docId w15:val="{31A3FA0E-EAF3-4BC4-AA46-FEA42008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paragraph" w:styleId="a6">
    <w:name w:val="List Paragraph"/>
    <w:basedOn w:val="a"/>
    <w:uiPriority w:val="99"/>
    <w:unhideWhenUsed/>
    <w:rsid w:val="00761FC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494</Words>
  <Characters>495</Characters>
  <Application>Microsoft Office Word</Application>
  <DocSecurity>0</DocSecurity>
  <Lines>495</Lines>
  <Paragraphs>164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Silas Guo</cp:lastModifiedBy>
  <cp:revision>5</cp:revision>
  <dcterms:created xsi:type="dcterms:W3CDTF">2022-12-21T02:51:00Z</dcterms:created>
  <dcterms:modified xsi:type="dcterms:W3CDTF">2025-07-21T14:15:00Z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