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440" w:lineRule="exact"/>
        <w:ind w:firstLine="643" w:firstLineChars="200"/>
        <w:jc w:val="center"/>
        <w:outlineLvl w:val="0"/>
        <w:rPr>
          <w:rFonts w:ascii="仿宋" w:hAnsi="仿宋" w:eastAsia="仿宋"/>
          <w:b/>
          <w:sz w:val="32"/>
          <w:szCs w:val="28"/>
        </w:rPr>
      </w:pPr>
      <w:r>
        <w:rPr>
          <w:rFonts w:hint="eastAsia" w:ascii="仿宋" w:hAnsi="仿宋" w:eastAsia="仿宋"/>
          <w:b/>
          <w:sz w:val="32"/>
          <w:szCs w:val="28"/>
          <w:lang w:val="en-US" w:eastAsia="zh-CN"/>
        </w:rPr>
        <w:t>2022级</w:t>
      </w:r>
      <w:r>
        <w:rPr>
          <w:rFonts w:hint="eastAsia" w:ascii="仿宋" w:hAnsi="仿宋" w:eastAsia="仿宋"/>
          <w:b/>
          <w:sz w:val="32"/>
          <w:szCs w:val="28"/>
        </w:rPr>
        <w:t>汉语言专业培养方案</w:t>
      </w:r>
    </w:p>
    <w:p>
      <w:pPr>
        <w:adjustRightInd w:val="0"/>
        <w:snapToGrid w:val="0"/>
        <w:spacing w:before="156" w:beforeLines="50" w:after="156" w:afterLines="50" w:line="440" w:lineRule="exact"/>
        <w:ind w:firstLine="562" w:firstLineChars="200"/>
        <w:jc w:val="center"/>
        <w:rPr>
          <w:rFonts w:ascii="仿宋" w:hAnsi="仿宋" w:eastAsia="仿宋"/>
          <w:b/>
          <w:sz w:val="28"/>
          <w:szCs w:val="28"/>
        </w:rPr>
      </w:pPr>
    </w:p>
    <w:p>
      <w:pPr>
        <w:widowControl/>
        <w:adjustRightInd w:val="0"/>
        <w:snapToGrid w:val="0"/>
        <w:spacing w:line="440" w:lineRule="exact"/>
        <w:jc w:val="left"/>
        <w:outlineLvl w:val="0"/>
        <w:rPr>
          <w:rFonts w:ascii="仿宋" w:hAnsi="仿宋" w:eastAsia="仿宋"/>
          <w:b/>
          <w:sz w:val="24"/>
          <w:szCs w:val="21"/>
        </w:rPr>
      </w:pPr>
      <w:r>
        <w:rPr>
          <w:rFonts w:hint="eastAsia" w:ascii="仿宋" w:hAnsi="仿宋" w:eastAsia="仿宋"/>
          <w:b/>
          <w:sz w:val="24"/>
          <w:szCs w:val="21"/>
        </w:rPr>
        <w:t>一、培养目标</w:t>
      </w:r>
    </w:p>
    <w:p>
      <w:pPr>
        <w:widowControl/>
        <w:adjustRightInd w:val="0"/>
        <w:snapToGrid w:val="0"/>
        <w:spacing w:line="440" w:lineRule="exact"/>
        <w:ind w:firstLine="480" w:firstLineChars="200"/>
        <w:rPr>
          <w:rFonts w:ascii="仿宋" w:hAnsi="仿宋" w:eastAsia="仿宋"/>
          <w:i/>
          <w:iCs/>
          <w:sz w:val="24"/>
          <w:szCs w:val="21"/>
        </w:rPr>
      </w:pPr>
      <w:r>
        <w:rPr>
          <w:rFonts w:hint="eastAsia" w:ascii="仿宋" w:hAnsi="仿宋" w:eastAsia="仿宋"/>
          <w:iCs/>
          <w:sz w:val="24"/>
          <w:szCs w:val="21"/>
          <w:lang w:val="en-US" w:eastAsia="zh-CN"/>
        </w:rPr>
        <w:t>中国语言文学</w:t>
      </w:r>
      <w:r>
        <w:rPr>
          <w:rFonts w:hint="eastAsia" w:ascii="仿宋" w:hAnsi="仿宋" w:eastAsia="仿宋"/>
          <w:iCs/>
          <w:sz w:val="24"/>
          <w:szCs w:val="21"/>
        </w:rPr>
        <w:t>系汉语言专业主要学习汉语和应用语言学以及中国文学的基本理论与基本知识，接受有关理论思维和专业技能的基本训练，掌握语言调查研究、语言教学和计算机运用的基本能力。培养具备较高的语言文学素养、较强的汉英表达能力和能够运用计算机从事语言信息加工处理的新型复合式人才，培养能在大专院校、新闻出版、机关企事业单位从事教学、科研、编辑、文秘、宣传、对外汉语教学和语言文字管理及应用的专门人才。</w:t>
      </w:r>
    </w:p>
    <w:p>
      <w:pPr>
        <w:widowControl/>
        <w:adjustRightInd w:val="0"/>
        <w:snapToGrid w:val="0"/>
        <w:spacing w:line="440" w:lineRule="exact"/>
        <w:jc w:val="left"/>
        <w:outlineLvl w:val="0"/>
        <w:rPr>
          <w:rFonts w:ascii="仿宋" w:hAnsi="仿宋" w:eastAsia="仿宋"/>
          <w:b/>
          <w:sz w:val="24"/>
          <w:szCs w:val="21"/>
        </w:rPr>
      </w:pPr>
      <w:r>
        <w:rPr>
          <w:rFonts w:hint="eastAsia" w:ascii="仿宋" w:hAnsi="仿宋" w:eastAsia="仿宋"/>
          <w:b/>
          <w:sz w:val="24"/>
          <w:szCs w:val="21"/>
        </w:rPr>
        <w:t>二、毕业要求</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1.思政要求：热爱祖国，拥护中国共产党领导，具有正确的世界观、人生观和价值观，良好道德品质与高度社会责任感，具有家国情怀，以传承弘扬中华优秀传统文化为己任。</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2.素质要求:具有中国情怀和国际视野，具备人文和科学素养，富有合作精神和创新精神。</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3.知识要求:熟悉古代汉语和现代汉语的基本结构，掌握普通语言学及中外语言学史的发展脉络，了解中国语言文化知识，了解相关专业知识以及人文社会科学与自然科学基础知识，形成跨学科知识结构。</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4.能力要求:掌握语言研究、语言规划、语言调查、语言教学、计算机运用、数据分析、跨文化交流、文学鉴赏的基本能力。</w:t>
      </w:r>
    </w:p>
    <w:p>
      <w:pPr>
        <w:widowControl/>
        <w:adjustRightInd w:val="0"/>
        <w:snapToGrid w:val="0"/>
        <w:spacing w:line="440" w:lineRule="exact"/>
        <w:jc w:val="left"/>
        <w:outlineLvl w:val="0"/>
        <w:rPr>
          <w:rFonts w:ascii="仿宋" w:hAnsi="仿宋" w:eastAsia="仿宋"/>
          <w:b/>
          <w:sz w:val="24"/>
          <w:szCs w:val="21"/>
        </w:rPr>
      </w:pPr>
      <w:r>
        <w:rPr>
          <w:rFonts w:hint="eastAsia" w:ascii="仿宋" w:hAnsi="仿宋" w:eastAsia="仿宋"/>
          <w:b/>
          <w:sz w:val="24"/>
          <w:szCs w:val="21"/>
        </w:rPr>
        <w:t>三、学制</w:t>
      </w:r>
    </w:p>
    <w:p>
      <w:pPr>
        <w:widowControl/>
        <w:adjustRightInd w:val="0"/>
        <w:snapToGrid w:val="0"/>
        <w:spacing w:line="440" w:lineRule="exact"/>
        <w:ind w:firstLine="480" w:firstLineChars="200"/>
        <w:jc w:val="left"/>
        <w:rPr>
          <w:rFonts w:ascii="仿宋" w:hAnsi="仿宋" w:eastAsia="仿宋"/>
          <w:iCs/>
          <w:sz w:val="24"/>
          <w:szCs w:val="21"/>
        </w:rPr>
      </w:pPr>
      <w:r>
        <w:rPr>
          <w:rFonts w:hint="eastAsia" w:ascii="仿宋" w:hAnsi="仿宋" w:eastAsia="仿宋"/>
          <w:iCs/>
          <w:sz w:val="24"/>
          <w:szCs w:val="21"/>
        </w:rPr>
        <w:t>四年</w:t>
      </w:r>
    </w:p>
    <w:p>
      <w:pPr>
        <w:widowControl/>
        <w:adjustRightInd w:val="0"/>
        <w:snapToGrid w:val="0"/>
        <w:spacing w:line="440" w:lineRule="exact"/>
        <w:jc w:val="left"/>
        <w:outlineLvl w:val="0"/>
        <w:rPr>
          <w:rFonts w:ascii="仿宋" w:hAnsi="仿宋" w:eastAsia="仿宋"/>
          <w:b/>
          <w:sz w:val="24"/>
          <w:szCs w:val="21"/>
        </w:rPr>
      </w:pPr>
      <w:r>
        <w:rPr>
          <w:rFonts w:hint="eastAsia" w:ascii="仿宋" w:hAnsi="仿宋" w:eastAsia="仿宋"/>
          <w:b/>
          <w:sz w:val="24"/>
          <w:szCs w:val="21"/>
        </w:rPr>
        <w:t>四、授予学位类型</w:t>
      </w:r>
    </w:p>
    <w:p>
      <w:pPr>
        <w:widowControl/>
        <w:adjustRightInd w:val="0"/>
        <w:snapToGrid w:val="0"/>
        <w:spacing w:line="440" w:lineRule="exact"/>
        <w:ind w:firstLine="480" w:firstLineChars="200"/>
        <w:jc w:val="left"/>
        <w:rPr>
          <w:rFonts w:ascii="仿宋" w:hAnsi="仿宋" w:eastAsia="仿宋"/>
          <w:iCs/>
          <w:sz w:val="24"/>
          <w:szCs w:val="21"/>
        </w:rPr>
      </w:pPr>
      <w:r>
        <w:rPr>
          <w:rFonts w:hint="eastAsia" w:ascii="仿宋" w:hAnsi="仿宋" w:eastAsia="仿宋"/>
          <w:iCs/>
          <w:sz w:val="24"/>
          <w:szCs w:val="21"/>
        </w:rPr>
        <w:t>文学学士</w:t>
      </w:r>
    </w:p>
    <w:p>
      <w:pPr>
        <w:widowControl/>
        <w:adjustRightInd w:val="0"/>
        <w:snapToGrid w:val="0"/>
        <w:spacing w:line="440" w:lineRule="exact"/>
        <w:jc w:val="left"/>
        <w:outlineLvl w:val="0"/>
        <w:rPr>
          <w:rFonts w:ascii="仿宋" w:hAnsi="仿宋" w:eastAsia="仿宋"/>
          <w:b/>
          <w:sz w:val="24"/>
          <w:szCs w:val="21"/>
        </w:rPr>
      </w:pPr>
      <w:r>
        <w:rPr>
          <w:rFonts w:hint="eastAsia" w:ascii="仿宋" w:hAnsi="仿宋" w:eastAsia="仿宋"/>
          <w:b/>
          <w:sz w:val="24"/>
          <w:szCs w:val="21"/>
        </w:rPr>
        <w:t>五、毕业学分和修读要求</w:t>
      </w:r>
    </w:p>
    <w:p>
      <w:pPr>
        <w:widowControl/>
        <w:adjustRightInd w:val="0"/>
        <w:snapToGrid w:val="0"/>
        <w:spacing w:line="440" w:lineRule="exact"/>
        <w:jc w:val="left"/>
        <w:outlineLvl w:val="0"/>
        <w:rPr>
          <w:rFonts w:ascii="仿宋" w:hAnsi="仿宋" w:eastAsia="仿宋"/>
          <w:b/>
          <w:sz w:val="24"/>
          <w:szCs w:val="21"/>
        </w:rPr>
      </w:pPr>
      <w:r>
        <w:rPr>
          <w:rFonts w:hint="eastAsia" w:ascii="仿宋" w:hAnsi="仿宋" w:eastAsia="仿宋"/>
          <w:b/>
          <w:sz w:val="24"/>
          <w:szCs w:val="21"/>
        </w:rPr>
        <w:t>（一）毕业学分</w:t>
      </w:r>
    </w:p>
    <w:tbl>
      <w:tblPr>
        <w:tblStyle w:val="7"/>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7"/>
        <w:gridCol w:w="1338"/>
        <w:gridCol w:w="1011"/>
        <w:gridCol w:w="992"/>
        <w:gridCol w:w="992"/>
        <w:gridCol w:w="1134"/>
        <w:gridCol w:w="1129"/>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vMerge w:val="restart"/>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课程模块</w:t>
            </w:r>
          </w:p>
        </w:tc>
        <w:tc>
          <w:tcPr>
            <w:tcW w:w="2003" w:type="dxa"/>
            <w:gridSpan w:val="2"/>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必修</w:t>
            </w:r>
          </w:p>
        </w:tc>
        <w:tc>
          <w:tcPr>
            <w:tcW w:w="992" w:type="dxa"/>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选修</w:t>
            </w:r>
          </w:p>
        </w:tc>
        <w:tc>
          <w:tcPr>
            <w:tcW w:w="1134" w:type="dxa"/>
            <w:vMerge w:val="restart"/>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合计</w:t>
            </w:r>
          </w:p>
        </w:tc>
        <w:tc>
          <w:tcPr>
            <w:tcW w:w="1129" w:type="dxa"/>
            <w:vMerge w:val="restart"/>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占</w:t>
            </w:r>
            <w:r>
              <w:rPr>
                <w:rFonts w:ascii="仿宋" w:hAnsi="仿宋" w:eastAsia="仿宋" w:cs="宋体"/>
                <w:b/>
                <w:sz w:val="18"/>
                <w:szCs w:val="18"/>
              </w:rPr>
              <w:t>总学分比例</w:t>
            </w:r>
          </w:p>
        </w:tc>
        <w:tc>
          <w:tcPr>
            <w:tcW w:w="1276" w:type="dxa"/>
            <w:vMerge w:val="restart"/>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vMerge w:val="continue"/>
            <w:shd w:val="clear" w:color="auto" w:fill="FFFFFF"/>
            <w:vAlign w:val="center"/>
          </w:tcPr>
          <w:p>
            <w:pPr>
              <w:adjustRightInd w:val="0"/>
              <w:snapToGrid w:val="0"/>
              <w:jc w:val="center"/>
              <w:rPr>
                <w:rFonts w:ascii="仿宋" w:hAnsi="仿宋" w:eastAsia="仿宋" w:cs="宋体"/>
                <w:b/>
                <w:sz w:val="18"/>
                <w:szCs w:val="18"/>
              </w:rPr>
            </w:pPr>
          </w:p>
        </w:tc>
        <w:tc>
          <w:tcPr>
            <w:tcW w:w="1011" w:type="dxa"/>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门数</w:t>
            </w:r>
          </w:p>
        </w:tc>
        <w:tc>
          <w:tcPr>
            <w:tcW w:w="992" w:type="dxa"/>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学分</w:t>
            </w:r>
          </w:p>
        </w:tc>
        <w:tc>
          <w:tcPr>
            <w:tcW w:w="992" w:type="dxa"/>
            <w:shd w:val="clear" w:color="auto" w:fill="FFFFFF"/>
            <w:vAlign w:val="center"/>
          </w:tcPr>
          <w:p>
            <w:pPr>
              <w:adjustRightInd w:val="0"/>
              <w:snapToGrid w:val="0"/>
              <w:jc w:val="center"/>
              <w:rPr>
                <w:rFonts w:ascii="仿宋" w:hAnsi="仿宋" w:eastAsia="仿宋" w:cs="宋体"/>
                <w:b/>
                <w:sz w:val="18"/>
                <w:szCs w:val="18"/>
              </w:rPr>
            </w:pPr>
            <w:r>
              <w:rPr>
                <w:rFonts w:hint="eastAsia" w:ascii="仿宋" w:hAnsi="仿宋" w:eastAsia="仿宋" w:cs="宋体"/>
                <w:b/>
                <w:sz w:val="18"/>
                <w:szCs w:val="18"/>
              </w:rPr>
              <w:t>学分</w:t>
            </w:r>
          </w:p>
        </w:tc>
        <w:tc>
          <w:tcPr>
            <w:tcW w:w="1134" w:type="dxa"/>
            <w:vMerge w:val="continue"/>
            <w:shd w:val="clear" w:color="auto" w:fill="FFFFFF"/>
            <w:vAlign w:val="center"/>
          </w:tcPr>
          <w:p>
            <w:pPr>
              <w:adjustRightInd w:val="0"/>
              <w:snapToGrid w:val="0"/>
              <w:jc w:val="center"/>
              <w:rPr>
                <w:rFonts w:ascii="仿宋" w:hAnsi="仿宋" w:eastAsia="仿宋" w:cs="宋体"/>
                <w:b/>
                <w:sz w:val="18"/>
                <w:szCs w:val="18"/>
              </w:rPr>
            </w:pPr>
          </w:p>
        </w:tc>
        <w:tc>
          <w:tcPr>
            <w:tcW w:w="1129" w:type="dxa"/>
            <w:vMerge w:val="continue"/>
            <w:shd w:val="clear" w:color="auto" w:fill="FFFFFF"/>
            <w:vAlign w:val="center"/>
          </w:tcPr>
          <w:p>
            <w:pPr>
              <w:adjustRightInd w:val="0"/>
              <w:snapToGrid w:val="0"/>
              <w:jc w:val="center"/>
              <w:rPr>
                <w:rFonts w:ascii="仿宋" w:hAnsi="仿宋" w:eastAsia="仿宋" w:cs="宋体"/>
                <w:b/>
                <w:sz w:val="18"/>
                <w:szCs w:val="18"/>
              </w:rPr>
            </w:pPr>
          </w:p>
        </w:tc>
        <w:tc>
          <w:tcPr>
            <w:tcW w:w="1276" w:type="dxa"/>
            <w:vMerge w:val="continue"/>
            <w:shd w:val="clear" w:color="auto" w:fill="FFFFFF"/>
            <w:vAlign w:val="center"/>
          </w:tcPr>
          <w:p>
            <w:pPr>
              <w:adjustRightInd w:val="0"/>
              <w:snapToGrid w:val="0"/>
              <w:jc w:val="center"/>
              <w:rPr>
                <w:rFonts w:ascii="仿宋" w:hAnsi="仿宋" w:eastAsia="仿宋" w:cs="宋体"/>
                <w:b/>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公共基本课程</w:t>
            </w:r>
          </w:p>
        </w:tc>
        <w:tc>
          <w:tcPr>
            <w:tcW w:w="1011" w:type="dxa"/>
            <w:shd w:val="clear" w:color="auto" w:fill="FFFFFF"/>
            <w:vAlign w:val="center"/>
          </w:tcPr>
          <w:p>
            <w:pPr>
              <w:adjustRightInd w:val="0"/>
              <w:snapToGrid w:val="0"/>
              <w:jc w:val="center"/>
              <w:rPr>
                <w:rFonts w:ascii="仿宋" w:hAnsi="仿宋" w:eastAsia="仿宋" w:cs="宋体"/>
                <w:sz w:val="18"/>
                <w:szCs w:val="18"/>
              </w:rPr>
            </w:pPr>
            <w:r>
              <w:rPr>
                <w:rFonts w:ascii="仿宋" w:hAnsi="仿宋" w:eastAsia="仿宋"/>
                <w:sz w:val="24"/>
                <w:szCs w:val="24"/>
              </w:rPr>
              <w:t>/</w:t>
            </w:r>
          </w:p>
        </w:tc>
        <w:tc>
          <w:tcPr>
            <w:tcW w:w="992" w:type="dxa"/>
            <w:shd w:val="clear" w:color="auto" w:fill="FFFFFF"/>
            <w:vAlign w:val="center"/>
          </w:tcPr>
          <w:p>
            <w:pPr>
              <w:adjustRightInd w:val="0"/>
              <w:snapToGrid w:val="0"/>
              <w:jc w:val="center"/>
              <w:rPr>
                <w:rFonts w:hint="eastAsia" w:ascii="仿宋" w:hAnsi="仿宋" w:eastAsia="仿宋" w:cs="宋体"/>
                <w:sz w:val="18"/>
                <w:szCs w:val="18"/>
                <w:lang w:val="en-US" w:eastAsia="zh-CN"/>
              </w:rPr>
            </w:pPr>
            <w:r>
              <w:rPr>
                <w:rFonts w:hint="eastAsia" w:ascii="仿宋" w:hAnsi="仿宋" w:eastAsia="仿宋" w:cs="宋体"/>
                <w:sz w:val="18"/>
                <w:szCs w:val="18"/>
              </w:rPr>
              <w:t>4</w:t>
            </w:r>
            <w:r>
              <w:rPr>
                <w:rFonts w:hint="eastAsia" w:ascii="仿宋" w:hAnsi="仿宋" w:eastAsia="仿宋" w:cs="宋体"/>
                <w:sz w:val="18"/>
                <w:szCs w:val="18"/>
                <w:lang w:val="en-US" w:eastAsia="zh-CN"/>
              </w:rPr>
              <w:t>4</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0</w:t>
            </w:r>
          </w:p>
        </w:tc>
        <w:tc>
          <w:tcPr>
            <w:tcW w:w="1134" w:type="dxa"/>
            <w:shd w:val="clear" w:color="auto" w:fill="FFFFFF"/>
            <w:vAlign w:val="center"/>
          </w:tcPr>
          <w:p>
            <w:pPr>
              <w:adjustRightInd w:val="0"/>
              <w:snapToGrid w:val="0"/>
              <w:jc w:val="center"/>
              <w:rPr>
                <w:rFonts w:hint="eastAsia" w:ascii="仿宋" w:hAnsi="仿宋" w:eastAsia="仿宋" w:cs="宋体"/>
                <w:sz w:val="18"/>
                <w:szCs w:val="18"/>
                <w:lang w:val="en-US" w:eastAsia="zh-CN"/>
              </w:rPr>
            </w:pPr>
            <w:r>
              <w:rPr>
                <w:rFonts w:hint="eastAsia" w:ascii="仿宋" w:hAnsi="仿宋" w:eastAsia="仿宋" w:cs="宋体"/>
                <w:sz w:val="18"/>
                <w:szCs w:val="18"/>
              </w:rPr>
              <w:t>4</w:t>
            </w:r>
            <w:r>
              <w:rPr>
                <w:rFonts w:hint="eastAsia" w:ascii="仿宋" w:hAnsi="仿宋" w:eastAsia="仿宋" w:cs="宋体"/>
                <w:sz w:val="18"/>
                <w:szCs w:val="18"/>
                <w:lang w:val="en-US" w:eastAsia="zh-CN"/>
              </w:rPr>
              <w:t>4</w:t>
            </w:r>
          </w:p>
        </w:tc>
        <w:tc>
          <w:tcPr>
            <w:tcW w:w="1129"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lang w:val="en-US" w:eastAsia="zh-CN"/>
              </w:rPr>
              <w:t>30</w:t>
            </w:r>
            <w:r>
              <w:rPr>
                <w:rFonts w:ascii="仿宋" w:hAnsi="仿宋" w:eastAsia="仿宋" w:cs="宋体"/>
                <w:sz w:val="18"/>
                <w:szCs w:val="18"/>
              </w:rPr>
              <w:t>%</w:t>
            </w:r>
          </w:p>
        </w:tc>
        <w:tc>
          <w:tcPr>
            <w:tcW w:w="1276" w:type="dxa"/>
            <w:shd w:val="clear" w:color="auto" w:fill="FFFFFF"/>
            <w:vAlign w:val="center"/>
          </w:tcPr>
          <w:p>
            <w:pPr>
              <w:adjustRightInd w:val="0"/>
              <w:snapToGrid w:val="0"/>
              <w:jc w:val="center"/>
              <w:rPr>
                <w:rFonts w:ascii="仿宋" w:hAnsi="仿宋" w:eastAsia="仿宋"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7" w:type="dxa"/>
            <w:vMerge w:val="restart"/>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学科通修课程</w:t>
            </w:r>
          </w:p>
        </w:tc>
        <w:tc>
          <w:tcPr>
            <w:tcW w:w="1338"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学科大类</w:t>
            </w:r>
            <w:r>
              <w:rPr>
                <w:rFonts w:ascii="仿宋" w:hAnsi="仿宋" w:eastAsia="仿宋" w:cs="宋体"/>
                <w:sz w:val="18"/>
                <w:szCs w:val="18"/>
              </w:rPr>
              <w:t>课程</w:t>
            </w:r>
          </w:p>
        </w:tc>
        <w:tc>
          <w:tcPr>
            <w:tcW w:w="1011"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6</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12</w:t>
            </w:r>
          </w:p>
        </w:tc>
        <w:tc>
          <w:tcPr>
            <w:tcW w:w="992" w:type="dxa"/>
            <w:shd w:val="clear" w:color="auto" w:fill="FFFFFF"/>
            <w:vAlign w:val="center"/>
          </w:tcPr>
          <w:p>
            <w:pPr>
              <w:adjustRightInd w:val="0"/>
              <w:snapToGrid w:val="0"/>
              <w:jc w:val="center"/>
              <w:rPr>
                <w:rFonts w:hint="eastAsia" w:ascii="仿宋" w:hAnsi="仿宋" w:eastAsia="仿宋" w:cs="宋体"/>
                <w:sz w:val="18"/>
                <w:szCs w:val="18"/>
                <w:lang w:eastAsia="zh-CN"/>
              </w:rPr>
            </w:pPr>
            <w:r>
              <w:rPr>
                <w:rFonts w:hint="eastAsia" w:ascii="仿宋" w:hAnsi="仿宋" w:eastAsia="仿宋" w:cs="宋体"/>
                <w:sz w:val="18"/>
                <w:szCs w:val="18"/>
                <w:lang w:val="en-US" w:eastAsia="zh-CN"/>
              </w:rPr>
              <w:t>0</w:t>
            </w:r>
          </w:p>
        </w:tc>
        <w:tc>
          <w:tcPr>
            <w:tcW w:w="1134" w:type="dxa"/>
            <w:shd w:val="clear" w:color="auto" w:fill="FFFFFF"/>
            <w:vAlign w:val="center"/>
          </w:tcPr>
          <w:p>
            <w:pPr>
              <w:adjustRightInd w:val="0"/>
              <w:snapToGrid w:val="0"/>
              <w:jc w:val="center"/>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12</w:t>
            </w:r>
          </w:p>
        </w:tc>
        <w:tc>
          <w:tcPr>
            <w:tcW w:w="1129" w:type="dxa"/>
            <w:vMerge w:val="restart"/>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lang w:val="en-US" w:eastAsia="zh-CN"/>
              </w:rPr>
              <w:t>39</w:t>
            </w:r>
            <w:r>
              <w:rPr>
                <w:rFonts w:ascii="仿宋" w:hAnsi="仿宋" w:eastAsia="仿宋" w:cs="宋体"/>
                <w:sz w:val="18"/>
                <w:szCs w:val="18"/>
              </w:rPr>
              <w:t>%</w:t>
            </w:r>
          </w:p>
        </w:tc>
        <w:tc>
          <w:tcPr>
            <w:tcW w:w="1276" w:type="dxa"/>
            <w:shd w:val="clear" w:color="auto" w:fill="FFFFFF"/>
            <w:vAlign w:val="center"/>
          </w:tcPr>
          <w:p>
            <w:pPr>
              <w:adjustRightInd w:val="0"/>
              <w:snapToGrid w:val="0"/>
              <w:jc w:val="center"/>
              <w:rPr>
                <w:rFonts w:ascii="仿宋" w:hAnsi="仿宋" w:eastAsia="仿宋"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7" w:type="dxa"/>
            <w:vMerge w:val="continue"/>
            <w:shd w:val="clear" w:color="auto" w:fill="FFFFFF"/>
            <w:vAlign w:val="center"/>
          </w:tcPr>
          <w:p>
            <w:pPr>
              <w:adjustRightInd w:val="0"/>
              <w:snapToGrid w:val="0"/>
              <w:jc w:val="center"/>
              <w:rPr>
                <w:rFonts w:ascii="仿宋" w:hAnsi="仿宋" w:eastAsia="仿宋" w:cs="宋体"/>
                <w:sz w:val="18"/>
                <w:szCs w:val="18"/>
              </w:rPr>
            </w:pPr>
          </w:p>
        </w:tc>
        <w:tc>
          <w:tcPr>
            <w:tcW w:w="1338"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专业大类</w:t>
            </w:r>
            <w:r>
              <w:rPr>
                <w:rFonts w:ascii="仿宋" w:hAnsi="仿宋" w:eastAsia="仿宋" w:cs="宋体"/>
                <w:sz w:val="18"/>
                <w:szCs w:val="18"/>
              </w:rPr>
              <w:t>课程</w:t>
            </w:r>
          </w:p>
        </w:tc>
        <w:tc>
          <w:tcPr>
            <w:tcW w:w="1011"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0</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0</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0</w:t>
            </w:r>
          </w:p>
        </w:tc>
        <w:tc>
          <w:tcPr>
            <w:tcW w:w="1134"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0</w:t>
            </w:r>
          </w:p>
        </w:tc>
        <w:tc>
          <w:tcPr>
            <w:tcW w:w="1129" w:type="dxa"/>
            <w:vMerge w:val="continue"/>
            <w:shd w:val="clear" w:color="auto" w:fill="FFFFFF"/>
            <w:vAlign w:val="center"/>
          </w:tcPr>
          <w:p>
            <w:pPr>
              <w:adjustRightInd w:val="0"/>
              <w:snapToGrid w:val="0"/>
              <w:jc w:val="center"/>
              <w:rPr>
                <w:rFonts w:ascii="仿宋" w:hAnsi="仿宋" w:eastAsia="仿宋" w:cs="宋体"/>
                <w:sz w:val="18"/>
                <w:szCs w:val="18"/>
              </w:rPr>
            </w:pPr>
          </w:p>
        </w:tc>
        <w:tc>
          <w:tcPr>
            <w:tcW w:w="1276" w:type="dxa"/>
            <w:shd w:val="clear" w:color="auto" w:fill="FFFFFF"/>
            <w:vAlign w:val="center"/>
          </w:tcPr>
          <w:p>
            <w:pPr>
              <w:adjustRightInd w:val="0"/>
              <w:snapToGrid w:val="0"/>
              <w:jc w:val="center"/>
              <w:rPr>
                <w:rFonts w:ascii="仿宋" w:hAnsi="仿宋" w:eastAsia="仿宋"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7" w:type="dxa"/>
            <w:vMerge w:val="restart"/>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专业课程</w:t>
            </w:r>
          </w:p>
        </w:tc>
        <w:tc>
          <w:tcPr>
            <w:tcW w:w="1338"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专业必修</w:t>
            </w:r>
            <w:r>
              <w:rPr>
                <w:rFonts w:ascii="仿宋" w:hAnsi="仿宋" w:eastAsia="仿宋" w:cs="宋体"/>
                <w:sz w:val="18"/>
                <w:szCs w:val="18"/>
              </w:rPr>
              <w:t>课程</w:t>
            </w:r>
          </w:p>
        </w:tc>
        <w:tc>
          <w:tcPr>
            <w:tcW w:w="1011" w:type="dxa"/>
            <w:shd w:val="clear" w:color="auto" w:fill="FFFFFF"/>
            <w:vAlign w:val="center"/>
          </w:tcPr>
          <w:p>
            <w:pPr>
              <w:adjustRightInd w:val="0"/>
              <w:snapToGrid w:val="0"/>
              <w:jc w:val="center"/>
              <w:rPr>
                <w:rFonts w:hint="eastAsia" w:ascii="仿宋" w:hAnsi="仿宋" w:eastAsia="仿宋" w:cs="宋体"/>
                <w:sz w:val="18"/>
                <w:szCs w:val="18"/>
                <w:lang w:val="en-US" w:eastAsia="zh-CN"/>
              </w:rPr>
            </w:pPr>
            <w:r>
              <w:rPr>
                <w:rFonts w:hint="eastAsia" w:ascii="仿宋" w:hAnsi="仿宋" w:eastAsia="仿宋" w:cs="宋体"/>
                <w:sz w:val="18"/>
                <w:szCs w:val="18"/>
              </w:rPr>
              <w:t>1</w:t>
            </w:r>
            <w:r>
              <w:rPr>
                <w:rFonts w:hint="eastAsia" w:ascii="仿宋" w:hAnsi="仿宋" w:eastAsia="仿宋" w:cs="宋体"/>
                <w:sz w:val="18"/>
                <w:szCs w:val="18"/>
                <w:lang w:val="en-US" w:eastAsia="zh-CN"/>
              </w:rPr>
              <w:t>7</w:t>
            </w:r>
          </w:p>
        </w:tc>
        <w:tc>
          <w:tcPr>
            <w:tcW w:w="992" w:type="dxa"/>
            <w:shd w:val="clear" w:color="auto" w:fill="FFFFFF"/>
            <w:vAlign w:val="center"/>
          </w:tcPr>
          <w:p>
            <w:pPr>
              <w:adjustRightInd w:val="0"/>
              <w:snapToGrid w:val="0"/>
              <w:jc w:val="center"/>
              <w:rPr>
                <w:rFonts w:hint="eastAsia" w:ascii="仿宋" w:hAnsi="仿宋" w:eastAsia="仿宋" w:cs="宋体"/>
                <w:sz w:val="18"/>
                <w:szCs w:val="18"/>
                <w:lang w:val="en-US" w:eastAsia="zh-CN"/>
              </w:rPr>
            </w:pPr>
            <w:r>
              <w:rPr>
                <w:rFonts w:hint="eastAsia" w:ascii="仿宋" w:hAnsi="仿宋" w:eastAsia="仿宋" w:cs="宋体"/>
                <w:sz w:val="18"/>
                <w:szCs w:val="18"/>
              </w:rPr>
              <w:t>3</w:t>
            </w:r>
            <w:r>
              <w:rPr>
                <w:rFonts w:hint="eastAsia" w:ascii="仿宋" w:hAnsi="仿宋" w:eastAsia="仿宋" w:cs="宋体"/>
                <w:sz w:val="18"/>
                <w:szCs w:val="18"/>
                <w:lang w:val="en-US" w:eastAsia="zh-CN"/>
              </w:rPr>
              <w:t>4</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0</w:t>
            </w:r>
          </w:p>
        </w:tc>
        <w:tc>
          <w:tcPr>
            <w:tcW w:w="1134" w:type="dxa"/>
            <w:shd w:val="clear" w:color="auto" w:fill="FFFFFF"/>
            <w:vAlign w:val="center"/>
          </w:tcPr>
          <w:p>
            <w:pPr>
              <w:adjustRightInd w:val="0"/>
              <w:snapToGrid w:val="0"/>
              <w:jc w:val="center"/>
              <w:rPr>
                <w:rFonts w:hint="eastAsia" w:ascii="仿宋" w:hAnsi="仿宋" w:eastAsia="仿宋" w:cs="宋体"/>
                <w:sz w:val="18"/>
                <w:szCs w:val="18"/>
                <w:lang w:val="en-US" w:eastAsia="zh-CN"/>
              </w:rPr>
            </w:pPr>
            <w:r>
              <w:rPr>
                <w:rFonts w:hint="eastAsia" w:ascii="仿宋" w:hAnsi="仿宋" w:eastAsia="仿宋" w:cs="宋体"/>
                <w:sz w:val="18"/>
                <w:szCs w:val="18"/>
              </w:rPr>
              <w:t>3</w:t>
            </w:r>
            <w:r>
              <w:rPr>
                <w:rFonts w:hint="eastAsia" w:ascii="仿宋" w:hAnsi="仿宋" w:eastAsia="仿宋" w:cs="宋体"/>
                <w:sz w:val="18"/>
                <w:szCs w:val="18"/>
                <w:lang w:val="en-US" w:eastAsia="zh-CN"/>
              </w:rPr>
              <w:t>4</w:t>
            </w:r>
          </w:p>
        </w:tc>
        <w:tc>
          <w:tcPr>
            <w:tcW w:w="1129" w:type="dxa"/>
            <w:vMerge w:val="continue"/>
            <w:shd w:val="clear" w:color="auto" w:fill="FFFFFF"/>
            <w:vAlign w:val="center"/>
          </w:tcPr>
          <w:p>
            <w:pPr>
              <w:adjustRightInd w:val="0"/>
              <w:snapToGrid w:val="0"/>
              <w:jc w:val="center"/>
              <w:rPr>
                <w:rFonts w:ascii="仿宋" w:hAnsi="仿宋" w:eastAsia="仿宋" w:cs="宋体"/>
                <w:sz w:val="18"/>
                <w:szCs w:val="18"/>
              </w:rPr>
            </w:pPr>
          </w:p>
        </w:tc>
        <w:tc>
          <w:tcPr>
            <w:tcW w:w="1276" w:type="dxa"/>
            <w:shd w:val="clear" w:color="auto" w:fill="FFFFFF"/>
            <w:vAlign w:val="center"/>
          </w:tcPr>
          <w:p>
            <w:pPr>
              <w:adjustRightInd w:val="0"/>
              <w:snapToGrid w:val="0"/>
              <w:jc w:val="center"/>
              <w:rPr>
                <w:rFonts w:ascii="仿宋" w:hAnsi="仿宋" w:eastAsia="仿宋"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7" w:type="dxa"/>
            <w:vMerge w:val="continue"/>
            <w:shd w:val="clear" w:color="auto" w:fill="FFFFFF"/>
            <w:vAlign w:val="center"/>
          </w:tcPr>
          <w:p>
            <w:pPr>
              <w:adjustRightInd w:val="0"/>
              <w:snapToGrid w:val="0"/>
              <w:jc w:val="center"/>
              <w:rPr>
                <w:rFonts w:ascii="仿宋" w:hAnsi="仿宋" w:eastAsia="仿宋" w:cs="宋体"/>
                <w:sz w:val="18"/>
                <w:szCs w:val="18"/>
              </w:rPr>
            </w:pPr>
          </w:p>
        </w:tc>
        <w:tc>
          <w:tcPr>
            <w:tcW w:w="1338"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其他（</w:t>
            </w:r>
            <w:r>
              <w:rPr>
                <w:rFonts w:ascii="仿宋" w:hAnsi="仿宋" w:eastAsia="仿宋" w:cs="宋体"/>
                <w:sz w:val="18"/>
                <w:szCs w:val="18"/>
              </w:rPr>
              <w:t>毕业论文等）</w:t>
            </w:r>
          </w:p>
        </w:tc>
        <w:tc>
          <w:tcPr>
            <w:tcW w:w="1011"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2</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10</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0</w:t>
            </w:r>
          </w:p>
        </w:tc>
        <w:tc>
          <w:tcPr>
            <w:tcW w:w="1134"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10</w:t>
            </w:r>
          </w:p>
        </w:tc>
        <w:tc>
          <w:tcPr>
            <w:tcW w:w="1129" w:type="dxa"/>
            <w:vMerge w:val="continue"/>
            <w:shd w:val="clear" w:color="auto" w:fill="FFFFFF"/>
            <w:vAlign w:val="center"/>
          </w:tcPr>
          <w:p>
            <w:pPr>
              <w:adjustRightInd w:val="0"/>
              <w:snapToGrid w:val="0"/>
              <w:jc w:val="center"/>
              <w:rPr>
                <w:rFonts w:ascii="仿宋" w:hAnsi="仿宋" w:eastAsia="仿宋" w:cs="宋体"/>
                <w:sz w:val="18"/>
                <w:szCs w:val="18"/>
              </w:rPr>
            </w:pPr>
          </w:p>
        </w:tc>
        <w:tc>
          <w:tcPr>
            <w:tcW w:w="1276" w:type="dxa"/>
            <w:shd w:val="clear" w:color="auto" w:fill="FFFFFF"/>
            <w:vAlign w:val="center"/>
          </w:tcPr>
          <w:p>
            <w:pPr>
              <w:adjustRightInd w:val="0"/>
              <w:snapToGrid w:val="0"/>
              <w:jc w:val="center"/>
              <w:rPr>
                <w:rFonts w:ascii="仿宋" w:hAnsi="仿宋" w:eastAsia="仿宋"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通识教育课程</w:t>
            </w:r>
          </w:p>
        </w:tc>
        <w:tc>
          <w:tcPr>
            <w:tcW w:w="1011" w:type="dxa"/>
            <w:shd w:val="clear" w:color="auto" w:fill="FFFFFF"/>
            <w:vAlign w:val="center"/>
          </w:tcPr>
          <w:p>
            <w:pPr>
              <w:adjustRightInd w:val="0"/>
              <w:snapToGrid w:val="0"/>
              <w:jc w:val="center"/>
              <w:rPr>
                <w:rFonts w:ascii="仿宋" w:hAnsi="仿宋" w:eastAsia="仿宋" w:cs="宋体"/>
                <w:sz w:val="18"/>
                <w:szCs w:val="18"/>
              </w:rPr>
            </w:pPr>
            <w:r>
              <w:rPr>
                <w:rFonts w:ascii="仿宋" w:hAnsi="仿宋" w:eastAsia="仿宋"/>
                <w:sz w:val="24"/>
                <w:szCs w:val="24"/>
              </w:rPr>
              <w:t>/</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1</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10</w:t>
            </w:r>
          </w:p>
        </w:tc>
        <w:tc>
          <w:tcPr>
            <w:tcW w:w="1134"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11</w:t>
            </w:r>
          </w:p>
        </w:tc>
        <w:tc>
          <w:tcPr>
            <w:tcW w:w="1129" w:type="dxa"/>
            <w:vMerge w:val="restart"/>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lang w:val="en-US" w:eastAsia="zh-CN"/>
              </w:rPr>
              <w:t>31</w:t>
            </w:r>
            <w:r>
              <w:rPr>
                <w:rFonts w:ascii="仿宋" w:hAnsi="仿宋" w:eastAsia="仿宋" w:cs="宋体"/>
                <w:sz w:val="18"/>
                <w:szCs w:val="18"/>
              </w:rPr>
              <w:t>%</w:t>
            </w:r>
          </w:p>
        </w:tc>
        <w:tc>
          <w:tcPr>
            <w:tcW w:w="1276" w:type="dxa"/>
            <w:shd w:val="clear" w:color="auto" w:fill="FFFFFF"/>
            <w:vAlign w:val="center"/>
          </w:tcPr>
          <w:p>
            <w:pPr>
              <w:adjustRightInd w:val="0"/>
              <w:snapToGrid w:val="0"/>
              <w:jc w:val="center"/>
              <w:rPr>
                <w:rFonts w:ascii="仿宋" w:hAnsi="仿宋" w:eastAsia="仿宋"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任选课程</w:t>
            </w:r>
          </w:p>
        </w:tc>
        <w:tc>
          <w:tcPr>
            <w:tcW w:w="1011" w:type="dxa"/>
            <w:shd w:val="clear" w:color="auto" w:fill="FFFFFF"/>
            <w:vAlign w:val="center"/>
          </w:tcPr>
          <w:p>
            <w:pPr>
              <w:adjustRightInd w:val="0"/>
              <w:snapToGrid w:val="0"/>
              <w:jc w:val="center"/>
              <w:rPr>
                <w:rFonts w:ascii="仿宋" w:hAnsi="仿宋" w:eastAsia="仿宋" w:cs="宋体"/>
                <w:sz w:val="18"/>
                <w:szCs w:val="18"/>
              </w:rPr>
            </w:pPr>
            <w:r>
              <w:rPr>
                <w:rFonts w:ascii="仿宋" w:hAnsi="仿宋" w:eastAsia="仿宋" w:cs="宋体"/>
                <w:sz w:val="18"/>
                <w:szCs w:val="18"/>
              </w:rPr>
              <w:t>/</w:t>
            </w:r>
          </w:p>
        </w:tc>
        <w:tc>
          <w:tcPr>
            <w:tcW w:w="992"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0</w:t>
            </w:r>
          </w:p>
        </w:tc>
        <w:tc>
          <w:tcPr>
            <w:tcW w:w="992" w:type="dxa"/>
            <w:shd w:val="clear" w:color="auto" w:fill="FFFFFF"/>
            <w:vAlign w:val="center"/>
          </w:tcPr>
          <w:p>
            <w:pPr>
              <w:adjustRightInd w:val="0"/>
              <w:snapToGrid w:val="0"/>
              <w:jc w:val="center"/>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34</w:t>
            </w:r>
          </w:p>
        </w:tc>
        <w:tc>
          <w:tcPr>
            <w:tcW w:w="1134" w:type="dxa"/>
            <w:shd w:val="clear" w:color="auto" w:fill="FFFFFF"/>
            <w:vAlign w:val="center"/>
          </w:tcPr>
          <w:p>
            <w:pPr>
              <w:adjustRightInd w:val="0"/>
              <w:snapToGrid w:val="0"/>
              <w:jc w:val="center"/>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34</w:t>
            </w:r>
          </w:p>
        </w:tc>
        <w:tc>
          <w:tcPr>
            <w:tcW w:w="1129" w:type="dxa"/>
            <w:vMerge w:val="continue"/>
            <w:shd w:val="clear" w:color="auto" w:fill="FFFFFF"/>
            <w:vAlign w:val="center"/>
          </w:tcPr>
          <w:p>
            <w:pPr>
              <w:adjustRightInd w:val="0"/>
              <w:snapToGrid w:val="0"/>
              <w:jc w:val="center"/>
              <w:rPr>
                <w:rFonts w:ascii="仿宋" w:hAnsi="仿宋" w:eastAsia="仿宋" w:cs="宋体"/>
                <w:sz w:val="18"/>
                <w:szCs w:val="18"/>
              </w:rPr>
            </w:pPr>
          </w:p>
        </w:tc>
        <w:tc>
          <w:tcPr>
            <w:tcW w:w="1276" w:type="dxa"/>
            <w:shd w:val="clear" w:color="auto" w:fill="FFFFFF"/>
            <w:vAlign w:val="center"/>
          </w:tcPr>
          <w:p>
            <w:pPr>
              <w:adjustRightInd w:val="0"/>
              <w:snapToGrid w:val="0"/>
              <w:jc w:val="center"/>
              <w:rPr>
                <w:rFonts w:ascii="仿宋" w:hAnsi="仿宋" w:eastAsia="仿宋"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总学分</w:t>
            </w:r>
          </w:p>
        </w:tc>
        <w:tc>
          <w:tcPr>
            <w:tcW w:w="1011" w:type="dxa"/>
            <w:shd w:val="clear" w:color="auto" w:fill="FFFFFF"/>
            <w:vAlign w:val="center"/>
          </w:tcPr>
          <w:p>
            <w:pPr>
              <w:adjustRightInd w:val="0"/>
              <w:snapToGrid w:val="0"/>
              <w:jc w:val="center"/>
              <w:rPr>
                <w:rFonts w:ascii="仿宋" w:hAnsi="仿宋" w:eastAsia="仿宋" w:cs="宋体"/>
                <w:sz w:val="18"/>
                <w:szCs w:val="18"/>
              </w:rPr>
            </w:pPr>
            <w:r>
              <w:rPr>
                <w:rFonts w:ascii="仿宋" w:hAnsi="仿宋" w:eastAsia="仿宋"/>
                <w:sz w:val="24"/>
                <w:szCs w:val="24"/>
              </w:rPr>
              <w:t>/</w:t>
            </w:r>
          </w:p>
        </w:tc>
        <w:tc>
          <w:tcPr>
            <w:tcW w:w="992" w:type="dxa"/>
            <w:shd w:val="clear" w:color="auto" w:fill="FFFFFF"/>
            <w:vAlign w:val="center"/>
          </w:tcPr>
          <w:p>
            <w:pPr>
              <w:adjustRightInd w:val="0"/>
              <w:snapToGrid w:val="0"/>
              <w:jc w:val="center"/>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101</w:t>
            </w:r>
          </w:p>
        </w:tc>
        <w:tc>
          <w:tcPr>
            <w:tcW w:w="992" w:type="dxa"/>
            <w:shd w:val="clear" w:color="auto" w:fill="FFFFFF"/>
            <w:vAlign w:val="center"/>
          </w:tcPr>
          <w:p>
            <w:pPr>
              <w:adjustRightInd w:val="0"/>
              <w:snapToGrid w:val="0"/>
              <w:jc w:val="center"/>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44</w:t>
            </w:r>
          </w:p>
        </w:tc>
        <w:tc>
          <w:tcPr>
            <w:tcW w:w="1134"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cs="宋体"/>
                <w:sz w:val="18"/>
                <w:szCs w:val="18"/>
              </w:rPr>
              <w:t>145</w:t>
            </w:r>
          </w:p>
        </w:tc>
        <w:tc>
          <w:tcPr>
            <w:tcW w:w="1129" w:type="dxa"/>
            <w:shd w:val="clear" w:color="auto" w:fill="FFFFFF"/>
            <w:vAlign w:val="center"/>
          </w:tcPr>
          <w:p>
            <w:pPr>
              <w:adjustRightInd w:val="0"/>
              <w:snapToGrid w:val="0"/>
              <w:jc w:val="center"/>
              <w:rPr>
                <w:rFonts w:ascii="仿宋" w:hAnsi="仿宋" w:eastAsia="仿宋" w:cs="宋体"/>
                <w:sz w:val="18"/>
                <w:szCs w:val="18"/>
              </w:rPr>
            </w:pPr>
            <w:r>
              <w:rPr>
                <w:rFonts w:hint="eastAsia" w:ascii="仿宋" w:hAnsi="仿宋" w:eastAsia="仿宋"/>
                <w:sz w:val="24"/>
                <w:szCs w:val="24"/>
              </w:rPr>
              <w:t>/</w:t>
            </w:r>
          </w:p>
        </w:tc>
        <w:tc>
          <w:tcPr>
            <w:tcW w:w="1276" w:type="dxa"/>
            <w:shd w:val="clear" w:color="auto" w:fill="FFFFFF"/>
            <w:vAlign w:val="center"/>
          </w:tcPr>
          <w:p>
            <w:pPr>
              <w:adjustRightInd w:val="0"/>
              <w:snapToGrid w:val="0"/>
              <w:jc w:val="center"/>
              <w:rPr>
                <w:rFonts w:ascii="仿宋" w:hAnsi="仿宋" w:eastAsia="仿宋" w:cs="宋体"/>
                <w:sz w:val="18"/>
                <w:szCs w:val="18"/>
              </w:rPr>
            </w:pPr>
          </w:p>
        </w:tc>
      </w:tr>
    </w:tbl>
    <w:p>
      <w:pPr>
        <w:widowControl/>
        <w:adjustRightInd w:val="0"/>
        <w:snapToGrid w:val="0"/>
        <w:spacing w:line="440" w:lineRule="exact"/>
        <w:ind w:firstLine="482" w:firstLineChars="200"/>
        <w:jc w:val="left"/>
        <w:rPr>
          <w:rFonts w:ascii="仿宋" w:hAnsi="仿宋" w:eastAsia="仿宋"/>
          <w:b/>
          <w:sz w:val="24"/>
          <w:szCs w:val="21"/>
        </w:rPr>
      </w:pPr>
      <w:r>
        <w:rPr>
          <w:rFonts w:hint="eastAsia" w:ascii="仿宋" w:hAnsi="仿宋" w:eastAsia="仿宋"/>
          <w:b/>
          <w:sz w:val="24"/>
          <w:szCs w:val="21"/>
        </w:rPr>
        <w:t>其中：</w:t>
      </w:r>
    </w:p>
    <w:tbl>
      <w:tblPr>
        <w:tblStyle w:val="8"/>
        <w:tblW w:w="9215"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5"/>
        <w:gridCol w:w="1134"/>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blHeader/>
        </w:trPr>
        <w:tc>
          <w:tcPr>
            <w:tcW w:w="6805" w:type="dxa"/>
            <w:vAlign w:val="center"/>
          </w:tcPr>
          <w:p>
            <w:pPr>
              <w:adjustRightInd w:val="0"/>
              <w:snapToGrid w:val="0"/>
              <w:rPr>
                <w:rFonts w:ascii="仿宋" w:hAnsi="仿宋" w:eastAsia="仿宋" w:cs="宋体"/>
                <w:b/>
                <w:sz w:val="18"/>
                <w:szCs w:val="18"/>
              </w:rPr>
            </w:pPr>
            <w:r>
              <w:rPr>
                <w:rFonts w:hint="eastAsia" w:ascii="仿宋" w:hAnsi="仿宋" w:eastAsia="仿宋" w:cs="宋体"/>
                <w:b/>
                <w:sz w:val="18"/>
                <w:szCs w:val="18"/>
              </w:rPr>
              <w:t>类别</w:t>
            </w:r>
          </w:p>
        </w:tc>
        <w:tc>
          <w:tcPr>
            <w:tcW w:w="1134" w:type="dxa"/>
            <w:vAlign w:val="center"/>
          </w:tcPr>
          <w:p>
            <w:pPr>
              <w:adjustRightInd w:val="0"/>
              <w:snapToGrid w:val="0"/>
              <w:rPr>
                <w:rFonts w:ascii="仿宋" w:hAnsi="仿宋" w:eastAsia="仿宋" w:cs="宋体"/>
                <w:b/>
                <w:sz w:val="18"/>
                <w:szCs w:val="18"/>
              </w:rPr>
            </w:pPr>
            <w:r>
              <w:rPr>
                <w:rFonts w:hint="eastAsia" w:ascii="仿宋" w:hAnsi="仿宋" w:eastAsia="仿宋" w:cs="宋体"/>
                <w:b/>
                <w:sz w:val="18"/>
                <w:szCs w:val="18"/>
              </w:rPr>
              <w:t>学分数</w:t>
            </w:r>
          </w:p>
        </w:tc>
        <w:tc>
          <w:tcPr>
            <w:tcW w:w="1276" w:type="dxa"/>
            <w:vAlign w:val="center"/>
          </w:tcPr>
          <w:p>
            <w:pPr>
              <w:adjustRightInd w:val="0"/>
              <w:snapToGrid w:val="0"/>
              <w:rPr>
                <w:rFonts w:ascii="仿宋" w:hAnsi="仿宋" w:eastAsia="仿宋" w:cs="宋体"/>
                <w:b/>
                <w:sz w:val="18"/>
                <w:szCs w:val="18"/>
              </w:rPr>
            </w:pPr>
            <w:r>
              <w:rPr>
                <w:rFonts w:hint="eastAsia" w:ascii="仿宋" w:hAnsi="仿宋" w:eastAsia="仿宋" w:cs="宋体"/>
                <w:b/>
                <w:sz w:val="18"/>
                <w:szCs w:val="18"/>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805" w:type="dxa"/>
            <w:vAlign w:val="center"/>
          </w:tcPr>
          <w:p>
            <w:pPr>
              <w:adjustRightInd w:val="0"/>
              <w:snapToGrid w:val="0"/>
              <w:rPr>
                <w:rFonts w:ascii="仿宋" w:hAnsi="仿宋" w:eastAsia="仿宋" w:cs="宋体"/>
                <w:sz w:val="18"/>
                <w:szCs w:val="18"/>
              </w:rPr>
            </w:pPr>
            <w:r>
              <w:rPr>
                <w:rFonts w:hint="eastAsia" w:ascii="仿宋" w:hAnsi="仿宋" w:eastAsia="仿宋" w:cs="宋体"/>
                <w:sz w:val="18"/>
                <w:szCs w:val="18"/>
              </w:rPr>
              <w:t>选修</w:t>
            </w:r>
            <w:r>
              <w:rPr>
                <w:rFonts w:ascii="仿宋" w:hAnsi="仿宋" w:eastAsia="仿宋" w:cs="宋体"/>
                <w:sz w:val="18"/>
                <w:szCs w:val="18"/>
              </w:rPr>
              <w:t>学分（</w:t>
            </w:r>
            <w:r>
              <w:rPr>
                <w:rFonts w:hint="eastAsia" w:ascii="仿宋" w:hAnsi="仿宋" w:eastAsia="仿宋" w:cs="宋体"/>
                <w:sz w:val="18"/>
                <w:szCs w:val="18"/>
              </w:rPr>
              <w:t>≥25%）</w:t>
            </w:r>
          </w:p>
        </w:tc>
        <w:tc>
          <w:tcPr>
            <w:tcW w:w="1134" w:type="dxa"/>
            <w:vAlign w:val="center"/>
          </w:tcPr>
          <w:p>
            <w:pPr>
              <w:adjustRightInd w:val="0"/>
              <w:snapToGrid w:val="0"/>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44</w:t>
            </w:r>
          </w:p>
        </w:tc>
        <w:tc>
          <w:tcPr>
            <w:tcW w:w="1276" w:type="dxa"/>
            <w:vAlign w:val="center"/>
          </w:tcPr>
          <w:p>
            <w:pPr>
              <w:adjustRightInd w:val="0"/>
              <w:snapToGrid w:val="0"/>
              <w:rPr>
                <w:rFonts w:ascii="仿宋" w:hAnsi="仿宋" w:eastAsia="仿宋" w:cs="宋体"/>
                <w:sz w:val="18"/>
                <w:szCs w:val="18"/>
              </w:rPr>
            </w:pPr>
            <w:r>
              <w:rPr>
                <w:rFonts w:hint="eastAsia" w:ascii="仿宋" w:hAnsi="仿宋" w:eastAsia="仿宋" w:cs="宋体"/>
                <w:sz w:val="18"/>
                <w:szCs w:val="18"/>
                <w:lang w:val="en-US" w:eastAsia="zh-CN"/>
              </w:rPr>
              <w:t>30</w:t>
            </w:r>
            <w:r>
              <w:rPr>
                <w:rFonts w:hint="eastAsia" w:ascii="仿宋" w:hAnsi="仿宋" w:eastAsia="仿宋"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805" w:type="dxa"/>
            <w:vAlign w:val="center"/>
          </w:tcPr>
          <w:p>
            <w:pPr>
              <w:adjustRightInd w:val="0"/>
              <w:snapToGrid w:val="0"/>
              <w:rPr>
                <w:rFonts w:ascii="仿宋" w:hAnsi="仿宋" w:eastAsia="仿宋" w:cs="宋体"/>
                <w:sz w:val="18"/>
                <w:szCs w:val="18"/>
              </w:rPr>
            </w:pPr>
            <w:r>
              <w:rPr>
                <w:rFonts w:hint="eastAsia" w:ascii="仿宋" w:hAnsi="仿宋" w:eastAsia="仿宋" w:cs="宋体"/>
                <w:sz w:val="18"/>
                <w:szCs w:val="18"/>
              </w:rPr>
              <w:t>实践教学学分（学时）</w:t>
            </w:r>
            <w:r>
              <w:rPr>
                <w:rFonts w:ascii="仿宋" w:hAnsi="仿宋" w:eastAsia="仿宋" w:cs="宋体"/>
                <w:sz w:val="18"/>
                <w:szCs w:val="18"/>
              </w:rPr>
              <w:t>（</w:t>
            </w:r>
            <w:r>
              <w:rPr>
                <w:rFonts w:hint="eastAsia" w:ascii="仿宋" w:hAnsi="仿宋" w:eastAsia="仿宋" w:cs="宋体"/>
                <w:sz w:val="18"/>
                <w:szCs w:val="18"/>
              </w:rPr>
              <w:t>人文社科类专业≥15%，理工医类专业≥25%）</w:t>
            </w:r>
          </w:p>
        </w:tc>
        <w:tc>
          <w:tcPr>
            <w:tcW w:w="1134" w:type="dxa"/>
            <w:vAlign w:val="center"/>
          </w:tcPr>
          <w:p>
            <w:pPr>
              <w:adjustRightInd w:val="0"/>
              <w:snapToGrid w:val="0"/>
              <w:rPr>
                <w:rFonts w:hint="default" w:ascii="仿宋" w:hAnsi="仿宋" w:eastAsia="仿宋" w:cs="宋体"/>
                <w:sz w:val="18"/>
                <w:szCs w:val="18"/>
                <w:lang w:val="en-US" w:eastAsia="zh-CN"/>
              </w:rPr>
            </w:pPr>
            <w:r>
              <w:rPr>
                <w:rFonts w:hint="eastAsia" w:ascii="仿宋" w:hAnsi="仿宋" w:eastAsia="仿宋" w:cs="宋体"/>
                <w:sz w:val="18"/>
                <w:szCs w:val="18"/>
                <w:lang w:val="en-US" w:eastAsia="zh-CN"/>
              </w:rPr>
              <w:t>28</w:t>
            </w:r>
          </w:p>
        </w:tc>
        <w:tc>
          <w:tcPr>
            <w:tcW w:w="1276" w:type="dxa"/>
            <w:vAlign w:val="center"/>
          </w:tcPr>
          <w:p>
            <w:pPr>
              <w:adjustRightInd w:val="0"/>
              <w:snapToGrid w:val="0"/>
              <w:rPr>
                <w:rFonts w:ascii="仿宋" w:hAnsi="仿宋" w:eastAsia="仿宋" w:cs="宋体"/>
                <w:sz w:val="18"/>
                <w:szCs w:val="18"/>
              </w:rPr>
            </w:pPr>
            <w:r>
              <w:rPr>
                <w:rFonts w:hint="eastAsia" w:ascii="仿宋" w:hAnsi="仿宋" w:eastAsia="仿宋" w:cs="宋体"/>
                <w:sz w:val="18"/>
                <w:szCs w:val="18"/>
                <w:lang w:val="en-US" w:eastAsia="zh-CN"/>
              </w:rPr>
              <w:t>19</w:t>
            </w:r>
            <w:r>
              <w:rPr>
                <w:rFonts w:hint="eastAsia" w:ascii="仿宋" w:hAnsi="仿宋" w:eastAsia="仿宋" w:cs="宋体"/>
                <w:sz w:val="18"/>
                <w:szCs w:val="18"/>
              </w:rPr>
              <w:t>%</w:t>
            </w:r>
          </w:p>
        </w:tc>
      </w:tr>
    </w:tbl>
    <w:p>
      <w:pPr>
        <w:widowControl/>
        <w:adjustRightInd w:val="0"/>
        <w:snapToGrid w:val="0"/>
        <w:spacing w:line="440" w:lineRule="exact"/>
        <w:jc w:val="left"/>
        <w:outlineLvl w:val="0"/>
        <w:rPr>
          <w:rFonts w:ascii="仿宋" w:hAnsi="仿宋" w:eastAsia="仿宋"/>
          <w:b/>
          <w:sz w:val="24"/>
          <w:szCs w:val="21"/>
        </w:rPr>
      </w:pPr>
    </w:p>
    <w:p>
      <w:pPr>
        <w:widowControl/>
        <w:adjustRightInd w:val="0"/>
        <w:snapToGrid w:val="0"/>
        <w:spacing w:line="440" w:lineRule="exact"/>
        <w:jc w:val="left"/>
        <w:outlineLvl w:val="0"/>
        <w:rPr>
          <w:rFonts w:ascii="仿宋" w:hAnsi="仿宋" w:eastAsia="仿宋"/>
          <w:b/>
          <w:sz w:val="24"/>
          <w:szCs w:val="21"/>
        </w:rPr>
      </w:pPr>
      <w:r>
        <w:rPr>
          <w:rFonts w:hint="eastAsia" w:ascii="仿宋" w:hAnsi="仿宋" w:eastAsia="仿宋"/>
          <w:b/>
          <w:sz w:val="24"/>
          <w:szCs w:val="21"/>
        </w:rPr>
        <w:t>（二）修读要求</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汉语言专业本科生须依照此教学计划，修</w:t>
      </w:r>
      <w:r>
        <w:rPr>
          <w:rFonts w:hint="eastAsia" w:ascii="仿宋" w:hAnsi="仿宋" w:eastAsia="仿宋"/>
          <w:iCs/>
          <w:color w:val="auto"/>
          <w:sz w:val="24"/>
          <w:szCs w:val="21"/>
        </w:rPr>
        <w:t>满145学分</w:t>
      </w:r>
      <w:r>
        <w:rPr>
          <w:rFonts w:hint="eastAsia" w:ascii="仿宋" w:hAnsi="仿宋" w:eastAsia="仿宋"/>
          <w:iCs/>
          <w:sz w:val="24"/>
          <w:szCs w:val="21"/>
        </w:rPr>
        <w:t>方能毕业。每个学年由三个学期组成，即秋季学期、春季学期及短学期，秋季和春季学期主要学习理论基础知识，短学期主要安排实习(社会实践、毕业实习等)和校外专家特色课程。课程体系由5类课程组成。各类课程具体选课要求如下：</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1.公共基本课程：共</w:t>
      </w:r>
      <w:r>
        <w:rPr>
          <w:rFonts w:hint="eastAsia" w:ascii="仿宋" w:hAnsi="仿宋" w:eastAsia="仿宋"/>
          <w:iCs/>
          <w:sz w:val="24"/>
          <w:szCs w:val="21"/>
          <w:lang w:val="en-US" w:eastAsia="zh-CN"/>
        </w:rPr>
        <w:t>44</w:t>
      </w:r>
      <w:r>
        <w:rPr>
          <w:rFonts w:hint="eastAsia" w:ascii="仿宋" w:hAnsi="仿宋" w:eastAsia="仿宋"/>
          <w:iCs/>
          <w:sz w:val="24"/>
          <w:szCs w:val="21"/>
        </w:rPr>
        <w:t>学分，包括思想政治理论课、大学英语、体育、军事理论、军事技能、计算机应用基础、大学生心理健康、微积分IV、创新实践等课程，学生按学校相关要求必修或选修。其中，体育第一学期必修1学分，其余学分在以后学期内修完；游泳1学分为必修。大学英语实行分级教学，新生入学后参加学校组织的大学英语水平测试，根据测试成绩编入相应级别的班级，达到四级的同学以四级为起始级，免修前三级，达到三级的同学以三级为起始级，免修前二级，以此类推。形势与政策含专题教学共8学时/学期*8学期，8学期考核均合格则课程成绩登记为合格。创新实践课程要求学生按照《厦门大学本科生创新学分认定办法(</w:t>
      </w:r>
      <w:r>
        <w:rPr>
          <w:rFonts w:hint="eastAsia" w:ascii="仿宋" w:hAnsi="仿宋" w:eastAsia="仿宋"/>
          <w:iCs/>
          <w:sz w:val="24"/>
          <w:szCs w:val="21"/>
          <w:lang w:val="en-US" w:eastAsia="zh-CN"/>
        </w:rPr>
        <w:t>2021年修订</w:t>
      </w:r>
      <w:r>
        <w:rPr>
          <w:rFonts w:hint="eastAsia" w:ascii="仿宋" w:hAnsi="仿宋" w:eastAsia="仿宋"/>
          <w:iCs/>
          <w:sz w:val="24"/>
          <w:szCs w:val="21"/>
        </w:rPr>
        <w:t>)》(厦大教</w:t>
      </w:r>
      <w:r>
        <w:rPr>
          <w:rFonts w:hint="eastAsia" w:ascii="微软雅黑" w:hAnsi="微软雅黑" w:eastAsia="微软雅黑" w:cs="微软雅黑"/>
          <w:iCs/>
          <w:sz w:val="24"/>
          <w:szCs w:val="21"/>
          <w:lang w:eastAsia="zh-CN"/>
        </w:rPr>
        <w:t>〔</w:t>
      </w:r>
      <w:r>
        <w:rPr>
          <w:rFonts w:hint="eastAsia" w:ascii="仿宋" w:hAnsi="仿宋" w:eastAsia="仿宋"/>
          <w:iCs/>
          <w:sz w:val="24"/>
          <w:szCs w:val="21"/>
        </w:rPr>
        <w:t>20</w:t>
      </w:r>
      <w:r>
        <w:rPr>
          <w:rFonts w:hint="eastAsia" w:ascii="仿宋" w:hAnsi="仿宋" w:eastAsia="仿宋"/>
          <w:iCs/>
          <w:sz w:val="24"/>
          <w:szCs w:val="21"/>
          <w:lang w:val="en-US" w:eastAsia="zh-CN"/>
        </w:rPr>
        <w:t>21</w:t>
      </w:r>
      <w:r>
        <w:rPr>
          <w:rFonts w:hint="eastAsia" w:ascii="微软雅黑" w:hAnsi="微软雅黑" w:eastAsia="微软雅黑" w:cs="微软雅黑"/>
          <w:iCs/>
          <w:sz w:val="24"/>
          <w:szCs w:val="21"/>
          <w:lang w:eastAsia="zh-CN"/>
        </w:rPr>
        <w:t>〕</w:t>
      </w:r>
      <w:r>
        <w:rPr>
          <w:rFonts w:hint="eastAsia" w:ascii="仿宋" w:hAnsi="仿宋" w:eastAsia="仿宋"/>
          <w:iCs/>
          <w:sz w:val="24"/>
          <w:szCs w:val="21"/>
          <w:lang w:val="en-US" w:eastAsia="zh-CN"/>
        </w:rPr>
        <w:t>85</w:t>
      </w:r>
      <w:r>
        <w:rPr>
          <w:rFonts w:hint="eastAsia" w:ascii="仿宋" w:hAnsi="仿宋" w:eastAsia="仿宋"/>
          <w:iCs/>
          <w:sz w:val="24"/>
          <w:szCs w:val="21"/>
        </w:rPr>
        <w:t>号)的办法进行创新实践活动，并完成学分申请和认定。</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学生需完成不少于32学时的劳动教育课程。</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学生需按照《国家学生体质健康标准（2014年修订）》进行体质测试。根据《标准》规定，学生毕业时测试成绩达不到50分者按结业或肄业处理。</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2.学科通修课程：共</w:t>
      </w:r>
      <w:r>
        <w:rPr>
          <w:rFonts w:hint="eastAsia" w:ascii="仿宋" w:hAnsi="仿宋" w:eastAsia="仿宋"/>
          <w:iCs/>
          <w:sz w:val="24"/>
          <w:szCs w:val="21"/>
          <w:lang w:val="en-US" w:eastAsia="zh-CN"/>
        </w:rPr>
        <w:t>12</w:t>
      </w:r>
      <w:r>
        <w:rPr>
          <w:rFonts w:hint="eastAsia" w:ascii="仿宋" w:hAnsi="仿宋" w:eastAsia="仿宋"/>
          <w:iCs/>
          <w:sz w:val="24"/>
          <w:szCs w:val="21"/>
        </w:rPr>
        <w:t>学分。此学科通修课程专指人文</w:t>
      </w:r>
      <w:r>
        <w:rPr>
          <w:rFonts w:hint="eastAsia" w:ascii="仿宋" w:hAnsi="仿宋" w:eastAsia="仿宋"/>
          <w:iCs/>
          <w:sz w:val="24"/>
          <w:szCs w:val="21"/>
          <w:lang w:eastAsia="zh-CN"/>
        </w:rPr>
        <w:t>科学试验班</w:t>
      </w:r>
      <w:r>
        <w:rPr>
          <w:rFonts w:hint="eastAsia" w:ascii="仿宋" w:hAnsi="仿宋" w:eastAsia="仿宋"/>
          <w:iCs/>
          <w:sz w:val="24"/>
          <w:szCs w:val="21"/>
        </w:rPr>
        <w:t>通修课程，由6门必修课组成，共12学分，要求学生在一年级全部修读。</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3.通识教育课程：共1</w:t>
      </w:r>
      <w:r>
        <w:rPr>
          <w:rFonts w:ascii="仿宋" w:hAnsi="仿宋" w:eastAsia="仿宋"/>
          <w:iCs/>
          <w:sz w:val="24"/>
          <w:szCs w:val="21"/>
        </w:rPr>
        <w:t>1</w:t>
      </w:r>
      <w:r>
        <w:rPr>
          <w:rFonts w:hint="eastAsia" w:ascii="仿宋" w:hAnsi="仿宋" w:eastAsia="仿宋"/>
          <w:iCs/>
          <w:sz w:val="24"/>
          <w:szCs w:val="21"/>
        </w:rPr>
        <w:t>学分，由新生研讨课和跨学科基本课程组成。跨学科基本课程是全校性选修课，由学生自主从非人文学院开设的课程中选修</w:t>
      </w:r>
      <w:r>
        <w:rPr>
          <w:rFonts w:hint="eastAsia" w:ascii="仿宋" w:hAnsi="仿宋" w:eastAsia="仿宋"/>
          <w:iCs/>
          <w:sz w:val="24"/>
          <w:szCs w:val="21"/>
          <w:lang w:eastAsia="zh-CN"/>
        </w:rPr>
        <w:t>，</w:t>
      </w:r>
      <w:r>
        <w:rPr>
          <w:rFonts w:hint="eastAsia" w:ascii="仿宋" w:hAnsi="仿宋" w:eastAsia="仿宋"/>
          <w:iCs/>
          <w:sz w:val="24"/>
          <w:szCs w:val="21"/>
          <w:lang w:val="en-US" w:eastAsia="zh-CN"/>
        </w:rPr>
        <w:t>其中包含</w:t>
      </w:r>
      <w:r>
        <w:rPr>
          <w:rFonts w:hint="eastAsia" w:ascii="仿宋" w:hAnsi="仿宋" w:eastAsia="仿宋"/>
          <w:iCs/>
          <w:sz w:val="24"/>
          <w:szCs w:val="21"/>
        </w:rPr>
        <w:t>2学分的美育必修课程。</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4.专业课程：共</w:t>
      </w:r>
      <w:r>
        <w:rPr>
          <w:rFonts w:ascii="仿宋" w:hAnsi="仿宋" w:eastAsia="仿宋"/>
          <w:iCs/>
          <w:sz w:val="24"/>
          <w:szCs w:val="21"/>
        </w:rPr>
        <w:t>4</w:t>
      </w:r>
      <w:r>
        <w:rPr>
          <w:rFonts w:hint="eastAsia" w:ascii="仿宋" w:hAnsi="仿宋" w:eastAsia="仿宋"/>
          <w:iCs/>
          <w:sz w:val="24"/>
          <w:szCs w:val="21"/>
          <w:lang w:val="en-US" w:eastAsia="zh-CN"/>
        </w:rPr>
        <w:t>4</w:t>
      </w:r>
      <w:r>
        <w:rPr>
          <w:rFonts w:hint="eastAsia" w:ascii="仿宋" w:hAnsi="仿宋" w:eastAsia="仿宋"/>
          <w:iCs/>
          <w:sz w:val="24"/>
          <w:szCs w:val="21"/>
        </w:rPr>
        <w:t>学分。</w:t>
      </w:r>
    </w:p>
    <w:p>
      <w:pPr>
        <w:widowControl/>
        <w:adjustRightInd w:val="0"/>
        <w:snapToGrid w:val="0"/>
        <w:spacing w:line="440" w:lineRule="exact"/>
        <w:ind w:firstLine="480" w:firstLineChars="200"/>
        <w:rPr>
          <w:rFonts w:ascii="仿宋" w:hAnsi="仿宋" w:eastAsia="仿宋"/>
          <w:iCs/>
          <w:sz w:val="24"/>
          <w:szCs w:val="21"/>
        </w:rPr>
      </w:pPr>
      <w:r>
        <w:rPr>
          <w:rFonts w:hint="eastAsia" w:ascii="仿宋" w:hAnsi="仿宋" w:eastAsia="仿宋"/>
          <w:iCs/>
          <w:sz w:val="24"/>
          <w:szCs w:val="21"/>
        </w:rPr>
        <w:t>5.任选课程：最低选修</w:t>
      </w:r>
      <w:r>
        <w:rPr>
          <w:rFonts w:hint="eastAsia" w:ascii="仿宋" w:hAnsi="仿宋" w:eastAsia="仿宋"/>
          <w:iCs/>
          <w:sz w:val="24"/>
          <w:szCs w:val="21"/>
          <w:lang w:val="en-US" w:eastAsia="zh-CN"/>
        </w:rPr>
        <w:t>34</w:t>
      </w:r>
      <w:r>
        <w:rPr>
          <w:rFonts w:hint="eastAsia" w:ascii="仿宋" w:hAnsi="仿宋" w:eastAsia="仿宋"/>
          <w:iCs/>
          <w:sz w:val="24"/>
          <w:szCs w:val="21"/>
        </w:rPr>
        <w:t>学分。具体要求：本专业方向</w:t>
      </w:r>
      <w:r>
        <w:rPr>
          <w:rFonts w:ascii="仿宋" w:hAnsi="仿宋" w:eastAsia="仿宋"/>
          <w:iCs/>
          <w:sz w:val="24"/>
          <w:szCs w:val="21"/>
        </w:rPr>
        <w:t>课程</w:t>
      </w:r>
      <w:r>
        <w:rPr>
          <w:rFonts w:hint="eastAsia" w:ascii="仿宋" w:hAnsi="仿宋" w:eastAsia="仿宋"/>
          <w:iCs/>
          <w:color w:val="auto"/>
          <w:sz w:val="24"/>
          <w:szCs w:val="21"/>
        </w:rPr>
        <w:t>至少选修16学分，其余学分可从本专业或</w:t>
      </w:r>
      <w:r>
        <w:rPr>
          <w:rFonts w:hint="eastAsia" w:ascii="仿宋" w:hAnsi="仿宋" w:eastAsia="仿宋"/>
          <w:iCs/>
          <w:color w:val="auto"/>
          <w:sz w:val="24"/>
          <w:szCs w:val="21"/>
          <w:lang w:eastAsia="zh-CN"/>
        </w:rPr>
        <w:t>汉语言文学</w:t>
      </w:r>
      <w:r>
        <w:rPr>
          <w:rFonts w:hint="eastAsia" w:ascii="仿宋" w:hAnsi="仿宋" w:eastAsia="仿宋"/>
          <w:iCs/>
          <w:color w:val="auto"/>
          <w:sz w:val="24"/>
          <w:szCs w:val="21"/>
        </w:rPr>
        <w:t>专业的专业方向任选</w:t>
      </w:r>
      <w:r>
        <w:rPr>
          <w:rFonts w:ascii="仿宋" w:hAnsi="仿宋" w:eastAsia="仿宋"/>
          <w:iCs/>
          <w:color w:val="auto"/>
          <w:sz w:val="24"/>
          <w:szCs w:val="21"/>
        </w:rPr>
        <w:t>课程</w:t>
      </w:r>
      <w:r>
        <w:rPr>
          <w:rFonts w:hint="eastAsia" w:ascii="仿宋" w:hAnsi="仿宋" w:eastAsia="仿宋"/>
          <w:iCs/>
          <w:color w:val="auto"/>
          <w:sz w:val="24"/>
          <w:szCs w:val="21"/>
        </w:rPr>
        <w:t>中获得。</w:t>
      </w:r>
    </w:p>
    <w:p>
      <w:pPr>
        <w:widowControl/>
        <w:adjustRightInd w:val="0"/>
        <w:snapToGrid w:val="0"/>
        <w:spacing w:line="440" w:lineRule="exact"/>
        <w:jc w:val="left"/>
        <w:outlineLvl w:val="0"/>
        <w:rPr>
          <w:rFonts w:ascii="仿宋" w:hAnsi="仿宋" w:eastAsia="仿宋"/>
          <w:b/>
          <w:sz w:val="24"/>
          <w:szCs w:val="21"/>
        </w:rPr>
      </w:pPr>
      <w:r>
        <w:rPr>
          <w:rFonts w:hint="eastAsia" w:ascii="仿宋" w:hAnsi="仿宋" w:eastAsia="仿宋"/>
          <w:b/>
          <w:sz w:val="24"/>
          <w:szCs w:val="21"/>
        </w:rPr>
        <w:t>六、课程设置</w:t>
      </w:r>
    </w:p>
    <w:p>
      <w:pPr>
        <w:pStyle w:val="11"/>
        <w:widowControl/>
        <w:numPr>
          <w:ilvl w:val="0"/>
          <w:numId w:val="1"/>
        </w:numPr>
        <w:adjustRightInd w:val="0"/>
        <w:snapToGrid w:val="0"/>
        <w:spacing w:line="440" w:lineRule="exact"/>
        <w:ind w:left="0" w:firstLine="0" w:firstLineChars="0"/>
        <w:jc w:val="left"/>
        <w:rPr>
          <w:rFonts w:ascii="仿宋" w:hAnsi="仿宋" w:eastAsia="仿宋" w:cs="宋体"/>
          <w:b/>
          <w:bCs/>
          <w:kern w:val="0"/>
          <w:sz w:val="18"/>
          <w:szCs w:val="18"/>
        </w:rPr>
      </w:pPr>
      <w:r>
        <w:rPr>
          <w:rFonts w:hint="eastAsia" w:ascii="仿宋" w:hAnsi="仿宋" w:eastAsia="仿宋" w:cs="宋体"/>
          <w:b/>
          <w:bCs/>
          <w:kern w:val="0"/>
          <w:sz w:val="18"/>
          <w:szCs w:val="18"/>
        </w:rPr>
        <w:t>公共基本课程  最低必修学分数:4</w:t>
      </w:r>
      <w:r>
        <w:rPr>
          <w:rFonts w:hint="eastAsia" w:ascii="仿宋" w:hAnsi="仿宋" w:eastAsia="仿宋" w:cs="宋体"/>
          <w:b/>
          <w:bCs/>
          <w:kern w:val="0"/>
          <w:sz w:val="18"/>
          <w:szCs w:val="18"/>
          <w:lang w:val="en-US" w:eastAsia="zh-CN"/>
        </w:rPr>
        <w:t>4</w:t>
      </w:r>
      <w:r>
        <w:rPr>
          <w:rFonts w:ascii="仿宋" w:hAnsi="仿宋" w:eastAsia="仿宋" w:cs="宋体"/>
          <w:b/>
          <w:bCs/>
          <w:kern w:val="0"/>
          <w:sz w:val="18"/>
          <w:szCs w:val="18"/>
        </w:rPr>
        <w:t xml:space="preserve">  </w:t>
      </w:r>
      <w:r>
        <w:rPr>
          <w:rFonts w:hint="eastAsia" w:ascii="仿宋" w:hAnsi="仿宋" w:eastAsia="仿宋" w:cs="宋体"/>
          <w:b/>
          <w:bCs/>
          <w:kern w:val="0"/>
          <w:sz w:val="18"/>
          <w:szCs w:val="18"/>
        </w:rPr>
        <w:t xml:space="preserve">  最低选修学分数:</w:t>
      </w:r>
      <w:r>
        <w:rPr>
          <w:rFonts w:ascii="仿宋" w:hAnsi="仿宋" w:eastAsia="仿宋" w:cs="宋体"/>
          <w:b/>
          <w:bCs/>
          <w:kern w:val="0"/>
          <w:sz w:val="18"/>
          <w:szCs w:val="18"/>
        </w:rPr>
        <w:t>0</w:t>
      </w:r>
      <w:r>
        <w:rPr>
          <w:rFonts w:hint="eastAsia" w:ascii="仿宋" w:hAnsi="仿宋" w:eastAsia="仿宋" w:cs="宋体"/>
          <w:b/>
          <w:bCs/>
          <w:kern w:val="0"/>
          <w:sz w:val="18"/>
          <w:szCs w:val="18"/>
        </w:rPr>
        <w:t xml:space="preserve">  </w:t>
      </w:r>
    </w:p>
    <w:tbl>
      <w:tblPr>
        <w:tblStyle w:val="7"/>
        <w:tblW w:w="10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4"/>
        <w:gridCol w:w="1854"/>
        <w:gridCol w:w="598"/>
        <w:gridCol w:w="531"/>
        <w:gridCol w:w="597"/>
        <w:gridCol w:w="678"/>
        <w:gridCol w:w="613"/>
        <w:gridCol w:w="658"/>
        <w:gridCol w:w="597"/>
        <w:gridCol w:w="723"/>
        <w:gridCol w:w="1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blHeader/>
          <w:jc w:val="center"/>
        </w:trPr>
        <w:tc>
          <w:tcPr>
            <w:tcW w:w="1854" w:type="dxa"/>
            <w:shd w:val="clear" w:color="000000" w:fill="C0C0C0"/>
            <w:vAlign w:val="center"/>
          </w:tcPr>
          <w:p>
            <w:pPr>
              <w:widowControl/>
              <w:adjustRightInd w:val="0"/>
              <w:snapToGrid w:val="0"/>
              <w:jc w:val="center"/>
              <w:rPr>
                <w:rFonts w:hint="eastAsia" w:ascii="仿宋" w:hAnsi="仿宋" w:eastAsia="仿宋" w:cs="仿宋"/>
                <w:b/>
                <w:kern w:val="0"/>
                <w:sz w:val="18"/>
                <w:szCs w:val="18"/>
                <w:lang w:val="en-US" w:eastAsia="zh-CN" w:bidi="ar-SA"/>
              </w:rPr>
            </w:pPr>
            <w:r>
              <w:rPr>
                <w:rFonts w:hint="eastAsia" w:ascii="仿宋" w:hAnsi="仿宋" w:eastAsia="仿宋" w:cs="仿宋"/>
                <w:b/>
                <w:kern w:val="0"/>
                <w:sz w:val="18"/>
                <w:szCs w:val="18"/>
              </w:rPr>
              <w:t>课程号</w:t>
            </w:r>
          </w:p>
        </w:tc>
        <w:tc>
          <w:tcPr>
            <w:tcW w:w="1854" w:type="dxa"/>
            <w:shd w:val="clear" w:color="000000" w:fill="C0C0C0"/>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课程名称</w:t>
            </w:r>
          </w:p>
        </w:tc>
        <w:tc>
          <w:tcPr>
            <w:tcW w:w="598" w:type="dxa"/>
            <w:shd w:val="clear" w:color="000000" w:fill="CCCCCC"/>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修读形式</w:t>
            </w:r>
          </w:p>
        </w:tc>
        <w:tc>
          <w:tcPr>
            <w:tcW w:w="531" w:type="dxa"/>
            <w:shd w:val="clear" w:color="000000" w:fill="CCCCCC"/>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学分</w:t>
            </w:r>
          </w:p>
        </w:tc>
        <w:tc>
          <w:tcPr>
            <w:tcW w:w="597" w:type="dxa"/>
            <w:shd w:val="clear" w:color="000000" w:fill="C0C0C0"/>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总学时</w:t>
            </w:r>
          </w:p>
        </w:tc>
        <w:tc>
          <w:tcPr>
            <w:tcW w:w="678" w:type="dxa"/>
            <w:shd w:val="clear" w:color="000000" w:fill="C0C0C0"/>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理论教学学时</w:t>
            </w:r>
          </w:p>
        </w:tc>
        <w:tc>
          <w:tcPr>
            <w:tcW w:w="613" w:type="dxa"/>
            <w:shd w:val="clear" w:color="000000" w:fill="C0C0C0"/>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实验教学学时</w:t>
            </w:r>
          </w:p>
        </w:tc>
        <w:tc>
          <w:tcPr>
            <w:tcW w:w="658" w:type="dxa"/>
            <w:shd w:val="clear" w:color="000000" w:fill="CCCCCC"/>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实践教学学时</w:t>
            </w:r>
          </w:p>
        </w:tc>
        <w:tc>
          <w:tcPr>
            <w:tcW w:w="597" w:type="dxa"/>
            <w:shd w:val="clear" w:color="000000" w:fill="C0C0C0"/>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开课学年</w:t>
            </w:r>
          </w:p>
        </w:tc>
        <w:tc>
          <w:tcPr>
            <w:tcW w:w="723" w:type="dxa"/>
            <w:shd w:val="clear" w:color="000000" w:fill="C0C0C0"/>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开课学期</w:t>
            </w:r>
          </w:p>
        </w:tc>
        <w:tc>
          <w:tcPr>
            <w:tcW w:w="1687" w:type="dxa"/>
            <w:shd w:val="clear" w:color="000000" w:fill="C0C0C0"/>
            <w:vAlign w:val="center"/>
          </w:tcPr>
          <w:p>
            <w:pPr>
              <w:widowControl/>
              <w:adjustRightInd w:val="0"/>
              <w:snapToGrid w:val="0"/>
              <w:jc w:val="center"/>
              <w:rPr>
                <w:rFonts w:ascii="仿宋" w:hAnsi="仿宋" w:eastAsia="仿宋" w:cs="仿宋"/>
                <w:b/>
                <w:kern w:val="0"/>
                <w:sz w:val="18"/>
                <w:szCs w:val="18"/>
              </w:rPr>
            </w:pPr>
            <w:r>
              <w:rPr>
                <w:rFonts w:hint="eastAsia" w:ascii="仿宋" w:hAnsi="仿宋" w:eastAsia="仿宋" w:cs="仿宋"/>
                <w:b/>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auto" w:fill="auto"/>
            <w:vAlign w:val="center"/>
          </w:tcPr>
          <w:p>
            <w:pPr>
              <w:widowControl/>
              <w:adjustRightInd w:val="0"/>
              <w:snapToGrid w:val="0"/>
              <w:jc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rPr>
              <w:t>180340000002</w:t>
            </w:r>
          </w:p>
        </w:tc>
        <w:tc>
          <w:tcPr>
            <w:tcW w:w="1854"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中国近现代史纲要</w:t>
            </w:r>
          </w:p>
        </w:tc>
        <w:tc>
          <w:tcPr>
            <w:tcW w:w="598"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必修</w:t>
            </w:r>
          </w:p>
        </w:tc>
        <w:tc>
          <w:tcPr>
            <w:tcW w:w="531"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3</w:t>
            </w:r>
          </w:p>
        </w:tc>
        <w:tc>
          <w:tcPr>
            <w:tcW w:w="597" w:type="dxa"/>
            <w:shd w:val="clear" w:color="auto" w:fill="auto"/>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48</w:t>
            </w:r>
          </w:p>
        </w:tc>
        <w:tc>
          <w:tcPr>
            <w:tcW w:w="678"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32</w:t>
            </w:r>
          </w:p>
        </w:tc>
        <w:tc>
          <w:tcPr>
            <w:tcW w:w="613"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p>
        </w:tc>
        <w:tc>
          <w:tcPr>
            <w:tcW w:w="658" w:type="dxa"/>
            <w:shd w:val="clear" w:color="auto" w:fill="auto"/>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16</w:t>
            </w:r>
          </w:p>
        </w:tc>
        <w:tc>
          <w:tcPr>
            <w:tcW w:w="597" w:type="dxa"/>
            <w:shd w:val="clear" w:color="auto" w:fill="auto"/>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一</w:t>
            </w:r>
          </w:p>
        </w:tc>
        <w:tc>
          <w:tcPr>
            <w:tcW w:w="723" w:type="dxa"/>
            <w:shd w:val="clear" w:color="auto" w:fill="auto"/>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1</w:t>
            </w:r>
          </w:p>
        </w:tc>
        <w:tc>
          <w:tcPr>
            <w:tcW w:w="1687"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auto" w:fill="auto"/>
            <w:vAlign w:val="center"/>
          </w:tcPr>
          <w:p>
            <w:pPr>
              <w:widowControl/>
              <w:adjustRightInd w:val="0"/>
              <w:snapToGrid w:val="0"/>
              <w:jc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rPr>
              <w:t>210340000001</w:t>
            </w:r>
          </w:p>
        </w:tc>
        <w:tc>
          <w:tcPr>
            <w:tcW w:w="1854"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思想道德与法治</w:t>
            </w:r>
          </w:p>
        </w:tc>
        <w:tc>
          <w:tcPr>
            <w:tcW w:w="598"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必修</w:t>
            </w:r>
          </w:p>
        </w:tc>
        <w:tc>
          <w:tcPr>
            <w:tcW w:w="531"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3</w:t>
            </w:r>
          </w:p>
        </w:tc>
        <w:tc>
          <w:tcPr>
            <w:tcW w:w="597" w:type="dxa"/>
            <w:shd w:val="clear" w:color="auto" w:fill="auto"/>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48</w:t>
            </w:r>
          </w:p>
        </w:tc>
        <w:tc>
          <w:tcPr>
            <w:tcW w:w="678"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32</w:t>
            </w:r>
          </w:p>
        </w:tc>
        <w:tc>
          <w:tcPr>
            <w:tcW w:w="613"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p>
        </w:tc>
        <w:tc>
          <w:tcPr>
            <w:tcW w:w="658"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16</w:t>
            </w:r>
          </w:p>
        </w:tc>
        <w:tc>
          <w:tcPr>
            <w:tcW w:w="597" w:type="dxa"/>
            <w:shd w:val="clear" w:color="auto" w:fill="auto"/>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一</w:t>
            </w:r>
          </w:p>
        </w:tc>
        <w:tc>
          <w:tcPr>
            <w:tcW w:w="723" w:type="dxa"/>
            <w:shd w:val="clear" w:color="auto" w:fill="auto"/>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2</w:t>
            </w:r>
          </w:p>
        </w:tc>
        <w:tc>
          <w:tcPr>
            <w:tcW w:w="1687"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54" w:type="dxa"/>
            <w:shd w:val="clear" w:color="auto" w:fill="auto"/>
            <w:vAlign w:val="center"/>
          </w:tcPr>
          <w:p>
            <w:pPr>
              <w:widowControl/>
              <w:adjustRightInd w:val="0"/>
              <w:snapToGrid w:val="0"/>
              <w:jc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color w:val="auto"/>
                <w:sz w:val="18"/>
                <w:szCs w:val="18"/>
                <w:highlight w:val="none"/>
              </w:rPr>
              <w:t>U10301600006</w:t>
            </w:r>
          </w:p>
        </w:tc>
        <w:tc>
          <w:tcPr>
            <w:tcW w:w="1854"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毛泽东思想和中国特色社会主义理论体系概论</w:t>
            </w:r>
          </w:p>
        </w:tc>
        <w:tc>
          <w:tcPr>
            <w:tcW w:w="598"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必修</w:t>
            </w:r>
          </w:p>
        </w:tc>
        <w:tc>
          <w:tcPr>
            <w:tcW w:w="531" w:type="dxa"/>
            <w:shd w:val="clear" w:color="auto" w:fill="auto"/>
            <w:vAlign w:val="center"/>
          </w:tcPr>
          <w:p>
            <w:pPr>
              <w:adjustRightInd w:val="0"/>
              <w:snapToGrid w:val="0"/>
              <w:spacing w:line="300" w:lineRule="exact"/>
              <w:jc w:val="center"/>
              <w:rPr>
                <w:rFonts w:hint="eastAsia" w:ascii="仿宋" w:hAnsi="仿宋" w:eastAsia="仿宋" w:cs="仿宋"/>
                <w:sz w:val="18"/>
                <w:szCs w:val="18"/>
                <w:highlight w:val="none"/>
                <w:lang w:eastAsia="zh-CN"/>
              </w:rPr>
            </w:pPr>
            <w:r>
              <w:rPr>
                <w:rFonts w:hint="eastAsia" w:ascii="仿宋" w:hAnsi="仿宋" w:eastAsia="仿宋" w:cs="仿宋"/>
                <w:sz w:val="18"/>
                <w:szCs w:val="18"/>
                <w:highlight w:val="none"/>
                <w:lang w:val="en-US" w:eastAsia="zh-CN"/>
              </w:rPr>
              <w:t>3</w:t>
            </w:r>
          </w:p>
        </w:tc>
        <w:tc>
          <w:tcPr>
            <w:tcW w:w="597" w:type="dxa"/>
            <w:shd w:val="clear" w:color="auto" w:fill="auto"/>
            <w:vAlign w:val="center"/>
          </w:tcPr>
          <w:p>
            <w:pPr>
              <w:widowControl/>
              <w:adjustRightInd w:val="0"/>
              <w:snapToGrid w:val="0"/>
              <w:jc w:val="center"/>
              <w:rPr>
                <w:rFonts w:hint="default" w:ascii="仿宋" w:hAnsi="仿宋" w:eastAsia="仿宋" w:cs="仿宋"/>
                <w:kern w:val="0"/>
                <w:sz w:val="18"/>
                <w:szCs w:val="18"/>
                <w:highlight w:val="none"/>
                <w:lang w:val="en-US" w:eastAsia="zh-CN"/>
              </w:rPr>
            </w:pPr>
            <w:r>
              <w:rPr>
                <w:rFonts w:hint="eastAsia" w:ascii="仿宋" w:hAnsi="仿宋" w:eastAsia="仿宋" w:cs="仿宋"/>
                <w:kern w:val="0"/>
                <w:sz w:val="18"/>
                <w:szCs w:val="18"/>
                <w:highlight w:val="none"/>
                <w:lang w:val="en-US" w:eastAsia="zh-CN"/>
              </w:rPr>
              <w:t>48</w:t>
            </w:r>
          </w:p>
        </w:tc>
        <w:tc>
          <w:tcPr>
            <w:tcW w:w="678" w:type="dxa"/>
            <w:shd w:val="clear" w:color="auto" w:fill="auto"/>
            <w:vAlign w:val="center"/>
          </w:tcPr>
          <w:p>
            <w:pPr>
              <w:adjustRightInd w:val="0"/>
              <w:snapToGrid w:val="0"/>
              <w:spacing w:line="300" w:lineRule="exact"/>
              <w:jc w:val="center"/>
              <w:rPr>
                <w:rFonts w:hint="default" w:ascii="仿宋" w:hAnsi="仿宋" w:eastAsia="仿宋" w:cs="仿宋"/>
                <w:sz w:val="18"/>
                <w:szCs w:val="18"/>
                <w:highlight w:val="none"/>
                <w:lang w:val="en-US" w:eastAsia="zh-CN"/>
              </w:rPr>
            </w:pPr>
            <w:r>
              <w:rPr>
                <w:rFonts w:hint="eastAsia" w:ascii="仿宋" w:hAnsi="仿宋" w:eastAsia="仿宋" w:cs="仿宋"/>
                <w:sz w:val="18"/>
                <w:szCs w:val="18"/>
                <w:highlight w:val="none"/>
                <w:lang w:val="en-US" w:eastAsia="zh-CN"/>
              </w:rPr>
              <w:t>32</w:t>
            </w:r>
          </w:p>
        </w:tc>
        <w:tc>
          <w:tcPr>
            <w:tcW w:w="613"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p>
        </w:tc>
        <w:tc>
          <w:tcPr>
            <w:tcW w:w="658"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16</w:t>
            </w:r>
          </w:p>
        </w:tc>
        <w:tc>
          <w:tcPr>
            <w:tcW w:w="597" w:type="dxa"/>
            <w:shd w:val="clear" w:color="auto" w:fill="auto"/>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二</w:t>
            </w:r>
          </w:p>
        </w:tc>
        <w:tc>
          <w:tcPr>
            <w:tcW w:w="723" w:type="dxa"/>
            <w:shd w:val="clear" w:color="auto" w:fill="auto"/>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1</w:t>
            </w:r>
          </w:p>
        </w:tc>
        <w:tc>
          <w:tcPr>
            <w:tcW w:w="1687" w:type="dxa"/>
            <w:shd w:val="clear" w:color="auto" w:fill="auto"/>
            <w:vAlign w:val="center"/>
          </w:tcPr>
          <w:p>
            <w:pPr>
              <w:adjustRightInd w:val="0"/>
              <w:snapToGrid w:val="0"/>
              <w:spacing w:line="300" w:lineRule="exact"/>
              <w:jc w:val="center"/>
              <w:rPr>
                <w:rFonts w:ascii="仿宋" w:hAnsi="仿宋" w:eastAsia="仿宋" w:cs="仿宋"/>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widowControl/>
              <w:adjustRightInd w:val="0"/>
              <w:snapToGrid w:val="0"/>
              <w:jc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rPr>
              <w:t>210340000002</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马克思主义基本原理</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必修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3</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48</w:t>
            </w: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32</w:t>
            </w:r>
          </w:p>
        </w:tc>
        <w:tc>
          <w:tcPr>
            <w:tcW w:w="613"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p>
        </w:tc>
        <w:tc>
          <w:tcPr>
            <w:tcW w:w="65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16</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三</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2</w:t>
            </w:r>
          </w:p>
        </w:tc>
        <w:tc>
          <w:tcPr>
            <w:tcW w:w="1687"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widowControl/>
              <w:adjustRightInd w:val="0"/>
              <w:snapToGrid w:val="0"/>
              <w:jc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color w:val="auto"/>
                <w:kern w:val="0"/>
                <w:sz w:val="18"/>
                <w:szCs w:val="18"/>
                <w:highlight w:val="none"/>
              </w:rPr>
              <w:t>IDPE 4172.02</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形势与政策</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必修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2</w:t>
            </w:r>
          </w:p>
        </w:tc>
        <w:tc>
          <w:tcPr>
            <w:tcW w:w="597"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64</w:t>
            </w: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64</w:t>
            </w: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一二三四</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1、2</w:t>
            </w:r>
          </w:p>
        </w:tc>
        <w:tc>
          <w:tcPr>
            <w:tcW w:w="1687" w:type="dxa"/>
            <w:shd w:val="clear" w:color="000000" w:fill="FFFFFF"/>
            <w:vAlign w:val="center"/>
          </w:tcPr>
          <w:p>
            <w:pPr>
              <w:widowControl/>
              <w:adjustRightInd w:val="0"/>
              <w:snapToGrid w:val="0"/>
              <w:jc w:val="left"/>
              <w:rPr>
                <w:rFonts w:ascii="仿宋" w:hAnsi="仿宋" w:eastAsia="仿宋" w:cs="仿宋"/>
                <w:kern w:val="0"/>
                <w:sz w:val="18"/>
                <w:szCs w:val="18"/>
                <w:highlight w:val="none"/>
              </w:rPr>
            </w:pPr>
            <w:r>
              <w:rPr>
                <w:rFonts w:hint="eastAsia" w:ascii="仿宋" w:hAnsi="仿宋" w:eastAsia="仿宋" w:cs="仿宋"/>
                <w:sz w:val="18"/>
                <w:szCs w:val="18"/>
                <w:highlight w:val="none"/>
              </w:rPr>
              <w:t>8学时/学期*8学期，8学期考核均合格则课程成绩登记为合格。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adjustRightInd w:val="0"/>
              <w:snapToGrid w:val="0"/>
              <w:spacing w:line="300" w:lineRule="exact"/>
              <w:jc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rPr>
              <w:t>U10301600004</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“四史”专题研究</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必修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2</w:t>
            </w:r>
          </w:p>
        </w:tc>
        <w:tc>
          <w:tcPr>
            <w:tcW w:w="597"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32</w:t>
            </w: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kern w:val="0"/>
                <w:sz w:val="18"/>
                <w:szCs w:val="18"/>
                <w:highlight w:val="none"/>
              </w:rPr>
              <w:t>16</w:t>
            </w: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16</w:t>
            </w:r>
          </w:p>
        </w:tc>
        <w:tc>
          <w:tcPr>
            <w:tcW w:w="597" w:type="dxa"/>
            <w:shd w:val="clear" w:color="000000" w:fill="FFFFFF"/>
            <w:vAlign w:val="center"/>
          </w:tcPr>
          <w:p>
            <w:pPr>
              <w:widowControl/>
              <w:adjustRightInd w:val="0"/>
              <w:snapToGrid w:val="0"/>
              <w:jc w:val="center"/>
              <w:rPr>
                <w:rFonts w:hint="eastAsia" w:ascii="仿宋" w:hAnsi="仿宋" w:eastAsia="仿宋" w:cs="仿宋"/>
                <w:kern w:val="0"/>
                <w:sz w:val="18"/>
                <w:szCs w:val="18"/>
                <w:highlight w:val="none"/>
                <w:lang w:val="en-US" w:eastAsia="zh-CN"/>
              </w:rPr>
            </w:pPr>
            <w:r>
              <w:rPr>
                <w:rFonts w:hint="eastAsia" w:ascii="仿宋" w:hAnsi="仿宋" w:eastAsia="仿宋" w:cs="仿宋"/>
                <w:kern w:val="0"/>
                <w:sz w:val="18"/>
                <w:szCs w:val="18"/>
                <w:highlight w:val="none"/>
                <w:lang w:val="en-US" w:eastAsia="zh-CN"/>
              </w:rPr>
              <w:t>二</w:t>
            </w:r>
          </w:p>
        </w:tc>
        <w:tc>
          <w:tcPr>
            <w:tcW w:w="723" w:type="dxa"/>
            <w:shd w:val="clear" w:color="000000" w:fill="FFFFFF"/>
            <w:vAlign w:val="center"/>
          </w:tcPr>
          <w:p>
            <w:pPr>
              <w:widowControl/>
              <w:adjustRightInd w:val="0"/>
              <w:snapToGrid w:val="0"/>
              <w:jc w:val="center"/>
              <w:rPr>
                <w:rFonts w:hint="eastAsia" w:ascii="仿宋" w:hAnsi="仿宋" w:eastAsia="仿宋" w:cs="仿宋"/>
                <w:kern w:val="0"/>
                <w:sz w:val="18"/>
                <w:szCs w:val="18"/>
                <w:highlight w:val="none"/>
                <w:lang w:val="en-US" w:eastAsia="zh-CN"/>
              </w:rPr>
            </w:pPr>
            <w:r>
              <w:rPr>
                <w:rFonts w:hint="eastAsia" w:ascii="仿宋" w:hAnsi="仿宋" w:eastAsia="仿宋" w:cs="仿宋"/>
                <w:kern w:val="0"/>
                <w:sz w:val="18"/>
                <w:szCs w:val="18"/>
                <w:highlight w:val="none"/>
                <w:lang w:val="en-US" w:eastAsia="zh-CN"/>
              </w:rPr>
              <w:t>1</w:t>
            </w:r>
          </w:p>
        </w:tc>
        <w:tc>
          <w:tcPr>
            <w:tcW w:w="1687" w:type="dxa"/>
            <w:shd w:val="clear" w:color="000000" w:fill="FFFFFF"/>
            <w:vAlign w:val="center"/>
          </w:tcPr>
          <w:p>
            <w:pPr>
              <w:widowControl/>
              <w:adjustRightInd w:val="0"/>
              <w:snapToGrid w:val="0"/>
              <w:jc w:val="left"/>
              <w:rPr>
                <w:rFonts w:ascii="仿宋" w:hAnsi="仿宋" w:eastAsia="仿宋" w:cs="仿宋"/>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adjustRightInd w:val="0"/>
              <w:snapToGrid w:val="0"/>
              <w:spacing w:line="300" w:lineRule="exact"/>
              <w:jc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fill="FFFFFF"/>
              </w:rPr>
              <w:t>U10301600005</w:t>
            </w:r>
            <w:r>
              <w:rPr>
                <w:rFonts w:hint="eastAsia" w:ascii="仿宋" w:hAnsi="仿宋" w:eastAsia="仿宋" w:cs="仿宋"/>
                <w:color w:val="auto"/>
                <w:kern w:val="0"/>
                <w:sz w:val="18"/>
                <w:szCs w:val="18"/>
                <w:highlight w:val="none"/>
              </w:rPr>
              <w:t xml:space="preserve"> </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新时代中国特色社会主义劳动教育</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必修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2</w:t>
            </w:r>
          </w:p>
        </w:tc>
        <w:tc>
          <w:tcPr>
            <w:tcW w:w="597"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32</w:t>
            </w: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kern w:val="0"/>
                <w:sz w:val="18"/>
                <w:szCs w:val="18"/>
                <w:highlight w:val="none"/>
              </w:rPr>
              <w:t>24</w:t>
            </w: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8</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1687" w:type="dxa"/>
            <w:shd w:val="clear" w:color="000000" w:fill="FFFFFF"/>
            <w:vAlign w:val="center"/>
          </w:tcPr>
          <w:p>
            <w:pPr>
              <w:widowControl/>
              <w:adjustRightInd w:val="0"/>
              <w:snapToGrid w:val="0"/>
              <w:jc w:val="left"/>
              <w:rPr>
                <w:rFonts w:ascii="仿宋" w:hAnsi="仿宋" w:eastAsia="仿宋" w:cs="仿宋"/>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adjustRightInd w:val="0"/>
              <w:snapToGrid w:val="0"/>
              <w:spacing w:line="300" w:lineRule="exact"/>
              <w:jc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color w:val="auto"/>
                <w:kern w:val="0"/>
                <w:sz w:val="18"/>
                <w:szCs w:val="18"/>
                <w:highlight w:val="none"/>
              </w:rPr>
              <w:t>U10301600007</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习近平新时代中国特色社会主义思想概论</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lang w:val="en-US" w:eastAsia="zh-CN"/>
              </w:rPr>
              <w:t>必</w:t>
            </w:r>
            <w:r>
              <w:rPr>
                <w:rFonts w:hint="eastAsia" w:ascii="仿宋" w:hAnsi="仿宋" w:eastAsia="仿宋" w:cs="仿宋"/>
                <w:sz w:val="18"/>
                <w:szCs w:val="18"/>
                <w:highlight w:val="none"/>
              </w:rPr>
              <w:t>修</w:t>
            </w:r>
          </w:p>
        </w:tc>
        <w:tc>
          <w:tcPr>
            <w:tcW w:w="531" w:type="dxa"/>
            <w:shd w:val="clear" w:color="000000" w:fill="FFFFFF"/>
            <w:vAlign w:val="center"/>
          </w:tcPr>
          <w:p>
            <w:pPr>
              <w:adjustRightInd w:val="0"/>
              <w:snapToGrid w:val="0"/>
              <w:spacing w:line="300" w:lineRule="exact"/>
              <w:jc w:val="center"/>
              <w:rPr>
                <w:rFonts w:hint="eastAsia" w:ascii="仿宋" w:hAnsi="仿宋" w:eastAsia="仿宋" w:cs="仿宋"/>
                <w:sz w:val="18"/>
                <w:szCs w:val="18"/>
                <w:highlight w:val="none"/>
                <w:lang w:eastAsia="zh-CN"/>
              </w:rPr>
            </w:pPr>
            <w:r>
              <w:rPr>
                <w:rFonts w:hint="eastAsia" w:ascii="仿宋" w:hAnsi="仿宋" w:eastAsia="仿宋" w:cs="仿宋"/>
                <w:sz w:val="18"/>
                <w:szCs w:val="18"/>
                <w:highlight w:val="none"/>
                <w:lang w:val="en-US" w:eastAsia="zh-CN"/>
              </w:rPr>
              <w:t>3</w:t>
            </w:r>
          </w:p>
        </w:tc>
        <w:tc>
          <w:tcPr>
            <w:tcW w:w="597" w:type="dxa"/>
            <w:shd w:val="clear" w:color="000000" w:fill="FFFFFF"/>
            <w:vAlign w:val="center"/>
          </w:tcPr>
          <w:p>
            <w:pPr>
              <w:adjustRightInd w:val="0"/>
              <w:snapToGrid w:val="0"/>
              <w:spacing w:line="300" w:lineRule="exact"/>
              <w:jc w:val="center"/>
              <w:rPr>
                <w:rFonts w:hint="default" w:ascii="仿宋" w:hAnsi="仿宋" w:eastAsia="仿宋" w:cs="仿宋"/>
                <w:sz w:val="18"/>
                <w:szCs w:val="18"/>
                <w:highlight w:val="none"/>
                <w:lang w:val="en-US" w:eastAsia="zh-CN"/>
              </w:rPr>
            </w:pPr>
            <w:r>
              <w:rPr>
                <w:rFonts w:hint="eastAsia" w:ascii="仿宋" w:hAnsi="仿宋" w:eastAsia="仿宋" w:cs="仿宋"/>
                <w:sz w:val="18"/>
                <w:szCs w:val="18"/>
                <w:highlight w:val="none"/>
                <w:lang w:val="en-US" w:eastAsia="zh-CN"/>
              </w:rPr>
              <w:t>48</w:t>
            </w:r>
          </w:p>
        </w:tc>
        <w:tc>
          <w:tcPr>
            <w:tcW w:w="678" w:type="dxa"/>
            <w:shd w:val="clear" w:color="000000" w:fill="FFFFFF"/>
            <w:vAlign w:val="center"/>
          </w:tcPr>
          <w:p>
            <w:pPr>
              <w:adjustRightInd w:val="0"/>
              <w:snapToGrid w:val="0"/>
              <w:spacing w:line="300" w:lineRule="exact"/>
              <w:jc w:val="center"/>
              <w:rPr>
                <w:rFonts w:hint="default" w:ascii="仿宋" w:hAnsi="仿宋" w:eastAsia="仿宋" w:cs="仿宋"/>
                <w:sz w:val="18"/>
                <w:szCs w:val="18"/>
                <w:highlight w:val="none"/>
                <w:lang w:val="en-US" w:eastAsia="zh-CN"/>
              </w:rPr>
            </w:pPr>
            <w:r>
              <w:rPr>
                <w:rFonts w:hint="eastAsia" w:ascii="仿宋" w:hAnsi="仿宋" w:eastAsia="仿宋" w:cs="仿宋"/>
                <w:sz w:val="18"/>
                <w:szCs w:val="18"/>
                <w:highlight w:val="none"/>
                <w:lang w:val="en-US" w:eastAsia="zh-CN"/>
              </w:rPr>
              <w:t>48</w:t>
            </w: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1687" w:type="dxa"/>
            <w:shd w:val="clear" w:color="000000" w:fill="FFFFFF"/>
            <w:vAlign w:val="center"/>
          </w:tcPr>
          <w:p>
            <w:pPr>
              <w:widowControl/>
              <w:adjustRightInd w:val="0"/>
              <w:snapToGrid w:val="0"/>
              <w:jc w:val="left"/>
              <w:rPr>
                <w:rFonts w:ascii="仿宋" w:hAnsi="仿宋" w:eastAsia="仿宋" w:cs="仿宋"/>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adjustRightInd w:val="0"/>
              <w:snapToGrid w:val="0"/>
              <w:spacing w:line="300" w:lineRule="exact"/>
              <w:jc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color w:val="auto"/>
                <w:kern w:val="0"/>
                <w:sz w:val="18"/>
                <w:szCs w:val="18"/>
                <w:highlight w:val="none"/>
                <w:lang w:val="en-US" w:eastAsia="zh-CN" w:bidi="ar-SA"/>
              </w:rPr>
              <w:t xml:space="preserve">200200000001 </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国家安全教育</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选修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1</w:t>
            </w:r>
          </w:p>
        </w:tc>
        <w:tc>
          <w:tcPr>
            <w:tcW w:w="597"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16</w:t>
            </w: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kern w:val="0"/>
                <w:sz w:val="18"/>
                <w:szCs w:val="18"/>
                <w:highlight w:val="none"/>
              </w:rPr>
              <w:t>16</w:t>
            </w: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1687" w:type="dxa"/>
            <w:shd w:val="clear" w:color="000000" w:fill="FFFFFF"/>
            <w:vAlign w:val="center"/>
          </w:tcPr>
          <w:p>
            <w:pPr>
              <w:widowControl/>
              <w:adjustRightInd w:val="0"/>
              <w:snapToGrid w:val="0"/>
              <w:jc w:val="left"/>
              <w:rPr>
                <w:rFonts w:ascii="仿宋" w:hAnsi="仿宋" w:eastAsia="仿宋" w:cs="仿宋"/>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adjustRightInd w:val="0"/>
              <w:snapToGrid w:val="0"/>
              <w:spacing w:line="300" w:lineRule="exact"/>
              <w:jc w:val="center"/>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color w:val="auto"/>
                <w:kern w:val="0"/>
                <w:sz w:val="18"/>
                <w:szCs w:val="18"/>
                <w:highlight w:val="none"/>
              </w:rPr>
              <w:t>IDPE 1059.02</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当代世界经济与政治</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选修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2</w:t>
            </w:r>
          </w:p>
        </w:tc>
        <w:tc>
          <w:tcPr>
            <w:tcW w:w="597"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32</w:t>
            </w:r>
          </w:p>
        </w:tc>
        <w:tc>
          <w:tcPr>
            <w:tcW w:w="67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32</w:t>
            </w: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一</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1</w:t>
            </w:r>
          </w:p>
        </w:tc>
        <w:tc>
          <w:tcPr>
            <w:tcW w:w="1687" w:type="dxa"/>
            <w:shd w:val="clear" w:color="000000" w:fill="FFFFFF"/>
            <w:vAlign w:val="center"/>
          </w:tcPr>
          <w:p>
            <w:pPr>
              <w:widowControl/>
              <w:adjustRightInd w:val="0"/>
              <w:snapToGrid w:val="0"/>
              <w:jc w:val="left"/>
              <w:rPr>
                <w:rFonts w:ascii="仿宋" w:hAnsi="仿宋" w:eastAsia="仿宋" w:cs="仿宋"/>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widowControl/>
              <w:adjustRightInd w:val="0"/>
              <w:snapToGrid w:val="0"/>
              <w:jc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rPr>
              <w:t>130200000010</w:t>
            </w:r>
          </w:p>
        </w:tc>
        <w:tc>
          <w:tcPr>
            <w:tcW w:w="1854"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军事理论</w:t>
            </w:r>
          </w:p>
        </w:tc>
        <w:tc>
          <w:tcPr>
            <w:tcW w:w="59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必修</w:t>
            </w:r>
          </w:p>
        </w:tc>
        <w:tc>
          <w:tcPr>
            <w:tcW w:w="531"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2</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32</w:t>
            </w:r>
          </w:p>
        </w:tc>
        <w:tc>
          <w:tcPr>
            <w:tcW w:w="67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32</w:t>
            </w: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二</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1</w:t>
            </w:r>
          </w:p>
        </w:tc>
        <w:tc>
          <w:tcPr>
            <w:tcW w:w="1687" w:type="dxa"/>
            <w:shd w:val="clear" w:color="000000" w:fill="FFFFFF"/>
            <w:vAlign w:val="center"/>
          </w:tcPr>
          <w:p>
            <w:pPr>
              <w:widowControl/>
              <w:adjustRightInd w:val="0"/>
              <w:snapToGrid w:val="0"/>
              <w:jc w:val="left"/>
              <w:rPr>
                <w:rFonts w:ascii="仿宋" w:hAnsi="仿宋" w:eastAsia="仿宋" w:cs="仿宋"/>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auto" w:fill="auto"/>
            <w:vAlign w:val="center"/>
          </w:tcPr>
          <w:p>
            <w:pPr>
              <w:widowControl/>
              <w:adjustRightInd w:val="0"/>
              <w:snapToGrid w:val="0"/>
              <w:jc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rPr>
              <w:t>190200000015</w:t>
            </w:r>
          </w:p>
        </w:tc>
        <w:tc>
          <w:tcPr>
            <w:tcW w:w="1854" w:type="dxa"/>
            <w:shd w:val="clear" w:color="auto" w:fill="auto"/>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军事技能</w:t>
            </w:r>
          </w:p>
        </w:tc>
        <w:tc>
          <w:tcPr>
            <w:tcW w:w="59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必修</w:t>
            </w:r>
          </w:p>
        </w:tc>
        <w:tc>
          <w:tcPr>
            <w:tcW w:w="531"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2</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3W</w:t>
            </w:r>
          </w:p>
        </w:tc>
        <w:tc>
          <w:tcPr>
            <w:tcW w:w="67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一</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1</w:t>
            </w:r>
          </w:p>
        </w:tc>
        <w:tc>
          <w:tcPr>
            <w:tcW w:w="168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adjustRightInd w:val="0"/>
              <w:snapToGrid w:val="0"/>
              <w:spacing w:line="300" w:lineRule="exact"/>
              <w:jc w:val="center"/>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color w:val="auto"/>
                <w:kern w:val="0"/>
                <w:sz w:val="18"/>
                <w:szCs w:val="18"/>
                <w:highlight w:val="none"/>
              </w:rPr>
              <w:t>PHYS 1213.04</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体育</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必修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4</w:t>
            </w:r>
          </w:p>
        </w:tc>
        <w:tc>
          <w:tcPr>
            <w:tcW w:w="597"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128</w:t>
            </w:r>
          </w:p>
        </w:tc>
        <w:tc>
          <w:tcPr>
            <w:tcW w:w="67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1687" w:type="dxa"/>
            <w:shd w:val="clear" w:color="000000" w:fill="FFFFFF"/>
            <w:vAlign w:val="center"/>
          </w:tcPr>
          <w:p>
            <w:pPr>
              <w:widowControl/>
              <w:adjustRightInd w:val="0"/>
              <w:snapToGrid w:val="0"/>
              <w:jc w:val="left"/>
              <w:rPr>
                <w:rFonts w:ascii="仿宋" w:hAnsi="仿宋" w:eastAsia="仿宋" w:cs="仿宋"/>
                <w:sz w:val="18"/>
                <w:szCs w:val="18"/>
                <w:highlight w:val="none"/>
              </w:rPr>
            </w:pPr>
            <w:r>
              <w:rPr>
                <w:rFonts w:hint="eastAsia" w:ascii="仿宋" w:hAnsi="仿宋" w:eastAsia="仿宋" w:cs="仿宋"/>
                <w:sz w:val="18"/>
                <w:szCs w:val="18"/>
                <w:highlight w:val="none"/>
              </w:rPr>
              <w:t>第一学期必修1学分，其余学分在以后学期内修完；游泳1学分为必修。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widowControl/>
              <w:adjustRightInd w:val="0"/>
              <w:snapToGrid w:val="0"/>
              <w:jc w:val="center"/>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color w:val="auto"/>
                <w:kern w:val="0"/>
                <w:sz w:val="18"/>
                <w:szCs w:val="18"/>
                <w:highlight w:val="none"/>
              </w:rPr>
              <w:t>U10303500002</w:t>
            </w:r>
          </w:p>
        </w:tc>
        <w:tc>
          <w:tcPr>
            <w:tcW w:w="1854"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sz w:val="18"/>
                <w:szCs w:val="18"/>
                <w:highlight w:val="none"/>
              </w:rPr>
              <w:t>大学生心理健康</w:t>
            </w:r>
          </w:p>
        </w:tc>
        <w:tc>
          <w:tcPr>
            <w:tcW w:w="59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必修</w:t>
            </w:r>
          </w:p>
        </w:tc>
        <w:tc>
          <w:tcPr>
            <w:tcW w:w="531" w:type="dxa"/>
            <w:shd w:val="clear" w:color="000000" w:fill="FFFFFF"/>
            <w:vAlign w:val="center"/>
          </w:tcPr>
          <w:p>
            <w:pPr>
              <w:widowControl/>
              <w:adjustRightInd w:val="0"/>
              <w:snapToGrid w:val="0"/>
              <w:jc w:val="center"/>
              <w:rPr>
                <w:rFonts w:hint="eastAsia" w:ascii="仿宋" w:hAnsi="仿宋" w:eastAsia="仿宋" w:cs="仿宋"/>
                <w:kern w:val="0"/>
                <w:sz w:val="18"/>
                <w:szCs w:val="18"/>
                <w:highlight w:val="none"/>
                <w:lang w:eastAsia="zh-CN"/>
              </w:rPr>
            </w:pPr>
            <w:r>
              <w:rPr>
                <w:rFonts w:hint="eastAsia" w:ascii="仿宋" w:hAnsi="仿宋" w:eastAsia="仿宋" w:cs="仿宋"/>
                <w:kern w:val="0"/>
                <w:sz w:val="18"/>
                <w:szCs w:val="18"/>
                <w:highlight w:val="none"/>
                <w:lang w:val="en-US" w:eastAsia="zh-CN"/>
              </w:rPr>
              <w:t>2</w:t>
            </w:r>
          </w:p>
        </w:tc>
        <w:tc>
          <w:tcPr>
            <w:tcW w:w="597" w:type="dxa"/>
            <w:shd w:val="clear" w:color="000000" w:fill="FFFFFF"/>
            <w:vAlign w:val="center"/>
          </w:tcPr>
          <w:p>
            <w:pPr>
              <w:widowControl/>
              <w:adjustRightInd w:val="0"/>
              <w:snapToGrid w:val="0"/>
              <w:jc w:val="center"/>
              <w:rPr>
                <w:rFonts w:hint="default" w:ascii="仿宋" w:hAnsi="仿宋" w:eastAsia="仿宋" w:cs="仿宋"/>
                <w:kern w:val="0"/>
                <w:sz w:val="18"/>
                <w:szCs w:val="18"/>
                <w:highlight w:val="none"/>
                <w:lang w:val="en-US" w:eastAsia="zh-CN"/>
              </w:rPr>
            </w:pPr>
            <w:r>
              <w:rPr>
                <w:rFonts w:hint="eastAsia" w:ascii="仿宋" w:hAnsi="仿宋" w:eastAsia="仿宋" w:cs="仿宋"/>
                <w:kern w:val="0"/>
                <w:sz w:val="18"/>
                <w:szCs w:val="18"/>
                <w:highlight w:val="none"/>
                <w:lang w:val="en-US" w:eastAsia="zh-CN"/>
              </w:rPr>
              <w:t>32</w:t>
            </w:r>
          </w:p>
        </w:tc>
        <w:tc>
          <w:tcPr>
            <w:tcW w:w="67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168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adjustRightInd w:val="0"/>
              <w:snapToGrid w:val="0"/>
              <w:spacing w:line="300" w:lineRule="exact"/>
              <w:jc w:val="center"/>
              <w:rPr>
                <w:rFonts w:hint="default" w:ascii="仿宋" w:hAnsi="仿宋" w:eastAsia="仿宋" w:cs="仿宋"/>
                <w:color w:val="auto"/>
                <w:kern w:val="2"/>
                <w:sz w:val="18"/>
                <w:szCs w:val="18"/>
                <w:highlight w:val="none"/>
                <w:lang w:val="en-US" w:eastAsia="zh-CN" w:bidi="ar-SA"/>
              </w:rPr>
            </w:pP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color w:val="auto"/>
                <w:sz w:val="18"/>
                <w:szCs w:val="18"/>
                <w:highlight w:val="none"/>
              </w:rPr>
              <w:t>大学英语</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必修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8</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256</w:t>
            </w: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128</w:t>
            </w:r>
          </w:p>
        </w:tc>
        <w:tc>
          <w:tcPr>
            <w:tcW w:w="613"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p>
        </w:tc>
        <w:tc>
          <w:tcPr>
            <w:tcW w:w="65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128</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一二</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1、2</w:t>
            </w:r>
          </w:p>
        </w:tc>
        <w:tc>
          <w:tcPr>
            <w:tcW w:w="1687"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widowControl/>
              <w:adjustRightInd w:val="0"/>
              <w:snapToGrid w:val="0"/>
              <w:jc w:val="center"/>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rPr>
              <w:t>140080030005</w:t>
            </w:r>
          </w:p>
        </w:tc>
        <w:tc>
          <w:tcPr>
            <w:tcW w:w="1854" w:type="dxa"/>
            <w:shd w:val="clear" w:color="000000" w:fill="FFFFFF"/>
            <w:vAlign w:val="center"/>
          </w:tcPr>
          <w:p>
            <w:pPr>
              <w:widowControl/>
              <w:adjustRightInd w:val="0"/>
              <w:snapToGrid w:val="0"/>
              <w:jc w:val="center"/>
              <w:rPr>
                <w:rFonts w:ascii="仿宋" w:hAnsi="仿宋" w:eastAsia="仿宋" w:cs="仿宋"/>
                <w:sz w:val="18"/>
                <w:szCs w:val="18"/>
                <w:highlight w:val="none"/>
              </w:rPr>
            </w:pPr>
            <w:r>
              <w:rPr>
                <w:rFonts w:hint="eastAsia" w:ascii="仿宋" w:hAnsi="仿宋" w:eastAsia="仿宋" w:cs="仿宋"/>
                <w:sz w:val="18"/>
                <w:szCs w:val="18"/>
                <w:highlight w:val="none"/>
              </w:rPr>
              <w:t>微积分IV</w:t>
            </w:r>
          </w:p>
        </w:tc>
        <w:tc>
          <w:tcPr>
            <w:tcW w:w="59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必修</w:t>
            </w:r>
          </w:p>
        </w:tc>
        <w:tc>
          <w:tcPr>
            <w:tcW w:w="531" w:type="dxa"/>
            <w:shd w:val="clear" w:color="000000" w:fill="FFFFFF"/>
            <w:vAlign w:val="center"/>
          </w:tcPr>
          <w:p>
            <w:pPr>
              <w:widowControl/>
              <w:adjustRightInd w:val="0"/>
              <w:snapToGrid w:val="0"/>
              <w:jc w:val="center"/>
              <w:rPr>
                <w:rFonts w:ascii="仿宋" w:hAnsi="仿宋" w:eastAsia="仿宋" w:cs="仿宋"/>
                <w:sz w:val="18"/>
                <w:szCs w:val="18"/>
                <w:highlight w:val="none"/>
              </w:rPr>
            </w:pPr>
            <w:r>
              <w:rPr>
                <w:rFonts w:hint="eastAsia" w:ascii="仿宋" w:hAnsi="仿宋" w:eastAsia="仿宋" w:cs="仿宋"/>
                <w:sz w:val="18"/>
                <w:szCs w:val="18"/>
                <w:highlight w:val="none"/>
              </w:rPr>
              <w:t>2</w:t>
            </w:r>
          </w:p>
        </w:tc>
        <w:tc>
          <w:tcPr>
            <w:tcW w:w="597" w:type="dxa"/>
            <w:shd w:val="clear" w:color="000000" w:fill="FFFFFF"/>
            <w:vAlign w:val="center"/>
          </w:tcPr>
          <w:p>
            <w:pPr>
              <w:widowControl/>
              <w:adjustRightInd w:val="0"/>
              <w:snapToGrid w:val="0"/>
              <w:jc w:val="center"/>
              <w:rPr>
                <w:rFonts w:ascii="仿宋" w:hAnsi="仿宋" w:eastAsia="仿宋" w:cs="仿宋"/>
                <w:sz w:val="18"/>
                <w:szCs w:val="18"/>
                <w:highlight w:val="none"/>
              </w:rPr>
            </w:pPr>
            <w:r>
              <w:rPr>
                <w:rFonts w:hint="eastAsia" w:ascii="仿宋" w:hAnsi="仿宋" w:eastAsia="仿宋" w:cs="仿宋"/>
                <w:sz w:val="18"/>
                <w:szCs w:val="18"/>
                <w:highlight w:val="none"/>
              </w:rPr>
              <w:t>32</w:t>
            </w:r>
          </w:p>
        </w:tc>
        <w:tc>
          <w:tcPr>
            <w:tcW w:w="678" w:type="dxa"/>
            <w:shd w:val="clear" w:color="000000" w:fill="FFFFFF"/>
            <w:vAlign w:val="center"/>
          </w:tcPr>
          <w:p>
            <w:pPr>
              <w:widowControl/>
              <w:adjustRightInd w:val="0"/>
              <w:snapToGrid w:val="0"/>
              <w:rPr>
                <w:rFonts w:ascii="仿宋" w:hAnsi="仿宋" w:eastAsia="仿宋" w:cs="仿宋"/>
                <w:sz w:val="18"/>
                <w:szCs w:val="18"/>
                <w:highlight w:val="none"/>
              </w:rPr>
            </w:pPr>
            <w:r>
              <w:rPr>
                <w:rFonts w:hint="eastAsia" w:ascii="仿宋" w:hAnsi="仿宋" w:eastAsia="仿宋" w:cs="仿宋"/>
                <w:sz w:val="18"/>
                <w:szCs w:val="18"/>
                <w:highlight w:val="none"/>
              </w:rPr>
              <w:t>　</w:t>
            </w:r>
          </w:p>
        </w:tc>
        <w:tc>
          <w:tcPr>
            <w:tcW w:w="613" w:type="dxa"/>
            <w:shd w:val="clear" w:color="000000" w:fill="FFFFFF"/>
            <w:vAlign w:val="center"/>
          </w:tcPr>
          <w:p>
            <w:pPr>
              <w:widowControl/>
              <w:adjustRightInd w:val="0"/>
              <w:snapToGrid w:val="0"/>
              <w:rPr>
                <w:rFonts w:ascii="仿宋" w:hAnsi="仿宋" w:eastAsia="仿宋" w:cs="仿宋"/>
                <w:sz w:val="18"/>
                <w:szCs w:val="18"/>
                <w:highlight w:val="none"/>
              </w:rPr>
            </w:pPr>
            <w:r>
              <w:rPr>
                <w:rFonts w:hint="eastAsia" w:ascii="仿宋" w:hAnsi="仿宋" w:eastAsia="仿宋" w:cs="仿宋"/>
                <w:sz w:val="18"/>
                <w:szCs w:val="18"/>
                <w:highlight w:val="none"/>
              </w:rPr>
              <w:t>　</w:t>
            </w:r>
          </w:p>
        </w:tc>
        <w:tc>
          <w:tcPr>
            <w:tcW w:w="658" w:type="dxa"/>
            <w:shd w:val="clear" w:color="000000" w:fill="FFFFFF"/>
            <w:vAlign w:val="center"/>
          </w:tcPr>
          <w:p>
            <w:pPr>
              <w:widowControl/>
              <w:adjustRightInd w:val="0"/>
              <w:snapToGrid w:val="0"/>
              <w:rPr>
                <w:rFonts w:ascii="仿宋" w:hAnsi="仿宋" w:eastAsia="仿宋" w:cs="仿宋"/>
                <w:sz w:val="18"/>
                <w:szCs w:val="18"/>
                <w:highlight w:val="none"/>
              </w:rPr>
            </w:pPr>
          </w:p>
        </w:tc>
        <w:tc>
          <w:tcPr>
            <w:tcW w:w="597" w:type="dxa"/>
            <w:shd w:val="clear" w:color="000000" w:fill="FFFFFF"/>
            <w:vAlign w:val="center"/>
          </w:tcPr>
          <w:p>
            <w:pPr>
              <w:widowControl/>
              <w:adjustRightInd w:val="0"/>
              <w:snapToGrid w:val="0"/>
              <w:rPr>
                <w:rFonts w:ascii="仿宋" w:hAnsi="仿宋" w:eastAsia="仿宋" w:cs="仿宋"/>
                <w:sz w:val="18"/>
                <w:szCs w:val="18"/>
                <w:highlight w:val="none"/>
              </w:rPr>
            </w:pPr>
            <w:r>
              <w:rPr>
                <w:rFonts w:hint="eastAsia" w:ascii="仿宋" w:hAnsi="仿宋" w:eastAsia="仿宋" w:cs="仿宋"/>
                <w:kern w:val="0"/>
                <w:sz w:val="18"/>
                <w:szCs w:val="18"/>
                <w:highlight w:val="none"/>
              </w:rPr>
              <w:t>一</w:t>
            </w:r>
          </w:p>
        </w:tc>
        <w:tc>
          <w:tcPr>
            <w:tcW w:w="723" w:type="dxa"/>
            <w:shd w:val="clear" w:color="000000" w:fill="FFFFFF"/>
            <w:vAlign w:val="center"/>
          </w:tcPr>
          <w:p>
            <w:pPr>
              <w:widowControl/>
              <w:adjustRightInd w:val="0"/>
              <w:snapToGrid w:val="0"/>
              <w:rPr>
                <w:rFonts w:ascii="仿宋" w:hAnsi="仿宋" w:eastAsia="仿宋" w:cs="仿宋"/>
                <w:sz w:val="18"/>
                <w:szCs w:val="18"/>
                <w:highlight w:val="none"/>
              </w:rPr>
            </w:pPr>
            <w:r>
              <w:rPr>
                <w:rFonts w:hint="eastAsia" w:ascii="仿宋" w:hAnsi="仿宋" w:eastAsia="仿宋" w:cs="仿宋"/>
                <w:kern w:val="0"/>
                <w:sz w:val="18"/>
                <w:szCs w:val="18"/>
                <w:highlight w:val="none"/>
              </w:rPr>
              <w:t>1</w:t>
            </w:r>
          </w:p>
        </w:tc>
        <w:tc>
          <w:tcPr>
            <w:tcW w:w="1687" w:type="dxa"/>
            <w:shd w:val="clear" w:color="000000" w:fill="FFFFFF"/>
            <w:vAlign w:val="center"/>
          </w:tcPr>
          <w:p>
            <w:pPr>
              <w:widowControl/>
              <w:adjustRightInd w:val="0"/>
              <w:snapToGrid w:val="0"/>
              <w:jc w:val="center"/>
              <w:rPr>
                <w:rFonts w:ascii="仿宋" w:hAnsi="仿宋" w:eastAsia="仿宋" w:cs="仿宋"/>
                <w:sz w:val="18"/>
                <w:szCs w:val="18"/>
                <w:highlight w:val="none"/>
              </w:rPr>
            </w:pPr>
            <w:r>
              <w:rPr>
                <w:rFonts w:hint="eastAsia" w:ascii="仿宋" w:hAnsi="仿宋" w:eastAsia="仿宋" w:cs="仿宋"/>
                <w:sz w:val="18"/>
                <w:szCs w:val="18"/>
                <w:highlight w:val="none"/>
              </w:rPr>
              <w:t>文史哲学生必修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adjustRightInd w:val="0"/>
              <w:snapToGrid w:val="0"/>
              <w:spacing w:line="300" w:lineRule="exact"/>
              <w:jc w:val="center"/>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rPr>
              <w:t>130130060002</w:t>
            </w:r>
          </w:p>
        </w:tc>
        <w:tc>
          <w:tcPr>
            <w:tcW w:w="1854"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计算机应用基础</w:t>
            </w:r>
          </w:p>
        </w:tc>
        <w:tc>
          <w:tcPr>
            <w:tcW w:w="59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必修</w:t>
            </w:r>
          </w:p>
        </w:tc>
        <w:tc>
          <w:tcPr>
            <w:tcW w:w="531"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1</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32</w:t>
            </w: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16</w:t>
            </w:r>
          </w:p>
        </w:tc>
        <w:tc>
          <w:tcPr>
            <w:tcW w:w="613"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r>
              <w:rPr>
                <w:rFonts w:hint="eastAsia" w:ascii="仿宋" w:hAnsi="仿宋" w:eastAsia="仿宋" w:cs="仿宋"/>
                <w:sz w:val="18"/>
                <w:szCs w:val="18"/>
                <w:highlight w:val="none"/>
              </w:rPr>
              <w:t>16</w:t>
            </w: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一</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2</w:t>
            </w:r>
          </w:p>
        </w:tc>
        <w:tc>
          <w:tcPr>
            <w:tcW w:w="168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widowControl/>
              <w:adjustRightInd w:val="0"/>
              <w:snapToGrid w:val="0"/>
              <w:jc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fill="FFFFFF"/>
              </w:rPr>
              <w:t>U10101400001</w:t>
            </w:r>
          </w:p>
        </w:tc>
        <w:tc>
          <w:tcPr>
            <w:tcW w:w="1854"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创新实践</w:t>
            </w:r>
          </w:p>
        </w:tc>
        <w:tc>
          <w:tcPr>
            <w:tcW w:w="59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必修</w:t>
            </w:r>
          </w:p>
        </w:tc>
        <w:tc>
          <w:tcPr>
            <w:tcW w:w="531"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2</w:t>
            </w: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67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61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658"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c>
          <w:tcPr>
            <w:tcW w:w="59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二</w:t>
            </w:r>
          </w:p>
        </w:tc>
        <w:tc>
          <w:tcPr>
            <w:tcW w:w="723"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r>
              <w:rPr>
                <w:rFonts w:hint="eastAsia" w:ascii="仿宋" w:hAnsi="仿宋" w:eastAsia="仿宋" w:cs="仿宋"/>
                <w:kern w:val="0"/>
                <w:sz w:val="18"/>
                <w:szCs w:val="18"/>
                <w:highlight w:val="none"/>
              </w:rPr>
              <w:t>1</w:t>
            </w:r>
          </w:p>
        </w:tc>
        <w:tc>
          <w:tcPr>
            <w:tcW w:w="1687" w:type="dxa"/>
            <w:shd w:val="clear" w:color="000000" w:fill="FFFFFF"/>
            <w:vAlign w:val="center"/>
          </w:tcPr>
          <w:p>
            <w:pPr>
              <w:widowControl/>
              <w:adjustRightInd w:val="0"/>
              <w:snapToGrid w:val="0"/>
              <w:jc w:val="center"/>
              <w:rPr>
                <w:rFonts w:ascii="仿宋" w:hAnsi="仿宋" w:eastAsia="仿宋" w:cs="仿宋"/>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widowControl/>
              <w:adjustRightInd w:val="0"/>
              <w:snapToGrid w:val="0"/>
              <w:jc w:val="center"/>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rPr>
              <w:t>U10300700506</w:t>
            </w:r>
          </w:p>
        </w:tc>
        <w:tc>
          <w:tcPr>
            <w:tcW w:w="1854" w:type="dxa"/>
            <w:shd w:val="clear" w:color="000000" w:fill="FFFFFF"/>
            <w:vAlign w:val="center"/>
          </w:tcPr>
          <w:p>
            <w:pPr>
              <w:widowControl/>
              <w:adjustRightInd w:val="0"/>
              <w:snapToGrid w:val="0"/>
              <w:jc w:val="center"/>
              <w:rPr>
                <w:rFonts w:ascii="仿宋" w:hAnsi="仿宋" w:eastAsia="仿宋" w:cs="仿宋"/>
                <w:sz w:val="18"/>
                <w:szCs w:val="18"/>
                <w:highlight w:val="none"/>
              </w:rPr>
            </w:pPr>
            <w:r>
              <w:rPr>
                <w:rFonts w:hint="eastAsia" w:ascii="仿宋" w:hAnsi="仿宋" w:eastAsia="仿宋" w:cs="仿宋"/>
                <w:sz w:val="18"/>
                <w:szCs w:val="18"/>
                <w:highlight w:val="none"/>
              </w:rPr>
              <w:t>创业基础</w:t>
            </w:r>
          </w:p>
        </w:tc>
        <w:tc>
          <w:tcPr>
            <w:tcW w:w="598" w:type="dxa"/>
            <w:shd w:val="clear" w:color="000000" w:fill="FFFFFF"/>
            <w:vAlign w:val="center"/>
          </w:tcPr>
          <w:p>
            <w:pPr>
              <w:widowControl/>
              <w:adjustRightInd w:val="0"/>
              <w:snapToGrid w:val="0"/>
              <w:jc w:val="center"/>
              <w:rPr>
                <w:rFonts w:ascii="仿宋" w:hAnsi="仿宋" w:eastAsia="仿宋" w:cs="仿宋"/>
                <w:sz w:val="18"/>
                <w:szCs w:val="18"/>
                <w:highlight w:val="none"/>
              </w:rPr>
            </w:pPr>
            <w:r>
              <w:rPr>
                <w:rFonts w:hint="eastAsia" w:ascii="仿宋" w:hAnsi="仿宋" w:eastAsia="仿宋" w:cs="仿宋"/>
                <w:sz w:val="18"/>
                <w:szCs w:val="18"/>
                <w:highlight w:val="none"/>
              </w:rPr>
              <w:t>选修</w:t>
            </w:r>
          </w:p>
        </w:tc>
        <w:tc>
          <w:tcPr>
            <w:tcW w:w="531" w:type="dxa"/>
            <w:shd w:val="clear" w:color="000000" w:fill="FFFFFF"/>
            <w:vAlign w:val="center"/>
          </w:tcPr>
          <w:p>
            <w:pPr>
              <w:widowControl/>
              <w:adjustRightInd w:val="0"/>
              <w:snapToGrid w:val="0"/>
              <w:jc w:val="center"/>
              <w:rPr>
                <w:rFonts w:ascii="仿宋" w:hAnsi="仿宋" w:eastAsia="仿宋" w:cs="仿宋"/>
                <w:sz w:val="18"/>
                <w:szCs w:val="18"/>
                <w:highlight w:val="none"/>
              </w:rPr>
            </w:pPr>
            <w:r>
              <w:rPr>
                <w:rFonts w:hint="eastAsia" w:ascii="仿宋" w:hAnsi="仿宋" w:eastAsia="仿宋" w:cs="仿宋"/>
                <w:sz w:val="18"/>
                <w:szCs w:val="18"/>
                <w:highlight w:val="none"/>
              </w:rPr>
              <w:t>2</w:t>
            </w:r>
          </w:p>
        </w:tc>
        <w:tc>
          <w:tcPr>
            <w:tcW w:w="597" w:type="dxa"/>
            <w:shd w:val="clear" w:color="000000" w:fill="FFFFFF"/>
            <w:vAlign w:val="center"/>
          </w:tcPr>
          <w:p>
            <w:pPr>
              <w:widowControl/>
              <w:adjustRightInd w:val="0"/>
              <w:snapToGrid w:val="0"/>
              <w:jc w:val="center"/>
              <w:rPr>
                <w:rFonts w:ascii="仿宋" w:hAnsi="仿宋" w:eastAsia="仿宋" w:cs="仿宋"/>
                <w:sz w:val="18"/>
                <w:szCs w:val="18"/>
                <w:highlight w:val="none"/>
              </w:rPr>
            </w:pPr>
            <w:r>
              <w:rPr>
                <w:rFonts w:hint="eastAsia" w:ascii="仿宋" w:hAnsi="仿宋" w:eastAsia="仿宋" w:cs="仿宋"/>
                <w:sz w:val="18"/>
                <w:szCs w:val="18"/>
                <w:highlight w:val="none"/>
              </w:rPr>
              <w:t xml:space="preserve">32 </w:t>
            </w:r>
          </w:p>
        </w:tc>
        <w:tc>
          <w:tcPr>
            <w:tcW w:w="678" w:type="dxa"/>
            <w:shd w:val="clear" w:color="000000" w:fill="FFFFFF"/>
            <w:vAlign w:val="center"/>
          </w:tcPr>
          <w:p>
            <w:pPr>
              <w:widowControl/>
              <w:adjustRightInd w:val="0"/>
              <w:snapToGrid w:val="0"/>
              <w:jc w:val="center"/>
              <w:rPr>
                <w:rFonts w:ascii="仿宋" w:hAnsi="仿宋" w:eastAsia="仿宋" w:cs="仿宋"/>
                <w:sz w:val="18"/>
                <w:szCs w:val="18"/>
                <w:highlight w:val="none"/>
              </w:rPr>
            </w:pPr>
          </w:p>
        </w:tc>
        <w:tc>
          <w:tcPr>
            <w:tcW w:w="613" w:type="dxa"/>
            <w:shd w:val="clear" w:color="000000" w:fill="FFFFFF"/>
            <w:vAlign w:val="center"/>
          </w:tcPr>
          <w:p>
            <w:pPr>
              <w:widowControl/>
              <w:adjustRightInd w:val="0"/>
              <w:snapToGrid w:val="0"/>
              <w:jc w:val="center"/>
              <w:rPr>
                <w:rFonts w:ascii="仿宋" w:hAnsi="仿宋" w:eastAsia="仿宋" w:cs="仿宋"/>
                <w:sz w:val="18"/>
                <w:szCs w:val="18"/>
                <w:highlight w:val="none"/>
              </w:rPr>
            </w:pPr>
          </w:p>
        </w:tc>
        <w:tc>
          <w:tcPr>
            <w:tcW w:w="658" w:type="dxa"/>
            <w:shd w:val="clear" w:color="000000" w:fill="FFFFFF"/>
            <w:vAlign w:val="center"/>
          </w:tcPr>
          <w:p>
            <w:pPr>
              <w:widowControl/>
              <w:adjustRightInd w:val="0"/>
              <w:snapToGrid w:val="0"/>
              <w:jc w:val="center"/>
              <w:rPr>
                <w:rFonts w:ascii="仿宋" w:hAnsi="仿宋" w:eastAsia="仿宋" w:cs="仿宋"/>
                <w:sz w:val="18"/>
                <w:szCs w:val="18"/>
                <w:highlight w:val="none"/>
              </w:rPr>
            </w:pPr>
          </w:p>
        </w:tc>
        <w:tc>
          <w:tcPr>
            <w:tcW w:w="597" w:type="dxa"/>
            <w:shd w:val="clear" w:color="000000" w:fill="FFFFFF"/>
            <w:vAlign w:val="center"/>
          </w:tcPr>
          <w:p>
            <w:pPr>
              <w:widowControl/>
              <w:adjustRightInd w:val="0"/>
              <w:snapToGrid w:val="0"/>
              <w:jc w:val="center"/>
              <w:rPr>
                <w:rFonts w:ascii="仿宋" w:hAnsi="仿宋" w:eastAsia="仿宋" w:cs="仿宋"/>
                <w:sz w:val="18"/>
                <w:szCs w:val="18"/>
                <w:highlight w:val="none"/>
              </w:rPr>
            </w:pPr>
            <w:r>
              <w:rPr>
                <w:rFonts w:hint="eastAsia" w:ascii="仿宋" w:hAnsi="仿宋" w:eastAsia="仿宋" w:cs="仿宋"/>
                <w:kern w:val="0"/>
                <w:sz w:val="18"/>
                <w:szCs w:val="18"/>
                <w:highlight w:val="none"/>
              </w:rPr>
              <w:t>四</w:t>
            </w:r>
          </w:p>
        </w:tc>
        <w:tc>
          <w:tcPr>
            <w:tcW w:w="723" w:type="dxa"/>
            <w:shd w:val="clear" w:color="000000" w:fill="FFFFFF"/>
            <w:vAlign w:val="center"/>
          </w:tcPr>
          <w:p>
            <w:pPr>
              <w:widowControl/>
              <w:adjustRightInd w:val="0"/>
              <w:snapToGrid w:val="0"/>
              <w:jc w:val="center"/>
              <w:rPr>
                <w:rFonts w:ascii="仿宋" w:hAnsi="仿宋" w:eastAsia="仿宋" w:cs="仿宋"/>
                <w:sz w:val="18"/>
                <w:szCs w:val="18"/>
                <w:highlight w:val="none"/>
              </w:rPr>
            </w:pPr>
            <w:r>
              <w:rPr>
                <w:rFonts w:hint="eastAsia" w:ascii="仿宋" w:hAnsi="仿宋" w:eastAsia="仿宋" w:cs="仿宋"/>
                <w:kern w:val="0"/>
                <w:sz w:val="18"/>
                <w:szCs w:val="18"/>
                <w:highlight w:val="none"/>
              </w:rPr>
              <w:t>1</w:t>
            </w:r>
          </w:p>
        </w:tc>
        <w:tc>
          <w:tcPr>
            <w:tcW w:w="1687" w:type="dxa"/>
            <w:shd w:val="clear" w:color="000000" w:fill="FFFFFF"/>
            <w:vAlign w:val="center"/>
          </w:tcPr>
          <w:p>
            <w:pPr>
              <w:widowControl/>
              <w:adjustRightInd w:val="0"/>
              <w:snapToGrid w:val="0"/>
              <w:jc w:val="center"/>
              <w:rPr>
                <w:rFonts w:ascii="仿宋" w:hAnsi="仿宋" w:eastAsia="仿宋" w:cs="仿宋"/>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auto"/>
            <w:vAlign w:val="center"/>
          </w:tcPr>
          <w:p>
            <w:pPr>
              <w:adjustRightInd w:val="0"/>
              <w:snapToGrid w:val="0"/>
              <w:spacing w:line="300" w:lineRule="exact"/>
              <w:jc w:val="center"/>
              <w:rPr>
                <w:rFonts w:hint="eastAsia" w:ascii="仿宋" w:hAnsi="仿宋" w:eastAsia="仿宋" w:cs="仿宋"/>
                <w:kern w:val="0"/>
                <w:sz w:val="18"/>
                <w:szCs w:val="18"/>
                <w:highlight w:val="none"/>
              </w:rPr>
            </w:pPr>
          </w:p>
        </w:tc>
        <w:tc>
          <w:tcPr>
            <w:tcW w:w="1854" w:type="dxa"/>
            <w:shd w:val="clear" w:color="000000" w:fill="FFFFFF"/>
            <w:vAlign w:val="center"/>
          </w:tcPr>
          <w:p>
            <w:pPr>
              <w:adjustRightInd w:val="0"/>
              <w:snapToGrid w:val="0"/>
              <w:spacing w:line="300" w:lineRule="exact"/>
              <w:jc w:val="center"/>
              <w:rPr>
                <w:rFonts w:hint="eastAsia" w:ascii="仿宋" w:hAnsi="仿宋" w:eastAsia="仿宋" w:cs="仿宋"/>
                <w:sz w:val="18"/>
                <w:szCs w:val="18"/>
                <w:highlight w:val="none"/>
              </w:rPr>
            </w:pPr>
            <w:r>
              <w:rPr>
                <w:rFonts w:hint="eastAsia" w:ascii="仿宋" w:hAnsi="仿宋" w:eastAsia="仿宋" w:cs="仿宋"/>
                <w:sz w:val="18"/>
                <w:szCs w:val="18"/>
                <w:highlight w:val="none"/>
              </w:rPr>
              <w:t>小计</w:t>
            </w:r>
          </w:p>
        </w:tc>
        <w:tc>
          <w:tcPr>
            <w:tcW w:w="598" w:type="dxa"/>
            <w:shd w:val="clear" w:color="000000" w:fill="FFFFFF"/>
            <w:vAlign w:val="center"/>
          </w:tcPr>
          <w:p>
            <w:pPr>
              <w:adjustRightInd w:val="0"/>
              <w:snapToGrid w:val="0"/>
              <w:spacing w:line="300" w:lineRule="exact"/>
              <w:jc w:val="center"/>
              <w:rPr>
                <w:rFonts w:hint="eastAsia" w:ascii="仿宋" w:hAnsi="仿宋" w:eastAsia="仿宋" w:cs="仿宋"/>
                <w:sz w:val="18"/>
                <w:szCs w:val="18"/>
                <w:highlight w:val="none"/>
              </w:rPr>
            </w:pPr>
          </w:p>
        </w:tc>
        <w:tc>
          <w:tcPr>
            <w:tcW w:w="531" w:type="dxa"/>
            <w:shd w:val="clear" w:color="000000" w:fill="FFFFFF"/>
            <w:vAlign w:val="center"/>
          </w:tcPr>
          <w:p>
            <w:pPr>
              <w:adjustRightInd w:val="0"/>
              <w:snapToGrid w:val="0"/>
              <w:spacing w:line="300" w:lineRule="exact"/>
              <w:jc w:val="center"/>
              <w:rPr>
                <w:rFonts w:hint="eastAsia" w:ascii="仿宋" w:hAnsi="仿宋" w:eastAsia="仿宋" w:cs="仿宋"/>
                <w:sz w:val="18"/>
                <w:szCs w:val="18"/>
                <w:highlight w:val="none"/>
                <w:lang w:val="en-US" w:eastAsia="zh-CN"/>
              </w:rPr>
            </w:pPr>
            <w:r>
              <w:rPr>
                <w:rFonts w:hint="eastAsia" w:ascii="仿宋" w:hAnsi="仿宋" w:eastAsia="仿宋" w:cs="仿宋"/>
                <w:sz w:val="18"/>
                <w:szCs w:val="18"/>
                <w:highlight w:val="none"/>
              </w:rPr>
              <w:t>4</w:t>
            </w:r>
            <w:r>
              <w:rPr>
                <w:rFonts w:hint="eastAsia" w:ascii="仿宋" w:hAnsi="仿宋" w:eastAsia="仿宋" w:cs="仿宋"/>
                <w:sz w:val="18"/>
                <w:szCs w:val="18"/>
                <w:highlight w:val="none"/>
                <w:lang w:val="en-US" w:eastAsia="zh-CN"/>
              </w:rPr>
              <w:t>4</w:t>
            </w:r>
          </w:p>
        </w:tc>
        <w:tc>
          <w:tcPr>
            <w:tcW w:w="597" w:type="dxa"/>
            <w:shd w:val="clear" w:color="000000" w:fill="FFFFFF"/>
            <w:vAlign w:val="center"/>
          </w:tcPr>
          <w:p>
            <w:pPr>
              <w:widowControl/>
              <w:adjustRightInd w:val="0"/>
              <w:snapToGrid w:val="0"/>
              <w:jc w:val="center"/>
              <w:rPr>
                <w:rFonts w:hint="eastAsia" w:ascii="仿宋" w:hAnsi="仿宋" w:eastAsia="仿宋" w:cs="仿宋"/>
                <w:sz w:val="18"/>
                <w:szCs w:val="18"/>
                <w:highlight w:val="none"/>
              </w:rPr>
            </w:pPr>
          </w:p>
        </w:tc>
        <w:tc>
          <w:tcPr>
            <w:tcW w:w="678"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p>
        </w:tc>
        <w:tc>
          <w:tcPr>
            <w:tcW w:w="613" w:type="dxa"/>
            <w:shd w:val="clear" w:color="000000" w:fill="FFFFFF"/>
            <w:vAlign w:val="center"/>
          </w:tcPr>
          <w:p>
            <w:pPr>
              <w:adjustRightInd w:val="0"/>
              <w:snapToGrid w:val="0"/>
              <w:spacing w:line="300" w:lineRule="exact"/>
              <w:jc w:val="center"/>
              <w:rPr>
                <w:rFonts w:ascii="仿宋" w:hAnsi="仿宋" w:eastAsia="仿宋" w:cs="仿宋"/>
                <w:sz w:val="18"/>
                <w:szCs w:val="18"/>
                <w:highlight w:val="none"/>
              </w:rPr>
            </w:pPr>
          </w:p>
        </w:tc>
        <w:tc>
          <w:tcPr>
            <w:tcW w:w="658" w:type="dxa"/>
            <w:shd w:val="clear" w:color="000000" w:fill="FFFFFF"/>
            <w:vAlign w:val="center"/>
          </w:tcPr>
          <w:p>
            <w:pPr>
              <w:widowControl/>
              <w:adjustRightInd w:val="0"/>
              <w:snapToGrid w:val="0"/>
              <w:jc w:val="center"/>
              <w:rPr>
                <w:rFonts w:ascii="仿宋" w:hAnsi="仿宋" w:eastAsia="仿宋" w:cs="仿宋"/>
                <w:sz w:val="18"/>
                <w:szCs w:val="18"/>
                <w:highlight w:val="none"/>
              </w:rPr>
            </w:pPr>
          </w:p>
        </w:tc>
        <w:tc>
          <w:tcPr>
            <w:tcW w:w="597" w:type="dxa"/>
            <w:shd w:val="clear" w:color="000000" w:fill="FFFFFF"/>
            <w:vAlign w:val="center"/>
          </w:tcPr>
          <w:p>
            <w:pPr>
              <w:widowControl/>
              <w:adjustRightInd w:val="0"/>
              <w:snapToGrid w:val="0"/>
              <w:jc w:val="center"/>
              <w:rPr>
                <w:rFonts w:hint="eastAsia" w:ascii="仿宋" w:hAnsi="仿宋" w:eastAsia="仿宋" w:cs="仿宋"/>
                <w:kern w:val="0"/>
                <w:sz w:val="18"/>
                <w:szCs w:val="18"/>
                <w:highlight w:val="none"/>
              </w:rPr>
            </w:pPr>
          </w:p>
        </w:tc>
        <w:tc>
          <w:tcPr>
            <w:tcW w:w="723" w:type="dxa"/>
            <w:shd w:val="clear" w:color="000000" w:fill="FFFFFF"/>
            <w:vAlign w:val="center"/>
          </w:tcPr>
          <w:p>
            <w:pPr>
              <w:widowControl/>
              <w:adjustRightInd w:val="0"/>
              <w:snapToGrid w:val="0"/>
              <w:jc w:val="center"/>
              <w:rPr>
                <w:rFonts w:hint="eastAsia" w:ascii="仿宋" w:hAnsi="仿宋" w:eastAsia="仿宋" w:cs="仿宋"/>
                <w:kern w:val="0"/>
                <w:sz w:val="18"/>
                <w:szCs w:val="18"/>
                <w:highlight w:val="none"/>
              </w:rPr>
            </w:pPr>
          </w:p>
        </w:tc>
        <w:tc>
          <w:tcPr>
            <w:tcW w:w="1687" w:type="dxa"/>
            <w:shd w:val="clear" w:color="000000" w:fill="FFFFFF"/>
            <w:vAlign w:val="center"/>
          </w:tcPr>
          <w:p>
            <w:pPr>
              <w:widowControl/>
              <w:adjustRightInd w:val="0"/>
              <w:snapToGrid w:val="0"/>
              <w:jc w:val="center"/>
              <w:rPr>
                <w:rFonts w:ascii="仿宋" w:hAnsi="仿宋" w:eastAsia="仿宋" w:cs="仿宋"/>
                <w:sz w:val="18"/>
                <w:szCs w:val="18"/>
                <w:highlight w:val="none"/>
              </w:rPr>
            </w:pPr>
          </w:p>
        </w:tc>
      </w:tr>
    </w:tbl>
    <w:p>
      <w:pPr>
        <w:pStyle w:val="11"/>
        <w:widowControl/>
        <w:numPr>
          <w:ilvl w:val="0"/>
          <w:numId w:val="1"/>
        </w:numPr>
        <w:adjustRightInd w:val="0"/>
        <w:snapToGrid w:val="0"/>
        <w:spacing w:line="440" w:lineRule="exact"/>
        <w:ind w:left="0" w:firstLine="0" w:firstLineChars="0"/>
        <w:jc w:val="left"/>
        <w:rPr>
          <w:rFonts w:ascii="仿宋" w:hAnsi="仿宋" w:eastAsia="仿宋" w:cs="宋体"/>
          <w:b/>
          <w:bCs/>
          <w:kern w:val="0"/>
          <w:sz w:val="18"/>
          <w:szCs w:val="18"/>
          <w:highlight w:val="none"/>
        </w:rPr>
      </w:pPr>
      <w:r>
        <w:rPr>
          <w:rFonts w:hint="eastAsia" w:ascii="仿宋" w:hAnsi="仿宋" w:eastAsia="仿宋" w:cs="宋体"/>
          <w:b/>
          <w:bCs/>
          <w:kern w:val="0"/>
          <w:sz w:val="18"/>
          <w:szCs w:val="18"/>
          <w:highlight w:val="none"/>
        </w:rPr>
        <w:t>学科通修课程  最低必修学分数:</w:t>
      </w:r>
      <w:r>
        <w:rPr>
          <w:rFonts w:ascii="仿宋" w:hAnsi="仿宋" w:eastAsia="仿宋" w:cs="宋体"/>
          <w:b/>
          <w:bCs/>
          <w:kern w:val="0"/>
          <w:sz w:val="18"/>
          <w:szCs w:val="18"/>
          <w:highlight w:val="none"/>
        </w:rPr>
        <w:t>12</w:t>
      </w:r>
      <w:r>
        <w:rPr>
          <w:rFonts w:hint="eastAsia" w:ascii="仿宋" w:hAnsi="仿宋" w:eastAsia="仿宋" w:cs="宋体"/>
          <w:b/>
          <w:bCs/>
          <w:kern w:val="0"/>
          <w:sz w:val="18"/>
          <w:szCs w:val="18"/>
          <w:highlight w:val="none"/>
        </w:rPr>
        <w:t xml:space="preserve">        最低选修学分数:</w:t>
      </w:r>
      <w:r>
        <w:rPr>
          <w:rFonts w:hint="eastAsia" w:ascii="仿宋" w:hAnsi="仿宋" w:eastAsia="仿宋" w:cs="宋体"/>
          <w:b/>
          <w:bCs/>
          <w:kern w:val="0"/>
          <w:sz w:val="18"/>
          <w:szCs w:val="18"/>
          <w:highlight w:val="none"/>
          <w:lang w:val="en-US" w:eastAsia="zh-CN"/>
        </w:rPr>
        <w:t>0</w:t>
      </w:r>
      <w:r>
        <w:rPr>
          <w:rFonts w:hint="eastAsia" w:ascii="仿宋" w:hAnsi="仿宋" w:eastAsia="仿宋" w:cs="宋体"/>
          <w:b/>
          <w:bCs/>
          <w:kern w:val="0"/>
          <w:sz w:val="18"/>
          <w:szCs w:val="18"/>
          <w:highlight w:val="none"/>
        </w:rPr>
        <w:t xml:space="preserve"> </w:t>
      </w:r>
    </w:p>
    <w:tbl>
      <w:tblPr>
        <w:tblStyle w:val="7"/>
        <w:tblW w:w="10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4"/>
        <w:gridCol w:w="1854"/>
        <w:gridCol w:w="598"/>
        <w:gridCol w:w="531"/>
        <w:gridCol w:w="597"/>
        <w:gridCol w:w="678"/>
        <w:gridCol w:w="613"/>
        <w:gridCol w:w="658"/>
        <w:gridCol w:w="597"/>
        <w:gridCol w:w="723"/>
        <w:gridCol w:w="1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C0C0C0"/>
            <w:vAlign w:val="center"/>
          </w:tcPr>
          <w:p>
            <w:pPr>
              <w:widowControl/>
              <w:adjustRightInd w:val="0"/>
              <w:snapToGrid w:val="0"/>
              <w:jc w:val="center"/>
              <w:rPr>
                <w:rFonts w:hint="eastAsia" w:ascii="仿宋" w:hAnsi="仿宋" w:eastAsia="仿宋" w:cs="宋体"/>
                <w:b/>
                <w:kern w:val="0"/>
                <w:sz w:val="18"/>
                <w:szCs w:val="18"/>
                <w:highlight w:val="none"/>
                <w:lang w:val="en-US" w:eastAsia="zh-CN"/>
              </w:rPr>
            </w:pPr>
            <w:r>
              <w:rPr>
                <w:rFonts w:hint="eastAsia" w:ascii="仿宋" w:hAnsi="仿宋" w:eastAsia="仿宋" w:cs="宋体"/>
                <w:b/>
                <w:kern w:val="0"/>
                <w:sz w:val="18"/>
                <w:szCs w:val="18"/>
                <w:highlight w:val="none"/>
                <w:lang w:val="en-US" w:eastAsia="zh-CN"/>
              </w:rPr>
              <w:t>课程号</w:t>
            </w:r>
          </w:p>
        </w:tc>
        <w:tc>
          <w:tcPr>
            <w:tcW w:w="1854" w:type="dxa"/>
            <w:shd w:val="clear" w:color="000000" w:fill="C0C0C0"/>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课程名称</w:t>
            </w:r>
          </w:p>
        </w:tc>
        <w:tc>
          <w:tcPr>
            <w:tcW w:w="598" w:type="dxa"/>
            <w:shd w:val="clear" w:color="000000" w:fill="CCCCCC"/>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修读形式</w:t>
            </w:r>
          </w:p>
        </w:tc>
        <w:tc>
          <w:tcPr>
            <w:tcW w:w="531" w:type="dxa"/>
            <w:shd w:val="clear" w:color="000000" w:fill="CCCCCC"/>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学分</w:t>
            </w:r>
          </w:p>
        </w:tc>
        <w:tc>
          <w:tcPr>
            <w:tcW w:w="597" w:type="dxa"/>
            <w:shd w:val="clear" w:color="000000" w:fill="C0C0C0"/>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总学时</w:t>
            </w:r>
          </w:p>
        </w:tc>
        <w:tc>
          <w:tcPr>
            <w:tcW w:w="678" w:type="dxa"/>
            <w:shd w:val="clear" w:color="000000" w:fill="C0C0C0"/>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理论教学学时</w:t>
            </w:r>
          </w:p>
        </w:tc>
        <w:tc>
          <w:tcPr>
            <w:tcW w:w="613" w:type="dxa"/>
            <w:shd w:val="clear" w:color="000000" w:fill="C0C0C0"/>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实验教学学时</w:t>
            </w:r>
          </w:p>
        </w:tc>
        <w:tc>
          <w:tcPr>
            <w:tcW w:w="658" w:type="dxa"/>
            <w:shd w:val="clear" w:color="000000" w:fill="CCCCCC"/>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实践教学学时</w:t>
            </w:r>
          </w:p>
        </w:tc>
        <w:tc>
          <w:tcPr>
            <w:tcW w:w="597" w:type="dxa"/>
            <w:shd w:val="clear" w:color="000000" w:fill="C0C0C0"/>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开课学年</w:t>
            </w:r>
          </w:p>
        </w:tc>
        <w:tc>
          <w:tcPr>
            <w:tcW w:w="723" w:type="dxa"/>
            <w:shd w:val="clear" w:color="000000" w:fill="C0C0C0"/>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开课学期</w:t>
            </w:r>
          </w:p>
        </w:tc>
        <w:tc>
          <w:tcPr>
            <w:tcW w:w="1687" w:type="dxa"/>
            <w:shd w:val="clear" w:color="000000" w:fill="C0C0C0"/>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fill="FBFBFD"/>
              </w:rPr>
              <w:t>160010010011</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lang w:eastAsia="zh-CN"/>
              </w:rPr>
              <w:t>中国文学导论</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必修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1</w:t>
            </w:r>
          </w:p>
        </w:tc>
        <w:tc>
          <w:tcPr>
            <w:tcW w:w="1687" w:type="dxa"/>
            <w:shd w:val="clear" w:color="000000" w:fill="FFFFFF"/>
            <w:vAlign w:val="center"/>
          </w:tcPr>
          <w:p>
            <w:pPr>
              <w:widowControl/>
              <w:adjustRightInd w:val="0"/>
              <w:snapToGrid w:val="0"/>
              <w:jc w:val="center"/>
              <w:rPr>
                <w:rFonts w:hint="eastAsia" w:ascii="仿宋" w:hAnsi="仿宋" w:eastAsia="仿宋" w:cs="宋体"/>
                <w:color w:val="auto"/>
                <w:kern w:val="0"/>
                <w:sz w:val="18"/>
                <w:szCs w:val="18"/>
                <w:highlight w:val="none"/>
                <w:lang w:val="en-US" w:eastAsia="zh-CN" w:bidi="ar-SA"/>
              </w:rPr>
            </w:pPr>
            <w:r>
              <w:rPr>
                <w:rFonts w:hint="eastAsia" w:ascii="仿宋" w:hAnsi="仿宋" w:eastAsia="仿宋" w:cs="宋体"/>
                <w:color w:val="auto"/>
                <w:kern w:val="0"/>
                <w:sz w:val="18"/>
                <w:szCs w:val="18"/>
                <w:highlight w:val="none"/>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Times New Roman"/>
                <w:kern w:val="2"/>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fill="FBFBFD"/>
              </w:rPr>
              <w:t>150010020003</w:t>
            </w:r>
          </w:p>
        </w:tc>
        <w:tc>
          <w:tcPr>
            <w:tcW w:w="1854" w:type="dxa"/>
            <w:shd w:val="clear" w:color="000000" w:fill="FFFFFF"/>
            <w:vAlign w:val="center"/>
          </w:tcPr>
          <w:p>
            <w:pPr>
              <w:widowControl/>
              <w:adjustRightInd w:val="0"/>
              <w:snapToGrid w:val="0"/>
              <w:jc w:val="center"/>
              <w:rPr>
                <w:rFonts w:hint="eastAsia"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史学概论</w:t>
            </w:r>
          </w:p>
        </w:tc>
        <w:tc>
          <w:tcPr>
            <w:tcW w:w="598" w:type="dxa"/>
            <w:shd w:val="clear" w:color="000000" w:fill="FFFFFF"/>
            <w:vAlign w:val="center"/>
          </w:tcPr>
          <w:p>
            <w:pPr>
              <w:widowControl/>
              <w:adjustRightInd w:val="0"/>
              <w:snapToGrid w:val="0"/>
              <w:jc w:val="center"/>
              <w:rPr>
                <w:rFonts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必修</w:t>
            </w:r>
          </w:p>
        </w:tc>
        <w:tc>
          <w:tcPr>
            <w:tcW w:w="531" w:type="dxa"/>
            <w:shd w:val="clear" w:color="000000" w:fill="FFFFFF"/>
            <w:vAlign w:val="center"/>
          </w:tcPr>
          <w:p>
            <w:pPr>
              <w:widowControl/>
              <w:adjustRightInd w:val="0"/>
              <w:snapToGrid w:val="0"/>
              <w:jc w:val="center"/>
              <w:rPr>
                <w:rFonts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2</w:t>
            </w:r>
          </w:p>
        </w:tc>
        <w:tc>
          <w:tcPr>
            <w:tcW w:w="597" w:type="dxa"/>
            <w:shd w:val="clear" w:color="000000" w:fill="FFFFFF"/>
            <w:vAlign w:val="center"/>
          </w:tcPr>
          <w:p>
            <w:pPr>
              <w:widowControl/>
              <w:adjustRightInd w:val="0"/>
              <w:snapToGrid w:val="0"/>
              <w:jc w:val="center"/>
              <w:rPr>
                <w:rFonts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3</w:t>
            </w:r>
            <w:r>
              <w:rPr>
                <w:rFonts w:ascii="仿宋" w:hAnsi="仿宋" w:eastAsia="仿宋"/>
                <w:sz w:val="18"/>
                <w:szCs w:val="18"/>
                <w:highlight w:val="none"/>
              </w:rPr>
              <w:t>2</w:t>
            </w:r>
          </w:p>
        </w:tc>
        <w:tc>
          <w:tcPr>
            <w:tcW w:w="678" w:type="dxa"/>
            <w:shd w:val="clear" w:color="000000" w:fill="FFFFFF"/>
            <w:vAlign w:val="center"/>
          </w:tcPr>
          <w:p>
            <w:pPr>
              <w:widowControl/>
              <w:adjustRightInd w:val="0"/>
              <w:snapToGrid w:val="0"/>
              <w:jc w:val="center"/>
              <w:rPr>
                <w:rFonts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3</w:t>
            </w:r>
            <w:r>
              <w:rPr>
                <w:rFonts w:ascii="仿宋" w:hAnsi="仿宋" w:eastAsia="仿宋"/>
                <w:sz w:val="18"/>
                <w:szCs w:val="18"/>
                <w:highlight w:val="none"/>
              </w:rPr>
              <w:t>2</w:t>
            </w:r>
          </w:p>
        </w:tc>
        <w:tc>
          <w:tcPr>
            <w:tcW w:w="613" w:type="dxa"/>
            <w:shd w:val="clear" w:color="000000" w:fill="FFFFFF"/>
            <w:vAlign w:val="center"/>
          </w:tcPr>
          <w:p>
            <w:pPr>
              <w:widowControl/>
              <w:adjustRightInd w:val="0"/>
              <w:snapToGrid w:val="0"/>
              <w:jc w:val="center"/>
              <w:rPr>
                <w:rFonts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一</w:t>
            </w:r>
          </w:p>
        </w:tc>
        <w:tc>
          <w:tcPr>
            <w:tcW w:w="723" w:type="dxa"/>
            <w:shd w:val="clear" w:color="000000" w:fill="FFFFFF"/>
            <w:vAlign w:val="center"/>
          </w:tcPr>
          <w:p>
            <w:pPr>
              <w:widowControl/>
              <w:adjustRightInd w:val="0"/>
              <w:snapToGrid w:val="0"/>
              <w:jc w:val="center"/>
              <w:rPr>
                <w:rFonts w:ascii="仿宋" w:hAnsi="仿宋" w:eastAsia="仿宋" w:cs="Times New Roman"/>
                <w:kern w:val="2"/>
                <w:sz w:val="18"/>
                <w:szCs w:val="18"/>
                <w:highlight w:val="none"/>
                <w:lang w:val="en-US" w:eastAsia="zh-CN" w:bidi="ar-SA"/>
              </w:rPr>
            </w:pPr>
            <w:r>
              <w:rPr>
                <w:rFonts w:hint="eastAsia" w:ascii="仿宋" w:hAnsi="仿宋" w:eastAsia="仿宋"/>
                <w:sz w:val="18"/>
                <w:szCs w:val="18"/>
                <w:highlight w:val="none"/>
              </w:rPr>
              <w:t>1</w:t>
            </w:r>
          </w:p>
        </w:tc>
        <w:tc>
          <w:tcPr>
            <w:tcW w:w="1687" w:type="dxa"/>
            <w:shd w:val="clear" w:color="000000" w:fill="FFFFFF"/>
            <w:vAlign w:val="center"/>
          </w:tcPr>
          <w:p>
            <w:pPr>
              <w:widowControl/>
              <w:adjustRightInd w:val="0"/>
              <w:snapToGrid w:val="0"/>
              <w:jc w:val="center"/>
              <w:rPr>
                <w:rFonts w:hint="eastAsia" w:ascii="仿宋" w:hAnsi="仿宋" w:eastAsia="仿宋" w:cs="Times New Roman"/>
                <w:color w:val="auto"/>
                <w:kern w:val="2"/>
                <w:sz w:val="18"/>
                <w:szCs w:val="18"/>
                <w:highlight w:val="none"/>
                <w:lang w:val="en-US" w:eastAsia="zh-CN" w:bidi="ar-SA"/>
              </w:rPr>
            </w:pPr>
            <w:r>
              <w:rPr>
                <w:rFonts w:hint="eastAsia" w:ascii="仿宋" w:hAnsi="仿宋" w:eastAsia="仿宋" w:cs="宋体"/>
                <w:color w:val="auto"/>
                <w:kern w:val="0"/>
                <w:sz w:val="18"/>
                <w:szCs w:val="18"/>
                <w:highlight w:val="none"/>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fill="FBFBFD"/>
              </w:rPr>
              <w:t>160010010012</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lang w:eastAsia="zh-CN"/>
              </w:rPr>
              <w:t>语言文字学导论</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必修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1687" w:type="dxa"/>
            <w:shd w:val="clear" w:color="000000" w:fill="FFFFFF"/>
            <w:vAlign w:val="center"/>
          </w:tcPr>
          <w:p>
            <w:pPr>
              <w:widowControl/>
              <w:adjustRightInd w:val="0"/>
              <w:snapToGrid w:val="0"/>
              <w:jc w:val="center"/>
              <w:rPr>
                <w:rFonts w:hint="eastAsia" w:ascii="仿宋" w:hAnsi="仿宋" w:eastAsia="仿宋" w:cs="宋体"/>
                <w:color w:val="auto"/>
                <w:kern w:val="0"/>
                <w:sz w:val="18"/>
                <w:szCs w:val="18"/>
                <w:highlight w:val="none"/>
                <w:lang w:val="en-US" w:eastAsia="zh-CN" w:bidi="ar-SA"/>
              </w:rPr>
            </w:pPr>
            <w:r>
              <w:rPr>
                <w:rFonts w:hint="eastAsia" w:ascii="仿宋" w:hAnsi="仿宋" w:eastAsia="仿宋" w:cs="宋体"/>
                <w:color w:val="auto"/>
                <w:kern w:val="0"/>
                <w:sz w:val="18"/>
                <w:szCs w:val="18"/>
                <w:highlight w:val="none"/>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fill="FBFBFD"/>
              </w:rPr>
              <w:t>130010020076</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考古学概论</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必修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1687" w:type="dxa"/>
            <w:shd w:val="clear" w:color="000000" w:fill="FFFFFF"/>
            <w:vAlign w:val="center"/>
          </w:tcPr>
          <w:p>
            <w:pPr>
              <w:widowControl/>
              <w:adjustRightInd w:val="0"/>
              <w:snapToGrid w:val="0"/>
              <w:jc w:val="center"/>
              <w:rPr>
                <w:rFonts w:hint="eastAsia" w:ascii="仿宋" w:hAnsi="仿宋" w:eastAsia="仿宋" w:cs="宋体"/>
                <w:color w:val="auto"/>
                <w:kern w:val="0"/>
                <w:sz w:val="18"/>
                <w:szCs w:val="18"/>
                <w:highlight w:val="none"/>
                <w:lang w:val="en-US" w:eastAsia="zh-CN" w:bidi="ar-SA"/>
              </w:rPr>
            </w:pPr>
            <w:r>
              <w:rPr>
                <w:rFonts w:hint="eastAsia" w:ascii="仿宋" w:hAnsi="仿宋" w:eastAsia="仿宋" w:cs="宋体"/>
                <w:color w:val="auto"/>
                <w:kern w:val="0"/>
                <w:sz w:val="18"/>
                <w:szCs w:val="18"/>
                <w:highlight w:val="none"/>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仿宋"/>
                <w:i w:val="0"/>
                <w:iCs w:val="0"/>
                <w:caps w:val="0"/>
                <w:color w:val="auto"/>
                <w:spacing w:val="0"/>
                <w:sz w:val="18"/>
                <w:szCs w:val="18"/>
                <w:highlight w:val="none"/>
                <w:shd w:val="clear" w:fill="FBFBFD"/>
              </w:rPr>
              <w:t>130010030061</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哲学导论</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必修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lang w:val="en-US" w:eastAsia="zh-CN"/>
              </w:rPr>
              <w:t>2</w:t>
            </w:r>
          </w:p>
        </w:tc>
        <w:tc>
          <w:tcPr>
            <w:tcW w:w="1687" w:type="dxa"/>
            <w:shd w:val="clear" w:color="000000" w:fill="FFFFFF"/>
            <w:vAlign w:val="center"/>
          </w:tcPr>
          <w:p>
            <w:pPr>
              <w:widowControl/>
              <w:adjustRightInd w:val="0"/>
              <w:snapToGrid w:val="0"/>
              <w:jc w:val="center"/>
              <w:rPr>
                <w:rFonts w:hint="eastAsia" w:ascii="仿宋" w:hAnsi="仿宋" w:eastAsia="仿宋" w:cs="宋体"/>
                <w:color w:val="auto"/>
                <w:kern w:val="0"/>
                <w:sz w:val="18"/>
                <w:szCs w:val="18"/>
                <w:highlight w:val="none"/>
                <w:lang w:val="en-US" w:eastAsia="zh-CN" w:bidi="ar-SA"/>
              </w:rPr>
            </w:pPr>
            <w:r>
              <w:rPr>
                <w:rFonts w:hint="eastAsia" w:ascii="仿宋" w:hAnsi="仿宋" w:eastAsia="仿宋" w:cs="宋体"/>
                <w:color w:val="auto"/>
                <w:kern w:val="0"/>
                <w:sz w:val="18"/>
                <w:szCs w:val="18"/>
                <w:highlight w:val="none"/>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仿宋"/>
                <w:i w:val="0"/>
                <w:iCs w:val="0"/>
                <w:caps w:val="0"/>
                <w:color w:val="auto"/>
                <w:spacing w:val="0"/>
                <w:sz w:val="18"/>
                <w:szCs w:val="18"/>
                <w:highlight w:val="none"/>
                <w:shd w:val="clear"/>
              </w:rPr>
              <w:t>U10305400200</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艺术鉴赏</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必修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2</w:t>
            </w:r>
          </w:p>
        </w:tc>
        <w:tc>
          <w:tcPr>
            <w:tcW w:w="1687" w:type="dxa"/>
            <w:shd w:val="clear" w:color="000000" w:fill="FFFFFF"/>
            <w:vAlign w:val="center"/>
          </w:tcPr>
          <w:p>
            <w:pPr>
              <w:widowControl/>
              <w:adjustRightInd w:val="0"/>
              <w:snapToGrid w:val="0"/>
              <w:jc w:val="center"/>
              <w:rPr>
                <w:rFonts w:hint="eastAsia" w:ascii="仿宋" w:hAnsi="仿宋" w:eastAsia="仿宋" w:cs="宋体"/>
                <w:color w:val="auto"/>
                <w:kern w:val="0"/>
                <w:sz w:val="18"/>
                <w:szCs w:val="18"/>
                <w:lang w:val="en-US" w:eastAsia="zh-CN" w:bidi="ar-SA"/>
              </w:rPr>
            </w:pPr>
            <w:r>
              <w:rPr>
                <w:rFonts w:hint="eastAsia" w:ascii="仿宋" w:hAnsi="仿宋" w:eastAsia="仿宋" w:cs="宋体"/>
                <w:color w:val="auto"/>
                <w:kern w:val="0"/>
                <w:sz w:val="18"/>
                <w:szCs w:val="18"/>
              </w:rPr>
              <w:t>大类基础课程</w:t>
            </w:r>
          </w:p>
        </w:tc>
      </w:tr>
    </w:tbl>
    <w:p>
      <w:pPr>
        <w:pStyle w:val="11"/>
        <w:widowControl/>
        <w:numPr>
          <w:ilvl w:val="0"/>
          <w:numId w:val="1"/>
        </w:numPr>
        <w:adjustRightInd w:val="0"/>
        <w:snapToGrid w:val="0"/>
        <w:spacing w:line="440" w:lineRule="exact"/>
        <w:ind w:left="0" w:firstLine="0" w:firstLineChars="0"/>
        <w:jc w:val="left"/>
        <w:rPr>
          <w:rFonts w:ascii="仿宋" w:hAnsi="仿宋" w:eastAsia="仿宋" w:cs="宋体"/>
          <w:b/>
          <w:bCs/>
          <w:kern w:val="0"/>
          <w:sz w:val="18"/>
          <w:szCs w:val="18"/>
        </w:rPr>
      </w:pPr>
      <w:r>
        <w:rPr>
          <w:rFonts w:hint="eastAsia" w:ascii="仿宋" w:hAnsi="仿宋" w:eastAsia="仿宋" w:cs="宋体"/>
          <w:b/>
          <w:bCs/>
          <w:kern w:val="0"/>
          <w:sz w:val="18"/>
          <w:szCs w:val="18"/>
        </w:rPr>
        <w:t xml:space="preserve">专业课程   </w:t>
      </w:r>
      <w:r>
        <w:rPr>
          <w:rFonts w:ascii="仿宋" w:hAnsi="仿宋" w:eastAsia="仿宋" w:cs="宋体"/>
          <w:b/>
          <w:bCs/>
          <w:kern w:val="0"/>
          <w:sz w:val="18"/>
          <w:szCs w:val="18"/>
        </w:rPr>
        <w:t xml:space="preserve">   </w:t>
      </w:r>
      <w:r>
        <w:rPr>
          <w:rFonts w:hint="eastAsia" w:ascii="仿宋" w:hAnsi="仿宋" w:eastAsia="仿宋" w:cs="宋体"/>
          <w:b/>
          <w:bCs/>
          <w:kern w:val="0"/>
          <w:sz w:val="18"/>
          <w:szCs w:val="18"/>
        </w:rPr>
        <w:t>最低必修学分数:</w:t>
      </w:r>
      <w:r>
        <w:rPr>
          <w:rFonts w:ascii="仿宋" w:hAnsi="仿宋" w:eastAsia="仿宋" w:cs="宋体"/>
          <w:b/>
          <w:bCs/>
          <w:kern w:val="0"/>
          <w:sz w:val="18"/>
          <w:szCs w:val="18"/>
        </w:rPr>
        <w:t>4</w:t>
      </w:r>
      <w:r>
        <w:rPr>
          <w:rFonts w:hint="eastAsia" w:ascii="仿宋" w:hAnsi="仿宋" w:eastAsia="仿宋" w:cs="宋体"/>
          <w:b/>
          <w:bCs/>
          <w:kern w:val="0"/>
          <w:sz w:val="18"/>
          <w:szCs w:val="18"/>
          <w:lang w:val="en-US" w:eastAsia="zh-CN"/>
        </w:rPr>
        <w:t>4</w:t>
      </w:r>
      <w:r>
        <w:rPr>
          <w:rFonts w:hint="eastAsia" w:ascii="仿宋" w:hAnsi="仿宋" w:eastAsia="仿宋" w:cs="宋体"/>
          <w:b/>
          <w:bCs/>
          <w:kern w:val="0"/>
          <w:sz w:val="18"/>
          <w:szCs w:val="18"/>
        </w:rPr>
        <w:t xml:space="preserve">       最低选修学分数:</w:t>
      </w:r>
      <w:r>
        <w:rPr>
          <w:rFonts w:ascii="仿宋" w:hAnsi="仿宋" w:eastAsia="仿宋" w:cs="宋体"/>
          <w:b/>
          <w:bCs/>
          <w:kern w:val="0"/>
          <w:sz w:val="18"/>
          <w:szCs w:val="18"/>
        </w:rPr>
        <w:t>0</w:t>
      </w:r>
    </w:p>
    <w:tbl>
      <w:tblPr>
        <w:tblStyle w:val="7"/>
        <w:tblW w:w="10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4"/>
        <w:gridCol w:w="1854"/>
        <w:gridCol w:w="598"/>
        <w:gridCol w:w="531"/>
        <w:gridCol w:w="597"/>
        <w:gridCol w:w="678"/>
        <w:gridCol w:w="613"/>
        <w:gridCol w:w="658"/>
        <w:gridCol w:w="597"/>
        <w:gridCol w:w="723"/>
        <w:gridCol w:w="1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C0C0C0"/>
            <w:vAlign w:val="center"/>
          </w:tcPr>
          <w:p>
            <w:pPr>
              <w:widowControl/>
              <w:adjustRightInd w:val="0"/>
              <w:snapToGrid w:val="0"/>
              <w:jc w:val="center"/>
              <w:rPr>
                <w:rFonts w:hint="eastAsia" w:ascii="仿宋" w:hAnsi="仿宋" w:eastAsia="仿宋" w:cs="宋体"/>
                <w:b/>
                <w:kern w:val="0"/>
                <w:sz w:val="18"/>
                <w:szCs w:val="18"/>
                <w:lang w:val="en-US" w:eastAsia="zh-CN"/>
              </w:rPr>
            </w:pPr>
            <w:r>
              <w:rPr>
                <w:rFonts w:hint="eastAsia" w:ascii="仿宋" w:hAnsi="仿宋" w:eastAsia="仿宋" w:cs="宋体"/>
                <w:b/>
                <w:kern w:val="0"/>
                <w:sz w:val="18"/>
                <w:szCs w:val="18"/>
                <w:lang w:val="en-US" w:eastAsia="zh-CN"/>
              </w:rPr>
              <w:t>课程号</w:t>
            </w:r>
          </w:p>
        </w:tc>
        <w:tc>
          <w:tcPr>
            <w:tcW w:w="1854"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课程名称</w:t>
            </w:r>
          </w:p>
        </w:tc>
        <w:tc>
          <w:tcPr>
            <w:tcW w:w="598"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修读形式</w:t>
            </w:r>
          </w:p>
        </w:tc>
        <w:tc>
          <w:tcPr>
            <w:tcW w:w="531"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学分</w:t>
            </w:r>
          </w:p>
        </w:tc>
        <w:tc>
          <w:tcPr>
            <w:tcW w:w="59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总学时</w:t>
            </w:r>
          </w:p>
        </w:tc>
        <w:tc>
          <w:tcPr>
            <w:tcW w:w="678"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理论教学学时</w:t>
            </w:r>
          </w:p>
        </w:tc>
        <w:tc>
          <w:tcPr>
            <w:tcW w:w="613"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实验教学学时</w:t>
            </w:r>
          </w:p>
        </w:tc>
        <w:tc>
          <w:tcPr>
            <w:tcW w:w="658"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实践教学学时</w:t>
            </w:r>
          </w:p>
        </w:tc>
        <w:tc>
          <w:tcPr>
            <w:tcW w:w="59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开课学年</w:t>
            </w:r>
          </w:p>
        </w:tc>
        <w:tc>
          <w:tcPr>
            <w:tcW w:w="723"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开课学期</w:t>
            </w:r>
          </w:p>
        </w:tc>
        <w:tc>
          <w:tcPr>
            <w:tcW w:w="168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bottom"/>
          </w:tcPr>
          <w:p>
            <w:pPr>
              <w:widowControl/>
              <w:adjustRightInd w:val="0"/>
              <w:snapToGrid w:val="0"/>
              <w:jc w:val="center"/>
              <w:rPr>
                <w:rFonts w:hint="eastAsia" w:ascii="仿宋" w:hAnsi="仿宋" w:eastAsia="仿宋" w:cs="仿宋"/>
                <w:color w:val="auto"/>
                <w:kern w:val="0"/>
                <w:sz w:val="18"/>
                <w:szCs w:val="18"/>
              </w:rPr>
            </w:pPr>
            <w:r>
              <w:rPr>
                <w:rFonts w:hint="eastAsia" w:ascii="仿宋" w:hAnsi="仿宋" w:eastAsia="仿宋" w:cs="仿宋"/>
                <w:i w:val="0"/>
                <w:caps w:val="0"/>
                <w:color w:val="auto"/>
                <w:spacing w:val="0"/>
                <w:sz w:val="18"/>
                <w:szCs w:val="18"/>
                <w:shd w:val="clear" w:fill="FBFBFD"/>
              </w:rPr>
              <w:t>130010010040</w:t>
            </w:r>
          </w:p>
        </w:tc>
        <w:tc>
          <w:tcPr>
            <w:tcW w:w="1854"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现代汉语（上）</w:t>
            </w:r>
          </w:p>
        </w:tc>
        <w:tc>
          <w:tcPr>
            <w:tcW w:w="59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bottom"/>
          </w:tcPr>
          <w:p>
            <w:pPr>
              <w:widowControl/>
              <w:adjustRightInd w:val="0"/>
              <w:snapToGrid w:val="0"/>
              <w:jc w:val="center"/>
              <w:rPr>
                <w:rFonts w:hint="default" w:ascii="仿宋" w:hAnsi="仿宋" w:eastAsia="仿宋" w:cs="宋体"/>
                <w:kern w:val="0"/>
                <w:sz w:val="18"/>
                <w:szCs w:val="18"/>
                <w:lang w:val="en-US" w:eastAsia="zh-CN"/>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hint="eastAsia" w:ascii="仿宋" w:hAnsi="仿宋" w:eastAsia="仿宋" w:cs="宋体"/>
                <w:kern w:val="0"/>
                <w:sz w:val="18"/>
                <w:szCs w:val="18"/>
                <w:lang w:val="en-US" w:eastAsia="zh-CN"/>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bottom"/>
          </w:tcPr>
          <w:p>
            <w:pPr>
              <w:widowControl/>
              <w:adjustRightInd w:val="0"/>
              <w:snapToGrid w:val="0"/>
              <w:jc w:val="center"/>
              <w:rPr>
                <w:rFonts w:hint="eastAsia" w:ascii="仿宋" w:hAnsi="仿宋" w:eastAsia="仿宋" w:cs="仿宋"/>
                <w:color w:val="auto"/>
                <w:kern w:val="0"/>
                <w:sz w:val="18"/>
                <w:szCs w:val="18"/>
              </w:rPr>
            </w:pPr>
            <w:r>
              <w:rPr>
                <w:rFonts w:hint="eastAsia" w:ascii="仿宋" w:hAnsi="仿宋" w:eastAsia="仿宋" w:cs="仿宋"/>
                <w:i w:val="0"/>
                <w:caps w:val="0"/>
                <w:color w:val="auto"/>
                <w:spacing w:val="0"/>
                <w:sz w:val="18"/>
                <w:szCs w:val="18"/>
                <w:shd w:val="clear" w:fill="FBFBFD"/>
              </w:rPr>
              <w:t>130010010137</w:t>
            </w:r>
          </w:p>
        </w:tc>
        <w:tc>
          <w:tcPr>
            <w:tcW w:w="1854"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中国古代文学（上）</w:t>
            </w:r>
          </w:p>
        </w:tc>
        <w:tc>
          <w:tcPr>
            <w:tcW w:w="59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bottom"/>
          </w:tcPr>
          <w:p>
            <w:pPr>
              <w:widowControl/>
              <w:adjustRightInd w:val="0"/>
              <w:snapToGrid w:val="0"/>
              <w:jc w:val="center"/>
              <w:rPr>
                <w:rFonts w:hint="eastAsia" w:ascii="仿宋" w:hAnsi="仿宋" w:eastAsia="仿宋" w:cs="仿宋"/>
                <w:color w:val="auto"/>
                <w:kern w:val="0"/>
                <w:sz w:val="18"/>
                <w:szCs w:val="18"/>
              </w:rPr>
            </w:pPr>
            <w:r>
              <w:rPr>
                <w:rFonts w:hint="eastAsia" w:ascii="仿宋" w:hAnsi="仿宋" w:eastAsia="仿宋" w:cs="仿宋"/>
                <w:i w:val="0"/>
                <w:caps w:val="0"/>
                <w:color w:val="auto"/>
                <w:spacing w:val="0"/>
                <w:sz w:val="18"/>
                <w:szCs w:val="18"/>
                <w:shd w:val="clear" w:fill="FBFBFD"/>
              </w:rPr>
              <w:t>130010010151</w:t>
            </w:r>
          </w:p>
        </w:tc>
        <w:tc>
          <w:tcPr>
            <w:tcW w:w="1854"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古代汉语（上）</w:t>
            </w:r>
          </w:p>
        </w:tc>
        <w:tc>
          <w:tcPr>
            <w:tcW w:w="59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bottom"/>
          </w:tcPr>
          <w:p>
            <w:pPr>
              <w:widowControl/>
              <w:adjustRightInd w:val="0"/>
              <w:snapToGrid w:val="0"/>
              <w:jc w:val="center"/>
              <w:rPr>
                <w:rFonts w:hint="eastAsia" w:ascii="仿宋" w:hAnsi="仿宋" w:eastAsia="仿宋" w:cs="仿宋"/>
                <w:color w:val="auto"/>
                <w:kern w:val="0"/>
                <w:sz w:val="18"/>
                <w:szCs w:val="18"/>
              </w:rPr>
            </w:pPr>
            <w:r>
              <w:rPr>
                <w:rFonts w:hint="eastAsia" w:ascii="仿宋" w:hAnsi="仿宋" w:eastAsia="仿宋" w:cs="仿宋"/>
                <w:color w:val="auto"/>
                <w:sz w:val="18"/>
                <w:szCs w:val="18"/>
              </w:rPr>
              <w:t>130010010041</w:t>
            </w:r>
          </w:p>
        </w:tc>
        <w:tc>
          <w:tcPr>
            <w:tcW w:w="1854"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现代汉语（下）</w:t>
            </w:r>
          </w:p>
        </w:tc>
        <w:tc>
          <w:tcPr>
            <w:tcW w:w="59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bottom"/>
          </w:tcPr>
          <w:p>
            <w:pPr>
              <w:widowControl/>
              <w:adjustRightInd w:val="0"/>
              <w:snapToGrid w:val="0"/>
              <w:jc w:val="center"/>
              <w:rPr>
                <w:rFonts w:hint="eastAsia" w:ascii="仿宋" w:hAnsi="仿宋" w:eastAsia="仿宋" w:cs="仿宋"/>
                <w:color w:val="auto"/>
                <w:kern w:val="0"/>
                <w:sz w:val="18"/>
                <w:szCs w:val="18"/>
              </w:rPr>
            </w:pPr>
            <w:r>
              <w:rPr>
                <w:rFonts w:hint="eastAsia" w:ascii="仿宋" w:hAnsi="仿宋" w:eastAsia="仿宋" w:cs="仿宋"/>
                <w:i w:val="0"/>
                <w:caps w:val="0"/>
                <w:color w:val="auto"/>
                <w:spacing w:val="0"/>
                <w:sz w:val="18"/>
                <w:szCs w:val="18"/>
                <w:shd w:val="clear" w:fill="FBFBFD"/>
              </w:rPr>
              <w:t>130010010073</w:t>
            </w:r>
          </w:p>
        </w:tc>
        <w:tc>
          <w:tcPr>
            <w:tcW w:w="1854"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应用语言学概论</w:t>
            </w:r>
          </w:p>
        </w:tc>
        <w:tc>
          <w:tcPr>
            <w:tcW w:w="59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bottom"/>
          </w:tcPr>
          <w:p>
            <w:pPr>
              <w:widowControl/>
              <w:adjustRightInd w:val="0"/>
              <w:snapToGrid w:val="0"/>
              <w:jc w:val="center"/>
              <w:rPr>
                <w:rFonts w:hint="eastAsia" w:ascii="仿宋" w:hAnsi="仿宋" w:eastAsia="仿宋" w:cs="仿宋"/>
                <w:color w:val="auto"/>
                <w:kern w:val="0"/>
                <w:sz w:val="18"/>
                <w:szCs w:val="18"/>
              </w:rPr>
            </w:pPr>
            <w:r>
              <w:rPr>
                <w:rFonts w:hint="eastAsia" w:ascii="仿宋" w:hAnsi="仿宋" w:eastAsia="仿宋" w:cs="仿宋"/>
                <w:i w:val="0"/>
                <w:caps w:val="0"/>
                <w:color w:val="auto"/>
                <w:spacing w:val="0"/>
                <w:sz w:val="18"/>
                <w:szCs w:val="18"/>
                <w:shd w:val="clear" w:fill="FBFBFD"/>
              </w:rPr>
              <w:t>130010010154</w:t>
            </w:r>
          </w:p>
        </w:tc>
        <w:tc>
          <w:tcPr>
            <w:tcW w:w="1854"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古代汉语（下）</w:t>
            </w:r>
          </w:p>
        </w:tc>
        <w:tc>
          <w:tcPr>
            <w:tcW w:w="59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bottom"/>
          </w:tcPr>
          <w:p>
            <w:pPr>
              <w:widowControl/>
              <w:adjustRightInd w:val="0"/>
              <w:snapToGrid w:val="0"/>
              <w:jc w:val="center"/>
              <w:rPr>
                <w:rFonts w:hint="eastAsia" w:ascii="仿宋" w:hAnsi="仿宋" w:eastAsia="仿宋" w:cs="仿宋"/>
                <w:color w:val="auto"/>
                <w:kern w:val="0"/>
                <w:sz w:val="18"/>
                <w:szCs w:val="18"/>
              </w:rPr>
            </w:pPr>
            <w:r>
              <w:rPr>
                <w:rFonts w:hint="eastAsia" w:ascii="仿宋" w:hAnsi="仿宋" w:eastAsia="仿宋" w:cs="仿宋"/>
                <w:i w:val="0"/>
                <w:caps w:val="0"/>
                <w:color w:val="auto"/>
                <w:spacing w:val="0"/>
                <w:sz w:val="18"/>
                <w:szCs w:val="18"/>
                <w:shd w:val="clear" w:fill="FBFBFD"/>
              </w:rPr>
              <w:t>130010010155</w:t>
            </w:r>
          </w:p>
        </w:tc>
        <w:tc>
          <w:tcPr>
            <w:tcW w:w="1854"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中国古代文学（中）</w:t>
            </w:r>
          </w:p>
        </w:tc>
        <w:tc>
          <w:tcPr>
            <w:tcW w:w="59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54" w:type="dxa"/>
            <w:shd w:val="clear" w:color="000000" w:fill="FFFFFF"/>
            <w:vAlign w:val="bottom"/>
          </w:tcPr>
          <w:p>
            <w:pPr>
              <w:widowControl/>
              <w:adjustRightInd w:val="0"/>
              <w:snapToGrid w:val="0"/>
              <w:jc w:val="center"/>
              <w:rPr>
                <w:rFonts w:hint="eastAsia" w:ascii="仿宋" w:hAnsi="仿宋" w:eastAsia="仿宋" w:cs="仿宋"/>
                <w:color w:val="auto"/>
                <w:kern w:val="0"/>
                <w:sz w:val="18"/>
                <w:szCs w:val="18"/>
              </w:rPr>
            </w:pPr>
            <w:r>
              <w:rPr>
                <w:rFonts w:hint="eastAsia" w:ascii="仿宋" w:hAnsi="仿宋" w:eastAsia="仿宋" w:cs="仿宋"/>
                <w:i w:val="0"/>
                <w:caps w:val="0"/>
                <w:color w:val="auto"/>
                <w:spacing w:val="0"/>
                <w:sz w:val="18"/>
                <w:szCs w:val="18"/>
                <w:shd w:val="clear" w:fill="FBFBFD"/>
              </w:rPr>
              <w:t>150010010018</w:t>
            </w:r>
          </w:p>
        </w:tc>
        <w:tc>
          <w:tcPr>
            <w:tcW w:w="1854"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中国现代文学史</w:t>
            </w:r>
          </w:p>
        </w:tc>
        <w:tc>
          <w:tcPr>
            <w:tcW w:w="59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bottom"/>
          </w:tcPr>
          <w:p>
            <w:pPr>
              <w:jc w:val="center"/>
              <w:rPr>
                <w:rFonts w:hint="eastAsia" w:ascii="仿宋" w:hAnsi="仿宋" w:eastAsia="仿宋" w:cs="仿宋"/>
                <w:color w:val="auto"/>
                <w:sz w:val="18"/>
                <w:szCs w:val="18"/>
              </w:rPr>
            </w:pPr>
            <w:r>
              <w:rPr>
                <w:rFonts w:hint="eastAsia" w:ascii="仿宋" w:hAnsi="仿宋" w:eastAsia="仿宋" w:cs="仿宋"/>
                <w:color w:val="auto"/>
                <w:sz w:val="18"/>
                <w:szCs w:val="18"/>
              </w:rPr>
              <w:t>150010010020</w:t>
            </w:r>
          </w:p>
        </w:tc>
        <w:tc>
          <w:tcPr>
            <w:tcW w:w="1854"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普通语言学概论</w:t>
            </w:r>
          </w:p>
        </w:tc>
        <w:tc>
          <w:tcPr>
            <w:tcW w:w="59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bottom"/>
          </w:tcPr>
          <w:p>
            <w:pPr>
              <w:jc w:val="center"/>
              <w:rPr>
                <w:rFonts w:hint="eastAsia" w:ascii="仿宋" w:hAnsi="仿宋" w:eastAsia="仿宋" w:cs="仿宋"/>
                <w:color w:val="auto"/>
                <w:sz w:val="18"/>
                <w:szCs w:val="18"/>
              </w:rPr>
            </w:pPr>
            <w:r>
              <w:rPr>
                <w:rFonts w:hint="eastAsia" w:ascii="仿宋" w:hAnsi="仿宋" w:eastAsia="仿宋" w:cs="仿宋"/>
                <w:color w:val="auto"/>
                <w:sz w:val="18"/>
                <w:szCs w:val="18"/>
              </w:rPr>
              <w:t>130010010084</w:t>
            </w:r>
          </w:p>
        </w:tc>
        <w:tc>
          <w:tcPr>
            <w:tcW w:w="1854"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汉语语法学</w:t>
            </w:r>
          </w:p>
        </w:tc>
        <w:tc>
          <w:tcPr>
            <w:tcW w:w="59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bottom"/>
          </w:tcPr>
          <w:p>
            <w:pPr>
              <w:jc w:val="center"/>
              <w:rPr>
                <w:rFonts w:hint="eastAsia" w:ascii="仿宋" w:hAnsi="仿宋" w:eastAsia="仿宋" w:cs="仿宋"/>
                <w:color w:val="auto"/>
                <w:sz w:val="18"/>
                <w:szCs w:val="18"/>
              </w:rPr>
            </w:pPr>
            <w:r>
              <w:rPr>
                <w:rFonts w:hint="eastAsia" w:ascii="仿宋" w:hAnsi="仿宋" w:eastAsia="仿宋" w:cs="仿宋"/>
                <w:color w:val="auto"/>
                <w:sz w:val="18"/>
                <w:szCs w:val="18"/>
              </w:rPr>
              <w:t>130010010126</w:t>
            </w:r>
          </w:p>
        </w:tc>
        <w:tc>
          <w:tcPr>
            <w:tcW w:w="1854"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文学概论（上）</w:t>
            </w:r>
          </w:p>
        </w:tc>
        <w:tc>
          <w:tcPr>
            <w:tcW w:w="59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bottom"/>
          </w:tcPr>
          <w:p>
            <w:pPr>
              <w:jc w:val="center"/>
              <w:rPr>
                <w:rFonts w:hint="eastAsia" w:ascii="仿宋" w:hAnsi="仿宋" w:eastAsia="仿宋" w:cs="仿宋"/>
                <w:color w:val="auto"/>
                <w:sz w:val="18"/>
                <w:szCs w:val="18"/>
              </w:rPr>
            </w:pPr>
            <w:r>
              <w:rPr>
                <w:rFonts w:hint="eastAsia" w:ascii="仿宋" w:hAnsi="仿宋" w:eastAsia="仿宋" w:cs="仿宋"/>
                <w:color w:val="auto"/>
                <w:sz w:val="18"/>
                <w:szCs w:val="18"/>
              </w:rPr>
              <w:t>130010010150</w:t>
            </w:r>
          </w:p>
        </w:tc>
        <w:tc>
          <w:tcPr>
            <w:tcW w:w="1854"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中国古代文学（下）</w:t>
            </w:r>
          </w:p>
        </w:tc>
        <w:tc>
          <w:tcPr>
            <w:tcW w:w="59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bottom"/>
          </w:tcPr>
          <w:p>
            <w:pPr>
              <w:jc w:val="center"/>
              <w:rPr>
                <w:rFonts w:hint="eastAsia" w:ascii="仿宋" w:hAnsi="仿宋" w:eastAsia="仿宋" w:cs="仿宋"/>
                <w:color w:val="auto"/>
                <w:sz w:val="18"/>
                <w:szCs w:val="18"/>
              </w:rPr>
            </w:pPr>
            <w:r>
              <w:rPr>
                <w:rFonts w:hint="eastAsia" w:ascii="仿宋" w:hAnsi="仿宋" w:eastAsia="仿宋" w:cs="仿宋"/>
                <w:color w:val="auto"/>
                <w:sz w:val="18"/>
                <w:szCs w:val="18"/>
              </w:rPr>
              <w:t>150010010030</w:t>
            </w:r>
          </w:p>
        </w:tc>
        <w:tc>
          <w:tcPr>
            <w:tcW w:w="1854"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中国当代文学史</w:t>
            </w:r>
          </w:p>
        </w:tc>
        <w:tc>
          <w:tcPr>
            <w:tcW w:w="59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bottom"/>
          </w:tcPr>
          <w:p>
            <w:pPr>
              <w:jc w:val="center"/>
              <w:rPr>
                <w:rFonts w:hint="eastAsia" w:ascii="仿宋" w:hAnsi="仿宋" w:eastAsia="仿宋" w:cs="仿宋"/>
                <w:color w:val="auto"/>
                <w:sz w:val="18"/>
                <w:szCs w:val="18"/>
                <w:lang w:eastAsia="zh-CN"/>
              </w:rPr>
            </w:pPr>
            <w:r>
              <w:rPr>
                <w:rFonts w:hint="eastAsia" w:ascii="仿宋" w:hAnsi="仿宋" w:eastAsia="仿宋" w:cs="仿宋"/>
                <w:color w:val="auto"/>
                <w:sz w:val="18"/>
                <w:szCs w:val="18"/>
                <w:lang w:eastAsia="zh-CN"/>
              </w:rPr>
              <w:t>130010010180</w:t>
            </w:r>
          </w:p>
        </w:tc>
        <w:tc>
          <w:tcPr>
            <w:tcW w:w="1854" w:type="dxa"/>
            <w:shd w:val="clear" w:color="000000" w:fill="FFFFFF"/>
            <w:vAlign w:val="bottom"/>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lang w:val="en-US" w:eastAsia="zh-CN"/>
              </w:rPr>
              <w:t>汉语</w:t>
            </w:r>
            <w:r>
              <w:rPr>
                <w:rFonts w:hint="eastAsia" w:ascii="仿宋" w:hAnsi="仿宋" w:eastAsia="仿宋" w:cs="宋体"/>
                <w:kern w:val="0"/>
                <w:sz w:val="18"/>
                <w:szCs w:val="18"/>
                <w:highlight w:val="none"/>
                <w:lang w:eastAsia="zh-CN"/>
              </w:rPr>
              <w:t>音韵学</w:t>
            </w:r>
          </w:p>
        </w:tc>
        <w:tc>
          <w:tcPr>
            <w:tcW w:w="598" w:type="dxa"/>
            <w:shd w:val="clear" w:color="000000" w:fill="FFFFFF"/>
            <w:vAlign w:val="bottom"/>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必修</w:t>
            </w:r>
          </w:p>
        </w:tc>
        <w:tc>
          <w:tcPr>
            <w:tcW w:w="531" w:type="dxa"/>
            <w:shd w:val="clear" w:color="000000" w:fill="FFFFFF"/>
            <w:vAlign w:val="bottom"/>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32</w:t>
            </w:r>
          </w:p>
        </w:tc>
        <w:tc>
          <w:tcPr>
            <w:tcW w:w="613" w:type="dxa"/>
            <w:shd w:val="clear" w:color="000000" w:fill="FFFFFF"/>
            <w:vAlign w:val="bottom"/>
          </w:tcPr>
          <w:p>
            <w:pPr>
              <w:widowControl/>
              <w:adjustRightInd w:val="0"/>
              <w:snapToGrid w:val="0"/>
              <w:jc w:val="center"/>
              <w:rPr>
                <w:rFonts w:ascii="仿宋" w:hAnsi="仿宋" w:eastAsia="仿宋" w:cs="宋体"/>
                <w:kern w:val="0"/>
                <w:sz w:val="18"/>
                <w:szCs w:val="18"/>
                <w:lang w:val="en-US" w:eastAsia="zh-CN" w:bidi="ar-SA"/>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ascii="仿宋" w:hAnsi="仿宋" w:eastAsia="仿宋" w:cs="宋体"/>
                <w:kern w:val="0"/>
                <w:sz w:val="18"/>
                <w:szCs w:val="18"/>
                <w:lang w:val="en-US" w:eastAsia="zh-CN" w:bidi="ar-SA"/>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三</w:t>
            </w:r>
          </w:p>
        </w:tc>
        <w:tc>
          <w:tcPr>
            <w:tcW w:w="723" w:type="dxa"/>
            <w:shd w:val="clear" w:color="000000" w:fill="FFFFFF"/>
            <w:vAlign w:val="bottom"/>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bottom"/>
          </w:tcPr>
          <w:p>
            <w:pPr>
              <w:jc w:val="center"/>
              <w:rPr>
                <w:rFonts w:hint="eastAsia" w:ascii="仿宋" w:hAnsi="仿宋" w:eastAsia="仿宋" w:cs="仿宋"/>
                <w:color w:val="auto"/>
                <w:sz w:val="18"/>
                <w:szCs w:val="18"/>
                <w:lang w:eastAsia="zh-CN"/>
              </w:rPr>
            </w:pPr>
            <w:r>
              <w:rPr>
                <w:rFonts w:hint="eastAsia" w:ascii="仿宋" w:hAnsi="仿宋" w:eastAsia="仿宋" w:cs="仿宋"/>
                <w:color w:val="auto"/>
                <w:sz w:val="18"/>
                <w:szCs w:val="18"/>
              </w:rPr>
              <w:t>190010010002</w:t>
            </w:r>
          </w:p>
        </w:tc>
        <w:tc>
          <w:tcPr>
            <w:tcW w:w="1854" w:type="dxa"/>
            <w:shd w:val="clear" w:color="000000" w:fill="FFFFFF"/>
            <w:vAlign w:val="bottom"/>
          </w:tcPr>
          <w:p>
            <w:pPr>
              <w:widowControl/>
              <w:adjustRightInd w:val="0"/>
              <w:snapToGrid w:val="0"/>
              <w:jc w:val="center"/>
              <w:rPr>
                <w:rFonts w:hint="default" w:ascii="仿宋" w:hAnsi="仿宋" w:eastAsia="仿宋" w:cs="宋体"/>
                <w:kern w:val="0"/>
                <w:sz w:val="18"/>
                <w:szCs w:val="18"/>
                <w:lang w:val="en-US" w:eastAsia="zh-CN"/>
              </w:rPr>
            </w:pPr>
            <w:r>
              <w:rPr>
                <w:rFonts w:hint="eastAsia" w:ascii="仿宋" w:hAnsi="仿宋" w:eastAsia="仿宋" w:cs="宋体"/>
                <w:kern w:val="0"/>
                <w:sz w:val="18"/>
                <w:szCs w:val="18"/>
                <w:lang w:val="en-US" w:eastAsia="zh-CN"/>
              </w:rPr>
              <w:t>传统语言学</w:t>
            </w:r>
          </w:p>
        </w:tc>
        <w:tc>
          <w:tcPr>
            <w:tcW w:w="59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bottom"/>
          </w:tcPr>
          <w:p>
            <w:pPr>
              <w:widowControl/>
              <w:adjustRightInd w:val="0"/>
              <w:snapToGrid w:val="0"/>
              <w:jc w:val="center"/>
              <w:rPr>
                <w:rFonts w:hint="eastAsia" w:ascii="仿宋" w:hAnsi="仿宋" w:eastAsia="仿宋" w:cs="宋体"/>
                <w:kern w:val="0"/>
                <w:sz w:val="18"/>
                <w:szCs w:val="18"/>
                <w:lang w:eastAsia="zh-CN"/>
              </w:rPr>
            </w:pPr>
            <w:r>
              <w:rPr>
                <w:rFonts w:hint="eastAsia" w:ascii="仿宋" w:hAnsi="仿宋" w:eastAsia="仿宋" w:cs="宋体"/>
                <w:kern w:val="0"/>
                <w:sz w:val="18"/>
                <w:szCs w:val="18"/>
                <w:lang w:val="en-US" w:eastAsia="zh-CN"/>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bottom"/>
          </w:tcPr>
          <w:p>
            <w:pPr>
              <w:widowControl/>
              <w:adjustRightInd w:val="0"/>
              <w:snapToGrid w:val="0"/>
              <w:jc w:val="center"/>
              <w:rPr>
                <w:rFonts w:hint="eastAsia" w:ascii="仿宋" w:hAnsi="仿宋" w:eastAsia="仿宋" w:cs="仿宋"/>
                <w:color w:val="auto"/>
                <w:kern w:val="0"/>
                <w:sz w:val="18"/>
                <w:szCs w:val="18"/>
              </w:rPr>
            </w:pPr>
            <w:r>
              <w:rPr>
                <w:rFonts w:hint="eastAsia" w:ascii="仿宋" w:hAnsi="仿宋" w:eastAsia="仿宋" w:cs="仿宋"/>
                <w:i w:val="0"/>
                <w:caps w:val="0"/>
                <w:color w:val="auto"/>
                <w:spacing w:val="0"/>
                <w:sz w:val="18"/>
                <w:szCs w:val="18"/>
                <w:shd w:val="clear" w:fill="FBFBFD"/>
              </w:rPr>
              <w:t>130010010125</w:t>
            </w:r>
          </w:p>
        </w:tc>
        <w:tc>
          <w:tcPr>
            <w:tcW w:w="1854"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文学概论（下）</w:t>
            </w:r>
          </w:p>
        </w:tc>
        <w:tc>
          <w:tcPr>
            <w:tcW w:w="59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bottom"/>
          </w:tcPr>
          <w:p>
            <w:pPr>
              <w:widowControl/>
              <w:adjustRightInd w:val="0"/>
              <w:snapToGrid w:val="0"/>
              <w:jc w:val="center"/>
              <w:rPr>
                <w:rFonts w:hint="eastAsia" w:ascii="仿宋" w:hAnsi="仿宋" w:eastAsia="仿宋" w:cs="仿宋"/>
                <w:color w:val="auto"/>
                <w:kern w:val="0"/>
                <w:sz w:val="18"/>
                <w:szCs w:val="18"/>
              </w:rPr>
            </w:pPr>
            <w:r>
              <w:rPr>
                <w:rFonts w:hint="eastAsia" w:ascii="仿宋" w:hAnsi="仿宋" w:eastAsia="仿宋" w:cs="仿宋"/>
                <w:i w:val="0"/>
                <w:caps w:val="0"/>
                <w:color w:val="auto"/>
                <w:spacing w:val="0"/>
                <w:sz w:val="18"/>
                <w:szCs w:val="18"/>
                <w:shd w:val="clear" w:fill="FBFBFD"/>
              </w:rPr>
              <w:t>190010010023</w:t>
            </w:r>
          </w:p>
        </w:tc>
        <w:tc>
          <w:tcPr>
            <w:tcW w:w="1854"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语言学研究方法</w:t>
            </w:r>
          </w:p>
        </w:tc>
        <w:tc>
          <w:tcPr>
            <w:tcW w:w="59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bottom"/>
          </w:tcPr>
          <w:p>
            <w:pPr>
              <w:widowControl/>
              <w:adjustRightInd w:val="0"/>
              <w:snapToGrid w:val="0"/>
              <w:jc w:val="center"/>
              <w:rPr>
                <w:rFonts w:hint="default" w:ascii="仿宋" w:hAnsi="仿宋" w:eastAsia="仿宋" w:cs="宋体"/>
                <w:kern w:val="0"/>
                <w:sz w:val="18"/>
                <w:szCs w:val="18"/>
                <w:lang w:val="en-US" w:eastAsia="zh-CN"/>
              </w:rPr>
            </w:pPr>
            <w:r>
              <w:rPr>
                <w:rFonts w:hint="eastAsia" w:ascii="仿宋" w:hAnsi="仿宋" w:eastAsia="仿宋" w:cs="宋体"/>
                <w:kern w:val="0"/>
                <w:sz w:val="18"/>
                <w:szCs w:val="18"/>
                <w:lang w:val="en-US" w:eastAsia="zh-CN"/>
              </w:rPr>
              <w:t>32</w:t>
            </w:r>
          </w:p>
        </w:tc>
        <w:tc>
          <w:tcPr>
            <w:tcW w:w="61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658"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lang w:val="en-US" w:eastAsia="zh-CN"/>
              </w:rPr>
              <w:t>0</w:t>
            </w:r>
          </w:p>
        </w:tc>
        <w:tc>
          <w:tcPr>
            <w:tcW w:w="597"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bottom"/>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rPr>
            </w:pPr>
            <w:r>
              <w:rPr>
                <w:rFonts w:hint="eastAsia" w:ascii="仿宋" w:hAnsi="仿宋" w:eastAsia="仿宋" w:cs="仿宋"/>
                <w:color w:val="auto"/>
                <w:kern w:val="0"/>
                <w:sz w:val="18"/>
                <w:szCs w:val="18"/>
              </w:rPr>
              <w:t>130010010191</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毕业实习</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4</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5W</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3</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rPr>
            </w:pPr>
            <w:r>
              <w:rPr>
                <w:rFonts w:hint="eastAsia" w:ascii="仿宋" w:hAnsi="仿宋" w:eastAsia="仿宋" w:cs="仿宋"/>
                <w:color w:val="auto"/>
                <w:kern w:val="0"/>
                <w:sz w:val="18"/>
                <w:szCs w:val="18"/>
              </w:rPr>
              <w:t>130010010027</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毕业论文</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6</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10W</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rPr>
            </w:pP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rPr>
            </w:pP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rPr>
            </w:pP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四</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专业核心课程</w:t>
            </w:r>
          </w:p>
        </w:tc>
      </w:tr>
    </w:tbl>
    <w:p>
      <w:pPr>
        <w:widowControl/>
        <w:adjustRightInd w:val="0"/>
        <w:snapToGrid w:val="0"/>
        <w:jc w:val="left"/>
        <w:rPr>
          <w:rFonts w:ascii="仿宋" w:hAnsi="仿宋" w:eastAsia="仿宋" w:cs="宋体"/>
          <w:kern w:val="0"/>
          <w:sz w:val="18"/>
          <w:szCs w:val="18"/>
        </w:rPr>
      </w:pPr>
      <w:r>
        <w:rPr>
          <w:rFonts w:hint="eastAsia" w:ascii="仿宋" w:hAnsi="仿宋" w:eastAsia="仿宋" w:cs="宋体"/>
          <w:kern w:val="0"/>
          <w:sz w:val="18"/>
          <w:szCs w:val="18"/>
        </w:rPr>
        <w:t>备注： W=周。</w:t>
      </w:r>
    </w:p>
    <w:p>
      <w:pPr>
        <w:pStyle w:val="11"/>
        <w:widowControl/>
        <w:numPr>
          <w:ilvl w:val="0"/>
          <w:numId w:val="1"/>
        </w:numPr>
        <w:adjustRightInd w:val="0"/>
        <w:snapToGrid w:val="0"/>
        <w:spacing w:line="440" w:lineRule="exact"/>
        <w:ind w:left="0" w:firstLine="0" w:firstLineChars="0"/>
        <w:jc w:val="left"/>
        <w:rPr>
          <w:rFonts w:ascii="仿宋" w:hAnsi="仿宋" w:eastAsia="仿宋" w:cs="宋体"/>
          <w:b/>
          <w:bCs/>
          <w:kern w:val="0"/>
          <w:sz w:val="18"/>
          <w:szCs w:val="18"/>
        </w:rPr>
      </w:pPr>
      <w:r>
        <w:rPr>
          <w:rFonts w:hint="eastAsia" w:ascii="仿宋" w:hAnsi="仿宋" w:eastAsia="仿宋" w:cs="宋体"/>
          <w:b/>
          <w:bCs/>
          <w:kern w:val="0"/>
          <w:sz w:val="18"/>
          <w:szCs w:val="18"/>
        </w:rPr>
        <w:t>通识教育课程  最低必修学分数:</w:t>
      </w:r>
      <w:r>
        <w:rPr>
          <w:rFonts w:ascii="仿宋" w:hAnsi="仿宋" w:eastAsia="仿宋" w:cs="宋体"/>
          <w:b/>
          <w:bCs/>
          <w:kern w:val="0"/>
          <w:sz w:val="18"/>
          <w:szCs w:val="18"/>
        </w:rPr>
        <w:t xml:space="preserve">1  </w:t>
      </w:r>
      <w:r>
        <w:rPr>
          <w:rFonts w:hint="eastAsia" w:ascii="仿宋" w:hAnsi="仿宋" w:eastAsia="仿宋" w:cs="宋体"/>
          <w:b/>
          <w:bCs/>
          <w:kern w:val="0"/>
          <w:sz w:val="18"/>
          <w:szCs w:val="18"/>
        </w:rPr>
        <w:t xml:space="preserve"> </w:t>
      </w:r>
      <w:r>
        <w:rPr>
          <w:rFonts w:ascii="仿宋" w:hAnsi="仿宋" w:eastAsia="仿宋" w:cs="宋体"/>
          <w:b/>
          <w:bCs/>
          <w:kern w:val="0"/>
          <w:sz w:val="18"/>
          <w:szCs w:val="18"/>
        </w:rPr>
        <w:t xml:space="preserve">  </w:t>
      </w:r>
      <w:r>
        <w:rPr>
          <w:rFonts w:hint="eastAsia" w:ascii="仿宋" w:hAnsi="仿宋" w:eastAsia="仿宋" w:cs="宋体"/>
          <w:b/>
          <w:bCs/>
          <w:kern w:val="0"/>
          <w:sz w:val="18"/>
          <w:szCs w:val="18"/>
        </w:rPr>
        <w:t>最低选修学分数:</w:t>
      </w:r>
      <w:r>
        <w:rPr>
          <w:rFonts w:ascii="仿宋" w:hAnsi="仿宋" w:eastAsia="仿宋" w:cs="宋体"/>
          <w:b/>
          <w:bCs/>
          <w:kern w:val="0"/>
          <w:sz w:val="18"/>
          <w:szCs w:val="18"/>
        </w:rPr>
        <w:t>10</w:t>
      </w:r>
    </w:p>
    <w:tbl>
      <w:tblPr>
        <w:tblStyle w:val="7"/>
        <w:tblW w:w="10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4"/>
        <w:gridCol w:w="1854"/>
        <w:gridCol w:w="598"/>
        <w:gridCol w:w="531"/>
        <w:gridCol w:w="597"/>
        <w:gridCol w:w="678"/>
        <w:gridCol w:w="613"/>
        <w:gridCol w:w="658"/>
        <w:gridCol w:w="597"/>
        <w:gridCol w:w="723"/>
        <w:gridCol w:w="1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C0C0C0"/>
            <w:vAlign w:val="center"/>
          </w:tcPr>
          <w:p>
            <w:pPr>
              <w:widowControl/>
              <w:adjustRightInd w:val="0"/>
              <w:snapToGrid w:val="0"/>
              <w:jc w:val="center"/>
              <w:rPr>
                <w:rFonts w:hint="eastAsia" w:ascii="仿宋" w:hAnsi="仿宋" w:eastAsia="仿宋" w:cs="宋体"/>
                <w:b/>
                <w:kern w:val="0"/>
                <w:sz w:val="18"/>
                <w:szCs w:val="18"/>
                <w:lang w:val="en-US" w:eastAsia="zh-CN"/>
              </w:rPr>
            </w:pPr>
            <w:r>
              <w:rPr>
                <w:rFonts w:hint="eastAsia" w:ascii="仿宋" w:hAnsi="仿宋" w:eastAsia="仿宋" w:cs="宋体"/>
                <w:b/>
                <w:kern w:val="0"/>
                <w:sz w:val="18"/>
                <w:szCs w:val="18"/>
                <w:lang w:val="en-US" w:eastAsia="zh-CN"/>
              </w:rPr>
              <w:t>课程号</w:t>
            </w:r>
          </w:p>
        </w:tc>
        <w:tc>
          <w:tcPr>
            <w:tcW w:w="1854"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课程名称</w:t>
            </w:r>
          </w:p>
        </w:tc>
        <w:tc>
          <w:tcPr>
            <w:tcW w:w="598"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修读形式</w:t>
            </w:r>
          </w:p>
        </w:tc>
        <w:tc>
          <w:tcPr>
            <w:tcW w:w="531"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学分</w:t>
            </w:r>
          </w:p>
        </w:tc>
        <w:tc>
          <w:tcPr>
            <w:tcW w:w="59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总学时</w:t>
            </w:r>
          </w:p>
        </w:tc>
        <w:tc>
          <w:tcPr>
            <w:tcW w:w="678"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理论教学学时</w:t>
            </w:r>
          </w:p>
        </w:tc>
        <w:tc>
          <w:tcPr>
            <w:tcW w:w="613"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实验教学学时</w:t>
            </w:r>
          </w:p>
        </w:tc>
        <w:tc>
          <w:tcPr>
            <w:tcW w:w="658" w:type="dxa"/>
            <w:shd w:val="clear" w:color="000000" w:fill="CCCCCC"/>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实践教学学时</w:t>
            </w:r>
          </w:p>
        </w:tc>
        <w:tc>
          <w:tcPr>
            <w:tcW w:w="59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开课学年</w:t>
            </w:r>
          </w:p>
        </w:tc>
        <w:tc>
          <w:tcPr>
            <w:tcW w:w="723"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开课学期</w:t>
            </w:r>
          </w:p>
        </w:tc>
        <w:tc>
          <w:tcPr>
            <w:tcW w:w="1687" w:type="dxa"/>
            <w:shd w:val="clear" w:color="000000" w:fill="C0C0C0"/>
            <w:vAlign w:val="center"/>
          </w:tcPr>
          <w:p>
            <w:pPr>
              <w:widowControl/>
              <w:adjustRightInd w:val="0"/>
              <w:snapToGrid w:val="0"/>
              <w:jc w:val="center"/>
              <w:rPr>
                <w:rFonts w:ascii="仿宋" w:hAnsi="仿宋" w:eastAsia="仿宋" w:cs="宋体"/>
                <w:b/>
                <w:kern w:val="0"/>
                <w:sz w:val="18"/>
                <w:szCs w:val="18"/>
              </w:rPr>
            </w:pPr>
            <w:r>
              <w:rPr>
                <w:rFonts w:hint="eastAsia" w:ascii="仿宋" w:hAnsi="仿宋" w:eastAsia="仿宋" w:cs="宋体"/>
                <w:b/>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olor w:val="auto"/>
                <w:sz w:val="18"/>
                <w:szCs w:val="18"/>
              </w:rPr>
            </w:pPr>
          </w:p>
        </w:tc>
        <w:tc>
          <w:tcPr>
            <w:tcW w:w="1854" w:type="dxa"/>
            <w:shd w:val="clear" w:color="000000" w:fill="FFFFFF"/>
            <w:vAlign w:val="center"/>
          </w:tcPr>
          <w:p>
            <w:pPr>
              <w:widowControl/>
              <w:adjustRightInd w:val="0"/>
              <w:snapToGrid w:val="0"/>
              <w:jc w:val="center"/>
              <w:rPr>
                <w:rFonts w:ascii="仿宋" w:hAnsi="仿宋" w:eastAsia="仿宋"/>
                <w:sz w:val="18"/>
                <w:szCs w:val="18"/>
              </w:rPr>
            </w:pPr>
            <w:r>
              <w:rPr>
                <w:rFonts w:hint="eastAsia" w:ascii="仿宋" w:hAnsi="仿宋" w:eastAsia="仿宋"/>
                <w:sz w:val="18"/>
                <w:szCs w:val="18"/>
              </w:rPr>
              <w:t>跨学科基本课程</w:t>
            </w:r>
          </w:p>
        </w:tc>
        <w:tc>
          <w:tcPr>
            <w:tcW w:w="598" w:type="dxa"/>
            <w:shd w:val="clear" w:color="000000" w:fill="FFFFFF"/>
            <w:vAlign w:val="center"/>
          </w:tcPr>
          <w:p>
            <w:pPr>
              <w:widowControl/>
              <w:adjustRightInd w:val="0"/>
              <w:snapToGrid w:val="0"/>
              <w:jc w:val="center"/>
              <w:rPr>
                <w:rFonts w:ascii="仿宋" w:hAnsi="仿宋" w:eastAsia="仿宋"/>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sz w:val="18"/>
                <w:szCs w:val="18"/>
              </w:rPr>
            </w:pPr>
            <w:r>
              <w:rPr>
                <w:rFonts w:ascii="仿宋" w:hAnsi="仿宋" w:eastAsia="仿宋"/>
                <w:sz w:val="18"/>
                <w:szCs w:val="18"/>
              </w:rPr>
              <w:t>10　</w:t>
            </w:r>
          </w:p>
        </w:tc>
        <w:tc>
          <w:tcPr>
            <w:tcW w:w="597" w:type="dxa"/>
            <w:shd w:val="clear" w:color="000000" w:fill="FFFFFF"/>
            <w:vAlign w:val="center"/>
          </w:tcPr>
          <w:p>
            <w:pPr>
              <w:widowControl/>
              <w:adjustRightInd w:val="0"/>
              <w:snapToGrid w:val="0"/>
              <w:jc w:val="center"/>
              <w:rPr>
                <w:rFonts w:ascii="仿宋" w:hAnsi="仿宋" w:eastAsia="仿宋"/>
                <w:sz w:val="18"/>
                <w:szCs w:val="18"/>
              </w:rPr>
            </w:pPr>
            <w:r>
              <w:rPr>
                <w:rFonts w:ascii="仿宋" w:hAnsi="仿宋" w:eastAsia="仿宋"/>
                <w:sz w:val="18"/>
                <w:szCs w:val="18"/>
              </w:rPr>
              <w:t>160</w:t>
            </w:r>
          </w:p>
        </w:tc>
        <w:tc>
          <w:tcPr>
            <w:tcW w:w="678" w:type="dxa"/>
            <w:shd w:val="clear" w:color="000000" w:fill="FFFFFF"/>
            <w:vAlign w:val="center"/>
          </w:tcPr>
          <w:p>
            <w:pPr>
              <w:widowControl/>
              <w:adjustRightInd w:val="0"/>
              <w:snapToGrid w:val="0"/>
              <w:rPr>
                <w:rFonts w:ascii="仿宋" w:hAnsi="仿宋" w:eastAsia="仿宋"/>
                <w:sz w:val="18"/>
                <w:szCs w:val="18"/>
              </w:rPr>
            </w:pPr>
            <w:r>
              <w:rPr>
                <w:rFonts w:hint="eastAsia" w:ascii="仿宋" w:hAnsi="仿宋" w:eastAsia="仿宋"/>
                <w:sz w:val="18"/>
                <w:szCs w:val="18"/>
              </w:rPr>
              <w:t>　</w:t>
            </w:r>
          </w:p>
        </w:tc>
        <w:tc>
          <w:tcPr>
            <w:tcW w:w="613" w:type="dxa"/>
            <w:shd w:val="clear" w:color="000000" w:fill="FFFFFF"/>
            <w:vAlign w:val="center"/>
          </w:tcPr>
          <w:p>
            <w:pPr>
              <w:widowControl/>
              <w:adjustRightInd w:val="0"/>
              <w:snapToGrid w:val="0"/>
              <w:rPr>
                <w:rFonts w:ascii="仿宋" w:hAnsi="仿宋" w:eastAsia="仿宋"/>
                <w:sz w:val="18"/>
                <w:szCs w:val="18"/>
              </w:rPr>
            </w:pPr>
            <w:r>
              <w:rPr>
                <w:rFonts w:hint="eastAsia" w:ascii="仿宋" w:hAnsi="仿宋" w:eastAsia="仿宋"/>
                <w:sz w:val="18"/>
                <w:szCs w:val="18"/>
              </w:rPr>
              <w:t>　</w:t>
            </w:r>
          </w:p>
        </w:tc>
        <w:tc>
          <w:tcPr>
            <w:tcW w:w="658" w:type="dxa"/>
            <w:shd w:val="clear" w:color="000000" w:fill="FFFFFF"/>
            <w:vAlign w:val="center"/>
          </w:tcPr>
          <w:p>
            <w:pPr>
              <w:widowControl/>
              <w:adjustRightInd w:val="0"/>
              <w:snapToGrid w:val="0"/>
              <w:rPr>
                <w:rFonts w:ascii="仿宋" w:hAnsi="仿宋" w:eastAsia="仿宋"/>
                <w:sz w:val="18"/>
                <w:szCs w:val="18"/>
              </w:rPr>
            </w:pPr>
          </w:p>
        </w:tc>
        <w:tc>
          <w:tcPr>
            <w:tcW w:w="597" w:type="dxa"/>
            <w:shd w:val="clear" w:color="000000" w:fill="FFFFFF"/>
            <w:vAlign w:val="center"/>
          </w:tcPr>
          <w:p>
            <w:pPr>
              <w:widowControl/>
              <w:adjustRightInd w:val="0"/>
              <w:snapToGrid w:val="0"/>
              <w:rPr>
                <w:rFonts w:ascii="仿宋" w:hAnsi="仿宋" w:eastAsia="仿宋"/>
                <w:sz w:val="18"/>
                <w:szCs w:val="18"/>
              </w:rPr>
            </w:pPr>
            <w:r>
              <w:rPr>
                <w:rFonts w:hint="eastAsia" w:ascii="仿宋" w:hAnsi="仿宋" w:eastAsia="仿宋"/>
                <w:sz w:val="18"/>
                <w:szCs w:val="18"/>
              </w:rPr>
              <w:t>　</w:t>
            </w:r>
          </w:p>
        </w:tc>
        <w:tc>
          <w:tcPr>
            <w:tcW w:w="723" w:type="dxa"/>
            <w:shd w:val="clear" w:color="000000" w:fill="FFFFFF"/>
            <w:vAlign w:val="center"/>
          </w:tcPr>
          <w:p>
            <w:pPr>
              <w:widowControl/>
              <w:adjustRightInd w:val="0"/>
              <w:snapToGrid w:val="0"/>
              <w:rPr>
                <w:rFonts w:ascii="仿宋" w:hAnsi="仿宋" w:eastAsia="仿宋"/>
                <w:sz w:val="18"/>
                <w:szCs w:val="18"/>
              </w:rPr>
            </w:pPr>
            <w:r>
              <w:rPr>
                <w:rFonts w:hint="eastAsia" w:ascii="仿宋" w:hAnsi="仿宋" w:eastAsia="仿宋"/>
                <w:sz w:val="18"/>
                <w:szCs w:val="18"/>
              </w:rPr>
              <w:t>　</w:t>
            </w:r>
          </w:p>
        </w:tc>
        <w:tc>
          <w:tcPr>
            <w:tcW w:w="1687" w:type="dxa"/>
            <w:shd w:val="clear" w:color="000000" w:fill="FFFFFF"/>
            <w:vAlign w:val="center"/>
          </w:tcPr>
          <w:p>
            <w:pPr>
              <w:widowControl/>
              <w:adjustRightInd w:val="0"/>
              <w:snapToGrid w:val="0"/>
              <w:jc w:val="center"/>
              <w:rPr>
                <w:rFonts w:hint="default" w:ascii="仿宋" w:hAnsi="仿宋" w:eastAsia="仿宋"/>
                <w:i/>
                <w:sz w:val="18"/>
                <w:szCs w:val="18"/>
                <w:lang w:val="en-US" w:eastAsia="zh-CN"/>
              </w:rPr>
            </w:pPr>
            <w:r>
              <w:rPr>
                <w:rFonts w:hint="eastAsia" w:ascii="仿宋" w:hAnsi="仿宋" w:eastAsia="仿宋"/>
                <w:i w:val="0"/>
                <w:iCs/>
                <w:sz w:val="18"/>
                <w:szCs w:val="18"/>
                <w:lang w:eastAsia="zh-CN"/>
              </w:rPr>
              <w:t>其中公共艺术课程</w:t>
            </w:r>
            <w:r>
              <w:rPr>
                <w:rFonts w:hint="eastAsia" w:ascii="仿宋" w:hAnsi="仿宋" w:eastAsia="仿宋"/>
                <w:i w:val="0"/>
                <w:iCs/>
                <w:sz w:val="18"/>
                <w:szCs w:val="18"/>
                <w:lang w:val="en-US" w:eastAsia="zh-CN"/>
              </w:rPr>
              <w:t>2学分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color w:val="auto"/>
                <w:kern w:val="0"/>
                <w:sz w:val="18"/>
                <w:szCs w:val="18"/>
              </w:rPr>
            </w:pPr>
            <w:bookmarkStart w:id="0" w:name="_GoBack" w:colFirst="8" w:colLast="9"/>
            <w:r>
              <w:rPr>
                <w:rFonts w:hint="eastAsia" w:ascii="仿宋" w:hAnsi="仿宋" w:eastAsia="仿宋" w:cs="仿宋"/>
                <w:i w:val="0"/>
                <w:iCs w:val="0"/>
                <w:caps w:val="0"/>
                <w:color w:val="auto"/>
                <w:spacing w:val="0"/>
                <w:sz w:val="18"/>
                <w:szCs w:val="18"/>
                <w:shd w:val="clear"/>
              </w:rPr>
              <w:t>130010010143</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新生研讨课</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rPr>
            </w:pPr>
            <w:r>
              <w:rPr>
                <w:rFonts w:hint="eastAsia" w:ascii="仿宋" w:hAnsi="仿宋" w:eastAsia="仿宋" w:cs="宋体"/>
                <w:kern w:val="0"/>
                <w:sz w:val="18"/>
                <w:szCs w:val="18"/>
              </w:rPr>
              <w:t>16</w:t>
            </w:r>
          </w:p>
        </w:tc>
        <w:tc>
          <w:tcPr>
            <w:tcW w:w="678" w:type="dxa"/>
            <w:shd w:val="clear" w:color="000000" w:fill="FFFFFF"/>
            <w:vAlign w:val="center"/>
          </w:tcPr>
          <w:p>
            <w:pPr>
              <w:widowControl/>
              <w:adjustRightInd w:val="0"/>
              <w:snapToGrid w:val="0"/>
              <w:rPr>
                <w:rFonts w:ascii="仿宋" w:hAnsi="仿宋" w:eastAsia="仿宋" w:cs="宋体"/>
                <w:kern w:val="0"/>
                <w:sz w:val="18"/>
                <w:szCs w:val="18"/>
              </w:rPr>
            </w:pPr>
            <w:r>
              <w:rPr>
                <w:rFonts w:hint="eastAsia" w:ascii="仿宋" w:hAnsi="仿宋" w:eastAsia="仿宋" w:cs="宋体"/>
                <w:kern w:val="0"/>
                <w:sz w:val="18"/>
                <w:szCs w:val="18"/>
              </w:rPr>
              <w:t>　</w:t>
            </w:r>
          </w:p>
        </w:tc>
        <w:tc>
          <w:tcPr>
            <w:tcW w:w="613" w:type="dxa"/>
            <w:shd w:val="clear" w:color="000000" w:fill="FFFFFF"/>
            <w:vAlign w:val="center"/>
          </w:tcPr>
          <w:p>
            <w:pPr>
              <w:widowControl/>
              <w:adjustRightInd w:val="0"/>
              <w:snapToGrid w:val="0"/>
              <w:rPr>
                <w:rFonts w:ascii="仿宋" w:hAnsi="仿宋" w:eastAsia="仿宋" w:cs="宋体"/>
                <w:kern w:val="0"/>
                <w:sz w:val="18"/>
                <w:szCs w:val="18"/>
              </w:rPr>
            </w:pPr>
            <w:r>
              <w:rPr>
                <w:rFonts w:hint="eastAsia" w:ascii="仿宋" w:hAnsi="仿宋" w:eastAsia="仿宋" w:cs="宋体"/>
                <w:kern w:val="0"/>
                <w:sz w:val="18"/>
                <w:szCs w:val="18"/>
              </w:rPr>
              <w:t>　</w:t>
            </w:r>
          </w:p>
        </w:tc>
        <w:tc>
          <w:tcPr>
            <w:tcW w:w="658" w:type="dxa"/>
            <w:shd w:val="clear" w:color="000000" w:fill="FFFFFF"/>
            <w:vAlign w:val="center"/>
          </w:tcPr>
          <w:p>
            <w:pPr>
              <w:widowControl/>
              <w:adjustRightInd w:val="0"/>
              <w:snapToGrid w:val="0"/>
              <w:rPr>
                <w:rFonts w:ascii="仿宋" w:hAnsi="仿宋" w:eastAsia="仿宋" w:cs="宋体"/>
                <w:kern w:val="0"/>
                <w:sz w:val="18"/>
                <w:szCs w:val="18"/>
              </w:rPr>
            </w:pP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lang w:val="en-US" w:eastAsia="zh-CN" w:bidi="ar-SA"/>
              </w:rPr>
            </w:pPr>
            <w:r>
              <w:rPr>
                <w:rFonts w:hint="eastAsia" w:ascii="仿宋" w:hAnsi="仿宋" w:eastAsia="仿宋" w:cs="宋体"/>
                <w:kern w:val="0"/>
                <w:sz w:val="18"/>
                <w:szCs w:val="18"/>
                <w:highlight w:val="none"/>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rPr>
            </w:pPr>
          </w:p>
        </w:tc>
      </w:tr>
      <w:bookmarkEnd w:id="0"/>
    </w:tbl>
    <w:p>
      <w:pPr>
        <w:widowControl/>
        <w:adjustRightInd w:val="0"/>
        <w:snapToGrid w:val="0"/>
        <w:jc w:val="left"/>
        <w:rPr>
          <w:rFonts w:ascii="仿宋" w:hAnsi="仿宋" w:eastAsia="仿宋" w:cs="宋体"/>
          <w:kern w:val="0"/>
          <w:sz w:val="18"/>
          <w:szCs w:val="18"/>
        </w:rPr>
      </w:pPr>
    </w:p>
    <w:p>
      <w:pPr>
        <w:pStyle w:val="11"/>
        <w:widowControl/>
        <w:numPr>
          <w:ilvl w:val="0"/>
          <w:numId w:val="1"/>
        </w:numPr>
        <w:adjustRightInd w:val="0"/>
        <w:snapToGrid w:val="0"/>
        <w:spacing w:line="440" w:lineRule="exact"/>
        <w:ind w:left="0" w:firstLine="0" w:firstLineChars="0"/>
        <w:jc w:val="left"/>
        <w:rPr>
          <w:rFonts w:ascii="仿宋" w:hAnsi="仿宋" w:eastAsia="仿宋" w:cs="宋体"/>
          <w:b/>
          <w:bCs/>
          <w:kern w:val="0"/>
          <w:sz w:val="18"/>
          <w:szCs w:val="18"/>
        </w:rPr>
      </w:pPr>
      <w:r>
        <w:rPr>
          <w:rFonts w:hint="eastAsia" w:ascii="仿宋" w:hAnsi="仿宋" w:eastAsia="仿宋" w:cs="宋体"/>
          <w:b/>
          <w:bCs/>
          <w:kern w:val="0"/>
          <w:sz w:val="18"/>
          <w:szCs w:val="18"/>
        </w:rPr>
        <w:t>任选</w:t>
      </w:r>
      <w:r>
        <w:rPr>
          <w:rFonts w:ascii="仿宋" w:hAnsi="仿宋" w:eastAsia="仿宋" w:cs="宋体"/>
          <w:b/>
          <w:bCs/>
          <w:kern w:val="0"/>
          <w:sz w:val="18"/>
          <w:szCs w:val="18"/>
        </w:rPr>
        <w:t>课程</w:t>
      </w:r>
      <w:r>
        <w:rPr>
          <w:rFonts w:hint="eastAsia" w:ascii="仿宋" w:hAnsi="仿宋" w:eastAsia="仿宋" w:cs="宋体"/>
          <w:b/>
          <w:bCs/>
          <w:kern w:val="0"/>
          <w:sz w:val="18"/>
          <w:szCs w:val="18"/>
        </w:rPr>
        <w:t xml:space="preserve">    最低必修学分数:</w:t>
      </w:r>
      <w:r>
        <w:rPr>
          <w:rFonts w:ascii="仿宋" w:hAnsi="仿宋" w:eastAsia="仿宋" w:cs="宋体"/>
          <w:b/>
          <w:bCs/>
          <w:kern w:val="0"/>
          <w:sz w:val="18"/>
          <w:szCs w:val="18"/>
        </w:rPr>
        <w:t>0</w:t>
      </w:r>
      <w:r>
        <w:rPr>
          <w:rFonts w:hint="eastAsia" w:ascii="仿宋" w:hAnsi="仿宋" w:eastAsia="仿宋" w:cs="宋体"/>
          <w:b/>
          <w:bCs/>
          <w:kern w:val="0"/>
          <w:sz w:val="18"/>
          <w:szCs w:val="18"/>
        </w:rPr>
        <w:t xml:space="preserve">      最低选修学分数:</w:t>
      </w:r>
      <w:r>
        <w:rPr>
          <w:rFonts w:hint="eastAsia" w:ascii="仿宋" w:hAnsi="仿宋" w:eastAsia="仿宋" w:cs="宋体"/>
          <w:b/>
          <w:bCs/>
          <w:kern w:val="0"/>
          <w:sz w:val="18"/>
          <w:szCs w:val="18"/>
          <w:lang w:val="en-US" w:eastAsia="zh-CN"/>
        </w:rPr>
        <w:t>34</w:t>
      </w:r>
    </w:p>
    <w:tbl>
      <w:tblPr>
        <w:tblStyle w:val="7"/>
        <w:tblW w:w="10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4"/>
        <w:gridCol w:w="1854"/>
        <w:gridCol w:w="598"/>
        <w:gridCol w:w="531"/>
        <w:gridCol w:w="597"/>
        <w:gridCol w:w="678"/>
        <w:gridCol w:w="613"/>
        <w:gridCol w:w="658"/>
        <w:gridCol w:w="597"/>
        <w:gridCol w:w="723"/>
        <w:gridCol w:w="1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C0C0C0"/>
            <w:vAlign w:val="center"/>
          </w:tcPr>
          <w:p>
            <w:pPr>
              <w:widowControl/>
              <w:adjustRightInd w:val="0"/>
              <w:snapToGrid w:val="0"/>
              <w:jc w:val="center"/>
              <w:rPr>
                <w:rFonts w:hint="eastAsia" w:ascii="仿宋" w:hAnsi="仿宋" w:eastAsia="仿宋" w:cs="宋体"/>
                <w:b/>
                <w:kern w:val="0"/>
                <w:sz w:val="18"/>
                <w:szCs w:val="18"/>
                <w:highlight w:val="none"/>
                <w:lang w:val="en-US" w:eastAsia="zh-CN"/>
              </w:rPr>
            </w:pPr>
            <w:r>
              <w:rPr>
                <w:rFonts w:hint="eastAsia" w:ascii="仿宋" w:hAnsi="仿宋" w:eastAsia="仿宋" w:cs="宋体"/>
                <w:b/>
                <w:kern w:val="0"/>
                <w:sz w:val="18"/>
                <w:szCs w:val="18"/>
                <w:highlight w:val="none"/>
                <w:lang w:val="en-US" w:eastAsia="zh-CN"/>
              </w:rPr>
              <w:t>课程号</w:t>
            </w:r>
          </w:p>
        </w:tc>
        <w:tc>
          <w:tcPr>
            <w:tcW w:w="1854" w:type="dxa"/>
            <w:shd w:val="clear" w:color="000000" w:fill="C0C0C0"/>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课程名称</w:t>
            </w:r>
          </w:p>
        </w:tc>
        <w:tc>
          <w:tcPr>
            <w:tcW w:w="598" w:type="dxa"/>
            <w:shd w:val="clear" w:color="000000" w:fill="CCCCCC"/>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修读形式</w:t>
            </w:r>
          </w:p>
        </w:tc>
        <w:tc>
          <w:tcPr>
            <w:tcW w:w="531" w:type="dxa"/>
            <w:shd w:val="clear" w:color="000000" w:fill="CCCCCC"/>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学分</w:t>
            </w:r>
          </w:p>
        </w:tc>
        <w:tc>
          <w:tcPr>
            <w:tcW w:w="597" w:type="dxa"/>
            <w:shd w:val="clear" w:color="000000" w:fill="C0C0C0"/>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总学时</w:t>
            </w:r>
          </w:p>
        </w:tc>
        <w:tc>
          <w:tcPr>
            <w:tcW w:w="678" w:type="dxa"/>
            <w:shd w:val="clear" w:color="000000" w:fill="C0C0C0"/>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理论教学学时</w:t>
            </w:r>
          </w:p>
        </w:tc>
        <w:tc>
          <w:tcPr>
            <w:tcW w:w="613" w:type="dxa"/>
            <w:shd w:val="clear" w:color="000000" w:fill="C0C0C0"/>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实验教学学时</w:t>
            </w:r>
          </w:p>
        </w:tc>
        <w:tc>
          <w:tcPr>
            <w:tcW w:w="658" w:type="dxa"/>
            <w:shd w:val="clear" w:color="000000" w:fill="CCCCCC"/>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实践教学学时</w:t>
            </w:r>
          </w:p>
        </w:tc>
        <w:tc>
          <w:tcPr>
            <w:tcW w:w="597" w:type="dxa"/>
            <w:shd w:val="clear" w:color="000000" w:fill="C0C0C0"/>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开课学年</w:t>
            </w:r>
          </w:p>
        </w:tc>
        <w:tc>
          <w:tcPr>
            <w:tcW w:w="723" w:type="dxa"/>
            <w:shd w:val="clear" w:color="000000" w:fill="C0C0C0"/>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开课学期</w:t>
            </w:r>
          </w:p>
        </w:tc>
        <w:tc>
          <w:tcPr>
            <w:tcW w:w="1687" w:type="dxa"/>
            <w:shd w:val="clear" w:color="000000" w:fill="C0C0C0"/>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160010010009</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美学经典原著选读</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130010020087</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中国历史地理</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ascii="仿宋" w:hAnsi="仿宋" w:eastAsia="仿宋" w:cs="宋体"/>
                <w:kern w:val="0"/>
                <w:sz w:val="18"/>
                <w:szCs w:val="18"/>
                <w:highlight w:val="none"/>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160010020009</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文物鉴赏</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ascii="仿宋" w:hAnsi="仿宋" w:eastAsia="仿宋" w:cs="宋体"/>
                <w:kern w:val="0"/>
                <w:sz w:val="18"/>
                <w:szCs w:val="18"/>
                <w:highlight w:val="none"/>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U10300100400002</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逻辑与实践</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3</w:t>
            </w:r>
            <w:r>
              <w:rPr>
                <w:rFonts w:ascii="仿宋" w:hAnsi="仿宋" w:eastAsia="仿宋" w:cs="宋体"/>
                <w:kern w:val="0"/>
                <w:sz w:val="18"/>
                <w:szCs w:val="18"/>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3</w:t>
            </w:r>
            <w:r>
              <w:rPr>
                <w:rFonts w:ascii="仿宋" w:hAnsi="仿宋" w:eastAsia="仿宋" w:cs="宋体"/>
                <w:kern w:val="0"/>
                <w:sz w:val="18"/>
                <w:szCs w:val="18"/>
              </w:rPr>
              <w:t>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lang w:val="en-US" w:eastAsia="zh-CN"/>
              </w:rPr>
              <w:t>200010030021</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哲学经典导读</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3</w:t>
            </w:r>
            <w:r>
              <w:rPr>
                <w:rFonts w:ascii="仿宋" w:hAnsi="仿宋" w:eastAsia="仿宋" w:cs="宋体"/>
                <w:kern w:val="0"/>
                <w:sz w:val="18"/>
                <w:szCs w:val="18"/>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3</w:t>
            </w:r>
            <w:r>
              <w:rPr>
                <w:rFonts w:ascii="仿宋" w:hAnsi="仿宋" w:eastAsia="仿宋" w:cs="宋体"/>
                <w:kern w:val="0"/>
                <w:sz w:val="18"/>
                <w:szCs w:val="18"/>
              </w:rPr>
              <w:t>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130010010066</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影视拍摄实践与作品赏析</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3</w:t>
            </w:r>
            <w:r>
              <w:rPr>
                <w:rFonts w:ascii="仿宋" w:hAnsi="仿宋" w:eastAsia="仿宋" w:cs="宋体"/>
                <w:kern w:val="0"/>
                <w:sz w:val="18"/>
                <w:szCs w:val="18"/>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3</w:t>
            </w:r>
            <w:r>
              <w:rPr>
                <w:rFonts w:ascii="仿宋" w:hAnsi="仿宋" w:eastAsia="仿宋" w:cs="宋体"/>
                <w:kern w:val="0"/>
                <w:sz w:val="18"/>
                <w:szCs w:val="18"/>
              </w:rPr>
              <w:t>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190010010005</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仿宋"/>
                <w:sz w:val="18"/>
                <w:szCs w:val="18"/>
              </w:rPr>
              <w:t>中国古代文学经典导读</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lang w:val="en-US" w:eastAsia="zh-CN"/>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lang w:val="en-US" w:eastAsia="zh-CN"/>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lang w:val="en-US" w:eastAsia="zh-CN"/>
              </w:rPr>
              <w:t>大类基础</w:t>
            </w:r>
            <w:r>
              <w:rPr>
                <w:rFonts w:hint="eastAsia" w:ascii="仿宋" w:hAnsi="仿宋" w:eastAsia="仿宋" w:cs="宋体"/>
                <w:kern w:val="0"/>
                <w:sz w:val="18"/>
                <w:szCs w:val="18"/>
              </w:rPr>
              <w:t>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130010010031</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外国小说选粹</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130010020145</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博物馆学概论</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ascii="仿宋" w:hAnsi="仿宋" w:eastAsia="仿宋" w:cs="宋体"/>
                <w:kern w:val="0"/>
                <w:sz w:val="18"/>
                <w:szCs w:val="18"/>
                <w:highlight w:val="none"/>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ascii="仿宋" w:hAnsi="仿宋" w:eastAsia="仿宋" w:cs="宋体"/>
                <w:kern w:val="0"/>
                <w:sz w:val="18"/>
                <w:szCs w:val="18"/>
                <w:highlight w:val="none"/>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190010020010</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田野调查与史学新知</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3</w:t>
            </w:r>
            <w:r>
              <w:rPr>
                <w:rFonts w:ascii="仿宋" w:hAnsi="仿宋" w:eastAsia="仿宋" w:cs="宋体"/>
                <w:kern w:val="0"/>
                <w:sz w:val="18"/>
                <w:szCs w:val="18"/>
                <w:highlight w:val="none"/>
              </w:rPr>
              <w:t>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ascii="仿宋" w:hAnsi="仿宋" w:eastAsia="仿宋" w:cs="宋体"/>
                <w:kern w:val="0"/>
                <w:sz w:val="18"/>
                <w:szCs w:val="18"/>
                <w:highlight w:val="none"/>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lang w:val="en-US" w:eastAsia="zh-CN"/>
              </w:rPr>
              <w:t>190010010032</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创意写作</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3</w:t>
            </w:r>
            <w:r>
              <w:rPr>
                <w:rFonts w:ascii="仿宋" w:hAnsi="仿宋" w:eastAsia="仿宋" w:cs="宋体"/>
                <w:kern w:val="0"/>
                <w:sz w:val="18"/>
                <w:szCs w:val="18"/>
              </w:rPr>
              <w:t>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3</w:t>
            </w:r>
            <w:r>
              <w:rPr>
                <w:rFonts w:ascii="仿宋" w:hAnsi="仿宋" w:eastAsia="仿宋" w:cs="宋体"/>
                <w:kern w:val="0"/>
                <w:sz w:val="18"/>
                <w:szCs w:val="18"/>
              </w:rPr>
              <w:t>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一</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color w:val="auto"/>
                <w:kern w:val="0"/>
                <w:sz w:val="18"/>
                <w:szCs w:val="18"/>
              </w:rPr>
              <w:t>大类基础课程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lang w:val="en-US" w:eastAsia="zh-CN"/>
              </w:rPr>
              <w:t>160010010010</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比较美学研究</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190010010045</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仿宋"/>
                <w:sz w:val="18"/>
                <w:szCs w:val="18"/>
              </w:rPr>
              <w:t>亚洲文化共同体与海洋文明</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lang w:val="en-US" w:eastAsia="zh-CN" w:bidi="ar-SA"/>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lang w:val="en-US" w:eastAsia="zh-CN" w:bidi="ar-SA"/>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U10305600008</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仿宋"/>
                <w:sz w:val="18"/>
                <w:szCs w:val="18"/>
              </w:rPr>
              <w:t>女性主义文学理论与批评</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lang w:val="en-US" w:eastAsia="zh-CN"/>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lang w:val="en-US" w:eastAsia="zh-CN"/>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200010010002</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汉语长篇小说选读</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lang w:val="en-US" w:eastAsia="zh-CN" w:bidi="ar-SA"/>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130010010003</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中国古代文论选</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130010010062</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西方古代文学（上）</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w:t>
            </w:r>
            <w:r>
              <w:rPr>
                <w:rFonts w:hint="eastAsia" w:ascii="仿宋" w:hAnsi="仿宋" w:eastAsia="仿宋" w:cs="宋体"/>
                <w:kern w:val="0"/>
                <w:sz w:val="18"/>
                <w:szCs w:val="18"/>
                <w:lang w:val="en-US" w:eastAsia="zh-CN"/>
              </w:rPr>
              <w:t>方向</w:t>
            </w:r>
            <w:r>
              <w:rPr>
                <w:rFonts w:hint="eastAsia" w:ascii="仿宋" w:hAnsi="仿宋" w:eastAsia="仿宋" w:cs="宋体"/>
                <w:kern w:val="0"/>
                <w:sz w:val="18"/>
                <w:szCs w:val="18"/>
              </w:rPr>
              <w:t>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130010010033</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美学原理</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190010010012</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俄罗斯文学经典</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190010010007</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古典文献学基础</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仿宋"/>
                <w:i w:val="0"/>
                <w:caps w:val="0"/>
                <w:color w:val="auto"/>
                <w:spacing w:val="0"/>
                <w:sz w:val="18"/>
                <w:szCs w:val="18"/>
                <w:highlight w:val="none"/>
                <w:shd w:val="clear" w:fill="FBFBFD"/>
              </w:rPr>
              <w:t>130010010063</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汉语词汇学</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U10300100406</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仿宋"/>
                <w:sz w:val="18"/>
                <w:szCs w:val="18"/>
              </w:rPr>
              <w:t>《世说新语》精读</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lang w:val="en-US" w:eastAsia="zh-CN"/>
              </w:rPr>
              <w:t>二</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lang w:val="en-US" w:eastAsia="zh-CN"/>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130010010067</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西方古代文学（下）</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highlight w:val="none"/>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二</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130010010132</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东南亚华文文学研究</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130010010148</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西方美学史</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130010010198</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鲁迅研究</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150010010022</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社会革命与现当代文学叙事</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190010010004</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中国现当代女性文学研究</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130010010023</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仿宋"/>
                <w:sz w:val="18"/>
                <w:szCs w:val="18"/>
              </w:rPr>
              <w:t>计算语言学</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lang w:val="en-US" w:eastAsia="zh-CN" w:bidi="ar-SA"/>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仿宋"/>
                <w:i w:val="0"/>
                <w:caps w:val="0"/>
                <w:color w:val="auto"/>
                <w:spacing w:val="0"/>
                <w:sz w:val="18"/>
                <w:szCs w:val="18"/>
                <w:highlight w:val="none"/>
                <w:shd w:val="clear" w:fill="FBFBFD"/>
              </w:rPr>
              <w:t>130010010076</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仿宋"/>
                <w:sz w:val="18"/>
                <w:szCs w:val="18"/>
              </w:rPr>
              <w:t>训诂学</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仿宋"/>
                <w:i w:val="0"/>
                <w:caps w:val="0"/>
                <w:color w:val="auto"/>
                <w:spacing w:val="0"/>
                <w:sz w:val="18"/>
                <w:szCs w:val="18"/>
                <w:highlight w:val="none"/>
                <w:shd w:val="clear" w:fill="FBFBFD"/>
              </w:rPr>
              <w:t>190010010014</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仿宋"/>
                <w:sz w:val="18"/>
                <w:szCs w:val="18"/>
              </w:rPr>
              <w:t>《说文解字》导读</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U10300100407</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仿宋"/>
                <w:sz w:val="18"/>
                <w:szCs w:val="18"/>
              </w:rPr>
              <w:t>古典学</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lang w:val="en-US" w:eastAsia="zh-CN" w:bidi="ar-SA"/>
              </w:rPr>
              <w:t>1</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130010010068</w:t>
            </w:r>
          </w:p>
        </w:tc>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西方现代文学</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必修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highlight w:val="none"/>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130010010147</w:t>
            </w:r>
          </w:p>
        </w:tc>
        <w:tc>
          <w:tcPr>
            <w:tcW w:w="1854" w:type="dxa"/>
            <w:shd w:val="clear" w:color="000000" w:fill="FFFFFF"/>
            <w:vAlign w:val="center"/>
          </w:tcPr>
          <w:p>
            <w:pPr>
              <w:widowControl/>
              <w:adjustRightInd w:val="0"/>
              <w:snapToGrid w:val="0"/>
              <w:jc w:val="center"/>
              <w:rPr>
                <w:rFonts w:hint="eastAsia" w:ascii="仿宋" w:hAnsi="仿宋" w:eastAsia="仿宋" w:cs="仿宋"/>
                <w:sz w:val="18"/>
                <w:szCs w:val="18"/>
              </w:rPr>
            </w:pPr>
            <w:r>
              <w:rPr>
                <w:rFonts w:hint="eastAsia" w:ascii="仿宋" w:hAnsi="仿宋" w:eastAsia="仿宋" w:cs="宋体"/>
                <w:kern w:val="0"/>
                <w:sz w:val="18"/>
                <w:szCs w:val="18"/>
              </w:rPr>
              <w:t>西方文论选</w:t>
            </w:r>
          </w:p>
        </w:tc>
        <w:tc>
          <w:tcPr>
            <w:tcW w:w="59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130010010109</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仿宋"/>
                <w:sz w:val="18"/>
                <w:szCs w:val="18"/>
              </w:rPr>
              <w:t>甲骨文金文与商周文化</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lang w:val="en-US" w:eastAsia="zh-CN"/>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lang w:val="en-US" w:eastAsia="zh-CN"/>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仿宋"/>
                <w:i w:val="0"/>
                <w:caps w:val="0"/>
                <w:color w:val="auto"/>
                <w:spacing w:val="0"/>
                <w:sz w:val="18"/>
                <w:szCs w:val="18"/>
                <w:highlight w:val="none"/>
                <w:shd w:val="clear" w:fill="FBFBFD"/>
              </w:rPr>
              <w:t>140010010005</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仿宋"/>
                <w:sz w:val="18"/>
                <w:szCs w:val="18"/>
              </w:rPr>
              <w:t>闽南方言专题</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highlight w:val="none"/>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130010010133</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比较文学与比较文化</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4" w:type="dxa"/>
            <w:shd w:val="clear" w:color="000000" w:fill="FFFFFF"/>
            <w:vAlign w:val="center"/>
          </w:tcPr>
          <w:p>
            <w:pPr>
              <w:widowControl/>
              <w:adjustRightInd w:val="0"/>
              <w:snapToGrid w:val="0"/>
              <w:jc w:val="center"/>
              <w:rPr>
                <w:rFonts w:hint="eastAsia" w:ascii="仿宋" w:hAnsi="仿宋" w:eastAsia="仿宋" w:cs="仿宋"/>
                <w:color w:val="auto"/>
                <w:kern w:val="0"/>
                <w:sz w:val="18"/>
                <w:szCs w:val="18"/>
                <w:highlight w:val="none"/>
              </w:rPr>
            </w:pPr>
            <w:r>
              <w:rPr>
                <w:rFonts w:hint="eastAsia" w:ascii="仿宋" w:hAnsi="仿宋" w:eastAsia="仿宋" w:cs="宋体"/>
                <w:kern w:val="0"/>
                <w:sz w:val="18"/>
                <w:szCs w:val="18"/>
              </w:rPr>
              <w:t>190010010003</w:t>
            </w:r>
          </w:p>
        </w:tc>
        <w:tc>
          <w:tcPr>
            <w:tcW w:w="1854"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中国现当代文学专题</w:t>
            </w:r>
          </w:p>
        </w:tc>
        <w:tc>
          <w:tcPr>
            <w:tcW w:w="59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选修</w:t>
            </w:r>
          </w:p>
        </w:tc>
        <w:tc>
          <w:tcPr>
            <w:tcW w:w="531"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7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32</w:t>
            </w:r>
          </w:p>
        </w:tc>
        <w:tc>
          <w:tcPr>
            <w:tcW w:w="61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658"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0</w:t>
            </w:r>
          </w:p>
        </w:tc>
        <w:tc>
          <w:tcPr>
            <w:tcW w:w="59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三</w:t>
            </w:r>
          </w:p>
        </w:tc>
        <w:tc>
          <w:tcPr>
            <w:tcW w:w="723"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2</w:t>
            </w:r>
          </w:p>
        </w:tc>
        <w:tc>
          <w:tcPr>
            <w:tcW w:w="1687" w:type="dxa"/>
            <w:shd w:val="clear" w:color="000000" w:fill="FFFFFF"/>
            <w:vAlign w:val="center"/>
          </w:tcPr>
          <w:p>
            <w:pPr>
              <w:widowControl/>
              <w:adjustRightInd w:val="0"/>
              <w:snapToGrid w:val="0"/>
              <w:jc w:val="center"/>
              <w:rPr>
                <w:rFonts w:ascii="仿宋" w:hAnsi="仿宋" w:eastAsia="仿宋" w:cs="宋体"/>
                <w:kern w:val="0"/>
                <w:sz w:val="18"/>
                <w:szCs w:val="18"/>
                <w:highlight w:val="none"/>
              </w:rPr>
            </w:pPr>
            <w:r>
              <w:rPr>
                <w:rFonts w:hint="eastAsia" w:ascii="仿宋" w:hAnsi="仿宋" w:eastAsia="仿宋" w:cs="宋体"/>
                <w:kern w:val="0"/>
                <w:sz w:val="18"/>
                <w:szCs w:val="18"/>
              </w:rPr>
              <w:t>专业方向课程</w:t>
            </w:r>
          </w:p>
        </w:tc>
      </w:tr>
    </w:tbl>
    <w:p>
      <w:pPr>
        <w:adjustRightInd w:val="0"/>
        <w:snapToGrid w:val="0"/>
        <w:spacing w:before="156" w:beforeLines="50" w:after="156" w:afterLines="50"/>
        <w:ind w:right="-50" w:rightChars="-24"/>
        <w:rPr>
          <w:rFonts w:ascii="仿宋" w:hAnsi="仿宋" w:eastAsia="仿宋"/>
          <w:b/>
          <w:sz w:val="24"/>
          <w:szCs w:val="21"/>
        </w:rPr>
      </w:pPr>
      <w:r>
        <w:rPr>
          <w:rFonts w:hint="eastAsia" w:ascii="仿宋" w:hAnsi="仿宋" w:eastAsia="仿宋"/>
          <w:b/>
          <w:sz w:val="24"/>
          <w:szCs w:val="21"/>
        </w:rPr>
        <w:t>七、课程与毕业要求对应关系表</w:t>
      </w:r>
    </w:p>
    <w:tbl>
      <w:tblPr>
        <w:tblStyle w:val="8"/>
        <w:tblW w:w="6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6"/>
        <w:gridCol w:w="2688"/>
        <w:gridCol w:w="697"/>
        <w:gridCol w:w="698"/>
        <w:gridCol w:w="698"/>
        <w:gridCol w:w="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blHeader/>
          <w:jc w:val="center"/>
        </w:trPr>
        <w:tc>
          <w:tcPr>
            <w:tcW w:w="1296" w:type="dxa"/>
            <w:vMerge w:val="restart"/>
            <w:shd w:val="clear" w:color="auto" w:fill="BEBEBE" w:themeFill="background1" w:themeFillShade="BF"/>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课程号</w:t>
            </w:r>
          </w:p>
        </w:tc>
        <w:tc>
          <w:tcPr>
            <w:tcW w:w="2688" w:type="dxa"/>
            <w:vMerge w:val="restart"/>
            <w:shd w:val="clear" w:color="auto" w:fill="BEBEBE" w:themeFill="background1" w:themeFillShade="BF"/>
            <w:vAlign w:val="center"/>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cs="宋体"/>
                <w:b/>
                <w:kern w:val="0"/>
                <w:sz w:val="18"/>
                <w:szCs w:val="18"/>
                <w:highlight w:val="none"/>
              </w:rPr>
              <w:t>课程名称</w:t>
            </w:r>
            <w:r>
              <w:rPr>
                <w:rFonts w:ascii="仿宋" w:hAnsi="仿宋" w:eastAsia="仿宋" w:cs="宋体"/>
                <w:b/>
                <w:kern w:val="0"/>
                <w:sz w:val="18"/>
                <w:szCs w:val="18"/>
                <w:highlight w:val="none"/>
              </w:rPr>
              <w:t xml:space="preserve"> </w:t>
            </w:r>
          </w:p>
        </w:tc>
        <w:tc>
          <w:tcPr>
            <w:tcW w:w="2792" w:type="dxa"/>
            <w:gridSpan w:val="4"/>
            <w:shd w:val="clear" w:color="auto" w:fill="BEBEBE" w:themeFill="background1" w:themeFillShade="BF"/>
          </w:tcPr>
          <w:p>
            <w:pPr>
              <w:widowControl/>
              <w:adjustRightInd w:val="0"/>
              <w:snapToGrid w:val="0"/>
              <w:jc w:val="center"/>
              <w:rPr>
                <w:rFonts w:ascii="仿宋" w:hAnsi="仿宋" w:eastAsia="仿宋" w:cs="宋体"/>
                <w:b/>
                <w:kern w:val="0"/>
                <w:sz w:val="18"/>
                <w:szCs w:val="18"/>
                <w:highlight w:val="none"/>
              </w:rPr>
            </w:pPr>
            <w:r>
              <w:rPr>
                <w:rFonts w:hint="eastAsia" w:ascii="仿宋" w:hAnsi="仿宋" w:eastAsia="仿宋"/>
                <w:b/>
                <w:sz w:val="24"/>
                <w:szCs w:val="21"/>
                <w:highlight w:val="none"/>
              </w:rPr>
              <w:t>毕业要求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blHeader/>
          <w:jc w:val="center"/>
        </w:trPr>
        <w:tc>
          <w:tcPr>
            <w:tcW w:w="1296" w:type="dxa"/>
            <w:vMerge w:val="continue"/>
            <w:shd w:val="clear" w:color="auto" w:fill="BEBEBE" w:themeFill="background1" w:themeFillShade="BF"/>
          </w:tcPr>
          <w:p>
            <w:pPr>
              <w:widowControl/>
              <w:adjustRightInd w:val="0"/>
              <w:snapToGrid w:val="0"/>
              <w:jc w:val="center"/>
              <w:rPr>
                <w:rFonts w:ascii="仿宋" w:hAnsi="仿宋" w:eastAsia="仿宋" w:cs="宋体"/>
                <w:b/>
                <w:kern w:val="0"/>
                <w:sz w:val="18"/>
                <w:szCs w:val="18"/>
                <w:highlight w:val="none"/>
              </w:rPr>
            </w:pPr>
          </w:p>
        </w:tc>
        <w:tc>
          <w:tcPr>
            <w:tcW w:w="2688" w:type="dxa"/>
            <w:vMerge w:val="continue"/>
            <w:shd w:val="clear" w:color="auto" w:fill="BEBEBE" w:themeFill="background1" w:themeFillShade="BF"/>
          </w:tcPr>
          <w:p>
            <w:pPr>
              <w:widowControl/>
              <w:adjustRightInd w:val="0"/>
              <w:snapToGrid w:val="0"/>
              <w:jc w:val="center"/>
              <w:rPr>
                <w:rFonts w:ascii="仿宋" w:hAnsi="仿宋" w:eastAsia="仿宋" w:cs="宋体"/>
                <w:b/>
                <w:kern w:val="0"/>
                <w:sz w:val="18"/>
                <w:szCs w:val="18"/>
                <w:highlight w:val="none"/>
              </w:rPr>
            </w:pPr>
          </w:p>
        </w:tc>
        <w:tc>
          <w:tcPr>
            <w:tcW w:w="697" w:type="dxa"/>
            <w:shd w:val="clear" w:color="auto" w:fill="BEBEBE" w:themeFill="background1" w:themeFillShade="BF"/>
          </w:tcPr>
          <w:p>
            <w:pPr>
              <w:widowControl/>
              <w:adjustRightInd w:val="0"/>
              <w:snapToGrid w:val="0"/>
              <w:jc w:val="center"/>
              <w:rPr>
                <w:rFonts w:ascii="仿宋" w:hAnsi="仿宋" w:eastAsia="仿宋" w:cs="宋体"/>
                <w:b/>
                <w:kern w:val="0"/>
                <w:sz w:val="18"/>
                <w:szCs w:val="18"/>
                <w:highlight w:val="none"/>
              </w:rPr>
            </w:pPr>
            <w:r>
              <w:rPr>
                <w:rFonts w:ascii="仿宋" w:hAnsi="仿宋" w:eastAsia="仿宋" w:cs="宋体"/>
                <w:b/>
                <w:kern w:val="0"/>
                <w:sz w:val="18"/>
                <w:szCs w:val="18"/>
                <w:highlight w:val="none"/>
              </w:rPr>
              <w:t>1</w:t>
            </w:r>
          </w:p>
        </w:tc>
        <w:tc>
          <w:tcPr>
            <w:tcW w:w="698" w:type="dxa"/>
            <w:shd w:val="clear" w:color="auto" w:fill="BEBEBE" w:themeFill="background1" w:themeFillShade="BF"/>
          </w:tcPr>
          <w:p>
            <w:pPr>
              <w:widowControl/>
              <w:adjustRightInd w:val="0"/>
              <w:snapToGrid w:val="0"/>
              <w:jc w:val="center"/>
              <w:rPr>
                <w:rFonts w:ascii="仿宋" w:hAnsi="仿宋" w:eastAsia="仿宋" w:cs="宋体"/>
                <w:b/>
                <w:kern w:val="0"/>
                <w:sz w:val="18"/>
                <w:szCs w:val="18"/>
                <w:highlight w:val="none"/>
              </w:rPr>
            </w:pPr>
            <w:r>
              <w:rPr>
                <w:rFonts w:ascii="仿宋" w:hAnsi="仿宋" w:eastAsia="仿宋" w:cs="宋体"/>
                <w:b/>
                <w:kern w:val="0"/>
                <w:sz w:val="18"/>
                <w:szCs w:val="18"/>
                <w:highlight w:val="none"/>
              </w:rPr>
              <w:t>2</w:t>
            </w:r>
          </w:p>
        </w:tc>
        <w:tc>
          <w:tcPr>
            <w:tcW w:w="698" w:type="dxa"/>
            <w:shd w:val="clear" w:color="auto" w:fill="BEBEBE" w:themeFill="background1" w:themeFillShade="BF"/>
          </w:tcPr>
          <w:p>
            <w:pPr>
              <w:widowControl/>
              <w:adjustRightInd w:val="0"/>
              <w:snapToGrid w:val="0"/>
              <w:jc w:val="center"/>
              <w:rPr>
                <w:rFonts w:ascii="仿宋" w:hAnsi="仿宋" w:eastAsia="仿宋" w:cs="宋体"/>
                <w:b/>
                <w:kern w:val="0"/>
                <w:sz w:val="18"/>
                <w:szCs w:val="18"/>
                <w:highlight w:val="none"/>
              </w:rPr>
            </w:pPr>
            <w:r>
              <w:rPr>
                <w:rFonts w:ascii="仿宋" w:hAnsi="仿宋" w:eastAsia="仿宋" w:cs="宋体"/>
                <w:b/>
                <w:kern w:val="0"/>
                <w:sz w:val="18"/>
                <w:szCs w:val="18"/>
                <w:highlight w:val="none"/>
              </w:rPr>
              <w:t>3</w:t>
            </w:r>
          </w:p>
        </w:tc>
        <w:tc>
          <w:tcPr>
            <w:tcW w:w="699" w:type="dxa"/>
            <w:shd w:val="clear" w:color="auto" w:fill="BEBEBE" w:themeFill="background1" w:themeFillShade="BF"/>
          </w:tcPr>
          <w:p>
            <w:pPr>
              <w:widowControl/>
              <w:adjustRightInd w:val="0"/>
              <w:snapToGrid w:val="0"/>
              <w:jc w:val="center"/>
              <w:rPr>
                <w:rFonts w:ascii="仿宋" w:hAnsi="仿宋" w:eastAsia="仿宋" w:cs="宋体"/>
                <w:b/>
                <w:kern w:val="0"/>
                <w:sz w:val="18"/>
                <w:szCs w:val="18"/>
                <w:highlight w:val="none"/>
              </w:rPr>
            </w:pPr>
            <w:r>
              <w:rPr>
                <w:rFonts w:ascii="仿宋" w:hAnsi="仿宋" w:eastAsia="仿宋" w:cs="宋体"/>
                <w:b/>
                <w:kern w:val="0"/>
                <w:sz w:val="18"/>
                <w:szCs w:val="18"/>
                <w:highlight w:val="none"/>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adjustRightInd w:val="0"/>
              <w:snapToGrid w:val="0"/>
              <w:spacing w:line="300" w:lineRule="exact"/>
              <w:jc w:val="center"/>
              <w:rPr>
                <w:rFonts w:hint="eastAsia" w:ascii="仿宋" w:hAnsi="仿宋" w:eastAsia="仿宋" w:cs="仿宋"/>
                <w:sz w:val="18"/>
                <w:szCs w:val="18"/>
                <w:highlight w:val="none"/>
              </w:rPr>
            </w:pPr>
            <w:r>
              <w:rPr>
                <w:rFonts w:hint="eastAsia" w:ascii="仿宋" w:hAnsi="仿宋" w:eastAsia="仿宋" w:cs="仿宋"/>
                <w:i w:val="0"/>
                <w:iCs w:val="0"/>
                <w:caps w:val="0"/>
                <w:color w:val="auto"/>
                <w:spacing w:val="0"/>
                <w:sz w:val="18"/>
                <w:szCs w:val="18"/>
                <w:highlight w:val="none"/>
                <w:shd w:val="clear"/>
              </w:rPr>
              <w:t>180340000002</w:t>
            </w:r>
          </w:p>
        </w:tc>
        <w:tc>
          <w:tcPr>
            <w:tcW w:w="2688" w:type="dxa"/>
            <w:vAlign w:val="center"/>
          </w:tcPr>
          <w:p>
            <w:pPr>
              <w:adjustRightInd w:val="0"/>
              <w:snapToGrid w:val="0"/>
              <w:spacing w:line="300" w:lineRule="exact"/>
              <w:jc w:val="center"/>
              <w:rPr>
                <w:rFonts w:ascii="仿宋" w:hAnsi="仿宋" w:eastAsia="仿宋" w:cs="宋体"/>
                <w:sz w:val="18"/>
                <w:szCs w:val="18"/>
                <w:highlight w:val="none"/>
              </w:rPr>
            </w:pPr>
            <w:r>
              <w:rPr>
                <w:rFonts w:hint="eastAsia" w:ascii="仿宋" w:hAnsi="仿宋" w:eastAsia="仿宋"/>
                <w:sz w:val="18"/>
                <w:szCs w:val="18"/>
                <w:highlight w:val="none"/>
              </w:rPr>
              <w:t>中国近现代史纲要</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adjustRightInd w:val="0"/>
              <w:snapToGrid w:val="0"/>
              <w:spacing w:line="300" w:lineRule="exact"/>
              <w:jc w:val="center"/>
              <w:rPr>
                <w:rFonts w:hint="eastAsia" w:ascii="仿宋" w:hAnsi="仿宋" w:eastAsia="仿宋" w:cs="仿宋"/>
                <w:sz w:val="18"/>
                <w:szCs w:val="18"/>
                <w:highlight w:val="none"/>
              </w:rPr>
            </w:pPr>
            <w:r>
              <w:rPr>
                <w:rFonts w:hint="eastAsia" w:ascii="仿宋" w:hAnsi="仿宋" w:eastAsia="仿宋" w:cs="仿宋"/>
                <w:i w:val="0"/>
                <w:iCs w:val="0"/>
                <w:caps w:val="0"/>
                <w:color w:val="auto"/>
                <w:spacing w:val="0"/>
                <w:sz w:val="18"/>
                <w:szCs w:val="18"/>
                <w:highlight w:val="none"/>
                <w:shd w:val="clear"/>
              </w:rPr>
              <w:t>210340000001</w:t>
            </w:r>
          </w:p>
        </w:tc>
        <w:tc>
          <w:tcPr>
            <w:tcW w:w="2688" w:type="dxa"/>
            <w:vAlign w:val="center"/>
          </w:tcPr>
          <w:p>
            <w:pPr>
              <w:adjustRightInd w:val="0"/>
              <w:snapToGrid w:val="0"/>
              <w:spacing w:line="300" w:lineRule="exact"/>
              <w:jc w:val="center"/>
              <w:rPr>
                <w:rFonts w:ascii="仿宋" w:hAnsi="仿宋" w:eastAsia="仿宋" w:cs="宋体"/>
                <w:sz w:val="18"/>
                <w:szCs w:val="18"/>
                <w:highlight w:val="none"/>
              </w:rPr>
            </w:pPr>
            <w:r>
              <w:rPr>
                <w:rFonts w:hint="eastAsia" w:ascii="仿宋" w:hAnsi="仿宋" w:eastAsia="仿宋"/>
                <w:sz w:val="18"/>
                <w:szCs w:val="18"/>
                <w:highlight w:val="none"/>
              </w:rPr>
              <w:t>思想道德与法治</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adjustRightInd w:val="0"/>
              <w:snapToGrid w:val="0"/>
              <w:spacing w:line="300" w:lineRule="exact"/>
              <w:jc w:val="center"/>
              <w:rPr>
                <w:rFonts w:hint="eastAsia" w:ascii="仿宋" w:hAnsi="仿宋" w:eastAsia="仿宋" w:cs="仿宋"/>
                <w:sz w:val="18"/>
                <w:szCs w:val="18"/>
                <w:highlight w:val="none"/>
              </w:rPr>
            </w:pPr>
            <w:r>
              <w:rPr>
                <w:rFonts w:hint="eastAsia" w:ascii="仿宋" w:hAnsi="仿宋" w:eastAsia="仿宋" w:cs="仿宋"/>
                <w:color w:val="auto"/>
                <w:sz w:val="18"/>
                <w:szCs w:val="18"/>
                <w:highlight w:val="none"/>
              </w:rPr>
              <w:t>U10301600006</w:t>
            </w:r>
          </w:p>
        </w:tc>
        <w:tc>
          <w:tcPr>
            <w:tcW w:w="2688" w:type="dxa"/>
            <w:vAlign w:val="center"/>
          </w:tcPr>
          <w:p>
            <w:pPr>
              <w:adjustRightInd w:val="0"/>
              <w:snapToGrid w:val="0"/>
              <w:spacing w:line="300" w:lineRule="exact"/>
              <w:jc w:val="center"/>
              <w:rPr>
                <w:rFonts w:ascii="仿宋" w:hAnsi="仿宋" w:cs="宋体"/>
                <w:sz w:val="18"/>
                <w:szCs w:val="18"/>
                <w:highlight w:val="none"/>
              </w:rPr>
            </w:pPr>
            <w:r>
              <w:rPr>
                <w:rFonts w:hint="eastAsia" w:ascii="仿宋" w:hAnsi="仿宋" w:eastAsia="仿宋"/>
                <w:sz w:val="18"/>
                <w:szCs w:val="18"/>
                <w:highlight w:val="none"/>
              </w:rPr>
              <w:t>毛泽东思想和中国特色社会主义理论体系概论</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adjustRightInd w:val="0"/>
              <w:snapToGrid w:val="0"/>
              <w:spacing w:line="300" w:lineRule="exact"/>
              <w:jc w:val="center"/>
              <w:rPr>
                <w:rFonts w:hint="eastAsia" w:ascii="仿宋" w:hAnsi="仿宋" w:eastAsia="仿宋" w:cs="仿宋"/>
                <w:sz w:val="18"/>
                <w:szCs w:val="18"/>
                <w:highlight w:val="none"/>
              </w:rPr>
            </w:pPr>
            <w:r>
              <w:rPr>
                <w:rFonts w:hint="eastAsia" w:ascii="仿宋" w:hAnsi="仿宋" w:eastAsia="仿宋" w:cs="仿宋"/>
                <w:i w:val="0"/>
                <w:iCs w:val="0"/>
                <w:caps w:val="0"/>
                <w:color w:val="auto"/>
                <w:spacing w:val="0"/>
                <w:sz w:val="18"/>
                <w:szCs w:val="18"/>
                <w:highlight w:val="none"/>
                <w:shd w:val="clear"/>
              </w:rPr>
              <w:t>210340000002</w:t>
            </w:r>
          </w:p>
        </w:tc>
        <w:tc>
          <w:tcPr>
            <w:tcW w:w="2688" w:type="dxa"/>
            <w:vAlign w:val="center"/>
          </w:tcPr>
          <w:p>
            <w:pPr>
              <w:adjustRightInd w:val="0"/>
              <w:snapToGrid w:val="0"/>
              <w:spacing w:line="300" w:lineRule="exact"/>
              <w:jc w:val="center"/>
              <w:rPr>
                <w:rFonts w:ascii="仿宋" w:hAnsi="仿宋" w:eastAsia="仿宋" w:cs="宋体"/>
                <w:sz w:val="18"/>
                <w:szCs w:val="18"/>
                <w:highlight w:val="none"/>
              </w:rPr>
            </w:pPr>
            <w:r>
              <w:rPr>
                <w:rFonts w:hint="eastAsia" w:ascii="仿宋" w:hAnsi="仿宋" w:eastAsia="仿宋"/>
                <w:sz w:val="18"/>
                <w:szCs w:val="18"/>
                <w:highlight w:val="none"/>
              </w:rPr>
              <w:t>马克思主义基本原理</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adjustRightInd w:val="0"/>
              <w:snapToGrid w:val="0"/>
              <w:spacing w:line="300" w:lineRule="exact"/>
              <w:jc w:val="center"/>
              <w:rPr>
                <w:rFonts w:hint="eastAsia" w:ascii="仿宋" w:hAnsi="仿宋" w:eastAsia="仿宋" w:cs="仿宋"/>
                <w:sz w:val="18"/>
                <w:szCs w:val="18"/>
                <w:highlight w:val="none"/>
              </w:rPr>
            </w:pPr>
            <w:r>
              <w:rPr>
                <w:rFonts w:hint="eastAsia" w:ascii="仿宋" w:hAnsi="仿宋" w:eastAsia="仿宋" w:cs="仿宋"/>
                <w:kern w:val="0"/>
                <w:sz w:val="18"/>
                <w:szCs w:val="18"/>
                <w:highlight w:val="none"/>
              </w:rPr>
              <w:t>IDPE 4172.02</w:t>
            </w:r>
          </w:p>
        </w:tc>
        <w:tc>
          <w:tcPr>
            <w:tcW w:w="2688" w:type="dxa"/>
            <w:vAlign w:val="center"/>
          </w:tcPr>
          <w:p>
            <w:pPr>
              <w:adjustRightInd w:val="0"/>
              <w:snapToGrid w:val="0"/>
              <w:spacing w:line="300" w:lineRule="exact"/>
              <w:jc w:val="center"/>
              <w:rPr>
                <w:rFonts w:ascii="仿宋" w:hAnsi="仿宋" w:eastAsia="仿宋" w:cs="宋体"/>
                <w:sz w:val="18"/>
                <w:szCs w:val="18"/>
                <w:highlight w:val="none"/>
              </w:rPr>
            </w:pPr>
            <w:r>
              <w:rPr>
                <w:rFonts w:hint="eastAsia" w:ascii="仿宋" w:hAnsi="仿宋" w:eastAsia="仿宋"/>
                <w:sz w:val="18"/>
                <w:szCs w:val="18"/>
                <w:highlight w:val="none"/>
              </w:rPr>
              <w:t>形势与政策</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adjustRightInd w:val="0"/>
              <w:snapToGrid w:val="0"/>
              <w:spacing w:line="300" w:lineRule="exact"/>
              <w:jc w:val="center"/>
              <w:rPr>
                <w:rFonts w:hint="eastAsia" w:ascii="仿宋" w:hAnsi="仿宋" w:eastAsia="仿宋" w:cs="仿宋"/>
                <w:kern w:val="0"/>
                <w:sz w:val="18"/>
                <w:szCs w:val="18"/>
                <w:highlight w:val="none"/>
              </w:rPr>
            </w:pPr>
            <w:r>
              <w:rPr>
                <w:rFonts w:hint="eastAsia" w:ascii="仿宋" w:hAnsi="仿宋" w:eastAsia="仿宋" w:cs="仿宋"/>
                <w:i w:val="0"/>
                <w:iCs w:val="0"/>
                <w:caps w:val="0"/>
                <w:color w:val="auto"/>
                <w:spacing w:val="0"/>
                <w:sz w:val="18"/>
                <w:szCs w:val="18"/>
                <w:highlight w:val="none"/>
                <w:shd w:val="clear"/>
              </w:rPr>
              <w:t>U10301600004</w:t>
            </w:r>
          </w:p>
        </w:tc>
        <w:tc>
          <w:tcPr>
            <w:tcW w:w="2688" w:type="dxa"/>
            <w:vAlign w:val="center"/>
          </w:tcPr>
          <w:p>
            <w:pPr>
              <w:adjustRightInd w:val="0"/>
              <w:snapToGrid w:val="0"/>
              <w:spacing w:line="300" w:lineRule="exact"/>
              <w:jc w:val="center"/>
              <w:rPr>
                <w:rFonts w:ascii="宋体" w:hAnsi="宋体"/>
                <w:sz w:val="18"/>
                <w:szCs w:val="18"/>
                <w:highlight w:val="none"/>
              </w:rPr>
            </w:pPr>
            <w:r>
              <w:rPr>
                <w:rFonts w:hint="eastAsia" w:ascii="仿宋" w:hAnsi="仿宋" w:eastAsia="仿宋"/>
                <w:sz w:val="18"/>
                <w:szCs w:val="18"/>
                <w:highlight w:val="none"/>
              </w:rPr>
              <w:t>“四史”专题研究</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adjustRightInd w:val="0"/>
              <w:snapToGrid w:val="0"/>
              <w:spacing w:line="300" w:lineRule="exact"/>
              <w:jc w:val="center"/>
              <w:rPr>
                <w:rFonts w:hint="eastAsia" w:ascii="仿宋" w:hAnsi="仿宋" w:eastAsia="仿宋" w:cs="仿宋"/>
                <w:kern w:val="0"/>
                <w:sz w:val="18"/>
                <w:szCs w:val="18"/>
                <w:highlight w:val="none"/>
              </w:rPr>
            </w:pPr>
            <w:r>
              <w:rPr>
                <w:rFonts w:hint="eastAsia" w:ascii="仿宋" w:hAnsi="仿宋" w:eastAsia="仿宋" w:cs="仿宋"/>
                <w:i w:val="0"/>
                <w:iCs w:val="0"/>
                <w:caps w:val="0"/>
                <w:color w:val="auto"/>
                <w:spacing w:val="0"/>
                <w:sz w:val="18"/>
                <w:szCs w:val="18"/>
                <w:highlight w:val="none"/>
                <w:shd w:val="clear" w:fill="FFFFFF"/>
              </w:rPr>
              <w:t>U10301600005</w:t>
            </w:r>
            <w:r>
              <w:rPr>
                <w:rFonts w:hint="eastAsia" w:ascii="仿宋" w:hAnsi="仿宋" w:eastAsia="仿宋" w:cs="仿宋"/>
                <w:kern w:val="0"/>
                <w:sz w:val="18"/>
                <w:szCs w:val="18"/>
                <w:highlight w:val="none"/>
              </w:rPr>
              <w:t xml:space="preserve"> </w:t>
            </w:r>
          </w:p>
        </w:tc>
        <w:tc>
          <w:tcPr>
            <w:tcW w:w="2688" w:type="dxa"/>
            <w:vAlign w:val="center"/>
          </w:tcPr>
          <w:p>
            <w:pPr>
              <w:adjustRightInd w:val="0"/>
              <w:snapToGrid w:val="0"/>
              <w:spacing w:line="300" w:lineRule="exact"/>
              <w:jc w:val="center"/>
              <w:rPr>
                <w:rFonts w:ascii="宋体" w:hAnsi="宋体"/>
                <w:sz w:val="18"/>
                <w:szCs w:val="18"/>
                <w:highlight w:val="none"/>
              </w:rPr>
            </w:pPr>
            <w:r>
              <w:rPr>
                <w:rFonts w:hint="eastAsia" w:ascii="仿宋" w:hAnsi="仿宋" w:eastAsia="仿宋"/>
                <w:sz w:val="18"/>
                <w:szCs w:val="18"/>
                <w:highlight w:val="none"/>
              </w:rPr>
              <w:t>新时代中国特色社会主义劳动教育</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adjustRightInd w:val="0"/>
              <w:snapToGrid w:val="0"/>
              <w:spacing w:line="300" w:lineRule="exact"/>
              <w:jc w:val="center"/>
              <w:rPr>
                <w:rFonts w:hint="eastAsia" w:ascii="仿宋" w:hAnsi="仿宋" w:eastAsia="仿宋" w:cs="仿宋"/>
                <w:kern w:val="0"/>
                <w:sz w:val="18"/>
                <w:szCs w:val="18"/>
                <w:highlight w:val="none"/>
              </w:rPr>
            </w:pPr>
            <w:r>
              <w:rPr>
                <w:rFonts w:hint="eastAsia" w:ascii="仿宋" w:hAnsi="仿宋" w:eastAsia="仿宋" w:cs="仿宋"/>
                <w:color w:val="auto"/>
                <w:kern w:val="0"/>
                <w:sz w:val="18"/>
                <w:szCs w:val="18"/>
                <w:highlight w:val="none"/>
              </w:rPr>
              <w:t>U10301600007</w:t>
            </w:r>
          </w:p>
        </w:tc>
        <w:tc>
          <w:tcPr>
            <w:tcW w:w="2688" w:type="dxa"/>
            <w:vAlign w:val="center"/>
          </w:tcPr>
          <w:p>
            <w:pPr>
              <w:adjustRightInd w:val="0"/>
              <w:snapToGrid w:val="0"/>
              <w:spacing w:line="300" w:lineRule="exact"/>
              <w:jc w:val="center"/>
              <w:rPr>
                <w:rFonts w:ascii="宋体" w:hAnsi="宋体" w:cs="宋体"/>
                <w:kern w:val="0"/>
                <w:sz w:val="18"/>
                <w:szCs w:val="18"/>
                <w:highlight w:val="none"/>
              </w:rPr>
            </w:pPr>
            <w:r>
              <w:rPr>
                <w:rFonts w:hint="eastAsia" w:ascii="仿宋" w:hAnsi="仿宋" w:eastAsia="仿宋"/>
                <w:sz w:val="18"/>
                <w:szCs w:val="18"/>
                <w:highlight w:val="none"/>
              </w:rPr>
              <w:t>习近平新时代中国特色社会主义思想概论</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adjustRightInd w:val="0"/>
              <w:snapToGrid w:val="0"/>
              <w:spacing w:line="300" w:lineRule="exact"/>
              <w:jc w:val="center"/>
              <w:rPr>
                <w:rFonts w:hint="eastAsia" w:ascii="仿宋" w:hAnsi="仿宋" w:eastAsia="仿宋" w:cs="仿宋"/>
                <w:kern w:val="0"/>
                <w:sz w:val="18"/>
                <w:szCs w:val="18"/>
                <w:highlight w:val="none"/>
              </w:rPr>
            </w:pPr>
            <w:r>
              <w:rPr>
                <w:rFonts w:hint="eastAsia" w:ascii="仿宋" w:hAnsi="仿宋" w:eastAsia="仿宋" w:cs="仿宋"/>
                <w:color w:val="auto"/>
                <w:kern w:val="0"/>
                <w:sz w:val="18"/>
                <w:szCs w:val="18"/>
                <w:highlight w:val="none"/>
                <w:lang w:val="en-US" w:eastAsia="zh-CN" w:bidi="ar-SA"/>
              </w:rPr>
              <w:t xml:space="preserve">200200000001 </w:t>
            </w:r>
          </w:p>
        </w:tc>
        <w:tc>
          <w:tcPr>
            <w:tcW w:w="2688" w:type="dxa"/>
            <w:vAlign w:val="center"/>
          </w:tcPr>
          <w:p>
            <w:pPr>
              <w:adjustRightInd w:val="0"/>
              <w:snapToGrid w:val="0"/>
              <w:spacing w:line="300" w:lineRule="exact"/>
              <w:jc w:val="center"/>
              <w:rPr>
                <w:rFonts w:ascii="宋体" w:hAnsi="宋体"/>
                <w:sz w:val="18"/>
                <w:szCs w:val="18"/>
                <w:highlight w:val="none"/>
              </w:rPr>
            </w:pPr>
            <w:r>
              <w:rPr>
                <w:rFonts w:hint="eastAsia" w:ascii="仿宋" w:hAnsi="仿宋" w:eastAsia="仿宋"/>
                <w:sz w:val="18"/>
                <w:szCs w:val="18"/>
                <w:highlight w:val="none"/>
              </w:rPr>
              <w:t>国家安全教育</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adjustRightInd w:val="0"/>
              <w:snapToGrid w:val="0"/>
              <w:spacing w:line="300" w:lineRule="exact"/>
              <w:jc w:val="center"/>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IDPE 1059.02</w:t>
            </w:r>
          </w:p>
        </w:tc>
        <w:tc>
          <w:tcPr>
            <w:tcW w:w="2688" w:type="dxa"/>
            <w:vAlign w:val="center"/>
          </w:tcPr>
          <w:p>
            <w:pPr>
              <w:adjustRightInd w:val="0"/>
              <w:snapToGrid w:val="0"/>
              <w:spacing w:line="300" w:lineRule="exact"/>
              <w:jc w:val="center"/>
              <w:rPr>
                <w:rFonts w:ascii="宋体" w:hAnsi="宋体"/>
                <w:sz w:val="18"/>
                <w:szCs w:val="18"/>
                <w:highlight w:val="none"/>
              </w:rPr>
            </w:pPr>
            <w:r>
              <w:rPr>
                <w:rFonts w:hint="eastAsia" w:ascii="仿宋" w:hAnsi="仿宋" w:eastAsia="仿宋"/>
                <w:sz w:val="18"/>
                <w:szCs w:val="18"/>
                <w:highlight w:val="none"/>
              </w:rPr>
              <w:t>当代世界经济与政治</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kern w:val="0"/>
                <w:sz w:val="18"/>
                <w:szCs w:val="18"/>
                <w:highlight w:val="none"/>
              </w:rPr>
            </w:pPr>
            <w:r>
              <w:rPr>
                <w:rFonts w:hint="eastAsia" w:ascii="仿宋" w:hAnsi="仿宋" w:eastAsia="仿宋" w:cs="仿宋"/>
                <w:i w:val="0"/>
                <w:iCs w:val="0"/>
                <w:caps w:val="0"/>
                <w:color w:val="auto"/>
                <w:spacing w:val="0"/>
                <w:sz w:val="18"/>
                <w:szCs w:val="18"/>
                <w:highlight w:val="none"/>
                <w:shd w:val="clear"/>
              </w:rPr>
              <w:t>130200000010</w:t>
            </w:r>
          </w:p>
        </w:tc>
        <w:tc>
          <w:tcPr>
            <w:tcW w:w="2688" w:type="dxa"/>
            <w:vAlign w:val="center"/>
          </w:tcPr>
          <w:p>
            <w:pPr>
              <w:widowControl/>
              <w:adjustRightInd w:val="0"/>
              <w:snapToGrid w:val="0"/>
              <w:jc w:val="center"/>
              <w:rPr>
                <w:rFonts w:ascii="宋体" w:hAnsi="宋体"/>
                <w:sz w:val="18"/>
                <w:szCs w:val="18"/>
                <w:highlight w:val="none"/>
              </w:rPr>
            </w:pPr>
            <w:r>
              <w:rPr>
                <w:rFonts w:hint="eastAsia" w:ascii="仿宋" w:hAnsi="仿宋" w:eastAsia="仿宋" w:cs="宋体"/>
                <w:kern w:val="0"/>
                <w:sz w:val="18"/>
                <w:szCs w:val="18"/>
                <w:highlight w:val="none"/>
              </w:rPr>
              <w:t>军事理论</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kern w:val="0"/>
                <w:sz w:val="18"/>
                <w:szCs w:val="18"/>
                <w:highlight w:val="none"/>
              </w:rPr>
            </w:pPr>
            <w:r>
              <w:rPr>
                <w:rFonts w:hint="eastAsia" w:ascii="仿宋" w:hAnsi="仿宋" w:eastAsia="仿宋" w:cs="仿宋"/>
                <w:i w:val="0"/>
                <w:iCs w:val="0"/>
                <w:caps w:val="0"/>
                <w:color w:val="auto"/>
                <w:spacing w:val="0"/>
                <w:sz w:val="18"/>
                <w:szCs w:val="18"/>
                <w:highlight w:val="none"/>
                <w:shd w:val="clear"/>
              </w:rPr>
              <w:t>190200000015</w:t>
            </w:r>
          </w:p>
        </w:tc>
        <w:tc>
          <w:tcPr>
            <w:tcW w:w="2688" w:type="dxa"/>
            <w:vAlign w:val="center"/>
          </w:tcPr>
          <w:p>
            <w:pPr>
              <w:widowControl/>
              <w:adjustRightInd w:val="0"/>
              <w:snapToGrid w:val="0"/>
              <w:jc w:val="center"/>
              <w:rPr>
                <w:rFonts w:ascii="宋体" w:hAnsi="宋体"/>
                <w:sz w:val="18"/>
                <w:szCs w:val="18"/>
                <w:highlight w:val="none"/>
              </w:rPr>
            </w:pPr>
            <w:r>
              <w:rPr>
                <w:rFonts w:hint="eastAsia" w:ascii="仿宋" w:hAnsi="仿宋" w:eastAsia="仿宋" w:cs="宋体"/>
                <w:kern w:val="0"/>
                <w:sz w:val="18"/>
                <w:szCs w:val="18"/>
                <w:highlight w:val="none"/>
              </w:rPr>
              <w:t>军事技能</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adjustRightInd w:val="0"/>
              <w:snapToGrid w:val="0"/>
              <w:spacing w:line="300" w:lineRule="exact"/>
              <w:jc w:val="center"/>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PHYS 1213.04</w:t>
            </w:r>
          </w:p>
        </w:tc>
        <w:tc>
          <w:tcPr>
            <w:tcW w:w="2688" w:type="dxa"/>
            <w:vAlign w:val="center"/>
          </w:tcPr>
          <w:p>
            <w:pPr>
              <w:adjustRightInd w:val="0"/>
              <w:snapToGrid w:val="0"/>
              <w:spacing w:line="300" w:lineRule="exact"/>
              <w:jc w:val="center"/>
              <w:rPr>
                <w:rFonts w:ascii="宋体" w:hAnsi="宋体"/>
                <w:sz w:val="18"/>
                <w:szCs w:val="18"/>
                <w:highlight w:val="none"/>
              </w:rPr>
            </w:pPr>
            <w:r>
              <w:rPr>
                <w:rFonts w:hint="eastAsia" w:ascii="仿宋" w:hAnsi="仿宋" w:eastAsia="仿宋"/>
                <w:sz w:val="18"/>
                <w:szCs w:val="18"/>
                <w:highlight w:val="none"/>
              </w:rPr>
              <w:t>体育</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kern w:val="0"/>
                <w:sz w:val="18"/>
                <w:szCs w:val="18"/>
                <w:highlight w:val="none"/>
              </w:rPr>
            </w:pPr>
            <w:r>
              <w:rPr>
                <w:rFonts w:hint="eastAsia" w:ascii="仿宋" w:hAnsi="仿宋" w:eastAsia="仿宋" w:cs="仿宋"/>
                <w:color w:val="auto"/>
                <w:kern w:val="0"/>
                <w:sz w:val="18"/>
                <w:szCs w:val="18"/>
                <w:highlight w:val="none"/>
              </w:rPr>
              <w:t>U10303500002</w:t>
            </w:r>
          </w:p>
        </w:tc>
        <w:tc>
          <w:tcPr>
            <w:tcW w:w="2688" w:type="dxa"/>
            <w:vAlign w:val="center"/>
          </w:tcPr>
          <w:p>
            <w:pPr>
              <w:widowControl/>
              <w:adjustRightInd w:val="0"/>
              <w:snapToGrid w:val="0"/>
              <w:jc w:val="center"/>
              <w:rPr>
                <w:rFonts w:ascii="宋体" w:hAnsi="宋体"/>
                <w:sz w:val="18"/>
                <w:szCs w:val="18"/>
                <w:highlight w:val="none"/>
              </w:rPr>
            </w:pPr>
            <w:r>
              <w:rPr>
                <w:rFonts w:hint="eastAsia" w:ascii="仿宋" w:hAnsi="仿宋" w:eastAsia="仿宋"/>
                <w:sz w:val="18"/>
                <w:szCs w:val="18"/>
                <w:highlight w:val="none"/>
              </w:rPr>
              <w:t>大学生心理健康</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adjustRightInd w:val="0"/>
              <w:snapToGrid w:val="0"/>
              <w:spacing w:line="300" w:lineRule="exact"/>
              <w:jc w:val="center"/>
              <w:rPr>
                <w:rFonts w:hint="eastAsia" w:ascii="仿宋" w:hAnsi="仿宋" w:eastAsia="仿宋" w:cs="仿宋"/>
                <w:kern w:val="0"/>
                <w:sz w:val="18"/>
                <w:szCs w:val="18"/>
                <w:highlight w:val="none"/>
              </w:rPr>
            </w:pPr>
          </w:p>
        </w:tc>
        <w:tc>
          <w:tcPr>
            <w:tcW w:w="2688" w:type="dxa"/>
            <w:vAlign w:val="center"/>
          </w:tcPr>
          <w:p>
            <w:pPr>
              <w:adjustRightInd w:val="0"/>
              <w:snapToGrid w:val="0"/>
              <w:spacing w:line="300" w:lineRule="exact"/>
              <w:jc w:val="center"/>
              <w:rPr>
                <w:rFonts w:ascii="宋体" w:hAnsi="宋体"/>
                <w:sz w:val="18"/>
                <w:szCs w:val="18"/>
                <w:highlight w:val="none"/>
              </w:rPr>
            </w:pPr>
            <w:r>
              <w:rPr>
                <w:rFonts w:hint="eastAsia" w:ascii="仿宋" w:hAnsi="仿宋" w:eastAsia="仿宋"/>
                <w:sz w:val="18"/>
                <w:szCs w:val="18"/>
                <w:highlight w:val="none"/>
              </w:rPr>
              <w:t>大学英语</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kern w:val="0"/>
                <w:sz w:val="18"/>
                <w:szCs w:val="18"/>
                <w:highlight w:val="none"/>
              </w:rPr>
            </w:pPr>
            <w:r>
              <w:rPr>
                <w:rFonts w:hint="eastAsia" w:ascii="仿宋" w:hAnsi="仿宋" w:eastAsia="仿宋" w:cs="仿宋"/>
                <w:i w:val="0"/>
                <w:iCs w:val="0"/>
                <w:caps w:val="0"/>
                <w:color w:val="auto"/>
                <w:spacing w:val="0"/>
                <w:sz w:val="18"/>
                <w:szCs w:val="18"/>
                <w:highlight w:val="none"/>
                <w:shd w:val="clear"/>
              </w:rPr>
              <w:t>140080030005</w:t>
            </w:r>
          </w:p>
        </w:tc>
        <w:tc>
          <w:tcPr>
            <w:tcW w:w="2688" w:type="dxa"/>
            <w:vAlign w:val="center"/>
          </w:tcPr>
          <w:p>
            <w:pPr>
              <w:widowControl/>
              <w:adjustRightInd w:val="0"/>
              <w:snapToGrid w:val="0"/>
              <w:jc w:val="center"/>
              <w:rPr>
                <w:rFonts w:ascii="宋体" w:hAnsi="宋体"/>
                <w:sz w:val="18"/>
                <w:szCs w:val="18"/>
                <w:highlight w:val="none"/>
              </w:rPr>
            </w:pPr>
            <w:r>
              <w:rPr>
                <w:rFonts w:hint="eastAsia" w:ascii="仿宋" w:hAnsi="仿宋" w:eastAsia="仿宋"/>
                <w:sz w:val="18"/>
                <w:szCs w:val="18"/>
                <w:highlight w:val="none"/>
              </w:rPr>
              <w:t>微积分IV</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adjustRightInd w:val="0"/>
              <w:snapToGrid w:val="0"/>
              <w:spacing w:line="300" w:lineRule="exact"/>
              <w:jc w:val="center"/>
              <w:rPr>
                <w:rFonts w:hint="eastAsia" w:ascii="仿宋" w:hAnsi="仿宋" w:eastAsia="仿宋" w:cs="仿宋"/>
                <w:kern w:val="0"/>
                <w:sz w:val="18"/>
                <w:szCs w:val="18"/>
                <w:highlight w:val="none"/>
              </w:rPr>
            </w:pPr>
            <w:r>
              <w:rPr>
                <w:rFonts w:hint="eastAsia" w:ascii="仿宋" w:hAnsi="仿宋" w:eastAsia="仿宋" w:cs="仿宋"/>
                <w:i w:val="0"/>
                <w:iCs w:val="0"/>
                <w:caps w:val="0"/>
                <w:color w:val="auto"/>
                <w:spacing w:val="0"/>
                <w:sz w:val="18"/>
                <w:szCs w:val="18"/>
                <w:highlight w:val="none"/>
                <w:shd w:val="clear"/>
              </w:rPr>
              <w:t>130130060002</w:t>
            </w:r>
          </w:p>
        </w:tc>
        <w:tc>
          <w:tcPr>
            <w:tcW w:w="2688" w:type="dxa"/>
            <w:vAlign w:val="center"/>
          </w:tcPr>
          <w:p>
            <w:pPr>
              <w:adjustRightInd w:val="0"/>
              <w:snapToGrid w:val="0"/>
              <w:spacing w:line="300" w:lineRule="exact"/>
              <w:jc w:val="center"/>
              <w:rPr>
                <w:rFonts w:ascii="宋体" w:hAnsi="宋体"/>
                <w:sz w:val="18"/>
                <w:szCs w:val="18"/>
                <w:highlight w:val="none"/>
              </w:rPr>
            </w:pPr>
            <w:r>
              <w:rPr>
                <w:rFonts w:hint="eastAsia" w:ascii="仿宋" w:hAnsi="仿宋" w:eastAsia="仿宋"/>
                <w:sz w:val="18"/>
                <w:szCs w:val="18"/>
                <w:highlight w:val="none"/>
              </w:rPr>
              <w:t>计算机应用基础</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kern w:val="0"/>
                <w:sz w:val="18"/>
                <w:szCs w:val="18"/>
                <w:highlight w:val="none"/>
              </w:rPr>
            </w:pPr>
            <w:r>
              <w:rPr>
                <w:rFonts w:hint="eastAsia" w:ascii="仿宋" w:hAnsi="仿宋" w:eastAsia="仿宋" w:cs="仿宋"/>
                <w:i w:val="0"/>
                <w:iCs w:val="0"/>
                <w:caps w:val="0"/>
                <w:color w:val="auto"/>
                <w:spacing w:val="0"/>
                <w:sz w:val="18"/>
                <w:szCs w:val="18"/>
                <w:highlight w:val="none"/>
                <w:shd w:val="clear" w:fill="FFFFFF"/>
              </w:rPr>
              <w:t>U10101400001</w:t>
            </w:r>
          </w:p>
        </w:tc>
        <w:tc>
          <w:tcPr>
            <w:tcW w:w="2688" w:type="dxa"/>
            <w:vAlign w:val="center"/>
          </w:tcPr>
          <w:p>
            <w:pPr>
              <w:widowControl/>
              <w:adjustRightInd w:val="0"/>
              <w:snapToGrid w:val="0"/>
              <w:jc w:val="center"/>
              <w:rPr>
                <w:rFonts w:ascii="宋体" w:hAnsi="宋体"/>
                <w:sz w:val="18"/>
                <w:szCs w:val="18"/>
                <w:highlight w:val="none"/>
              </w:rPr>
            </w:pPr>
            <w:r>
              <w:rPr>
                <w:rFonts w:hint="eastAsia" w:ascii="仿宋" w:hAnsi="仿宋" w:eastAsia="仿宋" w:cs="宋体"/>
                <w:kern w:val="0"/>
                <w:sz w:val="18"/>
                <w:szCs w:val="18"/>
                <w:highlight w:val="none"/>
              </w:rPr>
              <w:t>创新实践</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kern w:val="0"/>
                <w:sz w:val="18"/>
                <w:szCs w:val="18"/>
                <w:highlight w:val="none"/>
              </w:rPr>
            </w:pPr>
            <w:r>
              <w:rPr>
                <w:rFonts w:hint="eastAsia" w:ascii="仿宋" w:hAnsi="仿宋" w:eastAsia="仿宋" w:cs="仿宋"/>
                <w:i w:val="0"/>
                <w:iCs w:val="0"/>
                <w:caps w:val="0"/>
                <w:color w:val="auto"/>
                <w:spacing w:val="0"/>
                <w:sz w:val="18"/>
                <w:szCs w:val="18"/>
                <w:highlight w:val="none"/>
                <w:shd w:val="clear"/>
              </w:rPr>
              <w:t>U10300700506</w:t>
            </w:r>
          </w:p>
        </w:tc>
        <w:tc>
          <w:tcPr>
            <w:tcW w:w="2688" w:type="dxa"/>
            <w:vAlign w:val="center"/>
          </w:tcPr>
          <w:p>
            <w:pPr>
              <w:widowControl/>
              <w:adjustRightInd w:val="0"/>
              <w:snapToGrid w:val="0"/>
              <w:jc w:val="center"/>
              <w:rPr>
                <w:rFonts w:ascii="宋体" w:hAnsi="宋体"/>
                <w:sz w:val="18"/>
                <w:szCs w:val="18"/>
                <w:highlight w:val="none"/>
              </w:rPr>
            </w:pPr>
            <w:r>
              <w:rPr>
                <w:rFonts w:hint="eastAsia" w:ascii="仿宋" w:hAnsi="仿宋" w:eastAsia="仿宋"/>
                <w:sz w:val="18"/>
                <w:szCs w:val="18"/>
                <w:highlight w:val="none"/>
              </w:rPr>
              <w:t>创业基础</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i w:val="0"/>
                <w:iCs w:val="0"/>
                <w:caps w:val="0"/>
                <w:color w:val="auto"/>
                <w:spacing w:val="0"/>
                <w:sz w:val="18"/>
                <w:szCs w:val="18"/>
                <w:highlight w:val="none"/>
                <w:shd w:val="clear" w:fill="FBFBFD"/>
              </w:rPr>
              <w:t>160010010011</w:t>
            </w:r>
          </w:p>
        </w:tc>
        <w:tc>
          <w:tcPr>
            <w:tcW w:w="2688" w:type="dxa"/>
            <w:vAlign w:val="center"/>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中国文学导论</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kern w:val="0"/>
                <w:sz w:val="18"/>
                <w:szCs w:val="18"/>
                <w:highlight w:val="none"/>
              </w:rPr>
            </w:pPr>
            <w:r>
              <w:rPr>
                <w:rFonts w:hint="eastAsia" w:ascii="仿宋" w:hAnsi="仿宋" w:eastAsia="仿宋" w:cs="仿宋"/>
                <w:i w:val="0"/>
                <w:iCs w:val="0"/>
                <w:caps w:val="0"/>
                <w:color w:val="auto"/>
                <w:spacing w:val="0"/>
                <w:sz w:val="18"/>
                <w:szCs w:val="18"/>
                <w:highlight w:val="none"/>
                <w:shd w:val="clear" w:fill="FBFBFD"/>
              </w:rPr>
              <w:t>150010020003</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sz w:val="18"/>
                <w:szCs w:val="18"/>
                <w:highlight w:val="none"/>
              </w:rPr>
              <w:t>史学概论</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w:t>
            </w:r>
          </w:p>
        </w:tc>
        <w:tc>
          <w:tcPr>
            <w:tcW w:w="699" w:type="dxa"/>
            <w:vAlign w:val="top"/>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kern w:val="0"/>
                <w:sz w:val="18"/>
                <w:szCs w:val="18"/>
                <w:highlight w:val="none"/>
              </w:rPr>
            </w:pPr>
            <w:r>
              <w:rPr>
                <w:rFonts w:hint="eastAsia" w:ascii="仿宋" w:hAnsi="仿宋" w:eastAsia="仿宋" w:cs="仿宋"/>
                <w:i w:val="0"/>
                <w:iCs w:val="0"/>
                <w:caps w:val="0"/>
                <w:color w:val="auto"/>
                <w:spacing w:val="0"/>
                <w:sz w:val="18"/>
                <w:szCs w:val="18"/>
                <w:highlight w:val="none"/>
                <w:shd w:val="clear" w:fill="FBFBFD"/>
              </w:rPr>
              <w:t>160010010012</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lang w:eastAsia="zh-CN"/>
              </w:rPr>
              <w:t>语言文字学导论</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kern w:val="0"/>
                <w:sz w:val="18"/>
                <w:szCs w:val="18"/>
                <w:highlight w:val="none"/>
              </w:rPr>
            </w:pPr>
            <w:r>
              <w:rPr>
                <w:rFonts w:hint="eastAsia" w:ascii="仿宋" w:hAnsi="仿宋" w:eastAsia="仿宋" w:cs="仿宋"/>
                <w:i w:val="0"/>
                <w:iCs w:val="0"/>
                <w:caps w:val="0"/>
                <w:color w:val="auto"/>
                <w:spacing w:val="0"/>
                <w:sz w:val="18"/>
                <w:szCs w:val="18"/>
                <w:highlight w:val="none"/>
                <w:shd w:val="clear" w:fill="FBFBFD"/>
              </w:rPr>
              <w:t>130010020076</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考古学概论</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w:t>
            </w:r>
          </w:p>
        </w:tc>
        <w:tc>
          <w:tcPr>
            <w:tcW w:w="699" w:type="dxa"/>
            <w:vAlign w:val="top"/>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kern w:val="0"/>
                <w:sz w:val="18"/>
                <w:szCs w:val="18"/>
                <w:highlight w:val="none"/>
              </w:rPr>
            </w:pPr>
            <w:r>
              <w:rPr>
                <w:rFonts w:hint="eastAsia" w:ascii="仿宋" w:hAnsi="仿宋" w:eastAsia="仿宋" w:cs="仿宋"/>
                <w:i w:val="0"/>
                <w:iCs w:val="0"/>
                <w:caps w:val="0"/>
                <w:color w:val="auto"/>
                <w:spacing w:val="0"/>
                <w:sz w:val="18"/>
                <w:szCs w:val="18"/>
                <w:highlight w:val="none"/>
                <w:shd w:val="clear" w:fill="FBFBFD"/>
              </w:rPr>
              <w:t>130010030061</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哲学导论</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w:t>
            </w:r>
          </w:p>
        </w:tc>
        <w:tc>
          <w:tcPr>
            <w:tcW w:w="699" w:type="dxa"/>
            <w:vAlign w:val="top"/>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kern w:val="0"/>
                <w:sz w:val="18"/>
                <w:szCs w:val="18"/>
                <w:highlight w:val="none"/>
              </w:rPr>
            </w:pPr>
            <w:r>
              <w:rPr>
                <w:rFonts w:hint="eastAsia" w:ascii="仿宋" w:hAnsi="仿宋" w:eastAsia="仿宋" w:cs="仿宋"/>
                <w:i w:val="0"/>
                <w:iCs w:val="0"/>
                <w:caps w:val="0"/>
                <w:color w:val="auto"/>
                <w:spacing w:val="0"/>
                <w:sz w:val="18"/>
                <w:szCs w:val="18"/>
                <w:highlight w:val="none"/>
                <w:shd w:val="clear"/>
              </w:rPr>
              <w:t>U10305400200</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艺术鉴赏</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highlight w:val="none"/>
              </w:rPr>
              <w:t>√</w:t>
            </w:r>
          </w:p>
        </w:tc>
        <w:tc>
          <w:tcPr>
            <w:tcW w:w="699" w:type="dxa"/>
            <w:vAlign w:val="top"/>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i w:val="0"/>
                <w:caps w:val="0"/>
                <w:color w:val="333333"/>
                <w:spacing w:val="0"/>
                <w:sz w:val="18"/>
                <w:szCs w:val="18"/>
                <w:highlight w:val="none"/>
                <w:shd w:val="clear" w:fill="FBFBFD"/>
              </w:rPr>
              <w:t>130010010040</w:t>
            </w:r>
          </w:p>
        </w:tc>
        <w:tc>
          <w:tcPr>
            <w:tcW w:w="2688" w:type="dxa"/>
            <w:vAlign w:val="bottom"/>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现代汉语（上）</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i w:val="0"/>
                <w:caps w:val="0"/>
                <w:color w:val="333333"/>
                <w:spacing w:val="0"/>
                <w:sz w:val="18"/>
                <w:szCs w:val="18"/>
                <w:highlight w:val="none"/>
                <w:shd w:val="clear" w:fill="FBFBFD"/>
              </w:rPr>
              <w:t>130010010137</w:t>
            </w:r>
          </w:p>
        </w:tc>
        <w:tc>
          <w:tcPr>
            <w:tcW w:w="2688" w:type="dxa"/>
            <w:vAlign w:val="bottom"/>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中国古代文学（上）</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i w:val="0"/>
                <w:caps w:val="0"/>
                <w:color w:val="333333"/>
                <w:spacing w:val="0"/>
                <w:sz w:val="18"/>
                <w:szCs w:val="18"/>
                <w:highlight w:val="none"/>
                <w:shd w:val="clear" w:fill="FBFBFD"/>
              </w:rPr>
              <w:t>130010010151</w:t>
            </w:r>
          </w:p>
        </w:tc>
        <w:tc>
          <w:tcPr>
            <w:tcW w:w="2688" w:type="dxa"/>
            <w:vAlign w:val="bottom"/>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古代汉语（上）</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rPr>
                <w:rFonts w:hint="eastAsia" w:ascii="仿宋" w:hAnsi="仿宋" w:eastAsia="仿宋" w:cs="仿宋"/>
                <w:sz w:val="18"/>
                <w:szCs w:val="18"/>
                <w:highlight w:val="none"/>
              </w:rPr>
            </w:pPr>
            <w:r>
              <w:rPr>
                <w:rFonts w:hint="eastAsia" w:ascii="仿宋" w:hAnsi="仿宋" w:eastAsia="仿宋" w:cs="仿宋"/>
                <w:sz w:val="18"/>
                <w:szCs w:val="18"/>
                <w:highlight w:val="none"/>
              </w:rPr>
              <w:t>130010010041</w:t>
            </w:r>
          </w:p>
        </w:tc>
        <w:tc>
          <w:tcPr>
            <w:tcW w:w="2688" w:type="dxa"/>
            <w:vAlign w:val="bottom"/>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现代汉语（下）</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i w:val="0"/>
                <w:caps w:val="0"/>
                <w:color w:val="333333"/>
                <w:spacing w:val="0"/>
                <w:sz w:val="18"/>
                <w:szCs w:val="18"/>
                <w:highlight w:val="none"/>
                <w:shd w:val="clear" w:fill="FBFBFD"/>
              </w:rPr>
              <w:t>130010010073</w:t>
            </w:r>
          </w:p>
        </w:tc>
        <w:tc>
          <w:tcPr>
            <w:tcW w:w="2688" w:type="dxa"/>
            <w:vAlign w:val="bottom"/>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应用语言学概论</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i w:val="0"/>
                <w:caps w:val="0"/>
                <w:color w:val="333333"/>
                <w:spacing w:val="0"/>
                <w:sz w:val="18"/>
                <w:szCs w:val="18"/>
                <w:highlight w:val="none"/>
                <w:shd w:val="clear" w:fill="FBFBFD"/>
              </w:rPr>
              <w:t>130010010154</w:t>
            </w:r>
          </w:p>
        </w:tc>
        <w:tc>
          <w:tcPr>
            <w:tcW w:w="2688" w:type="dxa"/>
            <w:vAlign w:val="bottom"/>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古代汉语（下）</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i w:val="0"/>
                <w:caps w:val="0"/>
                <w:color w:val="333333"/>
                <w:spacing w:val="0"/>
                <w:sz w:val="18"/>
                <w:szCs w:val="18"/>
                <w:highlight w:val="none"/>
                <w:shd w:val="clear" w:fill="FBFBFD"/>
              </w:rPr>
              <w:t>130010010155</w:t>
            </w:r>
          </w:p>
        </w:tc>
        <w:tc>
          <w:tcPr>
            <w:tcW w:w="2688" w:type="dxa"/>
            <w:vAlign w:val="bottom"/>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中国古代文学（中）</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i w:val="0"/>
                <w:caps w:val="0"/>
                <w:color w:val="333333"/>
                <w:spacing w:val="0"/>
                <w:sz w:val="18"/>
                <w:szCs w:val="18"/>
                <w:highlight w:val="none"/>
                <w:shd w:val="clear" w:fill="FBFBFD"/>
              </w:rPr>
              <w:t>150010010018</w:t>
            </w:r>
          </w:p>
        </w:tc>
        <w:tc>
          <w:tcPr>
            <w:tcW w:w="2688" w:type="dxa"/>
            <w:vAlign w:val="bottom"/>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中国现代文学史</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sz w:val="18"/>
                <w:szCs w:val="18"/>
                <w:highlight w:val="none"/>
              </w:rPr>
              <w:t>150010010020</w:t>
            </w:r>
          </w:p>
        </w:tc>
        <w:tc>
          <w:tcPr>
            <w:tcW w:w="2688" w:type="dxa"/>
            <w:vAlign w:val="bottom"/>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普通语言学概论</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i w:val="0"/>
                <w:caps w:val="0"/>
                <w:color w:val="333333"/>
                <w:spacing w:val="0"/>
                <w:sz w:val="18"/>
                <w:szCs w:val="18"/>
                <w:highlight w:val="none"/>
                <w:shd w:val="clear" w:fill="FBFBFD"/>
              </w:rPr>
              <w:t>130010010084</w:t>
            </w:r>
          </w:p>
        </w:tc>
        <w:tc>
          <w:tcPr>
            <w:tcW w:w="2688" w:type="dxa"/>
            <w:vAlign w:val="bottom"/>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汉语语法学</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i w:val="0"/>
                <w:caps w:val="0"/>
                <w:color w:val="333333"/>
                <w:spacing w:val="0"/>
                <w:sz w:val="18"/>
                <w:szCs w:val="18"/>
                <w:highlight w:val="none"/>
                <w:shd w:val="clear" w:fill="FBFBFD"/>
              </w:rPr>
              <w:t>130010010126</w:t>
            </w:r>
          </w:p>
        </w:tc>
        <w:tc>
          <w:tcPr>
            <w:tcW w:w="2688" w:type="dxa"/>
            <w:vAlign w:val="bottom"/>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文学概论（上）</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i w:val="0"/>
                <w:caps w:val="0"/>
                <w:color w:val="333333"/>
                <w:spacing w:val="0"/>
                <w:sz w:val="18"/>
                <w:szCs w:val="18"/>
                <w:highlight w:val="none"/>
                <w:shd w:val="clear" w:fill="FBFBFD"/>
              </w:rPr>
              <w:t>130010010150</w:t>
            </w:r>
          </w:p>
        </w:tc>
        <w:tc>
          <w:tcPr>
            <w:tcW w:w="2688" w:type="dxa"/>
            <w:vAlign w:val="bottom"/>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中国古代文学（下）</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i w:val="0"/>
                <w:caps w:val="0"/>
                <w:color w:val="333333"/>
                <w:spacing w:val="0"/>
                <w:sz w:val="18"/>
                <w:szCs w:val="18"/>
                <w:highlight w:val="none"/>
                <w:shd w:val="clear" w:fill="FBFBFD"/>
              </w:rPr>
              <w:t>150010010030</w:t>
            </w:r>
          </w:p>
        </w:tc>
        <w:tc>
          <w:tcPr>
            <w:tcW w:w="2688" w:type="dxa"/>
            <w:vAlign w:val="bottom"/>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中国当代文学史</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仿宋"/>
                <w:color w:val="auto"/>
                <w:sz w:val="18"/>
                <w:szCs w:val="18"/>
                <w:lang w:eastAsia="zh-CN"/>
              </w:rPr>
              <w:t>130010010180</w:t>
            </w:r>
          </w:p>
        </w:tc>
        <w:tc>
          <w:tcPr>
            <w:tcW w:w="2688" w:type="dxa"/>
            <w:vAlign w:val="bottom"/>
          </w:tcPr>
          <w:p>
            <w:pPr>
              <w:widowControl/>
              <w:adjustRightInd w:val="0"/>
              <w:snapToGrid w:val="0"/>
              <w:jc w:val="center"/>
              <w:rPr>
                <w:rFonts w:hint="default" w:ascii="仿宋" w:hAnsi="仿宋" w:eastAsia="仿宋" w:cs="宋体"/>
                <w:kern w:val="0"/>
                <w:sz w:val="18"/>
                <w:szCs w:val="18"/>
                <w:highlight w:val="none"/>
                <w:lang w:val="en-US" w:eastAsia="zh-CN"/>
              </w:rPr>
            </w:pPr>
            <w:r>
              <w:rPr>
                <w:rFonts w:hint="eastAsia" w:ascii="仿宋" w:hAnsi="仿宋" w:eastAsia="仿宋" w:cs="宋体"/>
                <w:kern w:val="0"/>
                <w:sz w:val="18"/>
                <w:szCs w:val="18"/>
                <w:highlight w:val="none"/>
                <w:lang w:val="en-US" w:eastAsia="zh-CN"/>
              </w:rPr>
              <w:t>汉语音韵学</w:t>
            </w:r>
          </w:p>
        </w:tc>
        <w:tc>
          <w:tcPr>
            <w:tcW w:w="697" w:type="dxa"/>
            <w:vAlign w:val="center"/>
          </w:tcPr>
          <w:p>
            <w:pPr>
              <w:adjustRightInd w:val="0"/>
              <w:snapToGrid w:val="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rPr>
              <w:t>√</w:t>
            </w:r>
          </w:p>
        </w:tc>
        <w:tc>
          <w:tcPr>
            <w:tcW w:w="698" w:type="dxa"/>
            <w:vAlign w:val="center"/>
          </w:tcPr>
          <w:p>
            <w:pPr>
              <w:adjustRightInd w:val="0"/>
              <w:snapToGrid w:val="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rPr>
              <w:t>√</w:t>
            </w:r>
          </w:p>
        </w:tc>
        <w:tc>
          <w:tcPr>
            <w:tcW w:w="698" w:type="dxa"/>
            <w:vAlign w:val="center"/>
          </w:tcPr>
          <w:p>
            <w:pPr>
              <w:adjustRightInd w:val="0"/>
              <w:snapToGrid w:val="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rPr>
              <w:t>√</w:t>
            </w:r>
          </w:p>
        </w:tc>
        <w:tc>
          <w:tcPr>
            <w:tcW w:w="699" w:type="dxa"/>
            <w:vAlign w:val="center"/>
          </w:tcPr>
          <w:p>
            <w:pPr>
              <w:adjustRightInd w:val="0"/>
              <w:snapToGrid w:val="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i w:val="0"/>
                <w:caps w:val="0"/>
                <w:color w:val="333333"/>
                <w:spacing w:val="0"/>
                <w:sz w:val="18"/>
                <w:szCs w:val="18"/>
                <w:highlight w:val="none"/>
                <w:shd w:val="clear" w:fill="FBFBFD"/>
              </w:rPr>
              <w:t>190010010002</w:t>
            </w:r>
          </w:p>
        </w:tc>
        <w:tc>
          <w:tcPr>
            <w:tcW w:w="2688" w:type="dxa"/>
            <w:vAlign w:val="bottom"/>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传统语言学</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i w:val="0"/>
                <w:caps w:val="0"/>
                <w:color w:val="333333"/>
                <w:spacing w:val="0"/>
                <w:sz w:val="18"/>
                <w:szCs w:val="18"/>
                <w:highlight w:val="none"/>
                <w:shd w:val="clear" w:fill="FBFBFD"/>
              </w:rPr>
              <w:t>130010010125</w:t>
            </w:r>
          </w:p>
        </w:tc>
        <w:tc>
          <w:tcPr>
            <w:tcW w:w="2688" w:type="dxa"/>
            <w:vAlign w:val="bottom"/>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文学概论（下）</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bottom"/>
          </w:tcPr>
          <w:p>
            <w:pPr>
              <w:widowControl/>
              <w:adjustRightInd w:val="0"/>
              <w:snapToGrid w:val="0"/>
              <w:jc w:val="left"/>
              <w:rPr>
                <w:rFonts w:hint="eastAsia" w:ascii="仿宋" w:hAnsi="仿宋" w:eastAsia="仿宋" w:cs="仿宋"/>
                <w:sz w:val="18"/>
                <w:szCs w:val="18"/>
                <w:highlight w:val="none"/>
              </w:rPr>
            </w:pPr>
            <w:r>
              <w:rPr>
                <w:rFonts w:hint="eastAsia" w:ascii="仿宋" w:hAnsi="仿宋" w:eastAsia="仿宋" w:cs="仿宋"/>
                <w:i w:val="0"/>
                <w:caps w:val="0"/>
                <w:color w:val="333333"/>
                <w:spacing w:val="0"/>
                <w:sz w:val="18"/>
                <w:szCs w:val="18"/>
                <w:highlight w:val="none"/>
                <w:shd w:val="clear" w:fill="FBFBFD"/>
              </w:rPr>
              <w:t>190010010023</w:t>
            </w:r>
          </w:p>
        </w:tc>
        <w:tc>
          <w:tcPr>
            <w:tcW w:w="2688" w:type="dxa"/>
            <w:vAlign w:val="bottom"/>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语言学研究方法</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sz w:val="18"/>
                <w:szCs w:val="18"/>
                <w:highlight w:val="none"/>
              </w:rPr>
              <w:t>130010010191</w:t>
            </w:r>
          </w:p>
        </w:tc>
        <w:tc>
          <w:tcPr>
            <w:tcW w:w="2688" w:type="dxa"/>
            <w:vAlign w:val="center"/>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毕业实习</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kern w:val="0"/>
                <w:sz w:val="18"/>
                <w:szCs w:val="18"/>
                <w:highlight w:val="none"/>
              </w:rPr>
              <w:t>130010010027</w:t>
            </w:r>
          </w:p>
        </w:tc>
        <w:tc>
          <w:tcPr>
            <w:tcW w:w="2688" w:type="dxa"/>
            <w:vAlign w:val="center"/>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毕业论文</w:t>
            </w:r>
          </w:p>
        </w:tc>
        <w:tc>
          <w:tcPr>
            <w:tcW w:w="697"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c>
          <w:tcPr>
            <w:tcW w:w="699" w:type="dxa"/>
            <w:vAlign w:val="center"/>
          </w:tcPr>
          <w:p>
            <w:pPr>
              <w:adjustRightInd w:val="0"/>
              <w:snapToGrid w:val="0"/>
              <w:jc w:val="center"/>
              <w:rPr>
                <w:rFonts w:ascii="宋体" w:hAnsi="宋体" w:cs="宋体"/>
                <w:sz w:val="18"/>
                <w:szCs w:val="18"/>
                <w:highlight w:val="none"/>
              </w:rPr>
            </w:pPr>
            <w:r>
              <w:rPr>
                <w:rFonts w:hint="eastAsia" w:ascii="宋体" w:hAnsi="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sz w:val="18"/>
                <w:szCs w:val="18"/>
                <w:highlight w:val="none"/>
              </w:rPr>
            </w:pPr>
          </w:p>
        </w:tc>
        <w:tc>
          <w:tcPr>
            <w:tcW w:w="2688" w:type="dxa"/>
            <w:vAlign w:val="center"/>
          </w:tcPr>
          <w:p>
            <w:pPr>
              <w:widowControl/>
              <w:adjustRightInd w:val="0"/>
              <w:snapToGrid w:val="0"/>
              <w:jc w:val="center"/>
              <w:rPr>
                <w:rFonts w:ascii="宋体" w:hAnsi="宋体" w:cs="宋体"/>
                <w:sz w:val="18"/>
                <w:szCs w:val="18"/>
                <w:highlight w:val="none"/>
              </w:rPr>
            </w:pPr>
            <w:r>
              <w:rPr>
                <w:rFonts w:hint="eastAsia" w:ascii="仿宋" w:hAnsi="仿宋" w:eastAsia="仿宋"/>
                <w:sz w:val="18"/>
                <w:szCs w:val="18"/>
                <w:highlight w:val="none"/>
              </w:rPr>
              <w:t>跨学科基本课程</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sz w:val="18"/>
                <w:szCs w:val="18"/>
                <w:highlight w:val="none"/>
              </w:rPr>
            </w:pPr>
            <w:r>
              <w:rPr>
                <w:rFonts w:hint="eastAsia" w:ascii="仿宋" w:hAnsi="仿宋" w:eastAsia="仿宋" w:cs="仿宋"/>
                <w:i w:val="0"/>
                <w:iCs w:val="0"/>
                <w:caps w:val="0"/>
                <w:color w:val="333333"/>
                <w:spacing w:val="0"/>
                <w:sz w:val="18"/>
                <w:szCs w:val="18"/>
                <w:highlight w:val="none"/>
                <w:shd w:val="clear"/>
              </w:rPr>
              <w:t>130010010143</w:t>
            </w:r>
          </w:p>
        </w:tc>
        <w:tc>
          <w:tcPr>
            <w:tcW w:w="2688" w:type="dxa"/>
            <w:vAlign w:val="center"/>
          </w:tcPr>
          <w:p>
            <w:pPr>
              <w:widowControl/>
              <w:adjustRightInd w:val="0"/>
              <w:snapToGrid w:val="0"/>
              <w:jc w:val="center"/>
              <w:rPr>
                <w:rFonts w:ascii="宋体" w:hAnsi="宋体" w:cs="宋体"/>
                <w:sz w:val="18"/>
                <w:szCs w:val="18"/>
                <w:highlight w:val="none"/>
              </w:rPr>
            </w:pPr>
            <w:r>
              <w:rPr>
                <w:rFonts w:hint="eastAsia" w:ascii="仿宋" w:hAnsi="仿宋" w:eastAsia="仿宋" w:cs="宋体"/>
                <w:kern w:val="0"/>
                <w:sz w:val="18"/>
                <w:szCs w:val="18"/>
                <w:highlight w:val="none"/>
              </w:rPr>
              <w:t>新生研讨课</w:t>
            </w:r>
          </w:p>
        </w:tc>
        <w:tc>
          <w:tcPr>
            <w:tcW w:w="697"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vAlign w:val="center"/>
          </w:tcPr>
          <w:p>
            <w:pPr>
              <w:adjustRightInd w:val="0"/>
              <w:snapToGrid w:val="0"/>
              <w:jc w:val="center"/>
              <w:rPr>
                <w:rFonts w:ascii="仿宋" w:hAnsi="仿宋" w:eastAsia="仿宋" w:cs="宋体"/>
                <w:sz w:val="18"/>
                <w:szCs w:val="18"/>
                <w:highlight w:val="none"/>
              </w:rPr>
            </w:pPr>
            <w:r>
              <w:rPr>
                <w:rFonts w:hint="eastAsia" w:ascii="宋体" w:hAnsi="宋体" w:cs="宋体"/>
                <w:sz w:val="18"/>
                <w:szCs w:val="18"/>
                <w:highlight w:val="none"/>
              </w:rPr>
              <w:t>√</w:t>
            </w:r>
          </w:p>
        </w:tc>
        <w:tc>
          <w:tcPr>
            <w:tcW w:w="698" w:type="dxa"/>
          </w:tcPr>
          <w:p>
            <w:pPr>
              <w:adjustRightInd w:val="0"/>
              <w:snapToGrid w:val="0"/>
              <w:jc w:val="center"/>
              <w:rPr>
                <w:rFonts w:ascii="仿宋" w:hAnsi="仿宋" w:eastAsia="仿宋" w:cs="宋体"/>
                <w:sz w:val="18"/>
                <w:szCs w:val="18"/>
                <w:highlight w:val="none"/>
              </w:rPr>
            </w:pPr>
          </w:p>
        </w:tc>
        <w:tc>
          <w:tcPr>
            <w:tcW w:w="699" w:type="dxa"/>
          </w:tcPr>
          <w:p>
            <w:pPr>
              <w:adjustRightInd w:val="0"/>
              <w:snapToGrid w:val="0"/>
              <w:jc w:val="center"/>
              <w:rPr>
                <w:rFonts w:ascii="仿宋" w:hAnsi="仿宋" w:eastAsia="仿宋"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160010010009</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美学经典原著选读</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130010020087</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中国历史地理</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160010020009</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文物鉴赏</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U10300100400002</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逻辑与实践</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lang w:val="en-US" w:eastAsia="zh-CN"/>
              </w:rPr>
              <w:t>200010030021</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哲学经典导读</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130010010066</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影视拍摄实践与作品赏析</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190010010005</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仿宋"/>
                <w:sz w:val="18"/>
                <w:szCs w:val="18"/>
              </w:rPr>
              <w:t>中国古代文学经典导读</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130010010031</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外国小说选粹</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130010020145</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博物馆学概论</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190010020010</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田野调查与史学新知</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lang w:val="en-US" w:eastAsia="zh-CN"/>
              </w:rPr>
              <w:t>190010010032</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创意写作</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lang w:val="en-US" w:eastAsia="zh-CN"/>
              </w:rPr>
              <w:t>160010010010</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比较美学研究</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190010010045</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仿宋"/>
                <w:sz w:val="18"/>
                <w:szCs w:val="18"/>
              </w:rPr>
              <w:t>亚洲文化共同体与海洋文明</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U10305600008</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仿宋"/>
                <w:sz w:val="18"/>
                <w:szCs w:val="18"/>
              </w:rPr>
              <w:t>女性主义文学理论与批评</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200010010002</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汉语长篇小说选读</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130010010003</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中国古代文论选</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130010010062</w:t>
            </w:r>
          </w:p>
        </w:tc>
        <w:tc>
          <w:tcPr>
            <w:tcW w:w="2688" w:type="dxa"/>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西方古代文学（上）</w:t>
            </w:r>
          </w:p>
        </w:tc>
        <w:tc>
          <w:tcPr>
            <w:tcW w:w="6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130010010067</w:t>
            </w:r>
          </w:p>
        </w:tc>
        <w:tc>
          <w:tcPr>
            <w:tcW w:w="2688" w:type="dxa"/>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西方古代文学（下）</w:t>
            </w:r>
          </w:p>
        </w:tc>
        <w:tc>
          <w:tcPr>
            <w:tcW w:w="6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130010010068</w:t>
            </w:r>
          </w:p>
        </w:tc>
        <w:tc>
          <w:tcPr>
            <w:tcW w:w="2688" w:type="dxa"/>
            <w:vAlign w:val="center"/>
          </w:tcPr>
          <w:p>
            <w:pPr>
              <w:widowControl/>
              <w:adjustRightInd w:val="0"/>
              <w:snapToGrid w:val="0"/>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西方现代文学</w:t>
            </w:r>
          </w:p>
        </w:tc>
        <w:tc>
          <w:tcPr>
            <w:tcW w:w="697"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130010010033</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美学原理</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190010010012</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俄罗斯文学经典</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190010010007</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古典文献学基础</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仿宋"/>
                <w:i w:val="0"/>
                <w:caps w:val="0"/>
                <w:color w:val="auto"/>
                <w:spacing w:val="0"/>
                <w:sz w:val="18"/>
                <w:szCs w:val="18"/>
                <w:highlight w:val="none"/>
                <w:shd w:val="clear" w:fill="FBFBFD"/>
              </w:rPr>
              <w:t>130010010063</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highlight w:val="none"/>
              </w:rPr>
              <w:t>汉语词汇学</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U10300100406</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仿宋"/>
                <w:sz w:val="18"/>
                <w:szCs w:val="18"/>
              </w:rPr>
              <w:t>《世说新语》精读</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130010010132</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东南亚华文文学研究</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130010010148</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西方美学史</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130010010198</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鲁迅研究</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150010010022</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社会革命与现当代文学叙事</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190010010004</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中国现当代女性文学研究</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130010010023</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仿宋"/>
                <w:sz w:val="18"/>
                <w:szCs w:val="18"/>
              </w:rPr>
              <w:t>计算语言学</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仿宋"/>
                <w:i w:val="0"/>
                <w:caps w:val="0"/>
                <w:color w:val="auto"/>
                <w:spacing w:val="0"/>
                <w:sz w:val="18"/>
                <w:szCs w:val="18"/>
                <w:highlight w:val="none"/>
                <w:shd w:val="clear" w:fill="FBFBFD"/>
              </w:rPr>
              <w:t>130010010076</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仿宋"/>
                <w:sz w:val="18"/>
                <w:szCs w:val="18"/>
              </w:rPr>
              <w:t>训诂学</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仿宋"/>
                <w:i w:val="0"/>
                <w:caps w:val="0"/>
                <w:color w:val="auto"/>
                <w:spacing w:val="0"/>
                <w:sz w:val="18"/>
                <w:szCs w:val="18"/>
                <w:highlight w:val="none"/>
                <w:shd w:val="clear" w:fill="FBFBFD"/>
              </w:rPr>
              <w:t>190010010014</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仿宋"/>
                <w:sz w:val="18"/>
                <w:szCs w:val="18"/>
              </w:rPr>
              <w:t>《说文解字》导读</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U10300100407</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仿宋"/>
                <w:sz w:val="18"/>
                <w:szCs w:val="18"/>
              </w:rPr>
              <w:t>古典学</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130010010147</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西方文论选</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130010010109</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仿宋"/>
                <w:sz w:val="18"/>
                <w:szCs w:val="18"/>
              </w:rPr>
              <w:t>甲骨文金文与商周文化</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仿宋"/>
                <w:i w:val="0"/>
                <w:caps w:val="0"/>
                <w:color w:val="auto"/>
                <w:spacing w:val="0"/>
                <w:sz w:val="18"/>
                <w:szCs w:val="18"/>
                <w:highlight w:val="none"/>
                <w:shd w:val="clear" w:fill="FBFBFD"/>
              </w:rPr>
              <w:t>140010010005</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仿宋"/>
                <w:sz w:val="18"/>
                <w:szCs w:val="18"/>
              </w:rPr>
              <w:t>闽南方言专题</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130010010133</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比较文学与比较文化</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vAlign w:val="center"/>
          </w:tcPr>
          <w:p>
            <w:pPr>
              <w:widowControl/>
              <w:adjustRightInd w:val="0"/>
              <w:snapToGrid w:val="0"/>
              <w:jc w:val="center"/>
              <w:rPr>
                <w:rFonts w:hint="eastAsia" w:ascii="仿宋" w:hAnsi="仿宋" w:eastAsia="仿宋" w:cs="仿宋"/>
                <w:i w:val="0"/>
                <w:caps w:val="0"/>
                <w:color w:val="333333"/>
                <w:spacing w:val="0"/>
                <w:sz w:val="18"/>
                <w:szCs w:val="18"/>
                <w:highlight w:val="none"/>
                <w:shd w:val="clear" w:fill="FBFBFD"/>
              </w:rPr>
            </w:pPr>
            <w:r>
              <w:rPr>
                <w:rFonts w:hint="eastAsia" w:ascii="仿宋" w:hAnsi="仿宋" w:eastAsia="仿宋" w:cs="宋体"/>
                <w:kern w:val="0"/>
                <w:sz w:val="18"/>
                <w:szCs w:val="18"/>
              </w:rPr>
              <w:t>190010010003</w:t>
            </w:r>
          </w:p>
        </w:tc>
        <w:tc>
          <w:tcPr>
            <w:tcW w:w="2688" w:type="dxa"/>
            <w:vAlign w:val="center"/>
          </w:tcPr>
          <w:p>
            <w:pPr>
              <w:widowControl/>
              <w:adjustRightInd w:val="0"/>
              <w:snapToGrid w:val="0"/>
              <w:jc w:val="center"/>
              <w:rPr>
                <w:rFonts w:hint="eastAsia" w:ascii="仿宋" w:hAnsi="仿宋" w:eastAsia="仿宋" w:cs="宋体"/>
                <w:kern w:val="0"/>
                <w:sz w:val="18"/>
                <w:szCs w:val="18"/>
                <w:highlight w:val="none"/>
              </w:rPr>
            </w:pPr>
            <w:r>
              <w:rPr>
                <w:rFonts w:hint="eastAsia" w:ascii="仿宋" w:hAnsi="仿宋" w:eastAsia="仿宋" w:cs="宋体"/>
                <w:kern w:val="0"/>
                <w:sz w:val="18"/>
                <w:szCs w:val="18"/>
              </w:rPr>
              <w:t>中国现当代文学专题</w:t>
            </w:r>
          </w:p>
        </w:tc>
        <w:tc>
          <w:tcPr>
            <w:tcW w:w="697"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8"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c>
          <w:tcPr>
            <w:tcW w:w="699" w:type="dxa"/>
            <w:vAlign w:val="center"/>
          </w:tcPr>
          <w:p>
            <w:pPr>
              <w:adjustRightInd w:val="0"/>
              <w:snapToGrid w:val="0"/>
              <w:jc w:val="center"/>
              <w:rPr>
                <w:rFonts w:hint="eastAsia" w:ascii="宋体" w:hAnsi="宋体" w:cs="宋体"/>
                <w:sz w:val="18"/>
                <w:szCs w:val="18"/>
                <w:highlight w:val="none"/>
              </w:rPr>
            </w:pPr>
            <w:r>
              <w:rPr>
                <w:rFonts w:hint="eastAsia" w:ascii="宋体" w:hAnsi="宋体" w:cs="宋体"/>
                <w:sz w:val="18"/>
                <w:szCs w:val="18"/>
              </w:rPr>
              <w:t>√</w:t>
            </w:r>
          </w:p>
        </w:tc>
      </w:tr>
    </w:tbl>
    <w:p>
      <w:pPr>
        <w:widowControl/>
        <w:adjustRightInd w:val="0"/>
        <w:snapToGrid w:val="0"/>
        <w:spacing w:line="440" w:lineRule="exact"/>
        <w:jc w:val="left"/>
        <w:rPr>
          <w:rFonts w:ascii="仿宋" w:hAnsi="仿宋" w:eastAsia="仿宋"/>
          <w:b/>
          <w:sz w:val="24"/>
          <w:szCs w:val="21"/>
        </w:rPr>
      </w:pPr>
      <w:r>
        <w:rPr>
          <w:rFonts w:hint="eastAsia" w:ascii="仿宋" w:hAnsi="仿宋" w:eastAsia="仿宋"/>
          <w:b/>
          <w:sz w:val="24"/>
          <w:szCs w:val="21"/>
        </w:rPr>
        <w:t>八、修读导引图</w:t>
      </w:r>
    </w:p>
    <w:p>
      <w:pPr>
        <w:jc w:val="center"/>
        <w:rPr>
          <w:rFonts w:hint="eastAsia" w:ascii="仿宋" w:hAnsi="仿宋" w:eastAsia="仿宋"/>
          <w:lang w:eastAsia="zh-CN"/>
        </w:rPr>
      </w:pPr>
      <w:r>
        <w:rPr>
          <w:rFonts w:hint="eastAsia" w:ascii="仿宋" w:hAnsi="仿宋" w:eastAsia="仿宋"/>
          <w:lang w:eastAsia="zh-CN"/>
        </w:rPr>
        <w:drawing>
          <wp:inline distT="0" distB="0" distL="114300" distR="114300">
            <wp:extent cx="5265420" cy="2921000"/>
            <wp:effectExtent l="0" t="0" r="11430" b="12700"/>
            <wp:docPr id="1" name="图片 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2"/>
                    <pic:cNvPicPr>
                      <a:picLocks noChangeAspect="1"/>
                    </pic:cNvPicPr>
                  </pic:nvPicPr>
                  <pic:blipFill>
                    <a:blip r:embed="rId4"/>
                    <a:stretch>
                      <a:fillRect/>
                    </a:stretch>
                  </pic:blipFill>
                  <pic:spPr>
                    <a:xfrm>
                      <a:off x="0" y="0"/>
                      <a:ext cx="5265420" cy="2921000"/>
                    </a:xfrm>
                    <a:prstGeom prst="rect">
                      <a:avLst/>
                    </a:prstGeom>
                  </pic:spPr>
                </pic:pic>
              </a:graphicData>
            </a:graphic>
          </wp:inline>
        </w:drawing>
      </w:r>
    </w:p>
    <w:p>
      <w:pPr>
        <w:rPr>
          <w:rFonts w:ascii="仿宋" w:hAnsi="仿宋" w:eastAsia="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E6177C"/>
    <w:multiLevelType w:val="multilevel"/>
    <w:tmpl w:val="38E6177C"/>
    <w:lvl w:ilvl="0" w:tentative="0">
      <w:start w:val="1"/>
      <w:numFmt w:val="japaneseCounting"/>
      <w:lvlText w:val="（%1）"/>
      <w:lvlJc w:val="left"/>
      <w:pPr>
        <w:ind w:left="1081" w:hanging="720"/>
      </w:pPr>
      <w:rPr>
        <w:rFonts w:hint="default"/>
      </w:rPr>
    </w:lvl>
    <w:lvl w:ilvl="1" w:tentative="0">
      <w:start w:val="1"/>
      <w:numFmt w:val="lowerLetter"/>
      <w:lvlText w:val="%2)"/>
      <w:lvlJc w:val="left"/>
      <w:pPr>
        <w:ind w:left="1201" w:hanging="420"/>
      </w:pPr>
    </w:lvl>
    <w:lvl w:ilvl="2" w:tentative="0">
      <w:start w:val="1"/>
      <w:numFmt w:val="lowerRoman"/>
      <w:lvlText w:val="%3."/>
      <w:lvlJc w:val="right"/>
      <w:pPr>
        <w:ind w:left="1621" w:hanging="420"/>
      </w:pPr>
    </w:lvl>
    <w:lvl w:ilvl="3" w:tentative="0">
      <w:start w:val="1"/>
      <w:numFmt w:val="decimal"/>
      <w:lvlText w:val="%4."/>
      <w:lvlJc w:val="left"/>
      <w:pPr>
        <w:ind w:left="2041" w:hanging="420"/>
      </w:pPr>
    </w:lvl>
    <w:lvl w:ilvl="4" w:tentative="0">
      <w:start w:val="1"/>
      <w:numFmt w:val="lowerLetter"/>
      <w:lvlText w:val="%5)"/>
      <w:lvlJc w:val="left"/>
      <w:pPr>
        <w:ind w:left="2461" w:hanging="420"/>
      </w:pPr>
    </w:lvl>
    <w:lvl w:ilvl="5" w:tentative="0">
      <w:start w:val="1"/>
      <w:numFmt w:val="lowerRoman"/>
      <w:lvlText w:val="%6."/>
      <w:lvlJc w:val="right"/>
      <w:pPr>
        <w:ind w:left="2881" w:hanging="420"/>
      </w:pPr>
    </w:lvl>
    <w:lvl w:ilvl="6" w:tentative="0">
      <w:start w:val="1"/>
      <w:numFmt w:val="decimal"/>
      <w:lvlText w:val="%7."/>
      <w:lvlJc w:val="left"/>
      <w:pPr>
        <w:ind w:left="3301" w:hanging="420"/>
      </w:pPr>
    </w:lvl>
    <w:lvl w:ilvl="7" w:tentative="0">
      <w:start w:val="1"/>
      <w:numFmt w:val="lowerLetter"/>
      <w:lvlText w:val="%8)"/>
      <w:lvlJc w:val="left"/>
      <w:pPr>
        <w:ind w:left="3721" w:hanging="420"/>
      </w:pPr>
    </w:lvl>
    <w:lvl w:ilvl="8" w:tentative="0">
      <w:start w:val="1"/>
      <w:numFmt w:val="lowerRoman"/>
      <w:lvlText w:val="%9."/>
      <w:lvlJc w:val="right"/>
      <w:pPr>
        <w:ind w:left="4141"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IzN2VjYzc3MzY1YjZhMGMyOWRkMzA5YTY5NGEwNmEifQ=="/>
  </w:docVars>
  <w:rsids>
    <w:rsidRoot w:val="00851F5C"/>
    <w:rsid w:val="00000DED"/>
    <w:rsid w:val="00005889"/>
    <w:rsid w:val="000159CE"/>
    <w:rsid w:val="00020F3C"/>
    <w:rsid w:val="000471CE"/>
    <w:rsid w:val="00054067"/>
    <w:rsid w:val="00066359"/>
    <w:rsid w:val="00071BF0"/>
    <w:rsid w:val="0007504D"/>
    <w:rsid w:val="000A1C25"/>
    <w:rsid w:val="000F6C21"/>
    <w:rsid w:val="00112CB9"/>
    <w:rsid w:val="00113E3E"/>
    <w:rsid w:val="00167C32"/>
    <w:rsid w:val="00176588"/>
    <w:rsid w:val="001C029E"/>
    <w:rsid w:val="001C4F07"/>
    <w:rsid w:val="001C4F0E"/>
    <w:rsid w:val="001E5FF1"/>
    <w:rsid w:val="001E6CBE"/>
    <w:rsid w:val="00212621"/>
    <w:rsid w:val="00213E81"/>
    <w:rsid w:val="00216A74"/>
    <w:rsid w:val="00263C47"/>
    <w:rsid w:val="002E4398"/>
    <w:rsid w:val="002E76E2"/>
    <w:rsid w:val="00304DE6"/>
    <w:rsid w:val="00310093"/>
    <w:rsid w:val="00314FC7"/>
    <w:rsid w:val="00356927"/>
    <w:rsid w:val="00363C9A"/>
    <w:rsid w:val="00374F50"/>
    <w:rsid w:val="0038137B"/>
    <w:rsid w:val="0038727C"/>
    <w:rsid w:val="003C70D0"/>
    <w:rsid w:val="003D07B0"/>
    <w:rsid w:val="003F4876"/>
    <w:rsid w:val="00402A31"/>
    <w:rsid w:val="00405B76"/>
    <w:rsid w:val="00460631"/>
    <w:rsid w:val="00463C18"/>
    <w:rsid w:val="00481C54"/>
    <w:rsid w:val="004B33B7"/>
    <w:rsid w:val="004C34D3"/>
    <w:rsid w:val="004D1D4B"/>
    <w:rsid w:val="004D4DF6"/>
    <w:rsid w:val="004D6C57"/>
    <w:rsid w:val="004E1745"/>
    <w:rsid w:val="005057F7"/>
    <w:rsid w:val="00522A41"/>
    <w:rsid w:val="0055638F"/>
    <w:rsid w:val="00573945"/>
    <w:rsid w:val="00573D90"/>
    <w:rsid w:val="00584CC6"/>
    <w:rsid w:val="00590E42"/>
    <w:rsid w:val="005B6E79"/>
    <w:rsid w:val="005F6FF9"/>
    <w:rsid w:val="00610D0A"/>
    <w:rsid w:val="00636F08"/>
    <w:rsid w:val="0065655E"/>
    <w:rsid w:val="00664F60"/>
    <w:rsid w:val="006E4582"/>
    <w:rsid w:val="00712179"/>
    <w:rsid w:val="00725F87"/>
    <w:rsid w:val="00732347"/>
    <w:rsid w:val="0073601E"/>
    <w:rsid w:val="00741708"/>
    <w:rsid w:val="00752A33"/>
    <w:rsid w:val="00764718"/>
    <w:rsid w:val="00766605"/>
    <w:rsid w:val="00775FA5"/>
    <w:rsid w:val="00794082"/>
    <w:rsid w:val="007B00AB"/>
    <w:rsid w:val="007B15C4"/>
    <w:rsid w:val="007F14FA"/>
    <w:rsid w:val="007F239B"/>
    <w:rsid w:val="007F7C58"/>
    <w:rsid w:val="00816B31"/>
    <w:rsid w:val="008220DF"/>
    <w:rsid w:val="00851F5C"/>
    <w:rsid w:val="008756CE"/>
    <w:rsid w:val="008842C5"/>
    <w:rsid w:val="008B0525"/>
    <w:rsid w:val="008C6EAE"/>
    <w:rsid w:val="00905162"/>
    <w:rsid w:val="0090522B"/>
    <w:rsid w:val="00914FF8"/>
    <w:rsid w:val="00961457"/>
    <w:rsid w:val="00961BE9"/>
    <w:rsid w:val="009812FC"/>
    <w:rsid w:val="00995907"/>
    <w:rsid w:val="009A11F8"/>
    <w:rsid w:val="009B0D51"/>
    <w:rsid w:val="009B3595"/>
    <w:rsid w:val="009B5CA9"/>
    <w:rsid w:val="009B5FBB"/>
    <w:rsid w:val="009C07C4"/>
    <w:rsid w:val="009C4F2A"/>
    <w:rsid w:val="009E5C52"/>
    <w:rsid w:val="00A309AC"/>
    <w:rsid w:val="00A9140A"/>
    <w:rsid w:val="00A94BEC"/>
    <w:rsid w:val="00AA21E0"/>
    <w:rsid w:val="00AA6B28"/>
    <w:rsid w:val="00AC3018"/>
    <w:rsid w:val="00AD2FC1"/>
    <w:rsid w:val="00AD5454"/>
    <w:rsid w:val="00AE4845"/>
    <w:rsid w:val="00AF5C5F"/>
    <w:rsid w:val="00B24DA8"/>
    <w:rsid w:val="00B36B41"/>
    <w:rsid w:val="00B37BF3"/>
    <w:rsid w:val="00B61479"/>
    <w:rsid w:val="00B96837"/>
    <w:rsid w:val="00BE2F7C"/>
    <w:rsid w:val="00BE4151"/>
    <w:rsid w:val="00BE5877"/>
    <w:rsid w:val="00BF4967"/>
    <w:rsid w:val="00BF4E4D"/>
    <w:rsid w:val="00C00BB0"/>
    <w:rsid w:val="00C1609D"/>
    <w:rsid w:val="00C563FA"/>
    <w:rsid w:val="00C568C1"/>
    <w:rsid w:val="00C740BD"/>
    <w:rsid w:val="00C81BA8"/>
    <w:rsid w:val="00CB346C"/>
    <w:rsid w:val="00CD4033"/>
    <w:rsid w:val="00CE068E"/>
    <w:rsid w:val="00CF322B"/>
    <w:rsid w:val="00CF32C1"/>
    <w:rsid w:val="00D36DB2"/>
    <w:rsid w:val="00D916B3"/>
    <w:rsid w:val="00DB1875"/>
    <w:rsid w:val="00DC4D13"/>
    <w:rsid w:val="00DC6C0A"/>
    <w:rsid w:val="00DE3826"/>
    <w:rsid w:val="00E235C5"/>
    <w:rsid w:val="00E24326"/>
    <w:rsid w:val="00E52CE9"/>
    <w:rsid w:val="00E714FA"/>
    <w:rsid w:val="00E75013"/>
    <w:rsid w:val="00E929D0"/>
    <w:rsid w:val="00F1178E"/>
    <w:rsid w:val="00F12172"/>
    <w:rsid w:val="00F17B9F"/>
    <w:rsid w:val="00F427CA"/>
    <w:rsid w:val="00F54AD6"/>
    <w:rsid w:val="00F64B82"/>
    <w:rsid w:val="00FA608E"/>
    <w:rsid w:val="00FB07BB"/>
    <w:rsid w:val="00FC5BFF"/>
    <w:rsid w:val="04D40081"/>
    <w:rsid w:val="05CF51B8"/>
    <w:rsid w:val="0A5B022D"/>
    <w:rsid w:val="0B274357"/>
    <w:rsid w:val="0BBA7A13"/>
    <w:rsid w:val="0C5F2585"/>
    <w:rsid w:val="0CD30670"/>
    <w:rsid w:val="0E2306B8"/>
    <w:rsid w:val="0EA9219A"/>
    <w:rsid w:val="13642B75"/>
    <w:rsid w:val="14703B10"/>
    <w:rsid w:val="151B460A"/>
    <w:rsid w:val="19E97B4F"/>
    <w:rsid w:val="1D821E1E"/>
    <w:rsid w:val="1EBC79D1"/>
    <w:rsid w:val="1F096E77"/>
    <w:rsid w:val="2005725C"/>
    <w:rsid w:val="20A31F95"/>
    <w:rsid w:val="20D277A7"/>
    <w:rsid w:val="2249065E"/>
    <w:rsid w:val="25B12366"/>
    <w:rsid w:val="27E501B7"/>
    <w:rsid w:val="281D0A44"/>
    <w:rsid w:val="286A099A"/>
    <w:rsid w:val="290B3FE5"/>
    <w:rsid w:val="2B2966F8"/>
    <w:rsid w:val="30C0668E"/>
    <w:rsid w:val="348E1322"/>
    <w:rsid w:val="371D4165"/>
    <w:rsid w:val="393335D1"/>
    <w:rsid w:val="3A734031"/>
    <w:rsid w:val="3B656F71"/>
    <w:rsid w:val="3F41091B"/>
    <w:rsid w:val="408F1FDB"/>
    <w:rsid w:val="431A2790"/>
    <w:rsid w:val="46AC6880"/>
    <w:rsid w:val="4FA74A3C"/>
    <w:rsid w:val="50467293"/>
    <w:rsid w:val="50704131"/>
    <w:rsid w:val="57625548"/>
    <w:rsid w:val="576F5D6F"/>
    <w:rsid w:val="57CA0430"/>
    <w:rsid w:val="5C762934"/>
    <w:rsid w:val="5C9F7908"/>
    <w:rsid w:val="5D1F18E8"/>
    <w:rsid w:val="63A45F46"/>
    <w:rsid w:val="6A3E5B5D"/>
    <w:rsid w:val="6AD9727F"/>
    <w:rsid w:val="6B033827"/>
    <w:rsid w:val="6F3D7E3B"/>
    <w:rsid w:val="737D3236"/>
    <w:rsid w:val="773D6D23"/>
    <w:rsid w:val="7CE90A62"/>
    <w:rsid w:val="7DA5242C"/>
    <w:rsid w:val="7EB64061"/>
    <w:rsid w:val="7F997A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7"/>
    <w:semiHidden/>
    <w:unhideWhenUsed/>
    <w:qFormat/>
    <w:uiPriority w:val="99"/>
    <w:rPr>
      <w:b/>
      <w:bCs/>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paragraph" w:styleId="11">
    <w:name w:val="List Paragraph"/>
    <w:basedOn w:val="1"/>
    <w:qFormat/>
    <w:uiPriority w:val="34"/>
    <w:pPr>
      <w:ind w:firstLine="420" w:firstLineChars="200"/>
    </w:pPr>
  </w:style>
  <w:style w:type="character" w:customStyle="1" w:styleId="12">
    <w:name w:val="页眉 字符"/>
    <w:basedOn w:val="9"/>
    <w:link w:val="5"/>
    <w:qFormat/>
    <w:uiPriority w:val="99"/>
    <w:rPr>
      <w:rFonts w:ascii="Calibri" w:hAnsi="Calibri" w:eastAsia="宋体" w:cs="Times New Roman"/>
      <w:sz w:val="18"/>
      <w:szCs w:val="18"/>
    </w:rPr>
  </w:style>
  <w:style w:type="character" w:customStyle="1" w:styleId="13">
    <w:name w:val="页脚 字符"/>
    <w:basedOn w:val="9"/>
    <w:link w:val="4"/>
    <w:qFormat/>
    <w:uiPriority w:val="99"/>
    <w:rPr>
      <w:rFonts w:ascii="Calibri" w:hAnsi="Calibri" w:eastAsia="宋体" w:cs="Times New Roman"/>
      <w:sz w:val="18"/>
      <w:szCs w:val="18"/>
    </w:rPr>
  </w:style>
  <w:style w:type="paragraph" w:customStyle="1" w:styleId="14">
    <w:name w:val="Table Paragraph"/>
    <w:basedOn w:val="1"/>
    <w:qFormat/>
    <w:uiPriority w:val="1"/>
    <w:pPr>
      <w:autoSpaceDE w:val="0"/>
      <w:autoSpaceDN w:val="0"/>
      <w:jc w:val="left"/>
    </w:pPr>
    <w:rPr>
      <w:rFonts w:ascii="宋体" w:hAnsi="宋体" w:cs="宋体"/>
      <w:kern w:val="0"/>
      <w:sz w:val="22"/>
      <w:lang w:val="zh-CN" w:bidi="zh-CN"/>
    </w:rPr>
  </w:style>
  <w:style w:type="character" w:customStyle="1" w:styleId="15">
    <w:name w:val="批注框文本 字符"/>
    <w:basedOn w:val="9"/>
    <w:link w:val="3"/>
    <w:semiHidden/>
    <w:qFormat/>
    <w:uiPriority w:val="99"/>
    <w:rPr>
      <w:rFonts w:ascii="Calibri" w:hAnsi="Calibri" w:eastAsia="宋体" w:cs="Times New Roman"/>
      <w:sz w:val="18"/>
      <w:szCs w:val="18"/>
    </w:rPr>
  </w:style>
  <w:style w:type="character" w:customStyle="1" w:styleId="16">
    <w:name w:val="批注文字 字符"/>
    <w:basedOn w:val="9"/>
    <w:link w:val="2"/>
    <w:semiHidden/>
    <w:qFormat/>
    <w:uiPriority w:val="99"/>
    <w:rPr>
      <w:rFonts w:ascii="Calibri" w:hAnsi="Calibri" w:eastAsia="宋体" w:cs="Times New Roman"/>
    </w:rPr>
  </w:style>
  <w:style w:type="character" w:customStyle="1" w:styleId="17">
    <w:name w:val="批注主题 字符"/>
    <w:basedOn w:val="16"/>
    <w:link w:val="6"/>
    <w:semiHidden/>
    <w:qFormat/>
    <w:uiPriority w:val="99"/>
    <w:rPr>
      <w:rFonts w:ascii="Calibri" w:hAnsi="Calibri" w:eastAsia="宋体" w:cs="Times New Roman"/>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4875</Words>
  <Characters>7051</Characters>
  <Lines>70</Lines>
  <Paragraphs>19</Paragraphs>
  <TotalTime>0</TotalTime>
  <ScaleCrop>false</ScaleCrop>
  <LinksUpToDate>false</LinksUpToDate>
  <CharactersWithSpaces>7124</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2021-03-13T08:13:00Z</dcterms:created>
  <dc:creator>王雪燕</dc:creator>
  <cp:lastModifiedBy>julnah</cp:lastModifiedBy>
  <cp:lastPrinted>2022-04-06T07:45:00Z</cp:lastPrinted>
  <dcterms:modified xsi:type="dcterms:W3CDTF">2023-09-20T05:11:07Z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AB4ACE1A3D2B4455A6C5C84C5683D473_13</vt:lpwstr>
  </property>
</Properties>
</file>