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DAC085" w14:textId="77777777" w:rsidR="00F53354" w:rsidRPr="00865D3B" w:rsidRDefault="00A125C3" w:rsidP="009E6492">
      <w:pPr>
        <w:jc w:val="center"/>
        <w:rPr>
          <w:rFonts w:eastAsia="宋体" w:hAnsi="宋体"/>
          <w:color w:val="000000"/>
          <w:kern w:val="0"/>
          <w:sz w:val="44"/>
        </w:rPr>
      </w:pPr>
      <w:r w:rsidRPr="00865D3B">
        <w:rPr>
          <w:rFonts w:eastAsia="宋体" w:hAnsi="宋体" w:hint="eastAsia"/>
          <w:color w:val="000000"/>
          <w:kern w:val="0"/>
          <w:sz w:val="44"/>
        </w:rPr>
        <w:t>外国语学院</w:t>
      </w:r>
      <w:r w:rsidR="001F0FBB" w:rsidRPr="00865D3B">
        <w:rPr>
          <w:rFonts w:eastAsia="宋体" w:hAnsi="宋体" w:hint="eastAsia"/>
          <w:color w:val="000000"/>
          <w:kern w:val="0"/>
          <w:sz w:val="44"/>
        </w:rPr>
        <w:t>推荐优秀应届本科毕业生免试</w:t>
      </w:r>
    </w:p>
    <w:p w14:paraId="271879D9" w14:textId="77777777" w:rsidR="001F0FBB" w:rsidRPr="00865D3B" w:rsidRDefault="001F0FBB" w:rsidP="009E6492">
      <w:pPr>
        <w:jc w:val="center"/>
        <w:rPr>
          <w:rFonts w:eastAsia="宋体"/>
          <w:color w:val="000000"/>
          <w:kern w:val="0"/>
          <w:sz w:val="44"/>
        </w:rPr>
      </w:pPr>
      <w:r w:rsidRPr="00865D3B">
        <w:rPr>
          <w:rFonts w:eastAsia="宋体" w:hAnsi="宋体" w:hint="eastAsia"/>
          <w:color w:val="000000"/>
          <w:kern w:val="0"/>
          <w:sz w:val="44"/>
        </w:rPr>
        <w:t>攻读研究生实施</w:t>
      </w:r>
      <w:r w:rsidR="00A125C3" w:rsidRPr="00865D3B">
        <w:rPr>
          <w:rFonts w:eastAsia="宋体" w:hAnsi="宋体" w:hint="eastAsia"/>
          <w:color w:val="000000"/>
          <w:kern w:val="0"/>
          <w:sz w:val="44"/>
        </w:rPr>
        <w:t>细则</w:t>
      </w:r>
    </w:p>
    <w:p w14:paraId="710730E7" w14:textId="77777777" w:rsidR="001F0FBB" w:rsidRPr="00865D3B" w:rsidRDefault="001F0FBB" w:rsidP="006C3E9F">
      <w:pPr>
        <w:widowControl/>
        <w:spacing w:line="660" w:lineRule="exact"/>
        <w:jc w:val="center"/>
        <w:rPr>
          <w:rFonts w:eastAsia="宋体"/>
          <w:color w:val="000000"/>
          <w:kern w:val="0"/>
          <w:sz w:val="44"/>
        </w:rPr>
      </w:pPr>
    </w:p>
    <w:p w14:paraId="3BEBFB2A" w14:textId="77777777" w:rsidR="001F0FBB" w:rsidRPr="00865D3B" w:rsidRDefault="00A125C3" w:rsidP="00A125C3">
      <w:pPr>
        <w:spacing w:line="600" w:lineRule="exact"/>
        <w:ind w:firstLineChars="200" w:firstLine="608"/>
        <w:rPr>
          <w:color w:val="000000"/>
          <w:spacing w:val="-6"/>
          <w:szCs w:val="32"/>
        </w:rPr>
      </w:pPr>
      <w:r w:rsidRPr="00865D3B">
        <w:rPr>
          <w:rFonts w:hint="eastAsia"/>
          <w:color w:val="000000"/>
          <w:spacing w:val="-6"/>
          <w:szCs w:val="32"/>
        </w:rPr>
        <w:t>为进一步规范我院</w:t>
      </w:r>
      <w:r w:rsidR="001F0FBB" w:rsidRPr="00865D3B">
        <w:rPr>
          <w:rFonts w:hint="eastAsia"/>
          <w:color w:val="000000"/>
          <w:spacing w:val="-6"/>
          <w:szCs w:val="32"/>
        </w:rPr>
        <w:t>推荐优秀应届本科毕业生免试攻读硕士学位研究生工作，根据《</w:t>
      </w:r>
      <w:r w:rsidRPr="00865D3B">
        <w:rPr>
          <w:rFonts w:hint="eastAsia"/>
          <w:color w:val="000000"/>
          <w:spacing w:val="-6"/>
          <w:szCs w:val="32"/>
        </w:rPr>
        <w:t>长沙理工大学推荐优秀应届本科毕业生免试攻读硕士学位研究生实施办法</w:t>
      </w:r>
      <w:r w:rsidR="001F0FBB" w:rsidRPr="00865D3B">
        <w:rPr>
          <w:rFonts w:hint="eastAsia"/>
          <w:color w:val="000000"/>
          <w:spacing w:val="-6"/>
          <w:szCs w:val="32"/>
        </w:rPr>
        <w:t>》</w:t>
      </w:r>
      <w:r w:rsidR="001F0FBB" w:rsidRPr="00865D3B">
        <w:rPr>
          <w:color w:val="000000"/>
          <w:spacing w:val="-6"/>
          <w:szCs w:val="32"/>
        </w:rPr>
        <w:t>(</w:t>
      </w:r>
      <w:r w:rsidR="00BA5650" w:rsidRPr="00BA5650">
        <w:rPr>
          <w:rFonts w:hint="eastAsia"/>
          <w:color w:val="000000"/>
          <w:spacing w:val="-6"/>
          <w:szCs w:val="32"/>
        </w:rPr>
        <w:t>长理工大教〔</w:t>
      </w:r>
      <w:r w:rsidR="00BA5650" w:rsidRPr="00BA5650">
        <w:rPr>
          <w:color w:val="000000"/>
          <w:spacing w:val="-6"/>
          <w:szCs w:val="32"/>
        </w:rPr>
        <w:t>2021</w:t>
      </w:r>
      <w:r w:rsidR="00BA5650" w:rsidRPr="00BA5650">
        <w:rPr>
          <w:rFonts w:hint="eastAsia"/>
          <w:color w:val="000000"/>
          <w:spacing w:val="-6"/>
          <w:szCs w:val="32"/>
        </w:rPr>
        <w:t>〕</w:t>
      </w:r>
      <w:r w:rsidR="00BA5650" w:rsidRPr="00BA5650">
        <w:rPr>
          <w:rFonts w:hint="eastAsia"/>
          <w:color w:val="000000"/>
          <w:spacing w:val="-6"/>
          <w:szCs w:val="32"/>
        </w:rPr>
        <w:t>1</w:t>
      </w:r>
      <w:r w:rsidR="00BA5650" w:rsidRPr="00BA5650">
        <w:rPr>
          <w:color w:val="000000"/>
          <w:spacing w:val="-6"/>
          <w:szCs w:val="32"/>
        </w:rPr>
        <w:t>1</w:t>
      </w:r>
      <w:r w:rsidR="00BA5650" w:rsidRPr="00BA5650">
        <w:rPr>
          <w:rFonts w:hint="eastAsia"/>
          <w:color w:val="000000"/>
          <w:spacing w:val="-6"/>
          <w:szCs w:val="32"/>
        </w:rPr>
        <w:t>号</w:t>
      </w:r>
      <w:r w:rsidR="001F0FBB" w:rsidRPr="00865D3B">
        <w:rPr>
          <w:color w:val="000000"/>
          <w:spacing w:val="-6"/>
          <w:szCs w:val="32"/>
        </w:rPr>
        <w:t>)</w:t>
      </w:r>
      <w:r w:rsidRPr="00865D3B">
        <w:rPr>
          <w:rFonts w:hint="eastAsia"/>
          <w:color w:val="000000"/>
          <w:spacing w:val="-6"/>
          <w:szCs w:val="32"/>
        </w:rPr>
        <w:t>有关规定，本着公平、公正、公开的原则，结合学院</w:t>
      </w:r>
      <w:r w:rsidR="001F0FBB" w:rsidRPr="00865D3B">
        <w:rPr>
          <w:rFonts w:hint="eastAsia"/>
          <w:color w:val="000000"/>
          <w:spacing w:val="-6"/>
          <w:szCs w:val="32"/>
        </w:rPr>
        <w:t>实际，特制定本实施</w:t>
      </w:r>
      <w:r w:rsidRPr="00865D3B">
        <w:rPr>
          <w:rFonts w:hint="eastAsia"/>
          <w:color w:val="000000"/>
          <w:spacing w:val="-6"/>
          <w:szCs w:val="32"/>
        </w:rPr>
        <w:t>细则</w:t>
      </w:r>
      <w:r w:rsidR="001F0FBB" w:rsidRPr="00865D3B">
        <w:rPr>
          <w:rFonts w:hint="eastAsia"/>
          <w:color w:val="000000"/>
          <w:spacing w:val="-6"/>
          <w:szCs w:val="32"/>
        </w:rPr>
        <w:t>。</w:t>
      </w:r>
    </w:p>
    <w:p w14:paraId="670F4DCD" w14:textId="77777777" w:rsidR="00BA5650" w:rsidRPr="005C2C23" w:rsidRDefault="001F0FBB" w:rsidP="00BA5650">
      <w:pPr>
        <w:spacing w:line="600" w:lineRule="exact"/>
        <w:ind w:firstLineChars="200" w:firstLine="634"/>
        <w:rPr>
          <w:color w:val="000000" w:themeColor="text1"/>
          <w:szCs w:val="32"/>
        </w:rPr>
      </w:pPr>
      <w:r w:rsidRPr="00865D3B">
        <w:rPr>
          <w:rFonts w:hint="eastAsia"/>
          <w:b/>
          <w:bCs/>
          <w:color w:val="000000"/>
          <w:szCs w:val="32"/>
        </w:rPr>
        <w:t>第一条</w:t>
      </w:r>
      <w:r w:rsidR="009A2CB2" w:rsidRPr="009A2CB2">
        <w:rPr>
          <w:rFonts w:ascii="仿宋_GB2312"/>
          <w:color w:val="000000"/>
          <w:szCs w:val="32"/>
        </w:rPr>
        <w:t>成立</w:t>
      </w:r>
      <w:r w:rsidR="004224DB">
        <w:rPr>
          <w:rFonts w:ascii="仿宋_GB2312"/>
          <w:color w:val="000000"/>
          <w:szCs w:val="32"/>
        </w:rPr>
        <w:t>外国语学院</w:t>
      </w:r>
      <w:r w:rsidR="009A2CB2" w:rsidRPr="009A2CB2">
        <w:rPr>
          <w:rFonts w:ascii="仿宋_GB2312"/>
          <w:color w:val="000000"/>
          <w:szCs w:val="32"/>
        </w:rPr>
        <w:t>推荐工作小组</w:t>
      </w:r>
      <w:r w:rsidR="009A2CB2">
        <w:rPr>
          <w:rFonts w:ascii="仿宋_GB2312"/>
          <w:color w:val="000000"/>
          <w:szCs w:val="32"/>
        </w:rPr>
        <w:t>，</w:t>
      </w:r>
      <w:r w:rsidR="00BA5650" w:rsidRPr="005C2C23">
        <w:rPr>
          <w:rFonts w:hint="eastAsia"/>
          <w:color w:val="000000" w:themeColor="text1"/>
          <w:szCs w:val="32"/>
        </w:rPr>
        <w:t>由院长任组长，成员为</w:t>
      </w:r>
      <w:r w:rsidR="00BA5650" w:rsidRPr="005C2C23">
        <w:rPr>
          <w:rFonts w:hint="eastAsia"/>
          <w:color w:val="000000" w:themeColor="text1"/>
          <w:szCs w:val="32"/>
        </w:rPr>
        <w:t xml:space="preserve"> 7 </w:t>
      </w:r>
      <w:r w:rsidR="00BA5650" w:rsidRPr="005C2C23">
        <w:rPr>
          <w:rFonts w:hint="eastAsia"/>
          <w:color w:val="000000" w:themeColor="text1"/>
          <w:szCs w:val="32"/>
        </w:rPr>
        <w:t>人以上的单数，由分管教学、研究生、学生工作的学院负责人和学院党委（总支）纪检书记（委员）、相关学科专业的教师代表等组成，具体实施本学院的推荐工作。</w:t>
      </w:r>
    </w:p>
    <w:p w14:paraId="51289F9E" w14:textId="77777777" w:rsidR="00BA5650" w:rsidRPr="00865D3B" w:rsidRDefault="004224DB" w:rsidP="00BA5650">
      <w:pPr>
        <w:spacing w:line="600" w:lineRule="exact"/>
        <w:ind w:firstLineChars="200" w:firstLine="632"/>
        <w:rPr>
          <w:color w:val="000000"/>
          <w:szCs w:val="32"/>
        </w:rPr>
      </w:pPr>
      <w:r>
        <w:rPr>
          <w:rFonts w:hint="eastAsia"/>
          <w:color w:val="000000"/>
          <w:szCs w:val="32"/>
        </w:rPr>
        <w:t>成立外国语学院</w:t>
      </w:r>
      <w:r w:rsidR="00BA5650" w:rsidRPr="00BA5650">
        <w:rPr>
          <w:rFonts w:hint="eastAsia"/>
          <w:color w:val="000000"/>
          <w:szCs w:val="32"/>
        </w:rPr>
        <w:t>推免生遴选与审核鉴定工作小组，不少于</w:t>
      </w:r>
      <w:r w:rsidR="00BA5650" w:rsidRPr="00BA5650">
        <w:rPr>
          <w:rFonts w:hint="eastAsia"/>
          <w:color w:val="000000"/>
          <w:szCs w:val="32"/>
        </w:rPr>
        <w:t>5</w:t>
      </w:r>
      <w:r w:rsidR="00BA5650" w:rsidRPr="00BA5650">
        <w:rPr>
          <w:rFonts w:hint="eastAsia"/>
          <w:color w:val="000000"/>
          <w:szCs w:val="32"/>
        </w:rPr>
        <w:t>人，成员具备副教授及以上职称，负责各专业申请者的申请资格与条件、思想政治品德、学业成绩、科研成果、学科竞赛成绩等核查，对科研成果、学科竞赛获奖等进行质询、综合评价和审核鉴定。</w:t>
      </w:r>
    </w:p>
    <w:p w14:paraId="1E804AB0" w14:textId="77777777" w:rsidR="001F0FBB" w:rsidRPr="00865D3B" w:rsidRDefault="00A125C3" w:rsidP="00A125C3">
      <w:pPr>
        <w:spacing w:line="600" w:lineRule="exact"/>
        <w:ind w:firstLineChars="200" w:firstLine="634"/>
        <w:rPr>
          <w:rFonts w:hAnsi="Arial"/>
          <w:color w:val="000000"/>
          <w:bdr w:val="none" w:sz="0" w:space="0" w:color="auto" w:frame="1"/>
        </w:rPr>
      </w:pPr>
      <w:r w:rsidRPr="00865D3B">
        <w:rPr>
          <w:rFonts w:hint="eastAsia"/>
          <w:b/>
          <w:bCs/>
          <w:color w:val="000000"/>
          <w:szCs w:val="32"/>
        </w:rPr>
        <w:t>第二</w:t>
      </w:r>
      <w:r w:rsidR="001F0FBB" w:rsidRPr="00865D3B">
        <w:rPr>
          <w:rFonts w:hint="eastAsia"/>
          <w:b/>
          <w:bCs/>
          <w:color w:val="000000"/>
          <w:szCs w:val="32"/>
        </w:rPr>
        <w:t>条</w:t>
      </w:r>
      <w:r w:rsidR="001F0FBB" w:rsidRPr="00865D3B">
        <w:rPr>
          <w:rFonts w:hAnsi="Arial" w:hint="eastAsia"/>
          <w:color w:val="000000"/>
          <w:bdr w:val="none" w:sz="0" w:space="0" w:color="auto" w:frame="1"/>
        </w:rPr>
        <w:t>优秀应届本科毕业生可免试攻读硕士学位研究生。推免生应具备以下基本条件：</w:t>
      </w:r>
    </w:p>
    <w:p w14:paraId="3ABE170F" w14:textId="77777777" w:rsidR="00BA5650" w:rsidRPr="00BA5650" w:rsidRDefault="00BA5650" w:rsidP="00BA5650">
      <w:pPr>
        <w:spacing w:line="600" w:lineRule="exact"/>
        <w:ind w:firstLineChars="200" w:firstLine="632"/>
        <w:rPr>
          <w:rFonts w:hAnsi="Arial"/>
          <w:color w:val="000000"/>
          <w:bdr w:val="none" w:sz="0" w:space="0" w:color="auto" w:frame="1"/>
        </w:rPr>
      </w:pPr>
      <w:r>
        <w:rPr>
          <w:rFonts w:hAnsi="Arial" w:hint="eastAsia"/>
          <w:color w:val="000000"/>
          <w:bdr w:val="none" w:sz="0" w:space="0" w:color="auto" w:frame="1"/>
        </w:rPr>
        <w:t>（</w:t>
      </w:r>
      <w:r w:rsidRPr="00BA5650">
        <w:rPr>
          <w:rFonts w:hAnsi="Arial" w:hint="eastAsia"/>
          <w:color w:val="000000"/>
          <w:bdr w:val="none" w:sz="0" w:space="0" w:color="auto" w:frame="1"/>
        </w:rPr>
        <w:t>一）思想政治可靠。拥护中国共产党的领导和社会主义制度，具有高尚的爱国主义情操和集体主义精神，社会主义信念坚定，积极践行社会主义核心价值观，社会责任感强，遵纪守法，积极向上。</w:t>
      </w:r>
    </w:p>
    <w:p w14:paraId="29875B1D" w14:textId="77777777" w:rsidR="00BA5650" w:rsidRPr="00BA5650" w:rsidRDefault="00BA5650" w:rsidP="00BA5650">
      <w:pPr>
        <w:spacing w:line="600" w:lineRule="exact"/>
        <w:ind w:firstLineChars="200" w:firstLine="632"/>
        <w:rPr>
          <w:rFonts w:hAnsi="Arial"/>
          <w:color w:val="000000"/>
          <w:bdr w:val="none" w:sz="0" w:space="0" w:color="auto" w:frame="1"/>
        </w:rPr>
      </w:pPr>
      <w:r w:rsidRPr="00BA5650">
        <w:rPr>
          <w:rFonts w:hAnsi="Arial" w:hint="eastAsia"/>
          <w:color w:val="000000"/>
          <w:bdr w:val="none" w:sz="0" w:space="0" w:color="auto" w:frame="1"/>
        </w:rPr>
        <w:lastRenderedPageBreak/>
        <w:t>（二）思想品德优良。在校期间遵守高等学校学生行为准则，履行高等学校学生义务，遵守学校管理制度，具有良好的道德品质和行为习惯；诚实守信，学风端正，无任何违纪处分记录。</w:t>
      </w:r>
    </w:p>
    <w:p w14:paraId="48BF3802" w14:textId="77777777" w:rsidR="00BA5650" w:rsidRDefault="00BA5650" w:rsidP="00BA5650">
      <w:pPr>
        <w:spacing w:line="600" w:lineRule="exact"/>
        <w:ind w:firstLineChars="200" w:firstLine="632"/>
        <w:rPr>
          <w:rFonts w:hAnsi="Arial"/>
          <w:color w:val="000000"/>
          <w:bdr w:val="none" w:sz="0" w:space="0" w:color="auto" w:frame="1"/>
        </w:rPr>
      </w:pPr>
      <w:r w:rsidRPr="00BA5650">
        <w:rPr>
          <w:rFonts w:hAnsi="Arial" w:hint="eastAsia"/>
          <w:color w:val="000000"/>
          <w:bdr w:val="none" w:sz="0" w:space="0" w:color="auto" w:frame="1"/>
        </w:rPr>
        <w:t>（三）身心健康。身体健康状况符合卫生部、国家残疾人联合会颁发的《普通高等学校招生体检工作指导意见》和《关于普通高等学校招生学生入学身体检查取消乙肝项目检测有关问题的通知》等体检标准且心理健康。</w:t>
      </w:r>
    </w:p>
    <w:p w14:paraId="6AD481B6" w14:textId="77777777" w:rsidR="00BA5650" w:rsidRPr="00BA5650" w:rsidRDefault="00BA5650" w:rsidP="00BA5650">
      <w:pPr>
        <w:spacing w:line="600" w:lineRule="exact"/>
        <w:ind w:firstLineChars="200" w:firstLine="632"/>
        <w:rPr>
          <w:rFonts w:hAnsi="Arial"/>
          <w:color w:val="000000"/>
          <w:bdr w:val="none" w:sz="0" w:space="0" w:color="auto" w:frame="1"/>
        </w:rPr>
      </w:pPr>
      <w:r w:rsidRPr="00BA5650">
        <w:rPr>
          <w:rFonts w:hAnsi="Arial" w:hint="eastAsia"/>
          <w:color w:val="000000"/>
          <w:bdr w:val="none" w:sz="0" w:space="0" w:color="auto" w:frame="1"/>
        </w:rPr>
        <w:t>（四）勤奋学习，学业优秀。第</w:t>
      </w:r>
      <w:r w:rsidRPr="00BA5650">
        <w:rPr>
          <w:rFonts w:hAnsi="Arial" w:hint="eastAsia"/>
          <w:color w:val="000000"/>
          <w:bdr w:val="none" w:sz="0" w:space="0" w:color="auto" w:frame="1"/>
        </w:rPr>
        <w:t xml:space="preserve"> 1 </w:t>
      </w:r>
      <w:r w:rsidRPr="00BA5650">
        <w:rPr>
          <w:rFonts w:hAnsi="Arial" w:hint="eastAsia"/>
          <w:color w:val="000000"/>
          <w:bdr w:val="none" w:sz="0" w:space="0" w:color="auto" w:frame="1"/>
        </w:rPr>
        <w:t>至</w:t>
      </w:r>
      <w:r w:rsidRPr="00BA5650">
        <w:rPr>
          <w:rFonts w:hAnsi="Arial" w:hint="eastAsia"/>
          <w:color w:val="000000"/>
          <w:bdr w:val="none" w:sz="0" w:space="0" w:color="auto" w:frame="1"/>
        </w:rPr>
        <w:t xml:space="preserve"> 6 </w:t>
      </w:r>
      <w:r w:rsidRPr="00BA5650">
        <w:rPr>
          <w:rFonts w:hAnsi="Arial" w:hint="eastAsia"/>
          <w:color w:val="000000"/>
          <w:bdr w:val="none" w:sz="0" w:space="0" w:color="auto" w:frame="1"/>
        </w:rPr>
        <w:t>学期所修课程平均学分绩点</w:t>
      </w:r>
      <w:r w:rsidR="00112EC8">
        <w:rPr>
          <w:rFonts w:hAnsi="Arial" w:hint="eastAsia"/>
          <w:color w:val="000000"/>
          <w:bdr w:val="none" w:sz="0" w:space="0" w:color="auto" w:frame="1"/>
        </w:rPr>
        <w:t>（按初修成绩计算）</w:t>
      </w:r>
      <w:r w:rsidRPr="00BA5650">
        <w:rPr>
          <w:rFonts w:hAnsi="Arial" w:hint="eastAsia"/>
          <w:color w:val="000000"/>
          <w:bdr w:val="none" w:sz="0" w:space="0" w:color="auto" w:frame="1"/>
        </w:rPr>
        <w:t>，处于专业排名前</w:t>
      </w:r>
      <w:r w:rsidRPr="00BA5650">
        <w:rPr>
          <w:rFonts w:hAnsi="Arial" w:hint="eastAsia"/>
          <w:color w:val="000000"/>
          <w:bdr w:val="none" w:sz="0" w:space="0" w:color="auto" w:frame="1"/>
        </w:rPr>
        <w:t xml:space="preserve"> 30%</w:t>
      </w:r>
      <w:r w:rsidRPr="00BA5650">
        <w:rPr>
          <w:rFonts w:hAnsi="Arial" w:hint="eastAsia"/>
          <w:color w:val="000000"/>
          <w:bdr w:val="none" w:sz="0" w:space="0" w:color="auto" w:frame="1"/>
        </w:rPr>
        <w:t>以内。</w:t>
      </w:r>
    </w:p>
    <w:p w14:paraId="75810CEA" w14:textId="77777777" w:rsidR="00BA5650" w:rsidRDefault="00BA5650" w:rsidP="00BA5650">
      <w:pPr>
        <w:spacing w:line="600" w:lineRule="exact"/>
        <w:ind w:firstLineChars="200" w:firstLine="632"/>
        <w:rPr>
          <w:rFonts w:hAnsi="Arial"/>
          <w:color w:val="000000"/>
          <w:bdr w:val="none" w:sz="0" w:space="0" w:color="auto" w:frame="1"/>
        </w:rPr>
      </w:pPr>
      <w:r w:rsidRPr="00BA5650">
        <w:rPr>
          <w:rFonts w:hAnsi="Arial" w:hint="eastAsia"/>
          <w:color w:val="000000"/>
          <w:bdr w:val="none" w:sz="0" w:space="0" w:color="auto" w:frame="1"/>
        </w:rPr>
        <w:t>有补考或重修记录的课程成绩按初修成绩计，采用初修成绩对应的绩点</w:t>
      </w:r>
      <w:r>
        <w:rPr>
          <w:rFonts w:hAnsi="Arial" w:hint="eastAsia"/>
          <w:color w:val="000000"/>
          <w:bdr w:val="none" w:sz="0" w:space="0" w:color="auto" w:frame="1"/>
        </w:rPr>
        <w:t>。</w:t>
      </w:r>
    </w:p>
    <w:p w14:paraId="72D95920" w14:textId="77777777" w:rsidR="00BA5650" w:rsidRDefault="001F0FBB" w:rsidP="00BA5650">
      <w:pPr>
        <w:spacing w:line="600" w:lineRule="exact"/>
        <w:ind w:firstLineChars="200" w:firstLine="632"/>
        <w:rPr>
          <w:rStyle w:val="fontstyle01"/>
          <w:rFonts w:hint="default"/>
        </w:rPr>
      </w:pPr>
      <w:r w:rsidRPr="00865D3B">
        <w:rPr>
          <w:rFonts w:hAnsi="Arial" w:hint="eastAsia"/>
          <w:color w:val="000000"/>
          <w:bdr w:val="none" w:sz="0" w:space="0" w:color="auto" w:frame="1"/>
        </w:rPr>
        <w:t>（</w:t>
      </w:r>
      <w:r w:rsidRPr="00865D3B">
        <w:rPr>
          <w:rFonts w:hint="eastAsia"/>
          <w:color w:val="000000"/>
          <w:szCs w:val="32"/>
        </w:rPr>
        <w:t>五</w:t>
      </w:r>
      <w:r w:rsidRPr="00865D3B">
        <w:rPr>
          <w:rFonts w:hAnsi="Arial" w:hint="eastAsia"/>
          <w:color w:val="000000"/>
          <w:bdr w:val="none" w:sz="0" w:space="0" w:color="auto" w:frame="1"/>
        </w:rPr>
        <w:t>）</w:t>
      </w:r>
      <w:r w:rsidR="00BA5650">
        <w:rPr>
          <w:rStyle w:val="fontstyle01"/>
          <w:rFonts w:hint="default"/>
        </w:rPr>
        <w:t>英语水平较高， 成绩优异。通过全国英语专业四级考试。</w:t>
      </w:r>
    </w:p>
    <w:p w14:paraId="173D2507" w14:textId="77777777" w:rsidR="001F0FBB" w:rsidRPr="00865D3B" w:rsidRDefault="00425B5F" w:rsidP="00425FF9">
      <w:pPr>
        <w:spacing w:line="600" w:lineRule="exact"/>
        <w:ind w:firstLineChars="200" w:firstLine="634"/>
        <w:rPr>
          <w:color w:val="000000"/>
          <w:szCs w:val="32"/>
        </w:rPr>
      </w:pPr>
      <w:r w:rsidRPr="00865D3B">
        <w:rPr>
          <w:rFonts w:hint="eastAsia"/>
          <w:b/>
          <w:bCs/>
          <w:color w:val="000000"/>
          <w:szCs w:val="32"/>
        </w:rPr>
        <w:t>第三</w:t>
      </w:r>
      <w:r w:rsidR="001F0FBB" w:rsidRPr="00865D3B">
        <w:rPr>
          <w:rFonts w:hint="eastAsia"/>
          <w:b/>
          <w:bCs/>
          <w:color w:val="000000"/>
          <w:szCs w:val="32"/>
        </w:rPr>
        <w:t>条</w:t>
      </w:r>
      <w:r w:rsidR="002352C7">
        <w:rPr>
          <w:rFonts w:hint="eastAsia"/>
          <w:color w:val="000000"/>
          <w:szCs w:val="32"/>
        </w:rPr>
        <w:t>推荐</w:t>
      </w:r>
      <w:r w:rsidR="001F0FBB" w:rsidRPr="00865D3B">
        <w:rPr>
          <w:rFonts w:hint="eastAsia"/>
          <w:color w:val="000000"/>
          <w:szCs w:val="32"/>
        </w:rPr>
        <w:t>工作程序</w:t>
      </w:r>
    </w:p>
    <w:p w14:paraId="1FC22F86" w14:textId="77777777" w:rsidR="001F0FBB" w:rsidRPr="00865D3B" w:rsidRDefault="001F0FBB" w:rsidP="00425FF9">
      <w:pPr>
        <w:spacing w:line="600" w:lineRule="exact"/>
        <w:ind w:firstLineChars="200" w:firstLine="632"/>
        <w:rPr>
          <w:color w:val="000000"/>
          <w:szCs w:val="32"/>
        </w:rPr>
      </w:pPr>
      <w:r w:rsidRPr="00865D3B">
        <w:rPr>
          <w:rFonts w:hint="eastAsia"/>
          <w:color w:val="000000"/>
          <w:szCs w:val="32"/>
        </w:rPr>
        <w:t>（一）符合申请条件的学生，向学院提交申请，填写《</w:t>
      </w:r>
      <w:hyperlink r:id="rId7" w:history="1">
        <w:r w:rsidRPr="00865D3B">
          <w:rPr>
            <w:rFonts w:hint="eastAsia"/>
            <w:color w:val="000000"/>
            <w:szCs w:val="32"/>
          </w:rPr>
          <w:t>长沙理工大学推荐免试攻读研究生资格申请表</w:t>
        </w:r>
      </w:hyperlink>
      <w:r w:rsidRPr="00865D3B">
        <w:rPr>
          <w:rFonts w:hint="eastAsia"/>
          <w:color w:val="000000"/>
          <w:szCs w:val="32"/>
        </w:rPr>
        <w:t>》（见年度推免生工作通知），并提交相应证明材料。</w:t>
      </w:r>
    </w:p>
    <w:p w14:paraId="77A5E112" w14:textId="77777777" w:rsidR="001F0FBB" w:rsidRPr="00865D3B" w:rsidRDefault="009A0143" w:rsidP="00425FF9">
      <w:pPr>
        <w:spacing w:line="600" w:lineRule="exact"/>
        <w:ind w:firstLineChars="200" w:firstLine="632"/>
        <w:rPr>
          <w:color w:val="000000"/>
          <w:szCs w:val="32"/>
        </w:rPr>
      </w:pPr>
      <w:r w:rsidRPr="00865D3B">
        <w:rPr>
          <w:rFonts w:hint="eastAsia"/>
          <w:color w:val="000000"/>
          <w:szCs w:val="32"/>
        </w:rPr>
        <w:t>（二</w:t>
      </w:r>
      <w:r w:rsidR="002352C7">
        <w:rPr>
          <w:rFonts w:hint="eastAsia"/>
          <w:color w:val="000000"/>
          <w:szCs w:val="32"/>
        </w:rPr>
        <w:t>）学院按专业进行综合测评与综合排名，对申请者进行</w:t>
      </w:r>
      <w:r w:rsidR="001F0FBB" w:rsidRPr="00865D3B">
        <w:rPr>
          <w:rFonts w:hint="eastAsia"/>
          <w:color w:val="000000"/>
          <w:szCs w:val="32"/>
        </w:rPr>
        <w:t>综合测评、公开答辩和审核鉴定，择优确定推荐名单，并公示</w:t>
      </w:r>
      <w:r w:rsidR="001F0FBB" w:rsidRPr="00865D3B">
        <w:rPr>
          <w:b/>
          <w:color w:val="000000"/>
          <w:szCs w:val="32"/>
        </w:rPr>
        <w:t>3</w:t>
      </w:r>
      <w:r w:rsidR="001F0FBB" w:rsidRPr="00865D3B">
        <w:rPr>
          <w:rFonts w:hint="eastAsia"/>
          <w:color w:val="000000"/>
          <w:szCs w:val="32"/>
        </w:rPr>
        <w:t>天。</w:t>
      </w:r>
    </w:p>
    <w:p w14:paraId="31B874FD" w14:textId="77777777" w:rsidR="001F0FBB" w:rsidRPr="00865D3B" w:rsidRDefault="009A0143" w:rsidP="00425FF9">
      <w:pPr>
        <w:spacing w:line="600" w:lineRule="exact"/>
        <w:ind w:firstLineChars="200" w:firstLine="632"/>
        <w:rPr>
          <w:color w:val="000000"/>
          <w:szCs w:val="32"/>
        </w:rPr>
      </w:pPr>
      <w:r w:rsidRPr="00865D3B">
        <w:rPr>
          <w:rFonts w:hint="eastAsia"/>
          <w:color w:val="000000"/>
          <w:szCs w:val="32"/>
        </w:rPr>
        <w:t>（三</w:t>
      </w:r>
      <w:r w:rsidR="001F0FBB" w:rsidRPr="00865D3B">
        <w:rPr>
          <w:rFonts w:hint="eastAsia"/>
          <w:color w:val="000000"/>
          <w:szCs w:val="32"/>
        </w:rPr>
        <w:t>）学院将通过初选学生的《长沙理工大学推荐免试攻读研究生资格申请表》及相关材料，经院推荐工作小组审核盖</w:t>
      </w:r>
      <w:r w:rsidR="001F0FBB" w:rsidRPr="00865D3B">
        <w:rPr>
          <w:rFonts w:hint="eastAsia"/>
          <w:color w:val="000000"/>
          <w:szCs w:val="32"/>
        </w:rPr>
        <w:lastRenderedPageBreak/>
        <w:t>章后，送交推免生遴选工作领导小组办公室（教务处）初审，报学校推免生遴选工作领导小组审定。</w:t>
      </w:r>
    </w:p>
    <w:p w14:paraId="0C6CD4B9" w14:textId="021A77EA" w:rsidR="002352C7" w:rsidRPr="002352C7" w:rsidRDefault="009A0143" w:rsidP="002352C7">
      <w:pPr>
        <w:spacing w:line="600" w:lineRule="exact"/>
        <w:ind w:firstLineChars="200" w:firstLine="632"/>
        <w:rPr>
          <w:color w:val="000000"/>
          <w:szCs w:val="32"/>
        </w:rPr>
      </w:pPr>
      <w:r w:rsidRPr="00865D3B">
        <w:rPr>
          <w:rFonts w:hint="eastAsia"/>
          <w:color w:val="000000"/>
          <w:szCs w:val="32"/>
        </w:rPr>
        <w:t>（四</w:t>
      </w:r>
      <w:r w:rsidR="001F0FBB" w:rsidRPr="00865D3B">
        <w:rPr>
          <w:rFonts w:hint="eastAsia"/>
          <w:color w:val="000000"/>
          <w:szCs w:val="32"/>
        </w:rPr>
        <w:t>）</w:t>
      </w:r>
      <w:r w:rsidR="002352C7" w:rsidRPr="002352C7">
        <w:rPr>
          <w:rFonts w:hint="eastAsia"/>
          <w:color w:val="000000"/>
          <w:szCs w:val="32"/>
        </w:rPr>
        <w:t>推免生遴选工作领导小组办公室（教务处）将学校审定的推免生名单在校园网进行公示，如有异议，学校查明情况并公布处理结果。如无异议，教务处将推免生名单送交研究生院，研究生院将推免生名单导入教育部“全国推荐优秀应届本科毕业生免试攻读研究生信息公开暨管理服务系统”（简称推免服务系统），报湖南省教育考试院进行政策审核，并按要求向教育部备案。</w:t>
      </w:r>
    </w:p>
    <w:p w14:paraId="46296345" w14:textId="77777777" w:rsidR="002352C7" w:rsidRDefault="002352C7" w:rsidP="002352C7">
      <w:pPr>
        <w:spacing w:line="600" w:lineRule="exact"/>
        <w:ind w:firstLineChars="200" w:firstLine="632"/>
        <w:rPr>
          <w:color w:val="000000"/>
          <w:szCs w:val="32"/>
        </w:rPr>
      </w:pPr>
      <w:r>
        <w:rPr>
          <w:rFonts w:hint="eastAsia"/>
          <w:color w:val="000000"/>
          <w:szCs w:val="32"/>
        </w:rPr>
        <w:t>（五</w:t>
      </w:r>
      <w:r w:rsidRPr="002352C7">
        <w:rPr>
          <w:rFonts w:hint="eastAsia"/>
          <w:color w:val="000000"/>
          <w:szCs w:val="32"/>
        </w:rPr>
        <w:t>）通过上述程序的学生即取得推免生资格。</w:t>
      </w:r>
    </w:p>
    <w:p w14:paraId="3CD23265" w14:textId="77777777" w:rsidR="002352C7" w:rsidRDefault="009A0143" w:rsidP="002352C7">
      <w:pPr>
        <w:widowControl/>
        <w:snapToGrid w:val="0"/>
        <w:spacing w:line="600" w:lineRule="exact"/>
        <w:ind w:firstLineChars="200" w:firstLine="632"/>
        <w:rPr>
          <w:color w:val="000000"/>
          <w:szCs w:val="32"/>
        </w:rPr>
      </w:pPr>
      <w:r w:rsidRPr="00865D3B">
        <w:rPr>
          <w:rFonts w:hint="eastAsia"/>
          <w:color w:val="000000"/>
          <w:szCs w:val="32"/>
        </w:rPr>
        <w:t>（六</w:t>
      </w:r>
      <w:r w:rsidR="001F0FBB" w:rsidRPr="00865D3B">
        <w:rPr>
          <w:rFonts w:hint="eastAsia"/>
          <w:color w:val="000000"/>
          <w:szCs w:val="32"/>
        </w:rPr>
        <w:t>）</w:t>
      </w:r>
      <w:r w:rsidR="002352C7" w:rsidRPr="002352C7">
        <w:rPr>
          <w:rFonts w:hint="eastAsia"/>
          <w:color w:val="000000"/>
          <w:szCs w:val="32"/>
        </w:rPr>
        <w:t>获得推免资格的学生可登录“推免服务系统”（具体开通时间另行通知）进行注册，填写基本信息，上传照片，报名并缴费（未缴费视为放弃推免生资格），并通过“推免服务系统”查询学校招生专业目录，填报志愿，接收并确认复试及待录取通知。</w:t>
      </w:r>
    </w:p>
    <w:p w14:paraId="66E42ED8" w14:textId="77777777" w:rsidR="001F0FBB" w:rsidRPr="00865D3B" w:rsidRDefault="00425B5F" w:rsidP="002352C7">
      <w:pPr>
        <w:widowControl/>
        <w:snapToGrid w:val="0"/>
        <w:spacing w:line="600" w:lineRule="exact"/>
        <w:ind w:firstLineChars="200" w:firstLine="634"/>
        <w:jc w:val="left"/>
        <w:rPr>
          <w:color w:val="000000"/>
          <w:szCs w:val="32"/>
        </w:rPr>
      </w:pPr>
      <w:r w:rsidRPr="00865D3B">
        <w:rPr>
          <w:rFonts w:hint="eastAsia"/>
          <w:b/>
          <w:bCs/>
          <w:color w:val="000000"/>
          <w:szCs w:val="32"/>
        </w:rPr>
        <w:t>第四</w:t>
      </w:r>
      <w:r w:rsidR="001F0FBB" w:rsidRPr="00865D3B">
        <w:rPr>
          <w:rFonts w:hint="eastAsia"/>
          <w:b/>
          <w:bCs/>
          <w:color w:val="000000"/>
          <w:szCs w:val="32"/>
        </w:rPr>
        <w:t>条</w:t>
      </w:r>
      <w:r w:rsidR="001F0FBB" w:rsidRPr="00865D3B">
        <w:rPr>
          <w:rFonts w:hint="eastAsia"/>
          <w:color w:val="000000"/>
          <w:szCs w:val="32"/>
        </w:rPr>
        <w:t>推免生综合测评与工作要求。</w:t>
      </w:r>
    </w:p>
    <w:p w14:paraId="5AE612B9" w14:textId="77777777" w:rsidR="002352C7" w:rsidRPr="002352C7" w:rsidRDefault="002352C7" w:rsidP="002352C7">
      <w:pPr>
        <w:spacing w:line="600" w:lineRule="exact"/>
        <w:ind w:firstLineChars="200" w:firstLine="632"/>
        <w:jc w:val="left"/>
        <w:rPr>
          <w:color w:val="000000"/>
          <w:szCs w:val="32"/>
        </w:rPr>
      </w:pPr>
      <w:r>
        <w:rPr>
          <w:rFonts w:hint="eastAsia"/>
          <w:color w:val="000000"/>
          <w:szCs w:val="32"/>
        </w:rPr>
        <w:t>（</w:t>
      </w:r>
      <w:r w:rsidRPr="002352C7">
        <w:rPr>
          <w:rFonts w:hint="eastAsia"/>
          <w:color w:val="000000"/>
          <w:szCs w:val="32"/>
        </w:rPr>
        <w:t>一）推免生综合测评从思想政治品德、学业成绩、科研创新潜质与专业能力三个方面进行，择优推免。</w:t>
      </w:r>
    </w:p>
    <w:p w14:paraId="47691F85" w14:textId="77777777" w:rsidR="002352C7" w:rsidRPr="002352C7" w:rsidRDefault="002352C7" w:rsidP="002352C7">
      <w:pPr>
        <w:spacing w:line="600" w:lineRule="exact"/>
        <w:ind w:firstLineChars="200" w:firstLine="632"/>
        <w:jc w:val="left"/>
        <w:rPr>
          <w:color w:val="000000"/>
          <w:szCs w:val="32"/>
        </w:rPr>
      </w:pPr>
      <w:r w:rsidRPr="002352C7">
        <w:rPr>
          <w:rFonts w:hint="eastAsia"/>
          <w:color w:val="000000"/>
          <w:szCs w:val="32"/>
        </w:rPr>
        <w:t>（二）思想品德与科学素养审查。严格遵循实事求是的原则，注重对学生政治态度、思想表现、道德品质、科学精神、诚实守信、遵纪守法等方面的考查。由学院学工办负责对学生的思想政治品德进行考查，不合格者不予推荐和录取；由学院推免工作小组对学生的人文素质与科学素养、组织与协调能力、</w:t>
      </w:r>
      <w:r w:rsidRPr="002352C7">
        <w:rPr>
          <w:rFonts w:hint="eastAsia"/>
          <w:color w:val="000000"/>
          <w:szCs w:val="32"/>
        </w:rPr>
        <w:lastRenderedPageBreak/>
        <w:t>口头与书面表达能力、英语交流能力、创新意识与培养潜质、学术道德等进行综合考查，对学生提交的相关材料进行真实性审查，存在有关问题者，由专家组集体决议，不予推免。</w:t>
      </w:r>
    </w:p>
    <w:p w14:paraId="26EB02C4" w14:textId="77777777" w:rsidR="002352C7" w:rsidRPr="002352C7" w:rsidRDefault="002352C7" w:rsidP="002352C7">
      <w:pPr>
        <w:spacing w:line="600" w:lineRule="exact"/>
        <w:ind w:firstLineChars="200" w:firstLine="632"/>
        <w:jc w:val="left"/>
        <w:rPr>
          <w:color w:val="000000"/>
          <w:szCs w:val="32"/>
        </w:rPr>
      </w:pPr>
      <w:r w:rsidRPr="002352C7">
        <w:rPr>
          <w:rFonts w:hint="eastAsia"/>
          <w:color w:val="000000"/>
          <w:szCs w:val="32"/>
        </w:rPr>
        <w:t>（三）思想政治品德与科学素养审查合格的学生，再从学业成绩、科研创新潜质两个方面进行综合考核，综合考核成绩采用百分制，分别占</w:t>
      </w:r>
      <w:r w:rsidRPr="002352C7">
        <w:rPr>
          <w:rFonts w:hint="eastAsia"/>
          <w:color w:val="000000"/>
          <w:szCs w:val="32"/>
        </w:rPr>
        <w:t xml:space="preserve"> 80%</w:t>
      </w:r>
      <w:r w:rsidRPr="002352C7">
        <w:rPr>
          <w:rFonts w:hint="eastAsia"/>
          <w:color w:val="000000"/>
          <w:szCs w:val="32"/>
        </w:rPr>
        <w:t>和</w:t>
      </w:r>
      <w:r w:rsidRPr="002352C7">
        <w:rPr>
          <w:rFonts w:hint="eastAsia"/>
          <w:color w:val="000000"/>
          <w:szCs w:val="32"/>
        </w:rPr>
        <w:t xml:space="preserve"> 20%</w:t>
      </w:r>
      <w:r w:rsidRPr="002352C7">
        <w:rPr>
          <w:rFonts w:hint="eastAsia"/>
          <w:color w:val="000000"/>
          <w:szCs w:val="32"/>
        </w:rPr>
        <w:t>。</w:t>
      </w:r>
    </w:p>
    <w:p w14:paraId="20D5DDB1" w14:textId="77777777" w:rsidR="002352C7" w:rsidRPr="002352C7" w:rsidRDefault="002352C7" w:rsidP="002352C7">
      <w:pPr>
        <w:spacing w:line="600" w:lineRule="exact"/>
        <w:ind w:firstLineChars="200" w:firstLine="632"/>
        <w:jc w:val="left"/>
        <w:rPr>
          <w:color w:val="000000"/>
          <w:szCs w:val="32"/>
        </w:rPr>
      </w:pPr>
      <w:r w:rsidRPr="002352C7">
        <w:rPr>
          <w:rFonts w:hint="eastAsia"/>
          <w:color w:val="000000"/>
          <w:szCs w:val="32"/>
        </w:rPr>
        <w:t>1.</w:t>
      </w:r>
      <w:r w:rsidRPr="002352C7">
        <w:rPr>
          <w:rFonts w:hint="eastAsia"/>
          <w:color w:val="000000"/>
          <w:szCs w:val="32"/>
        </w:rPr>
        <w:t>学业成绩考核（占</w:t>
      </w:r>
      <w:r w:rsidRPr="002352C7">
        <w:rPr>
          <w:rFonts w:hint="eastAsia"/>
          <w:color w:val="000000"/>
          <w:szCs w:val="32"/>
        </w:rPr>
        <w:t xml:space="preserve"> 80 </w:t>
      </w:r>
      <w:r w:rsidRPr="002352C7">
        <w:rPr>
          <w:rFonts w:hint="eastAsia"/>
          <w:color w:val="000000"/>
          <w:szCs w:val="32"/>
        </w:rPr>
        <w:t>分）。以第</w:t>
      </w:r>
      <w:r w:rsidRPr="002352C7">
        <w:rPr>
          <w:rFonts w:hint="eastAsia"/>
          <w:color w:val="000000"/>
          <w:szCs w:val="32"/>
        </w:rPr>
        <w:t xml:space="preserve"> 1 </w:t>
      </w:r>
      <w:r w:rsidRPr="002352C7">
        <w:rPr>
          <w:rFonts w:hint="eastAsia"/>
          <w:color w:val="000000"/>
          <w:szCs w:val="32"/>
        </w:rPr>
        <w:t>至</w:t>
      </w:r>
      <w:r w:rsidRPr="002352C7">
        <w:rPr>
          <w:rFonts w:hint="eastAsia"/>
          <w:color w:val="000000"/>
          <w:szCs w:val="32"/>
        </w:rPr>
        <w:t xml:space="preserve"> 6 </w:t>
      </w:r>
      <w:r w:rsidRPr="002352C7">
        <w:rPr>
          <w:rFonts w:hint="eastAsia"/>
          <w:color w:val="000000"/>
          <w:szCs w:val="32"/>
        </w:rPr>
        <w:t>学期已修课程平均学分绩点计算得分</w:t>
      </w:r>
      <w:r w:rsidR="00112EC8">
        <w:rPr>
          <w:rFonts w:hAnsi="Arial" w:hint="eastAsia"/>
          <w:color w:val="000000"/>
          <w:bdr w:val="none" w:sz="0" w:space="0" w:color="auto" w:frame="1"/>
        </w:rPr>
        <w:t>（按初修成绩计算）</w:t>
      </w:r>
      <w:r w:rsidRPr="002352C7">
        <w:rPr>
          <w:rFonts w:hint="eastAsia"/>
          <w:color w:val="000000"/>
          <w:szCs w:val="32"/>
        </w:rPr>
        <w:t>，课程平均学分绩点得分</w:t>
      </w:r>
      <w:r w:rsidRPr="002352C7">
        <w:rPr>
          <w:rFonts w:hint="eastAsia"/>
          <w:color w:val="000000"/>
          <w:szCs w:val="32"/>
        </w:rPr>
        <w:t>=</w:t>
      </w:r>
      <w:r w:rsidRPr="002352C7">
        <w:rPr>
          <w:rFonts w:hint="eastAsia"/>
          <w:color w:val="000000"/>
          <w:szCs w:val="32"/>
        </w:rPr>
        <w:t>候选人实际课程平均学分绩点</w:t>
      </w:r>
      <w:r w:rsidRPr="002352C7">
        <w:rPr>
          <w:rFonts w:hint="eastAsia"/>
          <w:color w:val="000000"/>
          <w:szCs w:val="32"/>
        </w:rPr>
        <w:t>/4</w:t>
      </w:r>
      <w:r w:rsidRPr="002352C7">
        <w:rPr>
          <w:rFonts w:hint="eastAsia"/>
          <w:color w:val="000000"/>
          <w:szCs w:val="32"/>
        </w:rPr>
        <w:t>×</w:t>
      </w:r>
      <w:r w:rsidRPr="002352C7">
        <w:rPr>
          <w:rFonts w:hint="eastAsia"/>
          <w:color w:val="000000"/>
          <w:szCs w:val="32"/>
        </w:rPr>
        <w:t xml:space="preserve"> 80</w:t>
      </w:r>
      <w:r w:rsidRPr="002352C7">
        <w:rPr>
          <w:rFonts w:hint="eastAsia"/>
          <w:color w:val="000000"/>
          <w:szCs w:val="32"/>
        </w:rPr>
        <w:t>。</w:t>
      </w:r>
    </w:p>
    <w:p w14:paraId="47A68387" w14:textId="77777777" w:rsidR="002352C7" w:rsidRPr="002352C7" w:rsidRDefault="002352C7" w:rsidP="002352C7">
      <w:pPr>
        <w:spacing w:line="600" w:lineRule="exact"/>
        <w:ind w:firstLineChars="200" w:firstLine="632"/>
        <w:jc w:val="left"/>
        <w:rPr>
          <w:color w:val="000000"/>
          <w:szCs w:val="32"/>
        </w:rPr>
      </w:pPr>
      <w:r w:rsidRPr="002352C7">
        <w:rPr>
          <w:rFonts w:hint="eastAsia"/>
          <w:color w:val="000000"/>
          <w:szCs w:val="32"/>
        </w:rPr>
        <w:t>2.</w:t>
      </w:r>
      <w:r w:rsidRPr="002352C7">
        <w:rPr>
          <w:rFonts w:hint="eastAsia"/>
          <w:color w:val="000000"/>
          <w:szCs w:val="32"/>
        </w:rPr>
        <w:t>科研创新潜质与专业能力考核（占</w:t>
      </w:r>
      <w:r w:rsidRPr="002352C7">
        <w:rPr>
          <w:rFonts w:hint="eastAsia"/>
          <w:color w:val="000000"/>
          <w:szCs w:val="32"/>
        </w:rPr>
        <w:t xml:space="preserve"> 20 </w:t>
      </w:r>
      <w:r w:rsidRPr="002352C7">
        <w:rPr>
          <w:rFonts w:hint="eastAsia"/>
          <w:color w:val="000000"/>
          <w:szCs w:val="32"/>
        </w:rPr>
        <w:t>分）。包括候选人科研创新潜质和专业素质能力的考核，注重学生在校期间的过程性评价。考核内容包括学生承担各类科技创新项目、在各类学科专业竞赛与创新创业等活动中取得的成绩和在体育等方面获得的奖励等，按科技项目与成果分类、分级进行计分。《科研创新潜质与专业能力考核办法》详见附件。</w:t>
      </w:r>
      <w:bookmarkStart w:id="0" w:name="_GoBack"/>
      <w:bookmarkEnd w:id="0"/>
    </w:p>
    <w:p w14:paraId="5A109CAC" w14:textId="77777777" w:rsidR="00A74694" w:rsidRDefault="002352C7" w:rsidP="0041387A">
      <w:pPr>
        <w:spacing w:line="600" w:lineRule="exact"/>
        <w:ind w:firstLineChars="200" w:firstLine="632"/>
        <w:jc w:val="left"/>
        <w:rPr>
          <w:rFonts w:hAnsi="Arial"/>
          <w:color w:val="000000"/>
          <w:szCs w:val="32"/>
          <w:bdr w:val="none" w:sz="0" w:space="0" w:color="auto" w:frame="1"/>
        </w:rPr>
      </w:pPr>
      <w:r w:rsidRPr="002352C7">
        <w:rPr>
          <w:rFonts w:hint="eastAsia"/>
          <w:color w:val="000000"/>
          <w:szCs w:val="32"/>
        </w:rPr>
        <w:t>3.</w:t>
      </w:r>
      <w:r w:rsidRPr="002352C7">
        <w:rPr>
          <w:rFonts w:hint="eastAsia"/>
          <w:color w:val="000000"/>
          <w:szCs w:val="32"/>
        </w:rPr>
        <w:t>综合测评得分</w:t>
      </w:r>
      <w:r w:rsidRPr="002352C7">
        <w:rPr>
          <w:rFonts w:hint="eastAsia"/>
          <w:color w:val="000000"/>
          <w:szCs w:val="32"/>
        </w:rPr>
        <w:t>=</w:t>
      </w:r>
      <w:r w:rsidRPr="002352C7">
        <w:rPr>
          <w:rFonts w:hint="eastAsia"/>
          <w:color w:val="000000"/>
          <w:szCs w:val="32"/>
        </w:rPr>
        <w:t>学业成绩考核得分</w:t>
      </w:r>
      <w:r w:rsidRPr="002352C7">
        <w:rPr>
          <w:rFonts w:hint="eastAsia"/>
          <w:color w:val="000000"/>
          <w:szCs w:val="32"/>
        </w:rPr>
        <w:t>+</w:t>
      </w:r>
      <w:r w:rsidRPr="002352C7">
        <w:rPr>
          <w:rFonts w:hint="eastAsia"/>
          <w:color w:val="000000"/>
          <w:szCs w:val="32"/>
        </w:rPr>
        <w:t>科研创新潜质考核得分。</w:t>
      </w:r>
    </w:p>
    <w:p w14:paraId="4A574907" w14:textId="77777777" w:rsidR="00727A51" w:rsidRDefault="006708F9" w:rsidP="00727A51">
      <w:pPr>
        <w:spacing w:line="600" w:lineRule="exact"/>
        <w:ind w:firstLineChars="200" w:firstLine="634"/>
        <w:rPr>
          <w:color w:val="000000"/>
          <w:szCs w:val="32"/>
        </w:rPr>
      </w:pPr>
      <w:r w:rsidRPr="00865D3B">
        <w:rPr>
          <w:rFonts w:hint="eastAsia"/>
          <w:b/>
          <w:bCs/>
          <w:color w:val="000000"/>
          <w:szCs w:val="32"/>
        </w:rPr>
        <w:t>第五</w:t>
      </w:r>
      <w:r w:rsidR="001F0FBB" w:rsidRPr="00865D3B">
        <w:rPr>
          <w:rFonts w:hint="eastAsia"/>
          <w:b/>
          <w:bCs/>
          <w:color w:val="000000"/>
          <w:szCs w:val="32"/>
        </w:rPr>
        <w:t>条</w:t>
      </w:r>
      <w:r w:rsidR="00727A51" w:rsidRPr="00727A51">
        <w:rPr>
          <w:rFonts w:hint="eastAsia"/>
          <w:color w:val="000000"/>
          <w:szCs w:val="32"/>
        </w:rPr>
        <w:t>加强对推免生科研成果和学科竞赛获奖的审核鉴定。学院</w:t>
      </w:r>
      <w:r w:rsidR="00356BBA">
        <w:rPr>
          <w:rFonts w:hint="eastAsia"/>
          <w:color w:val="000000"/>
          <w:szCs w:val="32"/>
        </w:rPr>
        <w:t>推免生遴选与审核鉴定工作小组</w:t>
      </w:r>
      <w:r w:rsidR="00727A51" w:rsidRPr="00727A51">
        <w:rPr>
          <w:rFonts w:hint="eastAsia"/>
          <w:color w:val="000000"/>
          <w:szCs w:val="32"/>
        </w:rPr>
        <w:t>加强对申请推免资格学生科研创新潜质和专业素质能力的考核。对申请推免资格学生的科研创新成果、论文（文章）、竞赛获奖奖项及内容进行审核鉴定，排除抄袭、造假、冒名及有名无实等情况。组织相关学生在一定范围进行公开答辩，专家审核小组及每位成员给出</w:t>
      </w:r>
      <w:r w:rsidR="00727A51" w:rsidRPr="00727A51">
        <w:rPr>
          <w:rFonts w:hint="eastAsia"/>
          <w:color w:val="000000"/>
          <w:szCs w:val="32"/>
        </w:rPr>
        <w:lastRenderedPageBreak/>
        <w:t>明确审核鉴定意见并签字存档；答辩全程要录音录像，答辩结果要公开公示，未通过审核鉴定或答辩的学生不得推荐。</w:t>
      </w:r>
    </w:p>
    <w:p w14:paraId="11996385" w14:textId="77777777" w:rsidR="00356BBA" w:rsidRPr="00356BBA" w:rsidRDefault="006708F9" w:rsidP="00356BBA">
      <w:pPr>
        <w:spacing w:line="600" w:lineRule="exact"/>
        <w:ind w:firstLineChars="200" w:firstLine="634"/>
        <w:rPr>
          <w:color w:val="000000"/>
          <w:szCs w:val="32"/>
        </w:rPr>
      </w:pPr>
      <w:r w:rsidRPr="00865D3B">
        <w:rPr>
          <w:rFonts w:hint="eastAsia"/>
          <w:b/>
          <w:bCs/>
          <w:color w:val="000000"/>
          <w:szCs w:val="32"/>
        </w:rPr>
        <w:t>第六</w:t>
      </w:r>
      <w:r w:rsidR="001F0FBB" w:rsidRPr="00865D3B">
        <w:rPr>
          <w:rFonts w:hint="eastAsia"/>
          <w:b/>
          <w:bCs/>
          <w:color w:val="000000"/>
          <w:szCs w:val="32"/>
        </w:rPr>
        <w:t>条</w:t>
      </w:r>
      <w:r w:rsidR="00356BBA" w:rsidRPr="00356BBA">
        <w:rPr>
          <w:rFonts w:hint="eastAsia"/>
          <w:color w:val="000000"/>
          <w:szCs w:val="32"/>
        </w:rPr>
        <w:t>申请推免的学生，如对学院、学校推荐结果有异议，可在公示期内向所在学院推荐工作小组或学校推免生遴选工作领导小组办公室（教务处）提出复议申请，具体流程如下：</w:t>
      </w:r>
    </w:p>
    <w:p w14:paraId="448B8DDA" w14:textId="77777777" w:rsidR="00356BBA" w:rsidRPr="00356BBA" w:rsidRDefault="00356BBA" w:rsidP="00356BBA">
      <w:pPr>
        <w:spacing w:line="600" w:lineRule="exact"/>
        <w:ind w:firstLineChars="200" w:firstLine="632"/>
        <w:rPr>
          <w:color w:val="000000"/>
          <w:szCs w:val="32"/>
        </w:rPr>
      </w:pPr>
      <w:r w:rsidRPr="00356BBA">
        <w:rPr>
          <w:rFonts w:hint="eastAsia"/>
          <w:color w:val="000000"/>
          <w:szCs w:val="32"/>
        </w:rPr>
        <w:t>1.</w:t>
      </w:r>
      <w:r w:rsidRPr="00356BBA">
        <w:rPr>
          <w:rFonts w:hint="eastAsia"/>
          <w:color w:val="000000"/>
          <w:szCs w:val="32"/>
        </w:rPr>
        <w:t>申请复议的学生应填写《免试推荐研究生复议申请表》（简称《复议申请表》，见年度推免生工作通知），提交学院推荐工作小组或学校推免生遴选工作领导小组办公室（教务处）。</w:t>
      </w:r>
    </w:p>
    <w:p w14:paraId="38CDC84D" w14:textId="77777777" w:rsidR="00356BBA" w:rsidRPr="00356BBA" w:rsidRDefault="00356BBA" w:rsidP="00356BBA">
      <w:pPr>
        <w:spacing w:line="600" w:lineRule="exact"/>
        <w:ind w:firstLineChars="200" w:firstLine="632"/>
        <w:rPr>
          <w:color w:val="000000"/>
          <w:szCs w:val="32"/>
        </w:rPr>
      </w:pPr>
      <w:r w:rsidRPr="00356BBA">
        <w:rPr>
          <w:rFonts w:hint="eastAsia"/>
          <w:color w:val="000000"/>
          <w:szCs w:val="32"/>
        </w:rPr>
        <w:t>2.</w:t>
      </w:r>
      <w:r w:rsidRPr="00356BBA">
        <w:rPr>
          <w:rFonts w:hint="eastAsia"/>
          <w:color w:val="000000"/>
          <w:szCs w:val="32"/>
        </w:rPr>
        <w:t>学校或学院应按照学校推免生工作实施办法和相关学院推免生工作实施细则，审核申请复议学生所反映情况是否属实，情况属实的进行复议。</w:t>
      </w:r>
    </w:p>
    <w:p w14:paraId="4989FF39" w14:textId="77777777" w:rsidR="00356BBA" w:rsidRPr="00356BBA" w:rsidRDefault="00356BBA" w:rsidP="00356BBA">
      <w:pPr>
        <w:spacing w:line="600" w:lineRule="exact"/>
        <w:ind w:firstLineChars="200" w:firstLine="632"/>
        <w:rPr>
          <w:color w:val="000000"/>
          <w:szCs w:val="32"/>
        </w:rPr>
      </w:pPr>
      <w:r w:rsidRPr="00356BBA">
        <w:rPr>
          <w:rFonts w:hint="eastAsia"/>
          <w:color w:val="000000"/>
          <w:szCs w:val="32"/>
        </w:rPr>
        <w:t>3.</w:t>
      </w:r>
      <w:r w:rsidRPr="00356BBA">
        <w:rPr>
          <w:rFonts w:hint="eastAsia"/>
          <w:color w:val="000000"/>
          <w:szCs w:val="32"/>
        </w:rPr>
        <w:t>学校或学院组织相关专家组成复议组，全面复查相关工作环节，经研究得出复议结论，并告知相关学院和申请复议的学生。</w:t>
      </w:r>
    </w:p>
    <w:p w14:paraId="4E1111F6" w14:textId="77777777" w:rsidR="001F0FBB" w:rsidRPr="00865D3B" w:rsidRDefault="00356BBA" w:rsidP="00356BBA">
      <w:pPr>
        <w:spacing w:line="600" w:lineRule="exact"/>
        <w:ind w:firstLineChars="200" w:firstLine="632"/>
        <w:rPr>
          <w:color w:val="000000"/>
          <w:szCs w:val="32"/>
        </w:rPr>
      </w:pPr>
      <w:r w:rsidRPr="00356BBA">
        <w:rPr>
          <w:rFonts w:hint="eastAsia"/>
          <w:color w:val="000000"/>
          <w:szCs w:val="32"/>
        </w:rPr>
        <w:t>4.</w:t>
      </w:r>
      <w:r w:rsidRPr="00356BBA">
        <w:rPr>
          <w:rFonts w:hint="eastAsia"/>
          <w:color w:val="000000"/>
          <w:szCs w:val="32"/>
        </w:rPr>
        <w:t>学院推荐工作小组根据复议结论按相关程序办理并将结果报送学校推免生遴选工作领导小组办公室（教务处）备案。</w:t>
      </w:r>
    </w:p>
    <w:p w14:paraId="7FEAE58D" w14:textId="77777777" w:rsidR="001F0FBB" w:rsidRDefault="006708F9" w:rsidP="00356BBA">
      <w:pPr>
        <w:spacing w:line="600" w:lineRule="exact"/>
        <w:ind w:firstLineChars="200" w:firstLine="634"/>
        <w:rPr>
          <w:color w:val="000000"/>
          <w:szCs w:val="32"/>
        </w:rPr>
      </w:pPr>
      <w:r w:rsidRPr="00865D3B">
        <w:rPr>
          <w:rFonts w:hint="eastAsia"/>
          <w:b/>
          <w:bCs/>
          <w:color w:val="000000"/>
          <w:szCs w:val="32"/>
        </w:rPr>
        <w:t>第七</w:t>
      </w:r>
      <w:r w:rsidR="001F0FBB" w:rsidRPr="00865D3B">
        <w:rPr>
          <w:rFonts w:hint="eastAsia"/>
          <w:b/>
          <w:bCs/>
          <w:color w:val="000000"/>
          <w:szCs w:val="32"/>
        </w:rPr>
        <w:t>条</w:t>
      </w:r>
      <w:r w:rsidR="00356BBA" w:rsidRPr="00356BBA">
        <w:rPr>
          <w:rFonts w:hint="eastAsia"/>
          <w:color w:val="000000"/>
          <w:szCs w:val="32"/>
        </w:rPr>
        <w:t>对在推免过程中弄虚作假，有论文（文章）抄袭、虚报获奖或科研成果等学术不端行为的学生，一经查实，即取消推免生资格，并报省教育招生考试机构按规定记入《国家教育考试考生诚信档案》，视情节暂停参加全国硕士研究生招生考试</w:t>
      </w:r>
      <w:r w:rsidR="00356BBA" w:rsidRPr="00356BBA">
        <w:rPr>
          <w:rFonts w:hint="eastAsia"/>
          <w:color w:val="000000"/>
          <w:szCs w:val="32"/>
        </w:rPr>
        <w:t xml:space="preserve">1 </w:t>
      </w:r>
      <w:r w:rsidR="00356BBA" w:rsidRPr="00356BBA">
        <w:rPr>
          <w:rFonts w:hint="eastAsia"/>
          <w:color w:val="000000"/>
          <w:szCs w:val="32"/>
        </w:rPr>
        <w:t>至</w:t>
      </w:r>
      <w:r w:rsidR="00356BBA" w:rsidRPr="00356BBA">
        <w:rPr>
          <w:rFonts w:hint="eastAsia"/>
          <w:color w:val="000000"/>
          <w:szCs w:val="32"/>
        </w:rPr>
        <w:t xml:space="preserve"> 3 </w:t>
      </w:r>
      <w:r w:rsidR="00356BBA" w:rsidRPr="00356BBA">
        <w:rPr>
          <w:rFonts w:hint="eastAsia"/>
          <w:color w:val="000000"/>
          <w:szCs w:val="32"/>
        </w:rPr>
        <w:t>年，并按学生管理规定严肃处理</w:t>
      </w:r>
      <w:r w:rsidR="00356BBA">
        <w:rPr>
          <w:rFonts w:hint="eastAsia"/>
          <w:color w:val="000000"/>
          <w:szCs w:val="32"/>
        </w:rPr>
        <w:t>。</w:t>
      </w:r>
    </w:p>
    <w:p w14:paraId="71755498" w14:textId="77777777" w:rsidR="003B4586" w:rsidRPr="003B4586" w:rsidRDefault="003B4586" w:rsidP="003B4586">
      <w:pPr>
        <w:ind w:firstLineChars="200" w:firstLine="632"/>
        <w:jc w:val="left"/>
        <w:rPr>
          <w:color w:val="000000"/>
          <w:szCs w:val="32"/>
        </w:rPr>
      </w:pPr>
      <w:r w:rsidRPr="003B4586">
        <w:rPr>
          <w:color w:val="000000"/>
          <w:szCs w:val="32"/>
        </w:rPr>
        <w:t>推免选拔工作接受学生和社会的监督，有异议者可向</w:t>
      </w:r>
      <w:r w:rsidRPr="003B4586">
        <w:rPr>
          <w:rFonts w:hint="eastAsia"/>
          <w:color w:val="000000"/>
          <w:szCs w:val="32"/>
        </w:rPr>
        <w:t>学校推免生遴选工作小组办公室（</w:t>
      </w:r>
      <w:r w:rsidRPr="003B4586">
        <w:rPr>
          <w:color w:val="000000"/>
          <w:szCs w:val="32"/>
        </w:rPr>
        <w:t>教务处</w:t>
      </w:r>
      <w:r w:rsidRPr="003B4586">
        <w:rPr>
          <w:rFonts w:hint="eastAsia"/>
          <w:color w:val="000000"/>
          <w:szCs w:val="32"/>
        </w:rPr>
        <w:t>）</w:t>
      </w:r>
      <w:r w:rsidRPr="003B4586">
        <w:rPr>
          <w:color w:val="000000"/>
          <w:szCs w:val="32"/>
        </w:rPr>
        <w:t>反映，如发现有违规违</w:t>
      </w:r>
      <w:r w:rsidRPr="003B4586">
        <w:rPr>
          <w:color w:val="000000"/>
          <w:szCs w:val="32"/>
        </w:rPr>
        <w:lastRenderedPageBreak/>
        <w:t>纪情况可向纪检监察处反映。</w:t>
      </w:r>
    </w:p>
    <w:p w14:paraId="3D3B4D85" w14:textId="77777777" w:rsidR="003B4586" w:rsidRPr="003B4586" w:rsidRDefault="003B4586" w:rsidP="003B4586">
      <w:pPr>
        <w:shd w:val="clear" w:color="auto" w:fill="FFFFFF"/>
        <w:ind w:firstLineChars="200" w:firstLine="632"/>
        <w:jc w:val="left"/>
        <w:rPr>
          <w:color w:val="000000"/>
          <w:szCs w:val="32"/>
        </w:rPr>
      </w:pPr>
      <w:r w:rsidRPr="003B4586">
        <w:rPr>
          <w:color w:val="000000"/>
          <w:szCs w:val="32"/>
        </w:rPr>
        <w:t>教务处联系方式：</w:t>
      </w:r>
      <w:r w:rsidRPr="003B4586">
        <w:rPr>
          <w:color w:val="000000"/>
          <w:szCs w:val="32"/>
        </w:rPr>
        <w:t>0731-85258572</w:t>
      </w:r>
    </w:p>
    <w:p w14:paraId="2719BC5D" w14:textId="77777777" w:rsidR="003B4586" w:rsidRPr="003B4586" w:rsidRDefault="003B4586" w:rsidP="003B4586">
      <w:pPr>
        <w:shd w:val="clear" w:color="auto" w:fill="FFFFFF"/>
        <w:ind w:firstLineChars="200" w:firstLine="632"/>
        <w:jc w:val="left"/>
        <w:rPr>
          <w:color w:val="000000"/>
          <w:szCs w:val="32"/>
        </w:rPr>
      </w:pPr>
      <w:r w:rsidRPr="003B4586">
        <w:rPr>
          <w:color w:val="000000"/>
          <w:szCs w:val="32"/>
        </w:rPr>
        <w:t>纪检监察处联系方式：</w:t>
      </w:r>
      <w:r w:rsidRPr="003B4586">
        <w:rPr>
          <w:color w:val="000000"/>
          <w:szCs w:val="32"/>
        </w:rPr>
        <w:t>0731-85258529</w:t>
      </w:r>
    </w:p>
    <w:p w14:paraId="215BF57B" w14:textId="77777777" w:rsidR="003B4586" w:rsidRPr="003B4586" w:rsidRDefault="003B4586" w:rsidP="00356BBA">
      <w:pPr>
        <w:spacing w:line="600" w:lineRule="exact"/>
        <w:ind w:firstLineChars="200" w:firstLine="632"/>
        <w:rPr>
          <w:color w:val="000000"/>
          <w:szCs w:val="32"/>
        </w:rPr>
      </w:pPr>
    </w:p>
    <w:p w14:paraId="5FE54447" w14:textId="77777777" w:rsidR="00356BBA" w:rsidRPr="00865D3B" w:rsidRDefault="00356BBA" w:rsidP="00356BBA">
      <w:pPr>
        <w:spacing w:line="600" w:lineRule="exact"/>
        <w:ind w:firstLineChars="200" w:firstLine="472"/>
        <w:rPr>
          <w:color w:val="000000"/>
          <w:sz w:val="24"/>
          <w:szCs w:val="24"/>
        </w:rPr>
      </w:pPr>
    </w:p>
    <w:p w14:paraId="79793467" w14:textId="77777777" w:rsidR="001F0FBB" w:rsidRPr="00865D3B" w:rsidRDefault="001F0FBB" w:rsidP="00B87A57">
      <w:pPr>
        <w:jc w:val="center"/>
        <w:rPr>
          <w:bCs/>
          <w:snapToGrid w:val="0"/>
          <w:color w:val="000000"/>
          <w:kern w:val="0"/>
          <w:szCs w:val="32"/>
        </w:rPr>
      </w:pPr>
      <w:r w:rsidRPr="00865D3B">
        <w:rPr>
          <w:rFonts w:hint="eastAsia"/>
          <w:bCs/>
          <w:snapToGrid w:val="0"/>
          <w:color w:val="000000"/>
          <w:kern w:val="0"/>
          <w:szCs w:val="32"/>
        </w:rPr>
        <w:t>附件：长沙理工大学推免生</w:t>
      </w:r>
      <w:r w:rsidRPr="00865D3B">
        <w:rPr>
          <w:rFonts w:hAnsi="Arial" w:hint="eastAsia"/>
          <w:color w:val="000000"/>
          <w:bdr w:val="none" w:sz="0" w:space="0" w:color="auto" w:frame="1"/>
        </w:rPr>
        <w:t>科研创新潜质与专业能力考核办法</w:t>
      </w:r>
    </w:p>
    <w:p w14:paraId="39DC40BD" w14:textId="77777777" w:rsidR="001F0FBB" w:rsidRPr="00865D3B" w:rsidRDefault="001F0FBB" w:rsidP="00776DF0">
      <w:pPr>
        <w:adjustRightInd w:val="0"/>
        <w:snapToGrid w:val="0"/>
        <w:rPr>
          <w:color w:val="000000"/>
          <w:sz w:val="24"/>
          <w:szCs w:val="24"/>
        </w:rPr>
      </w:pPr>
    </w:p>
    <w:p w14:paraId="51AC6D19" w14:textId="77777777" w:rsidR="001F0FBB" w:rsidRPr="00865D3B" w:rsidRDefault="001F0FBB" w:rsidP="009747F0">
      <w:pPr>
        <w:spacing w:line="600" w:lineRule="exact"/>
        <w:jc w:val="right"/>
        <w:rPr>
          <w:b/>
          <w:color w:val="000000"/>
          <w:szCs w:val="32"/>
        </w:rPr>
      </w:pPr>
      <w:r w:rsidRPr="00865D3B">
        <w:rPr>
          <w:rFonts w:hint="eastAsia"/>
          <w:b/>
          <w:color w:val="000000"/>
          <w:szCs w:val="32"/>
        </w:rPr>
        <w:t>长沙理工大学</w:t>
      </w:r>
      <w:r w:rsidR="007B43A8" w:rsidRPr="00865D3B">
        <w:rPr>
          <w:rFonts w:hint="eastAsia"/>
          <w:b/>
          <w:color w:val="000000"/>
          <w:szCs w:val="32"/>
        </w:rPr>
        <w:t>外国语学院</w:t>
      </w:r>
    </w:p>
    <w:p w14:paraId="5EE23B23" w14:textId="40298486" w:rsidR="001F0FBB" w:rsidRPr="00865D3B" w:rsidRDefault="00B74DEF" w:rsidP="009747F0">
      <w:pPr>
        <w:spacing w:line="600" w:lineRule="exact"/>
        <w:jc w:val="right"/>
        <w:rPr>
          <w:b/>
          <w:color w:val="000000"/>
          <w:szCs w:val="32"/>
        </w:rPr>
      </w:pPr>
      <w:r>
        <w:rPr>
          <w:b/>
          <w:color w:val="000000"/>
          <w:szCs w:val="32"/>
        </w:rPr>
        <w:t>202</w:t>
      </w:r>
      <w:r w:rsidR="00507215">
        <w:rPr>
          <w:b/>
          <w:color w:val="000000"/>
          <w:szCs w:val="32"/>
        </w:rPr>
        <w:t>4</w:t>
      </w:r>
      <w:r w:rsidR="001F0FBB" w:rsidRPr="00865D3B">
        <w:rPr>
          <w:rFonts w:hint="eastAsia"/>
          <w:b/>
          <w:color w:val="000000"/>
          <w:szCs w:val="32"/>
        </w:rPr>
        <w:t>年</w:t>
      </w:r>
      <w:r w:rsidR="00A2470A" w:rsidRPr="00865D3B">
        <w:rPr>
          <w:rFonts w:hint="eastAsia"/>
          <w:b/>
          <w:color w:val="000000"/>
          <w:szCs w:val="32"/>
        </w:rPr>
        <w:t>9</w:t>
      </w:r>
      <w:r w:rsidR="001F0FBB" w:rsidRPr="00865D3B">
        <w:rPr>
          <w:rFonts w:hint="eastAsia"/>
          <w:b/>
          <w:color w:val="000000"/>
          <w:szCs w:val="32"/>
        </w:rPr>
        <w:t>月</w:t>
      </w:r>
      <w:r w:rsidR="00507215">
        <w:rPr>
          <w:b/>
          <w:color w:val="000000"/>
          <w:szCs w:val="32"/>
        </w:rPr>
        <w:t>3</w:t>
      </w:r>
      <w:r w:rsidR="001F0FBB" w:rsidRPr="00865D3B">
        <w:rPr>
          <w:rFonts w:hint="eastAsia"/>
          <w:b/>
          <w:color w:val="000000"/>
          <w:szCs w:val="32"/>
        </w:rPr>
        <w:t>日</w:t>
      </w:r>
    </w:p>
    <w:p w14:paraId="28038C80" w14:textId="77777777" w:rsidR="00624C4E" w:rsidRDefault="001F0FBB" w:rsidP="00624C4E">
      <w:pPr>
        <w:rPr>
          <w:b/>
          <w:bCs/>
          <w:snapToGrid w:val="0"/>
          <w:color w:val="000000"/>
          <w:kern w:val="0"/>
          <w:szCs w:val="32"/>
        </w:rPr>
      </w:pPr>
      <w:r w:rsidRPr="00865D3B">
        <w:rPr>
          <w:bCs/>
          <w:snapToGrid w:val="0"/>
          <w:color w:val="000000"/>
          <w:kern w:val="0"/>
          <w:szCs w:val="32"/>
        </w:rPr>
        <w:br w:type="page"/>
      </w:r>
      <w:r w:rsidR="00624C4E">
        <w:rPr>
          <w:rFonts w:hint="eastAsia"/>
          <w:b/>
          <w:bCs/>
          <w:snapToGrid w:val="0"/>
          <w:color w:val="000000"/>
          <w:kern w:val="0"/>
          <w:szCs w:val="32"/>
        </w:rPr>
        <w:lastRenderedPageBreak/>
        <w:t>附件：</w:t>
      </w:r>
    </w:p>
    <w:p w14:paraId="2B31DBB9" w14:textId="77777777" w:rsidR="00624C4E" w:rsidRPr="002463EE" w:rsidRDefault="00624C4E" w:rsidP="00624C4E">
      <w:pPr>
        <w:jc w:val="center"/>
        <w:rPr>
          <w:rFonts w:ascii="宋体" w:eastAsia="宋体" w:hAnsi="宋体"/>
          <w:b/>
          <w:bCs/>
          <w:snapToGrid w:val="0"/>
          <w:color w:val="000000"/>
          <w:kern w:val="0"/>
          <w:sz w:val="36"/>
          <w:szCs w:val="36"/>
        </w:rPr>
      </w:pPr>
      <w:r w:rsidRPr="002463EE">
        <w:rPr>
          <w:rFonts w:ascii="宋体" w:eastAsia="宋体" w:hAnsi="宋体" w:hint="eastAsia"/>
          <w:b/>
          <w:bCs/>
          <w:snapToGrid w:val="0"/>
          <w:color w:val="000000"/>
          <w:kern w:val="0"/>
          <w:sz w:val="36"/>
          <w:szCs w:val="36"/>
        </w:rPr>
        <w:t>长沙理工大学推免生科研创新潜质与专业</w:t>
      </w:r>
    </w:p>
    <w:p w14:paraId="32C71E27" w14:textId="77777777" w:rsidR="00624C4E" w:rsidRPr="002463EE" w:rsidRDefault="00624C4E" w:rsidP="00624C4E">
      <w:pPr>
        <w:jc w:val="center"/>
        <w:rPr>
          <w:rFonts w:ascii="宋体" w:eastAsia="宋体" w:hAnsi="宋体"/>
          <w:b/>
          <w:bCs/>
          <w:snapToGrid w:val="0"/>
          <w:color w:val="000000"/>
          <w:kern w:val="0"/>
          <w:sz w:val="36"/>
          <w:szCs w:val="36"/>
        </w:rPr>
      </w:pPr>
      <w:r w:rsidRPr="002463EE">
        <w:rPr>
          <w:rFonts w:ascii="宋体" w:eastAsia="宋体" w:hAnsi="宋体" w:hint="eastAsia"/>
          <w:b/>
          <w:bCs/>
          <w:snapToGrid w:val="0"/>
          <w:color w:val="000000"/>
          <w:kern w:val="0"/>
          <w:sz w:val="36"/>
          <w:szCs w:val="36"/>
        </w:rPr>
        <w:t>能力考核办法</w:t>
      </w:r>
    </w:p>
    <w:p w14:paraId="1BDC7EC2" w14:textId="77777777" w:rsidR="00624C4E" w:rsidRPr="00624C4E" w:rsidRDefault="00624C4E" w:rsidP="00624C4E">
      <w:pPr>
        <w:ind w:firstLineChars="200" w:firstLine="632"/>
        <w:jc w:val="left"/>
        <w:rPr>
          <w:bCs/>
          <w:snapToGrid w:val="0"/>
          <w:color w:val="000000"/>
          <w:kern w:val="0"/>
          <w:szCs w:val="32"/>
        </w:rPr>
      </w:pPr>
      <w:r w:rsidRPr="00624C4E">
        <w:rPr>
          <w:rFonts w:hint="eastAsia"/>
          <w:bCs/>
          <w:snapToGrid w:val="0"/>
          <w:color w:val="000000"/>
          <w:kern w:val="0"/>
          <w:szCs w:val="32"/>
        </w:rPr>
        <w:t>学校推免生科研创新潜质与专业能力考核具体内容包括：学生承担各类各级科技创新项目、在各类各级学科专业竞赛与创新创业等活动中和在体育方面的获奖等</w:t>
      </w:r>
      <w:r w:rsidRPr="00624C4E">
        <w:rPr>
          <w:rFonts w:hint="eastAsia"/>
          <w:bCs/>
          <w:snapToGrid w:val="0"/>
          <w:color w:val="000000"/>
          <w:kern w:val="0"/>
          <w:szCs w:val="32"/>
        </w:rPr>
        <w:t xml:space="preserve"> 6 </w:t>
      </w:r>
      <w:r w:rsidRPr="00624C4E">
        <w:rPr>
          <w:rFonts w:hint="eastAsia"/>
          <w:bCs/>
          <w:snapToGrid w:val="0"/>
          <w:color w:val="000000"/>
          <w:kern w:val="0"/>
          <w:szCs w:val="32"/>
        </w:rPr>
        <w:t>类情况，按科技项目与成果分类、分级进行计分，以计满</w:t>
      </w:r>
      <w:r w:rsidRPr="00624C4E">
        <w:rPr>
          <w:rFonts w:hint="eastAsia"/>
          <w:bCs/>
          <w:snapToGrid w:val="0"/>
          <w:color w:val="000000"/>
          <w:kern w:val="0"/>
          <w:szCs w:val="32"/>
        </w:rPr>
        <w:t xml:space="preserve"> 20 </w:t>
      </w:r>
      <w:r w:rsidRPr="00624C4E">
        <w:rPr>
          <w:rFonts w:hint="eastAsia"/>
          <w:bCs/>
          <w:snapToGrid w:val="0"/>
          <w:color w:val="000000"/>
          <w:kern w:val="0"/>
          <w:szCs w:val="32"/>
        </w:rPr>
        <w:t>分为限。</w:t>
      </w:r>
    </w:p>
    <w:p w14:paraId="74F7A1FA" w14:textId="77777777" w:rsidR="00624C4E" w:rsidRPr="00624C4E" w:rsidRDefault="00624C4E" w:rsidP="00624C4E">
      <w:pPr>
        <w:ind w:firstLineChars="200" w:firstLine="632"/>
        <w:jc w:val="left"/>
        <w:rPr>
          <w:bCs/>
          <w:snapToGrid w:val="0"/>
          <w:color w:val="000000"/>
          <w:kern w:val="0"/>
          <w:szCs w:val="32"/>
        </w:rPr>
      </w:pPr>
      <w:r w:rsidRPr="00624C4E">
        <w:rPr>
          <w:rFonts w:hint="eastAsia"/>
          <w:bCs/>
          <w:snapToGrid w:val="0"/>
          <w:color w:val="000000"/>
          <w:kern w:val="0"/>
          <w:szCs w:val="32"/>
        </w:rPr>
        <w:t>1</w:t>
      </w:r>
      <w:r w:rsidRPr="00624C4E">
        <w:rPr>
          <w:rFonts w:hint="eastAsia"/>
          <w:bCs/>
          <w:snapToGrid w:val="0"/>
          <w:color w:val="000000"/>
          <w:kern w:val="0"/>
          <w:szCs w:val="32"/>
        </w:rPr>
        <w:t>、学科竞赛分国家级、省级和学会级。</w:t>
      </w:r>
    </w:p>
    <w:p w14:paraId="5B0DFB4A" w14:textId="77777777" w:rsidR="00624C4E" w:rsidRPr="00624C4E" w:rsidRDefault="00624C4E" w:rsidP="00624C4E">
      <w:pPr>
        <w:ind w:firstLineChars="200" w:firstLine="632"/>
        <w:jc w:val="left"/>
        <w:rPr>
          <w:bCs/>
          <w:snapToGrid w:val="0"/>
          <w:color w:val="000000"/>
          <w:kern w:val="0"/>
          <w:szCs w:val="32"/>
        </w:rPr>
      </w:pPr>
      <w:r w:rsidRPr="00624C4E">
        <w:rPr>
          <w:rFonts w:hint="eastAsia"/>
          <w:bCs/>
          <w:snapToGrid w:val="0"/>
          <w:color w:val="000000"/>
          <w:kern w:val="0"/>
          <w:szCs w:val="32"/>
        </w:rPr>
        <w:t>国家级学科竞赛是指由教育部或国家部委主办的全国性学科竞赛，包括中国高等教育学会《中国高校创新人才培养暨学科竞赛评估》所列入的学科竞赛项目，即教务处认定的学科竞赛支持项目清单</w:t>
      </w:r>
      <w:r w:rsidRPr="00624C4E">
        <w:rPr>
          <w:rFonts w:hint="eastAsia"/>
          <w:bCs/>
          <w:snapToGrid w:val="0"/>
          <w:color w:val="000000"/>
          <w:kern w:val="0"/>
          <w:szCs w:val="32"/>
        </w:rPr>
        <w:t xml:space="preserve"> A</w:t>
      </w:r>
      <w:r w:rsidRPr="00624C4E">
        <w:rPr>
          <w:rFonts w:hint="eastAsia"/>
          <w:bCs/>
          <w:snapToGrid w:val="0"/>
          <w:color w:val="000000"/>
          <w:kern w:val="0"/>
          <w:szCs w:val="32"/>
        </w:rPr>
        <w:t>、</w:t>
      </w:r>
      <w:r w:rsidRPr="00624C4E">
        <w:rPr>
          <w:rFonts w:hint="eastAsia"/>
          <w:bCs/>
          <w:snapToGrid w:val="0"/>
          <w:color w:val="000000"/>
          <w:kern w:val="0"/>
          <w:szCs w:val="32"/>
        </w:rPr>
        <w:t xml:space="preserve"> B </w:t>
      </w:r>
      <w:r w:rsidRPr="00624C4E">
        <w:rPr>
          <w:rFonts w:hint="eastAsia"/>
          <w:bCs/>
          <w:snapToGrid w:val="0"/>
          <w:color w:val="000000"/>
          <w:kern w:val="0"/>
          <w:szCs w:val="32"/>
        </w:rPr>
        <w:t>类赛事；省级学科竞赛是指由湖南省教育厅或省厅委主办的全省性学科竞赛，以每年省教育厅公布为准，即教务处认定的学科竞赛支持项目清单</w:t>
      </w:r>
      <w:r w:rsidRPr="00624C4E">
        <w:rPr>
          <w:rFonts w:hint="eastAsia"/>
          <w:bCs/>
          <w:snapToGrid w:val="0"/>
          <w:color w:val="000000"/>
          <w:kern w:val="0"/>
          <w:szCs w:val="32"/>
        </w:rPr>
        <w:t xml:space="preserve"> D</w:t>
      </w:r>
      <w:r w:rsidRPr="00624C4E">
        <w:rPr>
          <w:rFonts w:hint="eastAsia"/>
          <w:bCs/>
          <w:snapToGrid w:val="0"/>
          <w:color w:val="000000"/>
          <w:kern w:val="0"/>
          <w:szCs w:val="32"/>
        </w:rPr>
        <w:t>、</w:t>
      </w:r>
      <w:r w:rsidRPr="00624C4E">
        <w:rPr>
          <w:rFonts w:hint="eastAsia"/>
          <w:bCs/>
          <w:snapToGrid w:val="0"/>
          <w:color w:val="000000"/>
          <w:kern w:val="0"/>
          <w:szCs w:val="32"/>
        </w:rPr>
        <w:t xml:space="preserve"> E </w:t>
      </w:r>
      <w:r w:rsidRPr="00624C4E">
        <w:rPr>
          <w:rFonts w:hint="eastAsia"/>
          <w:bCs/>
          <w:snapToGrid w:val="0"/>
          <w:color w:val="000000"/>
          <w:kern w:val="0"/>
          <w:szCs w:val="32"/>
        </w:rPr>
        <w:t>类赛事。</w:t>
      </w:r>
    </w:p>
    <w:p w14:paraId="426E2F4F" w14:textId="77777777" w:rsidR="00624C4E" w:rsidRPr="00624C4E" w:rsidRDefault="00624C4E" w:rsidP="00624C4E">
      <w:pPr>
        <w:ind w:firstLineChars="200" w:firstLine="632"/>
        <w:jc w:val="left"/>
        <w:rPr>
          <w:bCs/>
          <w:snapToGrid w:val="0"/>
          <w:color w:val="000000"/>
          <w:kern w:val="0"/>
          <w:szCs w:val="32"/>
        </w:rPr>
      </w:pPr>
      <w:r w:rsidRPr="00624C4E">
        <w:rPr>
          <w:rFonts w:hint="eastAsia"/>
          <w:bCs/>
          <w:snapToGrid w:val="0"/>
          <w:color w:val="000000"/>
          <w:kern w:val="0"/>
          <w:szCs w:val="32"/>
        </w:rPr>
        <w:t>学会级学科竞赛包括国家级和省级学会竞赛，其中国家级学会竞赛指教育部各教学指导委员会、国家一级学会与协会主办的学科竞赛（包括教务处认定的学科竞赛支持项目清单</w:t>
      </w:r>
      <w:r w:rsidRPr="00624C4E">
        <w:rPr>
          <w:rFonts w:hint="eastAsia"/>
          <w:bCs/>
          <w:snapToGrid w:val="0"/>
          <w:color w:val="000000"/>
          <w:kern w:val="0"/>
          <w:szCs w:val="32"/>
        </w:rPr>
        <w:t xml:space="preserve"> C </w:t>
      </w:r>
      <w:r w:rsidRPr="00624C4E">
        <w:rPr>
          <w:rFonts w:hint="eastAsia"/>
          <w:bCs/>
          <w:snapToGrid w:val="0"/>
          <w:color w:val="000000"/>
          <w:kern w:val="0"/>
          <w:szCs w:val="32"/>
        </w:rPr>
        <w:t>类赛事）。国际组织举办的国际学科竞赛由各学院根据其影响力情况确定相应的级别。</w:t>
      </w:r>
    </w:p>
    <w:p w14:paraId="1819B2FB" w14:textId="77777777" w:rsidR="00624C4E" w:rsidRPr="00624C4E" w:rsidRDefault="00624C4E" w:rsidP="00624C4E">
      <w:pPr>
        <w:ind w:firstLineChars="200" w:firstLine="632"/>
        <w:jc w:val="left"/>
        <w:rPr>
          <w:bCs/>
          <w:snapToGrid w:val="0"/>
          <w:color w:val="000000"/>
          <w:kern w:val="0"/>
          <w:szCs w:val="32"/>
        </w:rPr>
      </w:pPr>
      <w:r w:rsidRPr="00624C4E">
        <w:rPr>
          <w:rFonts w:hint="eastAsia"/>
          <w:bCs/>
          <w:snapToGrid w:val="0"/>
          <w:color w:val="000000"/>
          <w:kern w:val="0"/>
          <w:szCs w:val="32"/>
        </w:rPr>
        <w:t>在当年教务处认定的学科竞赛支持项目清单</w:t>
      </w:r>
      <w:r w:rsidRPr="00624C4E">
        <w:rPr>
          <w:rFonts w:hint="eastAsia"/>
          <w:bCs/>
          <w:snapToGrid w:val="0"/>
          <w:color w:val="000000"/>
          <w:kern w:val="0"/>
          <w:szCs w:val="32"/>
        </w:rPr>
        <w:t xml:space="preserve"> B </w:t>
      </w:r>
      <w:r w:rsidRPr="00624C4E">
        <w:rPr>
          <w:rFonts w:hint="eastAsia"/>
          <w:bCs/>
          <w:snapToGrid w:val="0"/>
          <w:color w:val="000000"/>
          <w:kern w:val="0"/>
          <w:szCs w:val="32"/>
        </w:rPr>
        <w:t>类赛事中获得国家级一、二、三等奖的，可分别计</w:t>
      </w:r>
      <w:r w:rsidRPr="00624C4E">
        <w:rPr>
          <w:rFonts w:hint="eastAsia"/>
          <w:bCs/>
          <w:snapToGrid w:val="0"/>
          <w:color w:val="000000"/>
          <w:kern w:val="0"/>
          <w:szCs w:val="32"/>
        </w:rPr>
        <w:t xml:space="preserve"> 10</w:t>
      </w:r>
      <w:r w:rsidRPr="00624C4E">
        <w:rPr>
          <w:rFonts w:hint="eastAsia"/>
          <w:bCs/>
          <w:snapToGrid w:val="0"/>
          <w:color w:val="000000"/>
          <w:kern w:val="0"/>
          <w:szCs w:val="32"/>
        </w:rPr>
        <w:t>、</w:t>
      </w:r>
      <w:r w:rsidRPr="00624C4E">
        <w:rPr>
          <w:rFonts w:hint="eastAsia"/>
          <w:bCs/>
          <w:snapToGrid w:val="0"/>
          <w:color w:val="000000"/>
          <w:kern w:val="0"/>
          <w:szCs w:val="32"/>
        </w:rPr>
        <w:t xml:space="preserve"> 7.5</w:t>
      </w:r>
      <w:r w:rsidRPr="00624C4E">
        <w:rPr>
          <w:rFonts w:hint="eastAsia"/>
          <w:bCs/>
          <w:snapToGrid w:val="0"/>
          <w:color w:val="000000"/>
          <w:kern w:val="0"/>
          <w:szCs w:val="32"/>
        </w:rPr>
        <w:t>、</w:t>
      </w:r>
      <w:r w:rsidRPr="00624C4E">
        <w:rPr>
          <w:rFonts w:hint="eastAsia"/>
          <w:bCs/>
          <w:snapToGrid w:val="0"/>
          <w:color w:val="000000"/>
          <w:kern w:val="0"/>
          <w:szCs w:val="32"/>
        </w:rPr>
        <w:t xml:space="preserve"> 6 </w:t>
      </w:r>
      <w:r w:rsidRPr="00624C4E">
        <w:rPr>
          <w:rFonts w:hint="eastAsia"/>
          <w:bCs/>
          <w:snapToGrid w:val="0"/>
          <w:color w:val="000000"/>
          <w:kern w:val="0"/>
          <w:szCs w:val="32"/>
        </w:rPr>
        <w:t>分；</w:t>
      </w:r>
      <w:r w:rsidRPr="00624C4E">
        <w:rPr>
          <w:rFonts w:hint="eastAsia"/>
          <w:bCs/>
          <w:snapToGrid w:val="0"/>
          <w:color w:val="000000"/>
          <w:kern w:val="0"/>
          <w:szCs w:val="32"/>
        </w:rPr>
        <w:lastRenderedPageBreak/>
        <w:t>在当年教务处所认定的学科竞赛支持项目清单</w:t>
      </w:r>
      <w:r w:rsidRPr="00624C4E">
        <w:rPr>
          <w:rFonts w:hint="eastAsia"/>
          <w:bCs/>
          <w:snapToGrid w:val="0"/>
          <w:color w:val="000000"/>
          <w:kern w:val="0"/>
          <w:szCs w:val="32"/>
        </w:rPr>
        <w:t xml:space="preserve"> A </w:t>
      </w:r>
      <w:r w:rsidRPr="00624C4E">
        <w:rPr>
          <w:rFonts w:hint="eastAsia"/>
          <w:bCs/>
          <w:snapToGrid w:val="0"/>
          <w:color w:val="000000"/>
          <w:kern w:val="0"/>
          <w:szCs w:val="32"/>
        </w:rPr>
        <w:t>类赛事中获奖，按</w:t>
      </w:r>
      <w:r w:rsidRPr="00624C4E">
        <w:rPr>
          <w:rFonts w:hint="eastAsia"/>
          <w:bCs/>
          <w:snapToGrid w:val="0"/>
          <w:color w:val="000000"/>
          <w:kern w:val="0"/>
          <w:szCs w:val="32"/>
        </w:rPr>
        <w:t xml:space="preserve"> B </w:t>
      </w:r>
      <w:r w:rsidRPr="00624C4E">
        <w:rPr>
          <w:rFonts w:hint="eastAsia"/>
          <w:bCs/>
          <w:snapToGrid w:val="0"/>
          <w:color w:val="000000"/>
          <w:kern w:val="0"/>
          <w:szCs w:val="32"/>
        </w:rPr>
        <w:t>类赛事相应等级的</w:t>
      </w:r>
      <w:r w:rsidRPr="00624C4E">
        <w:rPr>
          <w:rFonts w:hint="eastAsia"/>
          <w:bCs/>
          <w:snapToGrid w:val="0"/>
          <w:color w:val="000000"/>
          <w:kern w:val="0"/>
          <w:szCs w:val="32"/>
        </w:rPr>
        <w:t xml:space="preserve"> 1.2 </w:t>
      </w:r>
      <w:r w:rsidRPr="00624C4E">
        <w:rPr>
          <w:rFonts w:hint="eastAsia"/>
          <w:bCs/>
          <w:snapToGrid w:val="0"/>
          <w:color w:val="000000"/>
          <w:kern w:val="0"/>
          <w:szCs w:val="32"/>
        </w:rPr>
        <w:t>倍进行计分；在当年教务处认定的学科竞赛支持项目清单</w:t>
      </w:r>
      <w:r w:rsidRPr="00624C4E">
        <w:rPr>
          <w:rFonts w:hint="eastAsia"/>
          <w:bCs/>
          <w:snapToGrid w:val="0"/>
          <w:color w:val="000000"/>
          <w:kern w:val="0"/>
          <w:szCs w:val="32"/>
        </w:rPr>
        <w:t xml:space="preserve"> D</w:t>
      </w:r>
      <w:r w:rsidRPr="00624C4E">
        <w:rPr>
          <w:rFonts w:hint="eastAsia"/>
          <w:bCs/>
          <w:snapToGrid w:val="0"/>
          <w:color w:val="000000"/>
          <w:kern w:val="0"/>
          <w:szCs w:val="32"/>
        </w:rPr>
        <w:t>、</w:t>
      </w:r>
      <w:r w:rsidRPr="00624C4E">
        <w:rPr>
          <w:rFonts w:hint="eastAsia"/>
          <w:bCs/>
          <w:snapToGrid w:val="0"/>
          <w:color w:val="000000"/>
          <w:kern w:val="0"/>
          <w:szCs w:val="32"/>
        </w:rPr>
        <w:t xml:space="preserve"> E </w:t>
      </w:r>
      <w:r w:rsidRPr="00624C4E">
        <w:rPr>
          <w:rFonts w:hint="eastAsia"/>
          <w:bCs/>
          <w:snapToGrid w:val="0"/>
          <w:color w:val="000000"/>
          <w:kern w:val="0"/>
          <w:szCs w:val="32"/>
        </w:rPr>
        <w:t>类赛事中获得省级一、二、三的，可分别计</w:t>
      </w:r>
      <w:r w:rsidRPr="00624C4E">
        <w:rPr>
          <w:rFonts w:hint="eastAsia"/>
          <w:bCs/>
          <w:snapToGrid w:val="0"/>
          <w:color w:val="000000"/>
          <w:kern w:val="0"/>
          <w:szCs w:val="32"/>
        </w:rPr>
        <w:t xml:space="preserve"> 5</w:t>
      </w:r>
      <w:r w:rsidRPr="00624C4E">
        <w:rPr>
          <w:rFonts w:hint="eastAsia"/>
          <w:bCs/>
          <w:snapToGrid w:val="0"/>
          <w:color w:val="000000"/>
          <w:kern w:val="0"/>
          <w:szCs w:val="32"/>
        </w:rPr>
        <w:t>、</w:t>
      </w:r>
      <w:r w:rsidRPr="00624C4E">
        <w:rPr>
          <w:rFonts w:hint="eastAsia"/>
          <w:bCs/>
          <w:snapToGrid w:val="0"/>
          <w:color w:val="000000"/>
          <w:kern w:val="0"/>
          <w:szCs w:val="32"/>
        </w:rPr>
        <w:t xml:space="preserve"> 3</w:t>
      </w:r>
      <w:r w:rsidRPr="00624C4E">
        <w:rPr>
          <w:rFonts w:hint="eastAsia"/>
          <w:bCs/>
          <w:snapToGrid w:val="0"/>
          <w:color w:val="000000"/>
          <w:kern w:val="0"/>
          <w:szCs w:val="32"/>
        </w:rPr>
        <w:t>、</w:t>
      </w:r>
      <w:r w:rsidRPr="00624C4E">
        <w:rPr>
          <w:rFonts w:hint="eastAsia"/>
          <w:bCs/>
          <w:snapToGrid w:val="0"/>
          <w:color w:val="000000"/>
          <w:kern w:val="0"/>
          <w:szCs w:val="32"/>
        </w:rPr>
        <w:t xml:space="preserve">2 </w:t>
      </w:r>
      <w:r w:rsidRPr="00624C4E">
        <w:rPr>
          <w:rFonts w:hint="eastAsia"/>
          <w:bCs/>
          <w:snapToGrid w:val="0"/>
          <w:color w:val="000000"/>
          <w:kern w:val="0"/>
          <w:szCs w:val="32"/>
        </w:rPr>
        <w:t>分；在当年国家学会级竞赛中，获一、二、三的，可分别计</w:t>
      </w:r>
      <w:r w:rsidRPr="00624C4E">
        <w:rPr>
          <w:rFonts w:hint="eastAsia"/>
          <w:bCs/>
          <w:snapToGrid w:val="0"/>
          <w:color w:val="000000"/>
          <w:kern w:val="0"/>
          <w:szCs w:val="32"/>
        </w:rPr>
        <w:t xml:space="preserve"> 5</w:t>
      </w:r>
      <w:r w:rsidRPr="00624C4E">
        <w:rPr>
          <w:rFonts w:hint="eastAsia"/>
          <w:bCs/>
          <w:snapToGrid w:val="0"/>
          <w:color w:val="000000"/>
          <w:kern w:val="0"/>
          <w:szCs w:val="32"/>
        </w:rPr>
        <w:t>、</w:t>
      </w:r>
      <w:r w:rsidRPr="00624C4E">
        <w:rPr>
          <w:rFonts w:hint="eastAsia"/>
          <w:bCs/>
          <w:snapToGrid w:val="0"/>
          <w:color w:val="000000"/>
          <w:kern w:val="0"/>
          <w:szCs w:val="32"/>
        </w:rPr>
        <w:t>3</w:t>
      </w:r>
      <w:r w:rsidRPr="00624C4E">
        <w:rPr>
          <w:rFonts w:hint="eastAsia"/>
          <w:bCs/>
          <w:snapToGrid w:val="0"/>
          <w:color w:val="000000"/>
          <w:kern w:val="0"/>
          <w:szCs w:val="32"/>
        </w:rPr>
        <w:t>、</w:t>
      </w:r>
      <w:r w:rsidRPr="00624C4E">
        <w:rPr>
          <w:rFonts w:hint="eastAsia"/>
          <w:bCs/>
          <w:snapToGrid w:val="0"/>
          <w:color w:val="000000"/>
          <w:kern w:val="0"/>
          <w:szCs w:val="32"/>
        </w:rPr>
        <w:t xml:space="preserve"> 2 </w:t>
      </w:r>
      <w:r w:rsidRPr="00624C4E">
        <w:rPr>
          <w:rFonts w:hint="eastAsia"/>
          <w:bCs/>
          <w:snapToGrid w:val="0"/>
          <w:color w:val="000000"/>
          <w:kern w:val="0"/>
          <w:szCs w:val="32"/>
        </w:rPr>
        <w:t>分。</w:t>
      </w:r>
    </w:p>
    <w:p w14:paraId="2CF41363" w14:textId="77777777" w:rsidR="00624C4E" w:rsidRPr="00624C4E" w:rsidRDefault="00624C4E" w:rsidP="00624C4E">
      <w:pPr>
        <w:ind w:firstLineChars="200" w:firstLine="632"/>
        <w:jc w:val="left"/>
        <w:rPr>
          <w:bCs/>
          <w:snapToGrid w:val="0"/>
          <w:color w:val="000000"/>
          <w:kern w:val="0"/>
          <w:szCs w:val="32"/>
        </w:rPr>
      </w:pPr>
      <w:r w:rsidRPr="00624C4E">
        <w:rPr>
          <w:rFonts w:hint="eastAsia"/>
          <w:bCs/>
          <w:snapToGrid w:val="0"/>
          <w:color w:val="000000"/>
          <w:kern w:val="0"/>
          <w:szCs w:val="32"/>
        </w:rPr>
        <w:t>学科竞赛计分项目由各学院参照教务处每年公布的“学科竞赛支持项目清单”自主确定，原则上应选择本学院各学科专业中有影响力的学科竞赛项目，由学院“推荐工作小组”研究确定，并在学院“推免生工作实施细则”和“年度推免生工作方案”中明确。团队或集体项目各参与人员的得分按第</w:t>
      </w:r>
      <w:r w:rsidRPr="00624C4E">
        <w:rPr>
          <w:rFonts w:hint="eastAsia"/>
          <w:bCs/>
          <w:snapToGrid w:val="0"/>
          <w:color w:val="000000"/>
          <w:kern w:val="0"/>
          <w:szCs w:val="32"/>
        </w:rPr>
        <w:t xml:space="preserve"> 8 </w:t>
      </w:r>
      <w:r w:rsidRPr="00624C4E">
        <w:rPr>
          <w:rFonts w:hint="eastAsia"/>
          <w:bCs/>
          <w:snapToGrid w:val="0"/>
          <w:color w:val="000000"/>
          <w:kern w:val="0"/>
          <w:szCs w:val="32"/>
        </w:rPr>
        <w:t>条规定计分。</w:t>
      </w:r>
    </w:p>
    <w:p w14:paraId="2A988C64" w14:textId="77777777" w:rsidR="00624C4E" w:rsidRPr="00624C4E" w:rsidRDefault="00624C4E" w:rsidP="00624C4E">
      <w:pPr>
        <w:ind w:firstLineChars="200" w:firstLine="632"/>
        <w:jc w:val="left"/>
        <w:rPr>
          <w:bCs/>
          <w:snapToGrid w:val="0"/>
          <w:color w:val="000000"/>
          <w:kern w:val="0"/>
          <w:szCs w:val="32"/>
        </w:rPr>
      </w:pPr>
      <w:r w:rsidRPr="00624C4E">
        <w:rPr>
          <w:rFonts w:hint="eastAsia"/>
          <w:bCs/>
          <w:snapToGrid w:val="0"/>
          <w:color w:val="000000"/>
          <w:kern w:val="0"/>
          <w:szCs w:val="32"/>
        </w:rPr>
        <w:t>2</w:t>
      </w:r>
      <w:r w:rsidRPr="00624C4E">
        <w:rPr>
          <w:rFonts w:hint="eastAsia"/>
          <w:bCs/>
          <w:snapToGrid w:val="0"/>
          <w:color w:val="000000"/>
          <w:kern w:val="0"/>
          <w:szCs w:val="32"/>
        </w:rPr>
        <w:t>、代表学校参加省级及以上体育比赛（赛事认定清单如表</w:t>
      </w:r>
      <w:r w:rsidRPr="00624C4E">
        <w:rPr>
          <w:rFonts w:hint="eastAsia"/>
          <w:bCs/>
          <w:snapToGrid w:val="0"/>
          <w:color w:val="000000"/>
          <w:kern w:val="0"/>
          <w:szCs w:val="32"/>
        </w:rPr>
        <w:t xml:space="preserve"> 1</w:t>
      </w:r>
      <w:r w:rsidRPr="00624C4E">
        <w:rPr>
          <w:rFonts w:hint="eastAsia"/>
          <w:bCs/>
          <w:snapToGrid w:val="0"/>
          <w:color w:val="000000"/>
          <w:kern w:val="0"/>
          <w:szCs w:val="32"/>
        </w:rPr>
        <w:t>所示），获国家级一、二、三</w:t>
      </w:r>
      <w:r>
        <w:rPr>
          <w:rFonts w:hint="eastAsia"/>
          <w:bCs/>
          <w:snapToGrid w:val="0"/>
          <w:color w:val="000000"/>
          <w:kern w:val="0"/>
          <w:szCs w:val="32"/>
        </w:rPr>
        <w:t>等奖</w:t>
      </w:r>
      <w:r w:rsidRPr="00624C4E">
        <w:rPr>
          <w:rFonts w:hint="eastAsia"/>
          <w:bCs/>
          <w:snapToGrid w:val="0"/>
          <w:color w:val="000000"/>
          <w:kern w:val="0"/>
          <w:szCs w:val="32"/>
        </w:rPr>
        <w:t>的，可分别计</w:t>
      </w:r>
      <w:r w:rsidRPr="00624C4E">
        <w:rPr>
          <w:rFonts w:hint="eastAsia"/>
          <w:bCs/>
          <w:snapToGrid w:val="0"/>
          <w:color w:val="000000"/>
          <w:kern w:val="0"/>
          <w:szCs w:val="32"/>
        </w:rPr>
        <w:t xml:space="preserve"> 5</w:t>
      </w:r>
      <w:r w:rsidRPr="00624C4E">
        <w:rPr>
          <w:rFonts w:hint="eastAsia"/>
          <w:bCs/>
          <w:snapToGrid w:val="0"/>
          <w:color w:val="000000"/>
          <w:kern w:val="0"/>
          <w:szCs w:val="32"/>
        </w:rPr>
        <w:t>、</w:t>
      </w:r>
      <w:r w:rsidRPr="00624C4E">
        <w:rPr>
          <w:rFonts w:hint="eastAsia"/>
          <w:bCs/>
          <w:snapToGrid w:val="0"/>
          <w:color w:val="000000"/>
          <w:kern w:val="0"/>
          <w:szCs w:val="32"/>
        </w:rPr>
        <w:t>3</w:t>
      </w:r>
      <w:r w:rsidRPr="00624C4E">
        <w:rPr>
          <w:rFonts w:hint="eastAsia"/>
          <w:bCs/>
          <w:snapToGrid w:val="0"/>
          <w:color w:val="000000"/>
          <w:kern w:val="0"/>
          <w:szCs w:val="32"/>
        </w:rPr>
        <w:t>、</w:t>
      </w:r>
      <w:r w:rsidRPr="00624C4E">
        <w:rPr>
          <w:rFonts w:hint="eastAsia"/>
          <w:bCs/>
          <w:snapToGrid w:val="0"/>
          <w:color w:val="000000"/>
          <w:kern w:val="0"/>
          <w:szCs w:val="32"/>
        </w:rPr>
        <w:t xml:space="preserve"> 2 </w:t>
      </w:r>
      <w:r w:rsidRPr="00624C4E">
        <w:rPr>
          <w:rFonts w:hint="eastAsia"/>
          <w:bCs/>
          <w:snapToGrid w:val="0"/>
          <w:color w:val="000000"/>
          <w:kern w:val="0"/>
          <w:szCs w:val="32"/>
        </w:rPr>
        <w:t>分；获省级一、二、三</w:t>
      </w:r>
      <w:r>
        <w:rPr>
          <w:rFonts w:hint="eastAsia"/>
          <w:bCs/>
          <w:snapToGrid w:val="0"/>
          <w:color w:val="000000"/>
          <w:kern w:val="0"/>
          <w:szCs w:val="32"/>
        </w:rPr>
        <w:t>等奖</w:t>
      </w:r>
      <w:r w:rsidRPr="00624C4E">
        <w:rPr>
          <w:rFonts w:hint="eastAsia"/>
          <w:bCs/>
          <w:snapToGrid w:val="0"/>
          <w:color w:val="000000"/>
          <w:kern w:val="0"/>
          <w:szCs w:val="32"/>
        </w:rPr>
        <w:t>的学生，可分别计</w:t>
      </w:r>
      <w:r w:rsidRPr="00624C4E">
        <w:rPr>
          <w:rFonts w:hint="eastAsia"/>
          <w:bCs/>
          <w:snapToGrid w:val="0"/>
          <w:color w:val="000000"/>
          <w:kern w:val="0"/>
          <w:szCs w:val="32"/>
        </w:rPr>
        <w:t xml:space="preserve"> 2</w:t>
      </w:r>
      <w:r w:rsidRPr="00624C4E">
        <w:rPr>
          <w:rFonts w:hint="eastAsia"/>
          <w:bCs/>
          <w:snapToGrid w:val="0"/>
          <w:color w:val="000000"/>
          <w:kern w:val="0"/>
          <w:szCs w:val="32"/>
        </w:rPr>
        <w:t>、</w:t>
      </w:r>
      <w:r w:rsidRPr="00624C4E">
        <w:rPr>
          <w:rFonts w:hint="eastAsia"/>
          <w:bCs/>
          <w:snapToGrid w:val="0"/>
          <w:color w:val="000000"/>
          <w:kern w:val="0"/>
          <w:szCs w:val="32"/>
        </w:rPr>
        <w:t>1</w:t>
      </w:r>
      <w:r w:rsidRPr="00624C4E">
        <w:rPr>
          <w:rFonts w:hint="eastAsia"/>
          <w:bCs/>
          <w:snapToGrid w:val="0"/>
          <w:color w:val="000000"/>
          <w:kern w:val="0"/>
          <w:szCs w:val="32"/>
        </w:rPr>
        <w:t>、</w:t>
      </w:r>
      <w:r w:rsidRPr="00624C4E">
        <w:rPr>
          <w:rFonts w:hint="eastAsia"/>
          <w:bCs/>
          <w:snapToGrid w:val="0"/>
          <w:color w:val="000000"/>
          <w:kern w:val="0"/>
          <w:szCs w:val="32"/>
        </w:rPr>
        <w:t xml:space="preserve">0.5 </w:t>
      </w:r>
      <w:r w:rsidRPr="00624C4E">
        <w:rPr>
          <w:rFonts w:hint="eastAsia"/>
          <w:bCs/>
          <w:snapToGrid w:val="0"/>
          <w:color w:val="000000"/>
          <w:kern w:val="0"/>
          <w:szCs w:val="32"/>
        </w:rPr>
        <w:t>分。团队或集体项目各参与人员的得分按第</w:t>
      </w:r>
      <w:r w:rsidRPr="00624C4E">
        <w:rPr>
          <w:rFonts w:hint="eastAsia"/>
          <w:bCs/>
          <w:snapToGrid w:val="0"/>
          <w:color w:val="000000"/>
          <w:kern w:val="0"/>
          <w:szCs w:val="32"/>
        </w:rPr>
        <w:t xml:space="preserve"> 8 </w:t>
      </w:r>
      <w:r w:rsidRPr="00624C4E">
        <w:rPr>
          <w:rFonts w:hint="eastAsia"/>
          <w:bCs/>
          <w:snapToGrid w:val="0"/>
          <w:color w:val="000000"/>
          <w:kern w:val="0"/>
          <w:szCs w:val="32"/>
        </w:rPr>
        <w:t>条规定计分。</w:t>
      </w:r>
    </w:p>
    <w:p w14:paraId="394EA07C" w14:textId="77777777" w:rsidR="00624C4E" w:rsidRPr="00624C4E" w:rsidRDefault="00624C4E" w:rsidP="00624C4E">
      <w:pPr>
        <w:jc w:val="center"/>
        <w:rPr>
          <w:bCs/>
          <w:snapToGrid w:val="0"/>
          <w:color w:val="000000"/>
          <w:kern w:val="0"/>
          <w:szCs w:val="32"/>
        </w:rPr>
      </w:pPr>
      <w:r w:rsidRPr="00624C4E">
        <w:rPr>
          <w:rFonts w:hint="eastAsia"/>
          <w:bCs/>
          <w:snapToGrid w:val="0"/>
          <w:color w:val="000000"/>
          <w:kern w:val="0"/>
          <w:szCs w:val="32"/>
        </w:rPr>
        <w:t>表</w:t>
      </w:r>
      <w:r w:rsidRPr="00624C4E">
        <w:rPr>
          <w:rFonts w:hint="eastAsia"/>
          <w:bCs/>
          <w:snapToGrid w:val="0"/>
          <w:color w:val="000000"/>
          <w:kern w:val="0"/>
          <w:szCs w:val="32"/>
        </w:rPr>
        <w:t xml:space="preserve"> 1 </w:t>
      </w:r>
      <w:r w:rsidRPr="00624C4E">
        <w:rPr>
          <w:rFonts w:hint="eastAsia"/>
          <w:bCs/>
          <w:snapToGrid w:val="0"/>
          <w:color w:val="000000"/>
          <w:kern w:val="0"/>
          <w:szCs w:val="32"/>
        </w:rPr>
        <w:t>体育赛事清单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372"/>
        <w:gridCol w:w="2237"/>
        <w:gridCol w:w="2237"/>
      </w:tblGrid>
      <w:tr w:rsidR="002463EE" w:rsidRPr="00624C4E" w14:paraId="7C02CCE4" w14:textId="77777777" w:rsidTr="002463EE">
        <w:tc>
          <w:tcPr>
            <w:tcW w:w="1101" w:type="dxa"/>
            <w:shd w:val="clear" w:color="auto" w:fill="auto"/>
          </w:tcPr>
          <w:p w14:paraId="186F8BD1"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t>序号</w:t>
            </w:r>
          </w:p>
        </w:tc>
        <w:tc>
          <w:tcPr>
            <w:tcW w:w="3372" w:type="dxa"/>
            <w:shd w:val="clear" w:color="auto" w:fill="auto"/>
          </w:tcPr>
          <w:p w14:paraId="0A539171"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t>竞赛项目</w:t>
            </w:r>
          </w:p>
        </w:tc>
        <w:tc>
          <w:tcPr>
            <w:tcW w:w="2237" w:type="dxa"/>
            <w:shd w:val="clear" w:color="auto" w:fill="auto"/>
          </w:tcPr>
          <w:p w14:paraId="42FF5E96"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t>举办单位</w:t>
            </w:r>
          </w:p>
        </w:tc>
        <w:tc>
          <w:tcPr>
            <w:tcW w:w="2237" w:type="dxa"/>
            <w:shd w:val="clear" w:color="auto" w:fill="auto"/>
          </w:tcPr>
          <w:p w14:paraId="59DC85B8"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t>备注</w:t>
            </w:r>
          </w:p>
        </w:tc>
      </w:tr>
      <w:tr w:rsidR="002463EE" w:rsidRPr="00624C4E" w14:paraId="2235F510" w14:textId="77777777" w:rsidTr="002463EE">
        <w:trPr>
          <w:trHeight w:val="837"/>
        </w:trPr>
        <w:tc>
          <w:tcPr>
            <w:tcW w:w="1101" w:type="dxa"/>
            <w:shd w:val="clear" w:color="auto" w:fill="auto"/>
          </w:tcPr>
          <w:p w14:paraId="127B39FF"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t>1</w:t>
            </w:r>
          </w:p>
          <w:p w14:paraId="1C6CA629" w14:textId="77777777" w:rsidR="00624C4E" w:rsidRPr="002463EE" w:rsidRDefault="00624C4E" w:rsidP="002463EE">
            <w:pPr>
              <w:jc w:val="center"/>
              <w:rPr>
                <w:bCs/>
                <w:snapToGrid w:val="0"/>
                <w:color w:val="000000"/>
                <w:kern w:val="0"/>
                <w:szCs w:val="32"/>
              </w:rPr>
            </w:pPr>
          </w:p>
        </w:tc>
        <w:tc>
          <w:tcPr>
            <w:tcW w:w="3372" w:type="dxa"/>
            <w:shd w:val="clear" w:color="auto" w:fill="auto"/>
          </w:tcPr>
          <w:p w14:paraId="0F2F210E"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t>全国青少年校园足球联赛</w:t>
            </w:r>
          </w:p>
        </w:tc>
        <w:tc>
          <w:tcPr>
            <w:tcW w:w="2237" w:type="dxa"/>
            <w:shd w:val="clear" w:color="auto" w:fill="auto"/>
          </w:tcPr>
          <w:p w14:paraId="1E13C55E"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t>中国大学生体育协会</w:t>
            </w:r>
          </w:p>
        </w:tc>
        <w:tc>
          <w:tcPr>
            <w:tcW w:w="2237" w:type="dxa"/>
            <w:vMerge w:val="restart"/>
            <w:shd w:val="clear" w:color="auto" w:fill="auto"/>
          </w:tcPr>
          <w:p w14:paraId="77877239" w14:textId="77777777" w:rsidR="00624C4E" w:rsidRPr="002463EE" w:rsidRDefault="00624C4E" w:rsidP="002463EE">
            <w:pPr>
              <w:jc w:val="left"/>
              <w:rPr>
                <w:bCs/>
                <w:snapToGrid w:val="0"/>
                <w:color w:val="000000"/>
                <w:kern w:val="0"/>
                <w:szCs w:val="32"/>
              </w:rPr>
            </w:pPr>
            <w:r w:rsidRPr="002463EE">
              <w:rPr>
                <w:rFonts w:hint="eastAsia"/>
                <w:bCs/>
                <w:snapToGrid w:val="0"/>
                <w:color w:val="000000"/>
                <w:kern w:val="0"/>
                <w:szCs w:val="32"/>
              </w:rPr>
              <w:t>国家、教育部、体育部总局、中国大学生体育协会、湖南省教育厅、湖南省体育局、湖南省学生体育协会举办的</w:t>
            </w:r>
            <w:r w:rsidRPr="002463EE">
              <w:rPr>
                <w:rFonts w:hint="eastAsia"/>
                <w:bCs/>
                <w:snapToGrid w:val="0"/>
                <w:color w:val="000000"/>
                <w:kern w:val="0"/>
                <w:szCs w:val="32"/>
              </w:rPr>
              <w:lastRenderedPageBreak/>
              <w:t>各项赛事。</w:t>
            </w:r>
          </w:p>
        </w:tc>
      </w:tr>
      <w:tr w:rsidR="002463EE" w:rsidRPr="00624C4E" w14:paraId="5FF629E4" w14:textId="77777777" w:rsidTr="002463EE">
        <w:tc>
          <w:tcPr>
            <w:tcW w:w="1101" w:type="dxa"/>
            <w:shd w:val="clear" w:color="auto" w:fill="auto"/>
          </w:tcPr>
          <w:p w14:paraId="0B072023"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t>2</w:t>
            </w:r>
          </w:p>
        </w:tc>
        <w:tc>
          <w:tcPr>
            <w:tcW w:w="3372" w:type="dxa"/>
            <w:shd w:val="clear" w:color="auto" w:fill="auto"/>
          </w:tcPr>
          <w:p w14:paraId="2B689078"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t>中国大学生五人制足球联赛</w:t>
            </w:r>
          </w:p>
        </w:tc>
        <w:tc>
          <w:tcPr>
            <w:tcW w:w="2237" w:type="dxa"/>
            <w:shd w:val="clear" w:color="auto" w:fill="auto"/>
          </w:tcPr>
          <w:p w14:paraId="657B1672"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t>中国大学生体育协会</w:t>
            </w:r>
          </w:p>
        </w:tc>
        <w:tc>
          <w:tcPr>
            <w:tcW w:w="2237" w:type="dxa"/>
            <w:vMerge/>
            <w:shd w:val="clear" w:color="auto" w:fill="auto"/>
          </w:tcPr>
          <w:p w14:paraId="3E18FEDD" w14:textId="77777777" w:rsidR="00624C4E" w:rsidRPr="002463EE" w:rsidRDefault="00624C4E" w:rsidP="002463EE">
            <w:pPr>
              <w:jc w:val="center"/>
              <w:rPr>
                <w:bCs/>
                <w:snapToGrid w:val="0"/>
                <w:color w:val="000000"/>
                <w:kern w:val="0"/>
                <w:szCs w:val="32"/>
              </w:rPr>
            </w:pPr>
          </w:p>
        </w:tc>
      </w:tr>
      <w:tr w:rsidR="002463EE" w:rsidRPr="00624C4E" w14:paraId="0B4AE031" w14:textId="77777777" w:rsidTr="002463EE">
        <w:tc>
          <w:tcPr>
            <w:tcW w:w="1101" w:type="dxa"/>
            <w:shd w:val="clear" w:color="auto" w:fill="auto"/>
          </w:tcPr>
          <w:p w14:paraId="01B20638"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t>3</w:t>
            </w:r>
          </w:p>
        </w:tc>
        <w:tc>
          <w:tcPr>
            <w:tcW w:w="3372" w:type="dxa"/>
            <w:shd w:val="clear" w:color="auto" w:fill="auto"/>
          </w:tcPr>
          <w:p w14:paraId="25A54586"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t>全国大学生田径竞标赛</w:t>
            </w:r>
          </w:p>
        </w:tc>
        <w:tc>
          <w:tcPr>
            <w:tcW w:w="2237" w:type="dxa"/>
            <w:shd w:val="clear" w:color="auto" w:fill="auto"/>
          </w:tcPr>
          <w:p w14:paraId="5068DB7B"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t>中国大学生体育协会</w:t>
            </w:r>
          </w:p>
        </w:tc>
        <w:tc>
          <w:tcPr>
            <w:tcW w:w="2237" w:type="dxa"/>
            <w:vMerge/>
            <w:shd w:val="clear" w:color="auto" w:fill="auto"/>
          </w:tcPr>
          <w:p w14:paraId="61B8D832" w14:textId="77777777" w:rsidR="00624C4E" w:rsidRPr="002463EE" w:rsidRDefault="00624C4E" w:rsidP="002463EE">
            <w:pPr>
              <w:jc w:val="center"/>
              <w:rPr>
                <w:bCs/>
                <w:snapToGrid w:val="0"/>
                <w:color w:val="000000"/>
                <w:kern w:val="0"/>
                <w:szCs w:val="32"/>
              </w:rPr>
            </w:pPr>
          </w:p>
        </w:tc>
      </w:tr>
      <w:tr w:rsidR="002463EE" w:rsidRPr="00624C4E" w14:paraId="7A55B5B8" w14:textId="77777777" w:rsidTr="002463EE">
        <w:tc>
          <w:tcPr>
            <w:tcW w:w="1101" w:type="dxa"/>
            <w:shd w:val="clear" w:color="auto" w:fill="auto"/>
          </w:tcPr>
          <w:p w14:paraId="52876C1A"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t>4</w:t>
            </w:r>
          </w:p>
        </w:tc>
        <w:tc>
          <w:tcPr>
            <w:tcW w:w="3372" w:type="dxa"/>
            <w:shd w:val="clear" w:color="auto" w:fill="auto"/>
          </w:tcPr>
          <w:p w14:paraId="304AF30B"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t>全国大学生运动会</w:t>
            </w:r>
          </w:p>
        </w:tc>
        <w:tc>
          <w:tcPr>
            <w:tcW w:w="2237" w:type="dxa"/>
            <w:shd w:val="clear" w:color="auto" w:fill="auto"/>
          </w:tcPr>
          <w:p w14:paraId="465ABF6B"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t>中国大学生体育协会</w:t>
            </w:r>
          </w:p>
        </w:tc>
        <w:tc>
          <w:tcPr>
            <w:tcW w:w="2237" w:type="dxa"/>
            <w:vMerge/>
            <w:shd w:val="clear" w:color="auto" w:fill="auto"/>
          </w:tcPr>
          <w:p w14:paraId="226E3E38" w14:textId="77777777" w:rsidR="00624C4E" w:rsidRPr="002463EE" w:rsidRDefault="00624C4E" w:rsidP="002463EE">
            <w:pPr>
              <w:jc w:val="center"/>
              <w:rPr>
                <w:bCs/>
                <w:snapToGrid w:val="0"/>
                <w:color w:val="000000"/>
                <w:kern w:val="0"/>
                <w:szCs w:val="32"/>
              </w:rPr>
            </w:pPr>
          </w:p>
        </w:tc>
      </w:tr>
      <w:tr w:rsidR="002463EE" w:rsidRPr="00624C4E" w14:paraId="4FFAF7C7" w14:textId="77777777" w:rsidTr="002463EE">
        <w:tc>
          <w:tcPr>
            <w:tcW w:w="1101" w:type="dxa"/>
            <w:shd w:val="clear" w:color="auto" w:fill="auto"/>
          </w:tcPr>
          <w:p w14:paraId="452949B5"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lastRenderedPageBreak/>
              <w:t>5</w:t>
            </w:r>
          </w:p>
        </w:tc>
        <w:tc>
          <w:tcPr>
            <w:tcW w:w="3372" w:type="dxa"/>
            <w:shd w:val="clear" w:color="auto" w:fill="auto"/>
          </w:tcPr>
          <w:p w14:paraId="5BFD73F4"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t>湖南省青少年校园足球大学生联赛</w:t>
            </w:r>
          </w:p>
        </w:tc>
        <w:tc>
          <w:tcPr>
            <w:tcW w:w="2237" w:type="dxa"/>
            <w:shd w:val="clear" w:color="auto" w:fill="auto"/>
          </w:tcPr>
          <w:p w14:paraId="25563142"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t>湖南省学生体育协会</w:t>
            </w:r>
          </w:p>
        </w:tc>
        <w:tc>
          <w:tcPr>
            <w:tcW w:w="2237" w:type="dxa"/>
            <w:vMerge/>
            <w:shd w:val="clear" w:color="auto" w:fill="auto"/>
          </w:tcPr>
          <w:p w14:paraId="76AC6DBE" w14:textId="77777777" w:rsidR="00624C4E" w:rsidRPr="002463EE" w:rsidRDefault="00624C4E" w:rsidP="002463EE">
            <w:pPr>
              <w:jc w:val="center"/>
              <w:rPr>
                <w:bCs/>
                <w:snapToGrid w:val="0"/>
                <w:color w:val="000000"/>
                <w:kern w:val="0"/>
                <w:szCs w:val="32"/>
              </w:rPr>
            </w:pPr>
          </w:p>
        </w:tc>
      </w:tr>
      <w:tr w:rsidR="002463EE" w:rsidRPr="00624C4E" w14:paraId="1FD9D977" w14:textId="77777777" w:rsidTr="002463EE">
        <w:tc>
          <w:tcPr>
            <w:tcW w:w="1101" w:type="dxa"/>
            <w:shd w:val="clear" w:color="auto" w:fill="auto"/>
          </w:tcPr>
          <w:p w14:paraId="6A005A8B"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lastRenderedPageBreak/>
              <w:t>6</w:t>
            </w:r>
          </w:p>
        </w:tc>
        <w:tc>
          <w:tcPr>
            <w:tcW w:w="3372" w:type="dxa"/>
            <w:shd w:val="clear" w:color="auto" w:fill="auto"/>
          </w:tcPr>
          <w:p w14:paraId="2A9E6AC0"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t>湖南省大学生五人制足球联赛</w:t>
            </w:r>
          </w:p>
        </w:tc>
        <w:tc>
          <w:tcPr>
            <w:tcW w:w="2237" w:type="dxa"/>
            <w:shd w:val="clear" w:color="auto" w:fill="auto"/>
          </w:tcPr>
          <w:p w14:paraId="1A7222F1"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t>湖南省学生体育协会</w:t>
            </w:r>
          </w:p>
        </w:tc>
        <w:tc>
          <w:tcPr>
            <w:tcW w:w="2237" w:type="dxa"/>
            <w:vMerge/>
            <w:shd w:val="clear" w:color="auto" w:fill="auto"/>
          </w:tcPr>
          <w:p w14:paraId="27B32D34" w14:textId="77777777" w:rsidR="00624C4E" w:rsidRPr="002463EE" w:rsidRDefault="00624C4E" w:rsidP="002463EE">
            <w:pPr>
              <w:jc w:val="center"/>
              <w:rPr>
                <w:bCs/>
                <w:snapToGrid w:val="0"/>
                <w:color w:val="000000"/>
                <w:kern w:val="0"/>
                <w:szCs w:val="32"/>
              </w:rPr>
            </w:pPr>
          </w:p>
        </w:tc>
      </w:tr>
      <w:tr w:rsidR="002463EE" w:rsidRPr="00624C4E" w14:paraId="7F44B07B" w14:textId="77777777" w:rsidTr="002463EE">
        <w:tc>
          <w:tcPr>
            <w:tcW w:w="1101" w:type="dxa"/>
            <w:shd w:val="clear" w:color="auto" w:fill="auto"/>
          </w:tcPr>
          <w:p w14:paraId="03787F34"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t>7</w:t>
            </w:r>
          </w:p>
        </w:tc>
        <w:tc>
          <w:tcPr>
            <w:tcW w:w="3372" w:type="dxa"/>
            <w:shd w:val="clear" w:color="auto" w:fill="auto"/>
          </w:tcPr>
          <w:p w14:paraId="40B4A09E"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t>湖南省大学生田径比赛</w:t>
            </w:r>
          </w:p>
        </w:tc>
        <w:tc>
          <w:tcPr>
            <w:tcW w:w="2237" w:type="dxa"/>
            <w:shd w:val="clear" w:color="auto" w:fill="auto"/>
          </w:tcPr>
          <w:p w14:paraId="6C82A61C"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t>湖南省学生体育协会</w:t>
            </w:r>
          </w:p>
        </w:tc>
        <w:tc>
          <w:tcPr>
            <w:tcW w:w="2237" w:type="dxa"/>
            <w:vMerge/>
            <w:shd w:val="clear" w:color="auto" w:fill="auto"/>
          </w:tcPr>
          <w:p w14:paraId="6B2B82C5" w14:textId="77777777" w:rsidR="00624C4E" w:rsidRPr="002463EE" w:rsidRDefault="00624C4E" w:rsidP="002463EE">
            <w:pPr>
              <w:jc w:val="center"/>
              <w:rPr>
                <w:bCs/>
                <w:snapToGrid w:val="0"/>
                <w:color w:val="000000"/>
                <w:kern w:val="0"/>
                <w:szCs w:val="32"/>
              </w:rPr>
            </w:pPr>
          </w:p>
        </w:tc>
      </w:tr>
      <w:tr w:rsidR="002463EE" w:rsidRPr="00624C4E" w14:paraId="622C010A" w14:textId="77777777" w:rsidTr="002463EE">
        <w:tc>
          <w:tcPr>
            <w:tcW w:w="1101" w:type="dxa"/>
            <w:shd w:val="clear" w:color="auto" w:fill="auto"/>
          </w:tcPr>
          <w:p w14:paraId="093354B3"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t>8</w:t>
            </w:r>
          </w:p>
        </w:tc>
        <w:tc>
          <w:tcPr>
            <w:tcW w:w="3372" w:type="dxa"/>
            <w:shd w:val="clear" w:color="auto" w:fill="auto"/>
          </w:tcPr>
          <w:p w14:paraId="11450DCE"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t>湖南省大学生运动会</w:t>
            </w:r>
          </w:p>
        </w:tc>
        <w:tc>
          <w:tcPr>
            <w:tcW w:w="2237" w:type="dxa"/>
            <w:shd w:val="clear" w:color="auto" w:fill="auto"/>
          </w:tcPr>
          <w:p w14:paraId="212F42D9" w14:textId="77777777" w:rsidR="00624C4E" w:rsidRPr="002463EE" w:rsidRDefault="00624C4E" w:rsidP="002463EE">
            <w:pPr>
              <w:jc w:val="center"/>
              <w:rPr>
                <w:bCs/>
                <w:snapToGrid w:val="0"/>
                <w:color w:val="000000"/>
                <w:kern w:val="0"/>
                <w:szCs w:val="32"/>
              </w:rPr>
            </w:pPr>
            <w:r w:rsidRPr="002463EE">
              <w:rPr>
                <w:rFonts w:hint="eastAsia"/>
                <w:bCs/>
                <w:snapToGrid w:val="0"/>
                <w:color w:val="000000"/>
                <w:kern w:val="0"/>
                <w:szCs w:val="32"/>
              </w:rPr>
              <w:t>湖南省学生体育协会</w:t>
            </w:r>
          </w:p>
        </w:tc>
        <w:tc>
          <w:tcPr>
            <w:tcW w:w="2237" w:type="dxa"/>
            <w:vMerge/>
            <w:shd w:val="clear" w:color="auto" w:fill="auto"/>
          </w:tcPr>
          <w:p w14:paraId="2D243C5A" w14:textId="77777777" w:rsidR="00624C4E" w:rsidRPr="002463EE" w:rsidRDefault="00624C4E" w:rsidP="002463EE">
            <w:pPr>
              <w:jc w:val="center"/>
              <w:rPr>
                <w:bCs/>
                <w:snapToGrid w:val="0"/>
                <w:color w:val="000000"/>
                <w:kern w:val="0"/>
                <w:szCs w:val="32"/>
              </w:rPr>
            </w:pPr>
          </w:p>
        </w:tc>
      </w:tr>
    </w:tbl>
    <w:p w14:paraId="4D30CD40" w14:textId="77777777" w:rsidR="00624C4E" w:rsidRPr="00624C4E" w:rsidRDefault="00624C4E" w:rsidP="00624C4E">
      <w:pPr>
        <w:jc w:val="left"/>
        <w:rPr>
          <w:bCs/>
          <w:snapToGrid w:val="0"/>
          <w:color w:val="000000"/>
          <w:kern w:val="0"/>
          <w:szCs w:val="32"/>
        </w:rPr>
      </w:pPr>
    </w:p>
    <w:p w14:paraId="643EEA50" w14:textId="77777777" w:rsidR="00624C4E" w:rsidRPr="00624C4E" w:rsidRDefault="00624C4E" w:rsidP="00624C4E">
      <w:pPr>
        <w:ind w:firstLineChars="200" w:firstLine="632"/>
        <w:jc w:val="left"/>
        <w:rPr>
          <w:bCs/>
          <w:snapToGrid w:val="0"/>
          <w:color w:val="000000"/>
          <w:kern w:val="0"/>
          <w:szCs w:val="32"/>
        </w:rPr>
      </w:pPr>
      <w:r w:rsidRPr="00624C4E">
        <w:rPr>
          <w:rFonts w:hint="eastAsia"/>
          <w:bCs/>
          <w:snapToGrid w:val="0"/>
          <w:color w:val="000000"/>
          <w:kern w:val="0"/>
          <w:szCs w:val="32"/>
        </w:rPr>
        <w:t>3</w:t>
      </w:r>
      <w:r w:rsidRPr="00624C4E">
        <w:rPr>
          <w:rFonts w:hint="eastAsia"/>
          <w:bCs/>
          <w:snapToGrid w:val="0"/>
          <w:color w:val="000000"/>
          <w:kern w:val="0"/>
          <w:szCs w:val="32"/>
        </w:rPr>
        <w:t>、主持获得国家级、省级、校级大学生创新实验项目立项并完成通过验收的，可分别计</w:t>
      </w:r>
      <w:r w:rsidRPr="00624C4E">
        <w:rPr>
          <w:rFonts w:hint="eastAsia"/>
          <w:bCs/>
          <w:snapToGrid w:val="0"/>
          <w:color w:val="000000"/>
          <w:kern w:val="0"/>
          <w:szCs w:val="32"/>
        </w:rPr>
        <w:t xml:space="preserve"> 3</w:t>
      </w:r>
      <w:r w:rsidRPr="00624C4E">
        <w:rPr>
          <w:rFonts w:hint="eastAsia"/>
          <w:bCs/>
          <w:snapToGrid w:val="0"/>
          <w:color w:val="000000"/>
          <w:kern w:val="0"/>
          <w:szCs w:val="32"/>
        </w:rPr>
        <w:t>、</w:t>
      </w:r>
      <w:r w:rsidRPr="00624C4E">
        <w:rPr>
          <w:rFonts w:hint="eastAsia"/>
          <w:bCs/>
          <w:snapToGrid w:val="0"/>
          <w:color w:val="000000"/>
          <w:kern w:val="0"/>
          <w:szCs w:val="32"/>
        </w:rPr>
        <w:t xml:space="preserve"> 2</w:t>
      </w:r>
      <w:r w:rsidRPr="00624C4E">
        <w:rPr>
          <w:rFonts w:hint="eastAsia"/>
          <w:bCs/>
          <w:snapToGrid w:val="0"/>
          <w:color w:val="000000"/>
          <w:kern w:val="0"/>
          <w:szCs w:val="32"/>
        </w:rPr>
        <w:t>、</w:t>
      </w:r>
      <w:r w:rsidRPr="00624C4E">
        <w:rPr>
          <w:rFonts w:hint="eastAsia"/>
          <w:bCs/>
          <w:snapToGrid w:val="0"/>
          <w:color w:val="000000"/>
          <w:kern w:val="0"/>
          <w:szCs w:val="32"/>
        </w:rPr>
        <w:t xml:space="preserve"> 1 </w:t>
      </w:r>
      <w:r w:rsidRPr="00624C4E">
        <w:rPr>
          <w:rFonts w:hint="eastAsia"/>
          <w:bCs/>
          <w:snapToGrid w:val="0"/>
          <w:color w:val="000000"/>
          <w:kern w:val="0"/>
          <w:szCs w:val="32"/>
        </w:rPr>
        <w:t>分。</w:t>
      </w:r>
    </w:p>
    <w:p w14:paraId="5CAFE5A3" w14:textId="77777777" w:rsidR="00624C4E" w:rsidRPr="00624C4E" w:rsidRDefault="00624C4E" w:rsidP="00624C4E">
      <w:pPr>
        <w:ind w:firstLineChars="200" w:firstLine="632"/>
        <w:jc w:val="left"/>
        <w:rPr>
          <w:bCs/>
          <w:snapToGrid w:val="0"/>
          <w:color w:val="000000"/>
          <w:kern w:val="0"/>
          <w:szCs w:val="32"/>
        </w:rPr>
      </w:pPr>
      <w:r w:rsidRPr="00624C4E">
        <w:rPr>
          <w:rFonts w:hint="eastAsia"/>
          <w:bCs/>
          <w:snapToGrid w:val="0"/>
          <w:color w:val="000000"/>
          <w:kern w:val="0"/>
          <w:szCs w:val="32"/>
        </w:rPr>
        <w:t>4</w:t>
      </w:r>
      <w:r w:rsidRPr="00624C4E">
        <w:rPr>
          <w:rFonts w:hint="eastAsia"/>
          <w:bCs/>
          <w:snapToGrid w:val="0"/>
          <w:color w:val="000000"/>
          <w:kern w:val="0"/>
          <w:szCs w:val="32"/>
        </w:rPr>
        <w:t>、以第一作者在正式出版的学术期刊（增刊除外）上发表学术论文的学生，中文权威期刊、</w:t>
      </w:r>
      <w:r w:rsidRPr="00624C4E">
        <w:rPr>
          <w:rFonts w:hint="eastAsia"/>
          <w:bCs/>
          <w:snapToGrid w:val="0"/>
          <w:color w:val="000000"/>
          <w:kern w:val="0"/>
          <w:szCs w:val="32"/>
        </w:rPr>
        <w:t xml:space="preserve"> SCI </w:t>
      </w:r>
      <w:r w:rsidRPr="00624C4E">
        <w:rPr>
          <w:rFonts w:hint="eastAsia"/>
          <w:bCs/>
          <w:snapToGrid w:val="0"/>
          <w:color w:val="000000"/>
          <w:kern w:val="0"/>
          <w:szCs w:val="32"/>
        </w:rPr>
        <w:t>收录论文可计</w:t>
      </w:r>
      <w:r w:rsidRPr="00624C4E">
        <w:rPr>
          <w:rFonts w:hint="eastAsia"/>
          <w:bCs/>
          <w:snapToGrid w:val="0"/>
          <w:color w:val="000000"/>
          <w:kern w:val="0"/>
          <w:szCs w:val="32"/>
        </w:rPr>
        <w:t xml:space="preserve"> 6 </w:t>
      </w:r>
      <w:r w:rsidRPr="00624C4E">
        <w:rPr>
          <w:rFonts w:hint="eastAsia"/>
          <w:bCs/>
          <w:snapToGrid w:val="0"/>
          <w:color w:val="000000"/>
          <w:kern w:val="0"/>
          <w:szCs w:val="32"/>
        </w:rPr>
        <w:t>分，</w:t>
      </w:r>
      <w:r w:rsidRPr="00624C4E">
        <w:rPr>
          <w:rFonts w:hint="eastAsia"/>
          <w:bCs/>
          <w:snapToGrid w:val="0"/>
          <w:color w:val="000000"/>
          <w:kern w:val="0"/>
          <w:szCs w:val="32"/>
        </w:rPr>
        <w:t xml:space="preserve"> EI </w:t>
      </w:r>
      <w:r w:rsidRPr="00624C4E">
        <w:rPr>
          <w:rFonts w:hint="eastAsia"/>
          <w:bCs/>
          <w:snapToGrid w:val="0"/>
          <w:color w:val="000000"/>
          <w:kern w:val="0"/>
          <w:szCs w:val="32"/>
        </w:rPr>
        <w:t>收录论文可计</w:t>
      </w:r>
      <w:r w:rsidRPr="00624C4E">
        <w:rPr>
          <w:rFonts w:hint="eastAsia"/>
          <w:bCs/>
          <w:snapToGrid w:val="0"/>
          <w:color w:val="000000"/>
          <w:kern w:val="0"/>
          <w:szCs w:val="32"/>
        </w:rPr>
        <w:t xml:space="preserve"> 4 </w:t>
      </w:r>
      <w:r w:rsidRPr="00624C4E">
        <w:rPr>
          <w:rFonts w:hint="eastAsia"/>
          <w:bCs/>
          <w:snapToGrid w:val="0"/>
          <w:color w:val="000000"/>
          <w:kern w:val="0"/>
          <w:szCs w:val="32"/>
        </w:rPr>
        <w:t>分，</w:t>
      </w:r>
      <w:r w:rsidRPr="00624C4E">
        <w:rPr>
          <w:rFonts w:hint="eastAsia"/>
          <w:bCs/>
          <w:snapToGrid w:val="0"/>
          <w:color w:val="000000"/>
          <w:kern w:val="0"/>
          <w:szCs w:val="32"/>
        </w:rPr>
        <w:t xml:space="preserve"> CSCD</w:t>
      </w:r>
      <w:r w:rsidRPr="00624C4E">
        <w:rPr>
          <w:rFonts w:hint="eastAsia"/>
          <w:bCs/>
          <w:snapToGrid w:val="0"/>
          <w:color w:val="000000"/>
          <w:kern w:val="0"/>
          <w:szCs w:val="32"/>
        </w:rPr>
        <w:t>、</w:t>
      </w:r>
      <w:r w:rsidRPr="00624C4E">
        <w:rPr>
          <w:rFonts w:hint="eastAsia"/>
          <w:bCs/>
          <w:snapToGrid w:val="0"/>
          <w:color w:val="000000"/>
          <w:kern w:val="0"/>
          <w:szCs w:val="32"/>
        </w:rPr>
        <w:t xml:space="preserve"> CSSCI </w:t>
      </w:r>
      <w:r w:rsidRPr="00624C4E">
        <w:rPr>
          <w:rFonts w:hint="eastAsia"/>
          <w:bCs/>
          <w:snapToGrid w:val="0"/>
          <w:color w:val="000000"/>
          <w:kern w:val="0"/>
          <w:szCs w:val="32"/>
        </w:rPr>
        <w:t>期刊（不含扩展库）收录论文可计</w:t>
      </w:r>
      <w:r w:rsidRPr="00624C4E">
        <w:rPr>
          <w:rFonts w:hint="eastAsia"/>
          <w:bCs/>
          <w:snapToGrid w:val="0"/>
          <w:color w:val="000000"/>
          <w:kern w:val="0"/>
          <w:szCs w:val="32"/>
        </w:rPr>
        <w:t xml:space="preserve"> 3 </w:t>
      </w:r>
      <w:r w:rsidRPr="00624C4E">
        <w:rPr>
          <w:rFonts w:hint="eastAsia"/>
          <w:bCs/>
          <w:snapToGrid w:val="0"/>
          <w:color w:val="000000"/>
          <w:kern w:val="0"/>
          <w:szCs w:val="32"/>
        </w:rPr>
        <w:t>分、中文核心期刊论文可计</w:t>
      </w:r>
      <w:r w:rsidRPr="00624C4E">
        <w:rPr>
          <w:rFonts w:hint="eastAsia"/>
          <w:bCs/>
          <w:snapToGrid w:val="0"/>
          <w:color w:val="000000"/>
          <w:kern w:val="0"/>
          <w:szCs w:val="32"/>
        </w:rPr>
        <w:t xml:space="preserve"> 2 </w:t>
      </w:r>
      <w:r w:rsidRPr="00624C4E">
        <w:rPr>
          <w:rFonts w:hint="eastAsia"/>
          <w:bCs/>
          <w:snapToGrid w:val="0"/>
          <w:color w:val="000000"/>
          <w:kern w:val="0"/>
          <w:szCs w:val="32"/>
        </w:rPr>
        <w:t>分，一般刊物论文可计</w:t>
      </w:r>
      <w:r w:rsidRPr="00624C4E">
        <w:rPr>
          <w:rFonts w:hint="eastAsia"/>
          <w:bCs/>
          <w:snapToGrid w:val="0"/>
          <w:color w:val="000000"/>
          <w:kern w:val="0"/>
          <w:szCs w:val="32"/>
        </w:rPr>
        <w:t xml:space="preserve"> 0.2 </w:t>
      </w:r>
      <w:r w:rsidRPr="00624C4E">
        <w:rPr>
          <w:rFonts w:hint="eastAsia"/>
          <w:bCs/>
          <w:snapToGrid w:val="0"/>
          <w:color w:val="000000"/>
          <w:kern w:val="0"/>
          <w:szCs w:val="32"/>
        </w:rPr>
        <w:t>分（限报</w:t>
      </w:r>
      <w:r w:rsidRPr="00624C4E">
        <w:rPr>
          <w:rFonts w:hint="eastAsia"/>
          <w:bCs/>
          <w:snapToGrid w:val="0"/>
          <w:color w:val="000000"/>
          <w:kern w:val="0"/>
          <w:szCs w:val="32"/>
        </w:rPr>
        <w:t xml:space="preserve"> 5 </w:t>
      </w:r>
      <w:r w:rsidRPr="00624C4E">
        <w:rPr>
          <w:rFonts w:hint="eastAsia"/>
          <w:bCs/>
          <w:snapToGrid w:val="0"/>
          <w:color w:val="000000"/>
          <w:kern w:val="0"/>
          <w:szCs w:val="32"/>
        </w:rPr>
        <w:t>项）。</w:t>
      </w:r>
    </w:p>
    <w:p w14:paraId="6309919A" w14:textId="77777777" w:rsidR="00624C4E" w:rsidRPr="00624C4E" w:rsidRDefault="00624C4E" w:rsidP="00624C4E">
      <w:pPr>
        <w:ind w:firstLineChars="200" w:firstLine="632"/>
        <w:jc w:val="left"/>
        <w:rPr>
          <w:bCs/>
          <w:snapToGrid w:val="0"/>
          <w:color w:val="000000"/>
          <w:kern w:val="0"/>
          <w:szCs w:val="32"/>
        </w:rPr>
      </w:pPr>
      <w:r w:rsidRPr="00624C4E">
        <w:rPr>
          <w:rFonts w:hint="eastAsia"/>
          <w:bCs/>
          <w:snapToGrid w:val="0"/>
          <w:color w:val="000000"/>
          <w:kern w:val="0"/>
          <w:szCs w:val="32"/>
        </w:rPr>
        <w:t>5</w:t>
      </w:r>
      <w:r w:rsidRPr="00624C4E">
        <w:rPr>
          <w:rFonts w:hint="eastAsia"/>
          <w:bCs/>
          <w:snapToGrid w:val="0"/>
          <w:color w:val="000000"/>
          <w:kern w:val="0"/>
          <w:szCs w:val="32"/>
        </w:rPr>
        <w:t>、已授权发明专利第一发明人可计</w:t>
      </w:r>
      <w:r w:rsidRPr="00624C4E">
        <w:rPr>
          <w:rFonts w:hint="eastAsia"/>
          <w:bCs/>
          <w:snapToGrid w:val="0"/>
          <w:color w:val="000000"/>
          <w:kern w:val="0"/>
          <w:szCs w:val="32"/>
        </w:rPr>
        <w:t xml:space="preserve"> 6 </w:t>
      </w:r>
      <w:r w:rsidRPr="00624C4E">
        <w:rPr>
          <w:rFonts w:hint="eastAsia"/>
          <w:bCs/>
          <w:snapToGrid w:val="0"/>
          <w:color w:val="000000"/>
          <w:kern w:val="0"/>
          <w:szCs w:val="32"/>
        </w:rPr>
        <w:t>分，实用新型专利第一发明人可计</w:t>
      </w:r>
      <w:r w:rsidRPr="00624C4E">
        <w:rPr>
          <w:rFonts w:hint="eastAsia"/>
          <w:bCs/>
          <w:snapToGrid w:val="0"/>
          <w:color w:val="000000"/>
          <w:kern w:val="0"/>
          <w:szCs w:val="32"/>
        </w:rPr>
        <w:t xml:space="preserve"> 0.3 </w:t>
      </w:r>
      <w:r w:rsidRPr="00624C4E">
        <w:rPr>
          <w:rFonts w:hint="eastAsia"/>
          <w:bCs/>
          <w:snapToGrid w:val="0"/>
          <w:color w:val="000000"/>
          <w:kern w:val="0"/>
          <w:szCs w:val="32"/>
        </w:rPr>
        <w:t>分（限报</w:t>
      </w:r>
      <w:r w:rsidRPr="00624C4E">
        <w:rPr>
          <w:rFonts w:hint="eastAsia"/>
          <w:bCs/>
          <w:snapToGrid w:val="0"/>
          <w:color w:val="000000"/>
          <w:kern w:val="0"/>
          <w:szCs w:val="32"/>
        </w:rPr>
        <w:t xml:space="preserve"> 5 </w:t>
      </w:r>
      <w:r w:rsidRPr="00624C4E">
        <w:rPr>
          <w:rFonts w:hint="eastAsia"/>
          <w:bCs/>
          <w:snapToGrid w:val="0"/>
          <w:color w:val="000000"/>
          <w:kern w:val="0"/>
          <w:szCs w:val="32"/>
        </w:rPr>
        <w:t>项），国家授权的软件著作权登记的第一完成人可计</w:t>
      </w:r>
      <w:r w:rsidRPr="00624C4E">
        <w:rPr>
          <w:rFonts w:hint="eastAsia"/>
          <w:bCs/>
          <w:snapToGrid w:val="0"/>
          <w:color w:val="000000"/>
          <w:kern w:val="0"/>
          <w:szCs w:val="32"/>
        </w:rPr>
        <w:t xml:space="preserve"> 0.2 </w:t>
      </w:r>
      <w:r w:rsidRPr="00624C4E">
        <w:rPr>
          <w:rFonts w:hint="eastAsia"/>
          <w:bCs/>
          <w:snapToGrid w:val="0"/>
          <w:color w:val="000000"/>
          <w:kern w:val="0"/>
          <w:szCs w:val="32"/>
        </w:rPr>
        <w:t>分（限报</w:t>
      </w:r>
      <w:r w:rsidRPr="00624C4E">
        <w:rPr>
          <w:rFonts w:hint="eastAsia"/>
          <w:bCs/>
          <w:snapToGrid w:val="0"/>
          <w:color w:val="000000"/>
          <w:kern w:val="0"/>
          <w:szCs w:val="32"/>
        </w:rPr>
        <w:t xml:space="preserve"> 5 </w:t>
      </w:r>
      <w:r w:rsidRPr="00624C4E">
        <w:rPr>
          <w:rFonts w:hint="eastAsia"/>
          <w:bCs/>
          <w:snapToGrid w:val="0"/>
          <w:color w:val="000000"/>
          <w:kern w:val="0"/>
          <w:szCs w:val="32"/>
        </w:rPr>
        <w:t>项）。公开出版专著（含文学作品）的第一作者可计</w:t>
      </w:r>
      <w:r w:rsidRPr="00624C4E">
        <w:rPr>
          <w:rFonts w:hint="eastAsia"/>
          <w:bCs/>
          <w:snapToGrid w:val="0"/>
          <w:color w:val="000000"/>
          <w:kern w:val="0"/>
          <w:szCs w:val="32"/>
        </w:rPr>
        <w:t xml:space="preserve"> 4 </w:t>
      </w:r>
      <w:r w:rsidRPr="00624C4E">
        <w:rPr>
          <w:rFonts w:hint="eastAsia"/>
          <w:bCs/>
          <w:snapToGrid w:val="0"/>
          <w:color w:val="000000"/>
          <w:kern w:val="0"/>
          <w:szCs w:val="32"/>
        </w:rPr>
        <w:t>分；公开发表文学、艺术作品的第一作者可计</w:t>
      </w:r>
      <w:r w:rsidRPr="00624C4E">
        <w:rPr>
          <w:rFonts w:hint="eastAsia"/>
          <w:bCs/>
          <w:snapToGrid w:val="0"/>
          <w:color w:val="000000"/>
          <w:kern w:val="0"/>
          <w:szCs w:val="32"/>
        </w:rPr>
        <w:t xml:space="preserve">0.2 </w:t>
      </w:r>
      <w:r w:rsidRPr="00624C4E">
        <w:rPr>
          <w:rFonts w:hint="eastAsia"/>
          <w:bCs/>
          <w:snapToGrid w:val="0"/>
          <w:color w:val="000000"/>
          <w:kern w:val="0"/>
          <w:szCs w:val="32"/>
        </w:rPr>
        <w:t>分（限报</w:t>
      </w:r>
      <w:r w:rsidRPr="00624C4E">
        <w:rPr>
          <w:rFonts w:hint="eastAsia"/>
          <w:bCs/>
          <w:snapToGrid w:val="0"/>
          <w:color w:val="000000"/>
          <w:kern w:val="0"/>
          <w:szCs w:val="32"/>
        </w:rPr>
        <w:t xml:space="preserve"> 5 </w:t>
      </w:r>
      <w:r w:rsidRPr="00624C4E">
        <w:rPr>
          <w:rFonts w:hint="eastAsia"/>
          <w:bCs/>
          <w:snapToGrid w:val="0"/>
          <w:color w:val="000000"/>
          <w:kern w:val="0"/>
          <w:szCs w:val="32"/>
        </w:rPr>
        <w:t>项）。</w:t>
      </w:r>
    </w:p>
    <w:p w14:paraId="0123B6A9" w14:textId="77777777" w:rsidR="00624C4E" w:rsidRPr="00624C4E" w:rsidRDefault="00624C4E" w:rsidP="00624C4E">
      <w:pPr>
        <w:ind w:firstLineChars="200" w:firstLine="632"/>
        <w:jc w:val="left"/>
        <w:rPr>
          <w:bCs/>
          <w:snapToGrid w:val="0"/>
          <w:color w:val="000000"/>
          <w:kern w:val="0"/>
          <w:szCs w:val="32"/>
        </w:rPr>
      </w:pPr>
      <w:r w:rsidRPr="00624C4E">
        <w:rPr>
          <w:rFonts w:hint="eastAsia"/>
          <w:bCs/>
          <w:snapToGrid w:val="0"/>
          <w:color w:val="000000"/>
          <w:kern w:val="0"/>
          <w:szCs w:val="32"/>
        </w:rPr>
        <w:t>6</w:t>
      </w:r>
      <w:r w:rsidRPr="00624C4E">
        <w:rPr>
          <w:rFonts w:hint="eastAsia"/>
          <w:bCs/>
          <w:snapToGrid w:val="0"/>
          <w:color w:val="000000"/>
          <w:kern w:val="0"/>
          <w:szCs w:val="32"/>
        </w:rPr>
        <w:t>、参与获得（有证书）国家级科技奖励可计</w:t>
      </w:r>
      <w:r w:rsidRPr="00624C4E">
        <w:rPr>
          <w:rFonts w:hint="eastAsia"/>
          <w:bCs/>
          <w:snapToGrid w:val="0"/>
          <w:color w:val="000000"/>
          <w:kern w:val="0"/>
          <w:szCs w:val="32"/>
        </w:rPr>
        <w:t xml:space="preserve"> 10 </w:t>
      </w:r>
      <w:r w:rsidRPr="00624C4E">
        <w:rPr>
          <w:rFonts w:hint="eastAsia"/>
          <w:bCs/>
          <w:snapToGrid w:val="0"/>
          <w:color w:val="000000"/>
          <w:kern w:val="0"/>
          <w:szCs w:val="32"/>
        </w:rPr>
        <w:t>分，获省（部）级科技奖励一等奖可计</w:t>
      </w:r>
      <w:r w:rsidRPr="00624C4E">
        <w:rPr>
          <w:rFonts w:hint="eastAsia"/>
          <w:bCs/>
          <w:snapToGrid w:val="0"/>
          <w:color w:val="000000"/>
          <w:kern w:val="0"/>
          <w:szCs w:val="32"/>
        </w:rPr>
        <w:t xml:space="preserve"> 6 </w:t>
      </w:r>
      <w:r w:rsidRPr="00624C4E">
        <w:rPr>
          <w:rFonts w:hint="eastAsia"/>
          <w:bCs/>
          <w:snapToGrid w:val="0"/>
          <w:color w:val="000000"/>
          <w:kern w:val="0"/>
          <w:szCs w:val="32"/>
        </w:rPr>
        <w:t>分、二等奖可计</w:t>
      </w:r>
      <w:r w:rsidRPr="00624C4E">
        <w:rPr>
          <w:rFonts w:hint="eastAsia"/>
          <w:bCs/>
          <w:snapToGrid w:val="0"/>
          <w:color w:val="000000"/>
          <w:kern w:val="0"/>
          <w:szCs w:val="32"/>
        </w:rPr>
        <w:t xml:space="preserve"> 3 </w:t>
      </w:r>
      <w:r w:rsidRPr="00624C4E">
        <w:rPr>
          <w:rFonts w:hint="eastAsia"/>
          <w:bCs/>
          <w:snapToGrid w:val="0"/>
          <w:color w:val="000000"/>
          <w:kern w:val="0"/>
          <w:szCs w:val="32"/>
        </w:rPr>
        <w:t>分、三等奖可计</w:t>
      </w:r>
      <w:r w:rsidRPr="00624C4E">
        <w:rPr>
          <w:rFonts w:hint="eastAsia"/>
          <w:bCs/>
          <w:snapToGrid w:val="0"/>
          <w:color w:val="000000"/>
          <w:kern w:val="0"/>
          <w:szCs w:val="32"/>
        </w:rPr>
        <w:t xml:space="preserve"> 2 </w:t>
      </w:r>
      <w:r w:rsidRPr="00624C4E">
        <w:rPr>
          <w:rFonts w:hint="eastAsia"/>
          <w:bCs/>
          <w:snapToGrid w:val="0"/>
          <w:color w:val="000000"/>
          <w:kern w:val="0"/>
          <w:szCs w:val="32"/>
        </w:rPr>
        <w:t>分。</w:t>
      </w:r>
    </w:p>
    <w:p w14:paraId="52233295" w14:textId="77777777" w:rsidR="00624C4E" w:rsidRPr="00624C4E" w:rsidRDefault="00624C4E" w:rsidP="00624C4E">
      <w:pPr>
        <w:ind w:firstLineChars="200" w:firstLine="634"/>
        <w:jc w:val="left"/>
        <w:rPr>
          <w:b/>
          <w:bCs/>
          <w:snapToGrid w:val="0"/>
          <w:color w:val="000000"/>
          <w:kern w:val="0"/>
          <w:szCs w:val="32"/>
        </w:rPr>
      </w:pPr>
      <w:r w:rsidRPr="00624C4E">
        <w:rPr>
          <w:rFonts w:hint="eastAsia"/>
          <w:b/>
          <w:bCs/>
          <w:snapToGrid w:val="0"/>
          <w:color w:val="000000"/>
          <w:kern w:val="0"/>
          <w:szCs w:val="32"/>
        </w:rPr>
        <w:t>上述论文、专利、著作、成果奖等应与学生所学专业相关。</w:t>
      </w:r>
    </w:p>
    <w:p w14:paraId="2B585905" w14:textId="77777777" w:rsidR="00624C4E" w:rsidRPr="00624C4E" w:rsidRDefault="00624C4E" w:rsidP="00624C4E">
      <w:pPr>
        <w:ind w:firstLineChars="200" w:firstLine="632"/>
        <w:jc w:val="left"/>
        <w:rPr>
          <w:bCs/>
          <w:snapToGrid w:val="0"/>
          <w:color w:val="000000"/>
          <w:kern w:val="0"/>
          <w:szCs w:val="32"/>
        </w:rPr>
      </w:pPr>
      <w:r w:rsidRPr="00624C4E">
        <w:rPr>
          <w:rFonts w:hint="eastAsia"/>
          <w:bCs/>
          <w:snapToGrid w:val="0"/>
          <w:color w:val="000000"/>
          <w:kern w:val="0"/>
          <w:szCs w:val="32"/>
        </w:rPr>
        <w:lastRenderedPageBreak/>
        <w:t>7</w:t>
      </w:r>
      <w:r w:rsidRPr="00624C4E">
        <w:rPr>
          <w:rFonts w:hint="eastAsia"/>
          <w:bCs/>
          <w:snapToGrid w:val="0"/>
          <w:color w:val="000000"/>
          <w:kern w:val="0"/>
          <w:szCs w:val="32"/>
        </w:rPr>
        <w:t>、在校期间参军入伍的学生，可计</w:t>
      </w:r>
      <w:r w:rsidRPr="00624C4E">
        <w:rPr>
          <w:rFonts w:hint="eastAsia"/>
          <w:bCs/>
          <w:snapToGrid w:val="0"/>
          <w:color w:val="000000"/>
          <w:kern w:val="0"/>
          <w:szCs w:val="32"/>
        </w:rPr>
        <w:t xml:space="preserve"> 3 </w:t>
      </w:r>
      <w:r w:rsidRPr="00624C4E">
        <w:rPr>
          <w:rFonts w:hint="eastAsia"/>
          <w:bCs/>
          <w:snapToGrid w:val="0"/>
          <w:color w:val="000000"/>
          <w:kern w:val="0"/>
          <w:szCs w:val="32"/>
        </w:rPr>
        <w:t>分。</w:t>
      </w:r>
    </w:p>
    <w:p w14:paraId="775BE06A" w14:textId="77777777" w:rsidR="00624C4E" w:rsidRPr="00624C4E" w:rsidRDefault="00624C4E" w:rsidP="00624C4E">
      <w:pPr>
        <w:ind w:firstLineChars="200" w:firstLine="632"/>
        <w:jc w:val="left"/>
        <w:rPr>
          <w:bCs/>
          <w:snapToGrid w:val="0"/>
          <w:color w:val="000000"/>
          <w:kern w:val="0"/>
          <w:szCs w:val="32"/>
        </w:rPr>
      </w:pPr>
      <w:r w:rsidRPr="00624C4E">
        <w:rPr>
          <w:rFonts w:hint="eastAsia"/>
          <w:bCs/>
          <w:snapToGrid w:val="0"/>
          <w:color w:val="000000"/>
          <w:kern w:val="0"/>
          <w:szCs w:val="32"/>
        </w:rPr>
        <w:t>8</w:t>
      </w:r>
      <w:r w:rsidRPr="00624C4E">
        <w:rPr>
          <w:rFonts w:hint="eastAsia"/>
          <w:bCs/>
          <w:snapToGrid w:val="0"/>
          <w:color w:val="000000"/>
          <w:kern w:val="0"/>
          <w:szCs w:val="32"/>
        </w:rPr>
        <w:t>、申请计分的学科竞赛、创新创业竞赛奖项和学术成果等，如果系个人单独完成的，则由获奖者或作者取得项目全部分值。如果是团队（一般不超过</w:t>
      </w:r>
      <w:r w:rsidRPr="00624C4E">
        <w:rPr>
          <w:rFonts w:hint="eastAsia"/>
          <w:bCs/>
          <w:snapToGrid w:val="0"/>
          <w:color w:val="000000"/>
          <w:kern w:val="0"/>
          <w:szCs w:val="32"/>
        </w:rPr>
        <w:t xml:space="preserve"> 5 </w:t>
      </w:r>
      <w:r w:rsidRPr="00624C4E">
        <w:rPr>
          <w:rFonts w:hint="eastAsia"/>
          <w:bCs/>
          <w:snapToGrid w:val="0"/>
          <w:color w:val="000000"/>
          <w:kern w:val="0"/>
          <w:szCs w:val="32"/>
        </w:rPr>
        <w:t>人）合作完成的，按照下式计算本人得分：本人得分</w:t>
      </w:r>
      <w:r w:rsidRPr="00624C4E">
        <w:rPr>
          <w:rFonts w:hint="eastAsia"/>
          <w:bCs/>
          <w:snapToGrid w:val="0"/>
          <w:color w:val="000000"/>
          <w:kern w:val="0"/>
          <w:szCs w:val="32"/>
        </w:rPr>
        <w:t>=</w:t>
      </w:r>
      <w:r w:rsidRPr="00624C4E">
        <w:rPr>
          <w:rFonts w:hint="eastAsia"/>
          <w:bCs/>
          <w:snapToGrid w:val="0"/>
          <w:color w:val="000000"/>
          <w:kern w:val="0"/>
          <w:szCs w:val="32"/>
        </w:rPr>
        <w:t>项目分值×</w:t>
      </w:r>
      <w:r w:rsidRPr="00624C4E">
        <w:rPr>
          <w:rFonts w:hint="eastAsia"/>
          <w:bCs/>
          <w:snapToGrid w:val="0"/>
          <w:color w:val="000000"/>
          <w:kern w:val="0"/>
          <w:szCs w:val="32"/>
        </w:rPr>
        <w:t xml:space="preserve"> [1-(</w:t>
      </w:r>
      <w:r w:rsidRPr="00624C4E">
        <w:rPr>
          <w:rFonts w:hint="eastAsia"/>
          <w:bCs/>
          <w:snapToGrid w:val="0"/>
          <w:color w:val="000000"/>
          <w:kern w:val="0"/>
          <w:szCs w:val="32"/>
        </w:rPr>
        <w:t>本人排名名次</w:t>
      </w:r>
      <w:r w:rsidRPr="00624C4E">
        <w:rPr>
          <w:rFonts w:hint="eastAsia"/>
          <w:bCs/>
          <w:snapToGrid w:val="0"/>
          <w:color w:val="000000"/>
          <w:kern w:val="0"/>
          <w:szCs w:val="32"/>
        </w:rPr>
        <w:t>-1)/5]</w:t>
      </w:r>
      <w:r w:rsidRPr="00624C4E">
        <w:rPr>
          <w:rFonts w:hint="eastAsia"/>
          <w:bCs/>
          <w:snapToGrid w:val="0"/>
          <w:color w:val="000000"/>
          <w:kern w:val="0"/>
          <w:szCs w:val="32"/>
        </w:rPr>
        <w:t>。本人排名名次由申请书或申报书、奖励证书排名确认；不能明确的由指导老师和团队成员共同确认。大学生结构设计大赛中，队长按</w:t>
      </w:r>
      <w:r w:rsidRPr="00624C4E">
        <w:rPr>
          <w:rFonts w:hint="eastAsia"/>
          <w:bCs/>
          <w:snapToGrid w:val="0"/>
          <w:color w:val="000000"/>
          <w:kern w:val="0"/>
          <w:szCs w:val="32"/>
        </w:rPr>
        <w:t>1.0</w:t>
      </w:r>
      <w:r w:rsidRPr="00624C4E">
        <w:rPr>
          <w:rFonts w:hint="eastAsia"/>
          <w:bCs/>
          <w:snapToGrid w:val="0"/>
          <w:color w:val="000000"/>
          <w:kern w:val="0"/>
          <w:szCs w:val="32"/>
        </w:rPr>
        <w:t>、其他队员按</w:t>
      </w:r>
      <w:r w:rsidRPr="00624C4E">
        <w:rPr>
          <w:rFonts w:hint="eastAsia"/>
          <w:bCs/>
          <w:snapToGrid w:val="0"/>
          <w:color w:val="000000"/>
          <w:kern w:val="0"/>
          <w:szCs w:val="32"/>
        </w:rPr>
        <w:t xml:space="preserve"> 0.85 </w:t>
      </w:r>
      <w:r w:rsidRPr="00624C4E">
        <w:rPr>
          <w:rFonts w:hint="eastAsia"/>
          <w:bCs/>
          <w:snapToGrid w:val="0"/>
          <w:color w:val="000000"/>
          <w:kern w:val="0"/>
          <w:szCs w:val="32"/>
        </w:rPr>
        <w:t>的系数计算得分，由指导教师确认。</w:t>
      </w:r>
    </w:p>
    <w:p w14:paraId="1ABD4D47" w14:textId="77777777" w:rsidR="00624C4E" w:rsidRPr="00624C4E" w:rsidRDefault="00624C4E" w:rsidP="00624C4E">
      <w:pPr>
        <w:ind w:firstLineChars="200" w:firstLine="632"/>
        <w:jc w:val="left"/>
        <w:rPr>
          <w:bCs/>
          <w:snapToGrid w:val="0"/>
          <w:color w:val="000000"/>
          <w:kern w:val="0"/>
          <w:szCs w:val="32"/>
        </w:rPr>
      </w:pPr>
      <w:r w:rsidRPr="00624C4E">
        <w:rPr>
          <w:rFonts w:hint="eastAsia"/>
          <w:bCs/>
          <w:snapToGrid w:val="0"/>
          <w:color w:val="000000"/>
          <w:kern w:val="0"/>
          <w:szCs w:val="32"/>
        </w:rPr>
        <w:t>体育类集体获奖项目，队长按</w:t>
      </w:r>
      <w:r w:rsidRPr="00624C4E">
        <w:rPr>
          <w:rFonts w:hint="eastAsia"/>
          <w:bCs/>
          <w:snapToGrid w:val="0"/>
          <w:color w:val="000000"/>
          <w:kern w:val="0"/>
          <w:szCs w:val="32"/>
        </w:rPr>
        <w:t xml:space="preserve"> 1.0</w:t>
      </w:r>
      <w:r w:rsidRPr="00624C4E">
        <w:rPr>
          <w:rFonts w:hint="eastAsia"/>
          <w:bCs/>
          <w:snapToGrid w:val="0"/>
          <w:color w:val="000000"/>
          <w:kern w:val="0"/>
          <w:szCs w:val="32"/>
        </w:rPr>
        <w:t>、其他队员按</w:t>
      </w:r>
      <w:r w:rsidRPr="00624C4E">
        <w:rPr>
          <w:rFonts w:hint="eastAsia"/>
          <w:bCs/>
          <w:snapToGrid w:val="0"/>
          <w:color w:val="000000"/>
          <w:kern w:val="0"/>
          <w:szCs w:val="32"/>
        </w:rPr>
        <w:t xml:space="preserve"> 0.8 </w:t>
      </w:r>
      <w:r w:rsidRPr="00624C4E">
        <w:rPr>
          <w:rFonts w:hint="eastAsia"/>
          <w:bCs/>
          <w:snapToGrid w:val="0"/>
          <w:color w:val="000000"/>
          <w:kern w:val="0"/>
          <w:szCs w:val="32"/>
        </w:rPr>
        <w:t>的系数计算得分，具体由团委、体育学院等组织单位进行确认。</w:t>
      </w:r>
    </w:p>
    <w:p w14:paraId="6B4A5F8D" w14:textId="77777777" w:rsidR="00624C4E" w:rsidRDefault="00624C4E" w:rsidP="00624C4E">
      <w:pPr>
        <w:ind w:firstLineChars="200" w:firstLine="632"/>
        <w:jc w:val="left"/>
        <w:rPr>
          <w:color w:val="000000"/>
          <w:szCs w:val="32"/>
        </w:rPr>
      </w:pPr>
      <w:r>
        <w:rPr>
          <w:rFonts w:hint="eastAsia"/>
          <w:color w:val="000000"/>
          <w:szCs w:val="32"/>
        </w:rPr>
        <w:t>如同时获得奖励的其他学生，未进入推荐范围，则已进入推荐范围的学生按照上述计分办法，取得相应的计分。</w:t>
      </w:r>
    </w:p>
    <w:p w14:paraId="1F409E5C" w14:textId="77777777" w:rsidR="00624C4E" w:rsidRDefault="00624C4E" w:rsidP="00624C4E">
      <w:pPr>
        <w:ind w:firstLineChars="200" w:firstLine="632"/>
        <w:jc w:val="left"/>
        <w:rPr>
          <w:color w:val="000000"/>
          <w:szCs w:val="32"/>
        </w:rPr>
      </w:pPr>
      <w:r>
        <w:rPr>
          <w:rFonts w:hint="eastAsia"/>
          <w:color w:val="000000"/>
          <w:szCs w:val="32"/>
        </w:rPr>
        <w:t>9</w:t>
      </w:r>
      <w:r>
        <w:rPr>
          <w:rFonts w:hint="eastAsia"/>
          <w:color w:val="000000"/>
          <w:szCs w:val="32"/>
        </w:rPr>
        <w:t>、设有固定特等奖的竞赛，特等奖按“一等奖”计分，一等奖按“二等奖”计分，二等奖按“三等奖”计分，三等奖按“三等奖”的一半计分。未设立一、二、三等奖的竞赛，按名次确定得分，第一名认定为一等奖，第二名认定为二等奖，第三名认定为三等奖，以下名次均不计分。</w:t>
      </w:r>
    </w:p>
    <w:p w14:paraId="0D07E5E6" w14:textId="59AE7202" w:rsidR="00624C4E" w:rsidRDefault="00624C4E" w:rsidP="00624C4E">
      <w:pPr>
        <w:ind w:firstLineChars="200" w:firstLine="632"/>
        <w:jc w:val="left"/>
        <w:rPr>
          <w:color w:val="000000"/>
          <w:szCs w:val="32"/>
        </w:rPr>
      </w:pPr>
      <w:r>
        <w:rPr>
          <w:rFonts w:hint="eastAsia"/>
          <w:color w:val="000000"/>
          <w:szCs w:val="32"/>
        </w:rPr>
        <w:t>10</w:t>
      </w:r>
      <w:r>
        <w:rPr>
          <w:rFonts w:hint="eastAsia"/>
          <w:color w:val="000000"/>
          <w:szCs w:val="32"/>
        </w:rPr>
        <w:t>、</w:t>
      </w:r>
      <w:r w:rsidRPr="00624C4E">
        <w:rPr>
          <w:rFonts w:hint="eastAsia"/>
          <w:b/>
          <w:color w:val="000000"/>
          <w:szCs w:val="32"/>
        </w:rPr>
        <w:t>上述第</w:t>
      </w:r>
      <w:r w:rsidRPr="00624C4E">
        <w:rPr>
          <w:rFonts w:hint="eastAsia"/>
          <w:b/>
          <w:color w:val="000000"/>
          <w:szCs w:val="32"/>
        </w:rPr>
        <w:t xml:space="preserve"> 1</w:t>
      </w:r>
      <w:r w:rsidRPr="00624C4E">
        <w:rPr>
          <w:rFonts w:hint="eastAsia"/>
          <w:b/>
          <w:color w:val="000000"/>
          <w:szCs w:val="32"/>
        </w:rPr>
        <w:t>—</w:t>
      </w:r>
      <w:r w:rsidRPr="00624C4E">
        <w:rPr>
          <w:rFonts w:hint="eastAsia"/>
          <w:b/>
          <w:color w:val="000000"/>
          <w:szCs w:val="32"/>
        </w:rPr>
        <w:t xml:space="preserve">6 </w:t>
      </w:r>
      <w:r w:rsidRPr="00624C4E">
        <w:rPr>
          <w:rFonts w:hint="eastAsia"/>
          <w:b/>
          <w:color w:val="000000"/>
          <w:szCs w:val="32"/>
        </w:rPr>
        <w:t>项计分项目类别中，每个类别只取得分最高的一项计分。</w:t>
      </w:r>
      <w:r>
        <w:rPr>
          <w:rFonts w:hint="eastAsia"/>
          <w:color w:val="000000"/>
          <w:szCs w:val="32"/>
        </w:rPr>
        <w:t>例如，在第</w:t>
      </w:r>
      <w:r>
        <w:rPr>
          <w:rFonts w:hint="eastAsia"/>
          <w:color w:val="000000"/>
          <w:szCs w:val="32"/>
        </w:rPr>
        <w:t xml:space="preserve"> 2 </w:t>
      </w:r>
      <w:r>
        <w:rPr>
          <w:rFonts w:hint="eastAsia"/>
          <w:color w:val="000000"/>
          <w:szCs w:val="32"/>
        </w:rPr>
        <w:t>项类别体育比赛，只计其中一项赛事的最高分；在第</w:t>
      </w:r>
      <w:r>
        <w:rPr>
          <w:rFonts w:hint="eastAsia"/>
          <w:color w:val="000000"/>
          <w:szCs w:val="32"/>
        </w:rPr>
        <w:t xml:space="preserve"> 1 </w:t>
      </w:r>
      <w:r>
        <w:rPr>
          <w:rFonts w:hint="eastAsia"/>
          <w:color w:val="000000"/>
          <w:szCs w:val="32"/>
        </w:rPr>
        <w:t>项类别中，如果获得教育部举办的“互联网</w:t>
      </w:r>
      <w:r>
        <w:rPr>
          <w:rFonts w:hint="eastAsia"/>
          <w:color w:val="000000"/>
          <w:szCs w:val="32"/>
        </w:rPr>
        <w:t>+</w:t>
      </w:r>
      <w:r>
        <w:rPr>
          <w:rFonts w:hint="eastAsia"/>
          <w:color w:val="000000"/>
          <w:szCs w:val="32"/>
        </w:rPr>
        <w:t>”</w:t>
      </w:r>
      <w:r w:rsidR="001E44C7">
        <w:rPr>
          <w:rFonts w:hint="eastAsia"/>
          <w:color w:val="000000"/>
          <w:szCs w:val="32"/>
        </w:rPr>
        <w:t>（</w:t>
      </w:r>
      <w:r w:rsidR="001E44C7" w:rsidRPr="001E44C7">
        <w:rPr>
          <w:rFonts w:hint="eastAsia"/>
          <w:color w:val="000000"/>
          <w:szCs w:val="32"/>
        </w:rPr>
        <w:t>中国国际大学生创新大赛</w:t>
      </w:r>
      <w:r w:rsidR="001E44C7">
        <w:rPr>
          <w:rFonts w:hint="eastAsia"/>
          <w:color w:val="000000"/>
          <w:szCs w:val="32"/>
        </w:rPr>
        <w:t>）</w:t>
      </w:r>
      <w:r>
        <w:rPr>
          <w:rFonts w:hint="eastAsia"/>
          <w:color w:val="000000"/>
          <w:szCs w:val="32"/>
        </w:rPr>
        <w:t>、团中央举办的“挑</w:t>
      </w:r>
      <w:r>
        <w:rPr>
          <w:rFonts w:hint="eastAsia"/>
          <w:color w:val="000000"/>
          <w:szCs w:val="32"/>
        </w:rPr>
        <w:lastRenderedPageBreak/>
        <w:t>战杯”和“创青春”国家奖（不含省奖）可以累加计分，并可计另一项赛事最高分；而同一项目分别获得“互联网</w:t>
      </w:r>
      <w:r>
        <w:rPr>
          <w:rFonts w:hint="eastAsia"/>
          <w:color w:val="000000"/>
          <w:szCs w:val="32"/>
        </w:rPr>
        <w:t>+</w:t>
      </w:r>
      <w:r>
        <w:rPr>
          <w:rFonts w:hint="eastAsia"/>
          <w:color w:val="000000"/>
          <w:szCs w:val="32"/>
        </w:rPr>
        <w:t>”</w:t>
      </w:r>
      <w:r w:rsidR="001E44C7" w:rsidRPr="001E44C7">
        <w:rPr>
          <w:rFonts w:hint="eastAsia"/>
          <w:color w:val="000000"/>
          <w:szCs w:val="32"/>
        </w:rPr>
        <w:t xml:space="preserve"> </w:t>
      </w:r>
      <w:r w:rsidR="001E44C7">
        <w:rPr>
          <w:rFonts w:hint="eastAsia"/>
          <w:color w:val="000000"/>
          <w:szCs w:val="32"/>
        </w:rPr>
        <w:t>（</w:t>
      </w:r>
      <w:r w:rsidR="001E44C7" w:rsidRPr="001E44C7">
        <w:rPr>
          <w:rFonts w:hint="eastAsia"/>
          <w:color w:val="000000"/>
          <w:szCs w:val="32"/>
        </w:rPr>
        <w:t>中国国际大学生创新大赛</w:t>
      </w:r>
      <w:r w:rsidR="001E44C7">
        <w:rPr>
          <w:rFonts w:hint="eastAsia"/>
          <w:color w:val="000000"/>
          <w:szCs w:val="32"/>
        </w:rPr>
        <w:t>）</w:t>
      </w:r>
      <w:r>
        <w:rPr>
          <w:rFonts w:hint="eastAsia"/>
          <w:color w:val="000000"/>
          <w:szCs w:val="32"/>
        </w:rPr>
        <w:t>“挑战杯”和“创青春”国奖时，只计最高得分项目，不得累加。</w:t>
      </w:r>
    </w:p>
    <w:p w14:paraId="030B5E0F" w14:textId="77777777" w:rsidR="00624C4E" w:rsidRDefault="00624C4E" w:rsidP="00624C4E">
      <w:pPr>
        <w:ind w:firstLineChars="200" w:firstLine="632"/>
        <w:jc w:val="left"/>
        <w:rPr>
          <w:color w:val="000000"/>
          <w:szCs w:val="32"/>
        </w:rPr>
      </w:pPr>
      <w:r>
        <w:rPr>
          <w:rFonts w:hint="eastAsia"/>
          <w:color w:val="000000"/>
          <w:szCs w:val="32"/>
        </w:rPr>
        <w:t>11</w:t>
      </w:r>
      <w:r>
        <w:rPr>
          <w:rFonts w:hint="eastAsia"/>
          <w:color w:val="000000"/>
          <w:szCs w:val="32"/>
        </w:rPr>
        <w:t>、如所在专业参评推免生的累计最高分超过</w:t>
      </w:r>
      <w:r>
        <w:rPr>
          <w:rFonts w:hint="eastAsia"/>
          <w:color w:val="000000"/>
          <w:szCs w:val="32"/>
        </w:rPr>
        <w:t xml:space="preserve"> 20 </w:t>
      </w:r>
      <w:r>
        <w:rPr>
          <w:rFonts w:hint="eastAsia"/>
          <w:color w:val="000000"/>
          <w:szCs w:val="32"/>
        </w:rPr>
        <w:t>分，则将该最高分计为</w:t>
      </w:r>
      <w:r>
        <w:rPr>
          <w:rFonts w:hint="eastAsia"/>
          <w:color w:val="000000"/>
          <w:szCs w:val="32"/>
        </w:rPr>
        <w:t xml:space="preserve"> 20 </w:t>
      </w:r>
      <w:r>
        <w:rPr>
          <w:rFonts w:hint="eastAsia"/>
          <w:color w:val="000000"/>
          <w:szCs w:val="32"/>
        </w:rPr>
        <w:t>分，同专业其余学生以此折算；如所在专业参评推免生的累计最高分未超过</w:t>
      </w:r>
      <w:r>
        <w:rPr>
          <w:rFonts w:hint="eastAsia"/>
          <w:color w:val="000000"/>
          <w:szCs w:val="32"/>
        </w:rPr>
        <w:t xml:space="preserve"> 20 </w:t>
      </w:r>
      <w:r>
        <w:rPr>
          <w:rFonts w:hint="eastAsia"/>
          <w:color w:val="000000"/>
          <w:szCs w:val="32"/>
        </w:rPr>
        <w:t>分，则同专业学生均按实际得分计算。</w:t>
      </w:r>
    </w:p>
    <w:p w14:paraId="66240D16" w14:textId="77777777" w:rsidR="00624C4E" w:rsidRDefault="00624C4E" w:rsidP="00624C4E">
      <w:pPr>
        <w:ind w:firstLineChars="200" w:firstLine="632"/>
        <w:jc w:val="left"/>
        <w:rPr>
          <w:color w:val="000000"/>
          <w:szCs w:val="32"/>
        </w:rPr>
      </w:pPr>
      <w:r>
        <w:rPr>
          <w:rFonts w:hint="eastAsia"/>
          <w:color w:val="000000"/>
          <w:szCs w:val="32"/>
        </w:rPr>
        <w:t>12</w:t>
      </w:r>
      <w:r>
        <w:rPr>
          <w:rFonts w:hint="eastAsia"/>
          <w:color w:val="000000"/>
          <w:szCs w:val="32"/>
        </w:rPr>
        <w:t>、各推荐单位在计算得分的过程中，务必认真负责，仔细核查计分项目的原始证明材料，复印原始证明材料留存备查，并对计分情况进行公示。</w:t>
      </w:r>
    </w:p>
    <w:p w14:paraId="1016E235" w14:textId="77777777" w:rsidR="00356BBA" w:rsidRPr="00624C4E" w:rsidRDefault="00356BBA" w:rsidP="00624C4E">
      <w:pPr>
        <w:rPr>
          <w:color w:val="000000"/>
          <w:szCs w:val="32"/>
        </w:rPr>
      </w:pPr>
    </w:p>
    <w:sectPr w:rsidR="00356BBA" w:rsidRPr="00624C4E" w:rsidSect="002D6C8E">
      <w:headerReference w:type="default" r:id="rId8"/>
      <w:footerReference w:type="even" r:id="rId9"/>
      <w:footerReference w:type="default" r:id="rId10"/>
      <w:pgSz w:w="11907" w:h="16840" w:code="9"/>
      <w:pgMar w:top="1474" w:right="1588" w:bottom="1418" w:left="1588" w:header="851" w:footer="1021" w:gutter="0"/>
      <w:cols w:space="425"/>
      <w:docGrid w:type="linesAndChars" w:linePitch="623" w:charSpace="-8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657EB6" w14:textId="77777777" w:rsidR="0078484D" w:rsidRDefault="0078484D">
      <w:r>
        <w:separator/>
      </w:r>
    </w:p>
  </w:endnote>
  <w:endnote w:type="continuationSeparator" w:id="0">
    <w:p w14:paraId="144E8E1D" w14:textId="77777777" w:rsidR="0078484D" w:rsidRDefault="00784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1D6F53" w14:textId="77777777" w:rsidR="001F0FBB" w:rsidRDefault="001F0FBB" w:rsidP="000756E2">
    <w:pPr>
      <w:pStyle w:val="a4"/>
      <w:framePr w:wrap="around" w:vAnchor="text" w:hAnchor="page" w:x="1514" w:y="290"/>
      <w:ind w:firstLineChars="112" w:firstLine="314"/>
      <w:rPr>
        <w:rStyle w:val="a5"/>
        <w:sz w:val="28"/>
      </w:rPr>
    </w:pPr>
    <w:r>
      <w:rPr>
        <w:rStyle w:val="a5"/>
        <w:rFonts w:hint="eastAsia"/>
        <w:sz w:val="28"/>
      </w:rPr>
      <w:t>－</w:t>
    </w:r>
    <w:r w:rsidR="00A44D5D">
      <w:rPr>
        <w:rStyle w:val="a5"/>
        <w:sz w:val="28"/>
      </w:rPr>
      <w:fldChar w:fldCharType="begin"/>
    </w:r>
    <w:r>
      <w:rPr>
        <w:rStyle w:val="a5"/>
        <w:sz w:val="28"/>
      </w:rPr>
      <w:instrText xml:space="preserve">PAGE  </w:instrText>
    </w:r>
    <w:r w:rsidR="00A44D5D">
      <w:rPr>
        <w:rStyle w:val="a5"/>
        <w:sz w:val="28"/>
      </w:rPr>
      <w:fldChar w:fldCharType="separate"/>
    </w:r>
    <w:r w:rsidR="001E44C7">
      <w:rPr>
        <w:rStyle w:val="a5"/>
        <w:noProof/>
        <w:sz w:val="28"/>
      </w:rPr>
      <w:t>6</w:t>
    </w:r>
    <w:r w:rsidR="00A44D5D">
      <w:rPr>
        <w:rStyle w:val="a5"/>
        <w:sz w:val="28"/>
      </w:rPr>
      <w:fldChar w:fldCharType="end"/>
    </w:r>
    <w:r>
      <w:rPr>
        <w:rStyle w:val="a5"/>
        <w:rFonts w:hint="eastAsia"/>
        <w:sz w:val="28"/>
      </w:rPr>
      <w:t>－</w:t>
    </w:r>
  </w:p>
  <w:p w14:paraId="22449640" w14:textId="77777777" w:rsidR="001F0FBB" w:rsidRDefault="001F0FBB">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5C1C25" w14:textId="77777777" w:rsidR="001F0FBB" w:rsidRDefault="001F0FBB" w:rsidP="000756E2">
    <w:pPr>
      <w:pStyle w:val="a4"/>
      <w:framePr w:wrap="around" w:vAnchor="text" w:hAnchor="page" w:x="8276" w:y="290"/>
      <w:ind w:leftChars="-50" w:left="-160" w:firstLineChars="452" w:firstLine="1266"/>
      <w:rPr>
        <w:rStyle w:val="a5"/>
        <w:sz w:val="28"/>
      </w:rPr>
    </w:pPr>
    <w:r>
      <w:rPr>
        <w:rStyle w:val="a5"/>
        <w:rFonts w:hint="eastAsia"/>
        <w:sz w:val="28"/>
      </w:rPr>
      <w:t>－</w:t>
    </w:r>
    <w:r w:rsidR="00A44D5D">
      <w:rPr>
        <w:rStyle w:val="a5"/>
        <w:sz w:val="28"/>
      </w:rPr>
      <w:fldChar w:fldCharType="begin"/>
    </w:r>
    <w:r>
      <w:rPr>
        <w:rStyle w:val="a5"/>
        <w:sz w:val="28"/>
      </w:rPr>
      <w:instrText xml:space="preserve">PAGE  </w:instrText>
    </w:r>
    <w:r w:rsidR="00A44D5D">
      <w:rPr>
        <w:rStyle w:val="a5"/>
        <w:sz w:val="28"/>
      </w:rPr>
      <w:fldChar w:fldCharType="separate"/>
    </w:r>
    <w:r w:rsidR="001E44C7">
      <w:rPr>
        <w:rStyle w:val="a5"/>
        <w:noProof/>
        <w:sz w:val="28"/>
      </w:rPr>
      <w:t>5</w:t>
    </w:r>
    <w:r w:rsidR="00A44D5D">
      <w:rPr>
        <w:rStyle w:val="a5"/>
        <w:sz w:val="28"/>
      </w:rPr>
      <w:fldChar w:fldCharType="end"/>
    </w:r>
    <w:r>
      <w:rPr>
        <w:rStyle w:val="a5"/>
        <w:rFonts w:hint="eastAsia"/>
        <w:sz w:val="28"/>
      </w:rPr>
      <w:t>－</w:t>
    </w:r>
  </w:p>
  <w:p w14:paraId="40B08A50" w14:textId="77777777" w:rsidR="001F0FBB" w:rsidRDefault="001F0FBB">
    <w:pPr>
      <w:pStyle w:val="a4"/>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3D6CD4" w14:textId="77777777" w:rsidR="0078484D" w:rsidRDefault="0078484D">
      <w:r>
        <w:separator/>
      </w:r>
    </w:p>
  </w:footnote>
  <w:footnote w:type="continuationSeparator" w:id="0">
    <w:p w14:paraId="5EA1604C" w14:textId="77777777" w:rsidR="0078484D" w:rsidRDefault="007848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29F760" w14:textId="77777777" w:rsidR="001F0FBB" w:rsidRDefault="001F0FBB" w:rsidP="00563701">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DB1D65C4"/>
    <w:multiLevelType w:val="singleLevel"/>
    <w:tmpl w:val="DB1D65C4"/>
    <w:lvl w:ilvl="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5"/>
  <w:evenAndOddHeaders/>
  <w:drawingGridHorizontalSpacing w:val="158"/>
  <w:drawingGridVerticalSpacing w:val="623"/>
  <w:displayHorizont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E525B"/>
    <w:rsid w:val="00001BEB"/>
    <w:rsid w:val="000026C2"/>
    <w:rsid w:val="000108D0"/>
    <w:rsid w:val="00010CA1"/>
    <w:rsid w:val="000156A3"/>
    <w:rsid w:val="0002654F"/>
    <w:rsid w:val="00027F6F"/>
    <w:rsid w:val="0003555C"/>
    <w:rsid w:val="0003666C"/>
    <w:rsid w:val="00040FBC"/>
    <w:rsid w:val="00043058"/>
    <w:rsid w:val="00052D72"/>
    <w:rsid w:val="000650DE"/>
    <w:rsid w:val="000667F1"/>
    <w:rsid w:val="0006731A"/>
    <w:rsid w:val="000756E2"/>
    <w:rsid w:val="00076699"/>
    <w:rsid w:val="0008667C"/>
    <w:rsid w:val="000917B2"/>
    <w:rsid w:val="00097790"/>
    <w:rsid w:val="000B0632"/>
    <w:rsid w:val="000B0636"/>
    <w:rsid w:val="000B3AED"/>
    <w:rsid w:val="000C15E0"/>
    <w:rsid w:val="000F24A9"/>
    <w:rsid w:val="000F385A"/>
    <w:rsid w:val="000F7C21"/>
    <w:rsid w:val="00101A74"/>
    <w:rsid w:val="001040BA"/>
    <w:rsid w:val="00111F9D"/>
    <w:rsid w:val="00112EC8"/>
    <w:rsid w:val="0011684F"/>
    <w:rsid w:val="00125C70"/>
    <w:rsid w:val="001265B7"/>
    <w:rsid w:val="00130139"/>
    <w:rsid w:val="0013059D"/>
    <w:rsid w:val="0013509D"/>
    <w:rsid w:val="00142F0C"/>
    <w:rsid w:val="001446C5"/>
    <w:rsid w:val="00150647"/>
    <w:rsid w:val="00152109"/>
    <w:rsid w:val="00156488"/>
    <w:rsid w:val="00157FED"/>
    <w:rsid w:val="00160725"/>
    <w:rsid w:val="00162F3F"/>
    <w:rsid w:val="00170BA8"/>
    <w:rsid w:val="0017107A"/>
    <w:rsid w:val="00174A74"/>
    <w:rsid w:val="001845A1"/>
    <w:rsid w:val="001907B9"/>
    <w:rsid w:val="001941C5"/>
    <w:rsid w:val="001978F4"/>
    <w:rsid w:val="001B4804"/>
    <w:rsid w:val="001C523D"/>
    <w:rsid w:val="001C6D71"/>
    <w:rsid w:val="001C7F23"/>
    <w:rsid w:val="001D0057"/>
    <w:rsid w:val="001D05F1"/>
    <w:rsid w:val="001D345E"/>
    <w:rsid w:val="001E44C7"/>
    <w:rsid w:val="001F0FBB"/>
    <w:rsid w:val="001F61A3"/>
    <w:rsid w:val="00205349"/>
    <w:rsid w:val="00211852"/>
    <w:rsid w:val="00213A81"/>
    <w:rsid w:val="002173A0"/>
    <w:rsid w:val="00217920"/>
    <w:rsid w:val="00220710"/>
    <w:rsid w:val="00221DC3"/>
    <w:rsid w:val="002352C7"/>
    <w:rsid w:val="002463EE"/>
    <w:rsid w:val="00250262"/>
    <w:rsid w:val="00250B14"/>
    <w:rsid w:val="00253C38"/>
    <w:rsid w:val="00257F7B"/>
    <w:rsid w:val="00267533"/>
    <w:rsid w:val="002723AF"/>
    <w:rsid w:val="00272B9F"/>
    <w:rsid w:val="0027708C"/>
    <w:rsid w:val="00291304"/>
    <w:rsid w:val="00293306"/>
    <w:rsid w:val="002965F6"/>
    <w:rsid w:val="002C4634"/>
    <w:rsid w:val="002C7577"/>
    <w:rsid w:val="002C7C0D"/>
    <w:rsid w:val="002D2130"/>
    <w:rsid w:val="002D6C8E"/>
    <w:rsid w:val="002E1D53"/>
    <w:rsid w:val="002E6F51"/>
    <w:rsid w:val="002E78FC"/>
    <w:rsid w:val="00307615"/>
    <w:rsid w:val="00334990"/>
    <w:rsid w:val="00341889"/>
    <w:rsid w:val="00341E90"/>
    <w:rsid w:val="003469D5"/>
    <w:rsid w:val="00347C05"/>
    <w:rsid w:val="0035164D"/>
    <w:rsid w:val="00355B9C"/>
    <w:rsid w:val="00356BBA"/>
    <w:rsid w:val="00361030"/>
    <w:rsid w:val="00371DDC"/>
    <w:rsid w:val="00374448"/>
    <w:rsid w:val="00386095"/>
    <w:rsid w:val="0039051B"/>
    <w:rsid w:val="00396CE6"/>
    <w:rsid w:val="003A29FF"/>
    <w:rsid w:val="003A53FF"/>
    <w:rsid w:val="003B049D"/>
    <w:rsid w:val="003B4586"/>
    <w:rsid w:val="003C1536"/>
    <w:rsid w:val="003C1DCC"/>
    <w:rsid w:val="003D324F"/>
    <w:rsid w:val="003D6434"/>
    <w:rsid w:val="003E10BC"/>
    <w:rsid w:val="003F7E10"/>
    <w:rsid w:val="00403BCB"/>
    <w:rsid w:val="004108AF"/>
    <w:rsid w:val="0041387A"/>
    <w:rsid w:val="00416C36"/>
    <w:rsid w:val="004203BB"/>
    <w:rsid w:val="004210DA"/>
    <w:rsid w:val="004224DB"/>
    <w:rsid w:val="00423FB8"/>
    <w:rsid w:val="00425B5F"/>
    <w:rsid w:val="00425FF9"/>
    <w:rsid w:val="00432F61"/>
    <w:rsid w:val="004335AB"/>
    <w:rsid w:val="00433C00"/>
    <w:rsid w:val="00440358"/>
    <w:rsid w:val="00445D88"/>
    <w:rsid w:val="00446121"/>
    <w:rsid w:val="004533A8"/>
    <w:rsid w:val="00457804"/>
    <w:rsid w:val="004611F6"/>
    <w:rsid w:val="0047553A"/>
    <w:rsid w:val="004826D8"/>
    <w:rsid w:val="004949E6"/>
    <w:rsid w:val="00494D00"/>
    <w:rsid w:val="004959E6"/>
    <w:rsid w:val="004A6300"/>
    <w:rsid w:val="004A656F"/>
    <w:rsid w:val="004B0D2D"/>
    <w:rsid w:val="004B4C8C"/>
    <w:rsid w:val="004B6058"/>
    <w:rsid w:val="004C1191"/>
    <w:rsid w:val="004C11CD"/>
    <w:rsid w:val="004C729F"/>
    <w:rsid w:val="004D6848"/>
    <w:rsid w:val="004D7BAB"/>
    <w:rsid w:val="004E08DC"/>
    <w:rsid w:val="004E4D6D"/>
    <w:rsid w:val="004F3B7E"/>
    <w:rsid w:val="004F482F"/>
    <w:rsid w:val="00507215"/>
    <w:rsid w:val="00531432"/>
    <w:rsid w:val="00536C1A"/>
    <w:rsid w:val="00542FD9"/>
    <w:rsid w:val="0054398D"/>
    <w:rsid w:val="00554B20"/>
    <w:rsid w:val="005629D6"/>
    <w:rsid w:val="00563701"/>
    <w:rsid w:val="00565B21"/>
    <w:rsid w:val="00565FE8"/>
    <w:rsid w:val="00572F3C"/>
    <w:rsid w:val="0058710A"/>
    <w:rsid w:val="00592304"/>
    <w:rsid w:val="005A3A3F"/>
    <w:rsid w:val="005B7683"/>
    <w:rsid w:val="005C2C23"/>
    <w:rsid w:val="005C2E91"/>
    <w:rsid w:val="005C5C85"/>
    <w:rsid w:val="005E2B6A"/>
    <w:rsid w:val="005E5045"/>
    <w:rsid w:val="005F2AB9"/>
    <w:rsid w:val="005F5C76"/>
    <w:rsid w:val="00605CF9"/>
    <w:rsid w:val="0060679D"/>
    <w:rsid w:val="00610083"/>
    <w:rsid w:val="00613100"/>
    <w:rsid w:val="006149EC"/>
    <w:rsid w:val="00624C4E"/>
    <w:rsid w:val="006329FE"/>
    <w:rsid w:val="0063746E"/>
    <w:rsid w:val="00645218"/>
    <w:rsid w:val="00652B9F"/>
    <w:rsid w:val="0065749C"/>
    <w:rsid w:val="00662055"/>
    <w:rsid w:val="006708F9"/>
    <w:rsid w:val="00674791"/>
    <w:rsid w:val="00675463"/>
    <w:rsid w:val="006763A4"/>
    <w:rsid w:val="00680C47"/>
    <w:rsid w:val="006854E0"/>
    <w:rsid w:val="0069691B"/>
    <w:rsid w:val="00696C36"/>
    <w:rsid w:val="006A3B9F"/>
    <w:rsid w:val="006A478B"/>
    <w:rsid w:val="006A5D97"/>
    <w:rsid w:val="006C3E9F"/>
    <w:rsid w:val="006E0D95"/>
    <w:rsid w:val="006E27B9"/>
    <w:rsid w:val="006E49D5"/>
    <w:rsid w:val="006E5586"/>
    <w:rsid w:val="006E64F5"/>
    <w:rsid w:val="006F060E"/>
    <w:rsid w:val="006F3F41"/>
    <w:rsid w:val="006F4B32"/>
    <w:rsid w:val="006F5041"/>
    <w:rsid w:val="007047E0"/>
    <w:rsid w:val="00715E75"/>
    <w:rsid w:val="00727A51"/>
    <w:rsid w:val="00740A57"/>
    <w:rsid w:val="00741D79"/>
    <w:rsid w:val="00743C9E"/>
    <w:rsid w:val="007560D5"/>
    <w:rsid w:val="0075616B"/>
    <w:rsid w:val="00766584"/>
    <w:rsid w:val="00770E7B"/>
    <w:rsid w:val="00775AAE"/>
    <w:rsid w:val="00776DF0"/>
    <w:rsid w:val="0078484D"/>
    <w:rsid w:val="007925C1"/>
    <w:rsid w:val="007928A3"/>
    <w:rsid w:val="007A4732"/>
    <w:rsid w:val="007B43A8"/>
    <w:rsid w:val="007C22F0"/>
    <w:rsid w:val="007D4A52"/>
    <w:rsid w:val="007D57F9"/>
    <w:rsid w:val="007E33D0"/>
    <w:rsid w:val="007E5438"/>
    <w:rsid w:val="007F14AF"/>
    <w:rsid w:val="008060FA"/>
    <w:rsid w:val="008130EE"/>
    <w:rsid w:val="00825E38"/>
    <w:rsid w:val="008262BD"/>
    <w:rsid w:val="00826ACA"/>
    <w:rsid w:val="00833BD1"/>
    <w:rsid w:val="0084037E"/>
    <w:rsid w:val="00865D3B"/>
    <w:rsid w:val="00870DDE"/>
    <w:rsid w:val="00870EE2"/>
    <w:rsid w:val="00876ECA"/>
    <w:rsid w:val="00880FAF"/>
    <w:rsid w:val="00884086"/>
    <w:rsid w:val="008857BD"/>
    <w:rsid w:val="008A0E0B"/>
    <w:rsid w:val="008A2893"/>
    <w:rsid w:val="008A432E"/>
    <w:rsid w:val="008A498E"/>
    <w:rsid w:val="008B65DB"/>
    <w:rsid w:val="008B762C"/>
    <w:rsid w:val="008C76E3"/>
    <w:rsid w:val="008F04FB"/>
    <w:rsid w:val="008F25B9"/>
    <w:rsid w:val="008F50E7"/>
    <w:rsid w:val="008F580D"/>
    <w:rsid w:val="00906FA9"/>
    <w:rsid w:val="00912C33"/>
    <w:rsid w:val="009169DF"/>
    <w:rsid w:val="00920F66"/>
    <w:rsid w:val="009235CB"/>
    <w:rsid w:val="0092474B"/>
    <w:rsid w:val="0093100D"/>
    <w:rsid w:val="00931E00"/>
    <w:rsid w:val="00932397"/>
    <w:rsid w:val="0093717A"/>
    <w:rsid w:val="00937446"/>
    <w:rsid w:val="00941527"/>
    <w:rsid w:val="00944BF8"/>
    <w:rsid w:val="009474B3"/>
    <w:rsid w:val="00950A33"/>
    <w:rsid w:val="009618F8"/>
    <w:rsid w:val="009747F0"/>
    <w:rsid w:val="00994C29"/>
    <w:rsid w:val="009A0143"/>
    <w:rsid w:val="009A1BD3"/>
    <w:rsid w:val="009A2CB2"/>
    <w:rsid w:val="009A481D"/>
    <w:rsid w:val="009A7DFF"/>
    <w:rsid w:val="009B0806"/>
    <w:rsid w:val="009C139C"/>
    <w:rsid w:val="009C6BE1"/>
    <w:rsid w:val="009D364C"/>
    <w:rsid w:val="009E6492"/>
    <w:rsid w:val="009F2E9E"/>
    <w:rsid w:val="009F559F"/>
    <w:rsid w:val="00A024AD"/>
    <w:rsid w:val="00A02531"/>
    <w:rsid w:val="00A04ABF"/>
    <w:rsid w:val="00A1011D"/>
    <w:rsid w:val="00A102D5"/>
    <w:rsid w:val="00A125C3"/>
    <w:rsid w:val="00A13ECD"/>
    <w:rsid w:val="00A15DDD"/>
    <w:rsid w:val="00A22D20"/>
    <w:rsid w:val="00A2470A"/>
    <w:rsid w:val="00A4212A"/>
    <w:rsid w:val="00A44D5D"/>
    <w:rsid w:val="00A53D9E"/>
    <w:rsid w:val="00A72413"/>
    <w:rsid w:val="00A72F6F"/>
    <w:rsid w:val="00A74694"/>
    <w:rsid w:val="00A75880"/>
    <w:rsid w:val="00A80833"/>
    <w:rsid w:val="00A84820"/>
    <w:rsid w:val="00A8560A"/>
    <w:rsid w:val="00AA6E5B"/>
    <w:rsid w:val="00AA7A54"/>
    <w:rsid w:val="00AB048B"/>
    <w:rsid w:val="00AB7EF5"/>
    <w:rsid w:val="00AC0B4D"/>
    <w:rsid w:val="00AC2482"/>
    <w:rsid w:val="00AE38C7"/>
    <w:rsid w:val="00AE525B"/>
    <w:rsid w:val="00AE53ED"/>
    <w:rsid w:val="00AF003A"/>
    <w:rsid w:val="00AF4F03"/>
    <w:rsid w:val="00B2770C"/>
    <w:rsid w:val="00B31A72"/>
    <w:rsid w:val="00B31F9C"/>
    <w:rsid w:val="00B37A54"/>
    <w:rsid w:val="00B46E73"/>
    <w:rsid w:val="00B74DEF"/>
    <w:rsid w:val="00B7735B"/>
    <w:rsid w:val="00B83372"/>
    <w:rsid w:val="00B87A57"/>
    <w:rsid w:val="00B91C70"/>
    <w:rsid w:val="00BA5650"/>
    <w:rsid w:val="00BA7652"/>
    <w:rsid w:val="00BC5881"/>
    <w:rsid w:val="00BD0FB0"/>
    <w:rsid w:val="00BD3906"/>
    <w:rsid w:val="00BD3E07"/>
    <w:rsid w:val="00BE27C5"/>
    <w:rsid w:val="00BF4119"/>
    <w:rsid w:val="00C227DB"/>
    <w:rsid w:val="00C324CF"/>
    <w:rsid w:val="00C34270"/>
    <w:rsid w:val="00C350D4"/>
    <w:rsid w:val="00C35B84"/>
    <w:rsid w:val="00C4224D"/>
    <w:rsid w:val="00C4600E"/>
    <w:rsid w:val="00C557E3"/>
    <w:rsid w:val="00C56196"/>
    <w:rsid w:val="00C57F50"/>
    <w:rsid w:val="00C645C6"/>
    <w:rsid w:val="00C67CBA"/>
    <w:rsid w:val="00C80E27"/>
    <w:rsid w:val="00C855AE"/>
    <w:rsid w:val="00C90673"/>
    <w:rsid w:val="00C90EAC"/>
    <w:rsid w:val="00C95A8D"/>
    <w:rsid w:val="00CA3FAD"/>
    <w:rsid w:val="00CA4DFB"/>
    <w:rsid w:val="00CA630E"/>
    <w:rsid w:val="00CA63F1"/>
    <w:rsid w:val="00CB4865"/>
    <w:rsid w:val="00CC0A9C"/>
    <w:rsid w:val="00CC155C"/>
    <w:rsid w:val="00CC7526"/>
    <w:rsid w:val="00CF52F4"/>
    <w:rsid w:val="00CF5D01"/>
    <w:rsid w:val="00CF7BB1"/>
    <w:rsid w:val="00D10580"/>
    <w:rsid w:val="00D107D8"/>
    <w:rsid w:val="00D119C4"/>
    <w:rsid w:val="00D1728A"/>
    <w:rsid w:val="00D24C5E"/>
    <w:rsid w:val="00D322C8"/>
    <w:rsid w:val="00D32396"/>
    <w:rsid w:val="00D323FC"/>
    <w:rsid w:val="00D35717"/>
    <w:rsid w:val="00D4356E"/>
    <w:rsid w:val="00D472D1"/>
    <w:rsid w:val="00D4765B"/>
    <w:rsid w:val="00D5493A"/>
    <w:rsid w:val="00D72CA3"/>
    <w:rsid w:val="00D926A4"/>
    <w:rsid w:val="00D95947"/>
    <w:rsid w:val="00D97485"/>
    <w:rsid w:val="00DA01F6"/>
    <w:rsid w:val="00DB3241"/>
    <w:rsid w:val="00DB6CF1"/>
    <w:rsid w:val="00DC1273"/>
    <w:rsid w:val="00DD1DA3"/>
    <w:rsid w:val="00DE2CD8"/>
    <w:rsid w:val="00DE42AA"/>
    <w:rsid w:val="00DF1E63"/>
    <w:rsid w:val="00DF483E"/>
    <w:rsid w:val="00DF63EA"/>
    <w:rsid w:val="00E17160"/>
    <w:rsid w:val="00E22557"/>
    <w:rsid w:val="00E24442"/>
    <w:rsid w:val="00E26099"/>
    <w:rsid w:val="00E353C4"/>
    <w:rsid w:val="00E40AD0"/>
    <w:rsid w:val="00E51AB8"/>
    <w:rsid w:val="00E52390"/>
    <w:rsid w:val="00E629F4"/>
    <w:rsid w:val="00E648AD"/>
    <w:rsid w:val="00E66059"/>
    <w:rsid w:val="00E73DC4"/>
    <w:rsid w:val="00E817DD"/>
    <w:rsid w:val="00E82403"/>
    <w:rsid w:val="00E85DC4"/>
    <w:rsid w:val="00E86655"/>
    <w:rsid w:val="00E948EA"/>
    <w:rsid w:val="00EA0A58"/>
    <w:rsid w:val="00EB1BE1"/>
    <w:rsid w:val="00EB7DFA"/>
    <w:rsid w:val="00EC65F6"/>
    <w:rsid w:val="00EE0B02"/>
    <w:rsid w:val="00EE4E1A"/>
    <w:rsid w:val="00EF410A"/>
    <w:rsid w:val="00EF78FC"/>
    <w:rsid w:val="00F013F0"/>
    <w:rsid w:val="00F029A6"/>
    <w:rsid w:val="00F12CA5"/>
    <w:rsid w:val="00F138D5"/>
    <w:rsid w:val="00F2107C"/>
    <w:rsid w:val="00F3007B"/>
    <w:rsid w:val="00F307BC"/>
    <w:rsid w:val="00F437F8"/>
    <w:rsid w:val="00F46CF3"/>
    <w:rsid w:val="00F47DD7"/>
    <w:rsid w:val="00F53354"/>
    <w:rsid w:val="00F564AE"/>
    <w:rsid w:val="00F75CCA"/>
    <w:rsid w:val="00F766CE"/>
    <w:rsid w:val="00F84B51"/>
    <w:rsid w:val="00F9325C"/>
    <w:rsid w:val="00F946D7"/>
    <w:rsid w:val="00FA04E7"/>
    <w:rsid w:val="00FA7584"/>
    <w:rsid w:val="00FB2B98"/>
    <w:rsid w:val="00FB503B"/>
    <w:rsid w:val="00FC01C3"/>
    <w:rsid w:val="00FC01E0"/>
    <w:rsid w:val="00FC1338"/>
    <w:rsid w:val="00FC1AEE"/>
    <w:rsid w:val="00FC4C73"/>
    <w:rsid w:val="00FD1704"/>
    <w:rsid w:val="00FD38A0"/>
    <w:rsid w:val="00FE1202"/>
    <w:rsid w:val="00FE4C85"/>
    <w:rsid w:val="00FF4E7A"/>
    <w:rsid w:val="00FF692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F80A52A"/>
  <w15:docId w15:val="{3E0E5112-FD31-43FF-ABED-D51121216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580D"/>
    <w:pPr>
      <w:widowControl w:val="0"/>
      <w:jc w:val="both"/>
    </w:pPr>
    <w:rPr>
      <w:rFonts w:eastAsia="仿宋_GB2312"/>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rsid w:val="008F580D"/>
    <w:rPr>
      <w:rFonts w:ascii="仿宋_GB2312"/>
      <w:sz w:val="30"/>
    </w:rPr>
  </w:style>
  <w:style w:type="character" w:customStyle="1" w:styleId="Char">
    <w:name w:val="日期 Char"/>
    <w:link w:val="a3"/>
    <w:uiPriority w:val="99"/>
    <w:semiHidden/>
    <w:locked/>
    <w:rsid w:val="00371DDC"/>
    <w:rPr>
      <w:rFonts w:eastAsia="仿宋_GB2312" w:cs="Times New Roman"/>
      <w:sz w:val="20"/>
      <w:szCs w:val="20"/>
    </w:rPr>
  </w:style>
  <w:style w:type="paragraph" w:styleId="a4">
    <w:name w:val="footer"/>
    <w:basedOn w:val="a"/>
    <w:link w:val="Char0"/>
    <w:uiPriority w:val="99"/>
    <w:rsid w:val="008F580D"/>
    <w:pPr>
      <w:tabs>
        <w:tab w:val="center" w:pos="4153"/>
        <w:tab w:val="right" w:pos="8306"/>
      </w:tabs>
      <w:snapToGrid w:val="0"/>
      <w:jc w:val="left"/>
    </w:pPr>
    <w:rPr>
      <w:sz w:val="18"/>
      <w:szCs w:val="18"/>
    </w:rPr>
  </w:style>
  <w:style w:type="character" w:customStyle="1" w:styleId="Char0">
    <w:name w:val="页脚 Char"/>
    <w:link w:val="a4"/>
    <w:uiPriority w:val="99"/>
    <w:semiHidden/>
    <w:locked/>
    <w:rsid w:val="00371DDC"/>
    <w:rPr>
      <w:rFonts w:eastAsia="仿宋_GB2312" w:cs="Times New Roman"/>
      <w:sz w:val="18"/>
      <w:szCs w:val="18"/>
    </w:rPr>
  </w:style>
  <w:style w:type="character" w:styleId="a5">
    <w:name w:val="page number"/>
    <w:uiPriority w:val="99"/>
    <w:rsid w:val="008F580D"/>
    <w:rPr>
      <w:rFonts w:cs="Times New Roman"/>
    </w:rPr>
  </w:style>
  <w:style w:type="paragraph" w:styleId="a6">
    <w:name w:val="header"/>
    <w:basedOn w:val="a"/>
    <w:link w:val="Char1"/>
    <w:uiPriority w:val="99"/>
    <w:rsid w:val="008F580D"/>
    <w:pPr>
      <w:pBdr>
        <w:bottom w:val="single" w:sz="6" w:space="1" w:color="auto"/>
      </w:pBdr>
      <w:tabs>
        <w:tab w:val="center" w:pos="4153"/>
        <w:tab w:val="right" w:pos="8306"/>
      </w:tabs>
      <w:snapToGrid w:val="0"/>
      <w:jc w:val="center"/>
    </w:pPr>
    <w:rPr>
      <w:sz w:val="18"/>
      <w:szCs w:val="18"/>
    </w:rPr>
  </w:style>
  <w:style w:type="character" w:customStyle="1" w:styleId="Char1">
    <w:name w:val="页眉 Char"/>
    <w:link w:val="a6"/>
    <w:uiPriority w:val="99"/>
    <w:semiHidden/>
    <w:locked/>
    <w:rsid w:val="00371DDC"/>
    <w:rPr>
      <w:rFonts w:eastAsia="仿宋_GB2312" w:cs="Times New Roman"/>
      <w:sz w:val="18"/>
      <w:szCs w:val="18"/>
    </w:rPr>
  </w:style>
  <w:style w:type="paragraph" w:styleId="a7">
    <w:name w:val="Normal (Web)"/>
    <w:basedOn w:val="a"/>
    <w:uiPriority w:val="99"/>
    <w:rsid w:val="00E353C4"/>
    <w:pPr>
      <w:widowControl/>
      <w:spacing w:before="100" w:beforeAutospacing="1" w:after="100" w:afterAutospacing="1"/>
      <w:jc w:val="left"/>
    </w:pPr>
    <w:rPr>
      <w:rFonts w:ascii="宋体" w:eastAsia="宋体" w:hAnsi="宋体" w:cs="宋体"/>
      <w:kern w:val="0"/>
      <w:sz w:val="24"/>
      <w:szCs w:val="24"/>
    </w:rPr>
  </w:style>
  <w:style w:type="character" w:styleId="a8">
    <w:name w:val="Strong"/>
    <w:uiPriority w:val="99"/>
    <w:qFormat/>
    <w:rsid w:val="00E353C4"/>
    <w:rPr>
      <w:rFonts w:cs="Times New Roman"/>
      <w:b/>
      <w:bCs/>
    </w:rPr>
  </w:style>
  <w:style w:type="table" w:styleId="a9">
    <w:name w:val="Table Grid"/>
    <w:basedOn w:val="a1"/>
    <w:qFormat/>
    <w:locked/>
    <w:rsid w:val="00BA765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21">
    <w:name w:val="font21"/>
    <w:uiPriority w:val="99"/>
    <w:qFormat/>
    <w:rsid w:val="002D2130"/>
    <w:rPr>
      <w:rFonts w:ascii="Times New Roman" w:hAnsi="Times New Roman" w:cs="Times New Roman"/>
      <w:color w:val="000000"/>
      <w:sz w:val="20"/>
      <w:szCs w:val="20"/>
      <w:u w:val="none"/>
    </w:rPr>
  </w:style>
  <w:style w:type="character" w:customStyle="1" w:styleId="font01">
    <w:name w:val="font01"/>
    <w:uiPriority w:val="99"/>
    <w:qFormat/>
    <w:rsid w:val="002D2130"/>
    <w:rPr>
      <w:rFonts w:ascii="宋体" w:eastAsia="宋体" w:hAnsi="宋体" w:cs="宋体"/>
      <w:color w:val="000000"/>
      <w:sz w:val="20"/>
      <w:szCs w:val="20"/>
      <w:u w:val="none"/>
    </w:rPr>
  </w:style>
  <w:style w:type="character" w:customStyle="1" w:styleId="font101">
    <w:name w:val="font101"/>
    <w:uiPriority w:val="99"/>
    <w:qFormat/>
    <w:rsid w:val="002D2130"/>
    <w:rPr>
      <w:rFonts w:ascii="Calibri" w:hAnsi="Calibri" w:cs="Calibri"/>
      <w:color w:val="000000"/>
      <w:sz w:val="20"/>
      <w:szCs w:val="20"/>
      <w:u w:val="none"/>
    </w:rPr>
  </w:style>
  <w:style w:type="character" w:customStyle="1" w:styleId="fontstyle01">
    <w:name w:val="fontstyle01"/>
    <w:rsid w:val="00BA5650"/>
    <w:rPr>
      <w:rFonts w:ascii="仿宋_GB2312" w:eastAsia="仿宋_GB2312" w:hint="eastAsia"/>
      <w:b w:val="0"/>
      <w:bCs w:val="0"/>
      <w:i w:val="0"/>
      <w:iCs w:val="0"/>
      <w:color w:val="000000"/>
      <w:sz w:val="32"/>
      <w:szCs w:val="32"/>
    </w:rPr>
  </w:style>
  <w:style w:type="character" w:customStyle="1" w:styleId="font41">
    <w:name w:val="font41"/>
    <w:rsid w:val="00EB1BE1"/>
    <w:rPr>
      <w:rFonts w:ascii="宋体" w:eastAsia="宋体" w:hAnsi="宋体" w:cs="宋体" w:hint="eastAsia"/>
      <w:color w:val="000000"/>
      <w:sz w:val="18"/>
      <w:szCs w:val="18"/>
      <w:u w:val="none"/>
    </w:rPr>
  </w:style>
  <w:style w:type="paragraph" w:styleId="aa">
    <w:name w:val="Balloon Text"/>
    <w:basedOn w:val="a"/>
    <w:link w:val="Char2"/>
    <w:uiPriority w:val="99"/>
    <w:semiHidden/>
    <w:unhideWhenUsed/>
    <w:rsid w:val="005C2C23"/>
    <w:rPr>
      <w:sz w:val="18"/>
      <w:szCs w:val="18"/>
    </w:rPr>
  </w:style>
  <w:style w:type="character" w:customStyle="1" w:styleId="Char2">
    <w:name w:val="批注框文本 Char"/>
    <w:basedOn w:val="a0"/>
    <w:link w:val="aa"/>
    <w:uiPriority w:val="99"/>
    <w:semiHidden/>
    <w:rsid w:val="005C2C23"/>
    <w:rPr>
      <w:rFonts w:eastAsia="仿宋_GB2312"/>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43120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210.43.192.9/pub/cslg/gwgl/clwjgl/P020080926553594840165.do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26700;&#38754;\2014\&#25991;&#20214;&#27169;&#2649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文件模板</Template>
  <TotalTime>465</TotalTime>
  <Pages>1</Pages>
  <Words>796</Words>
  <Characters>4543</Characters>
  <Application>Microsoft Office Word</Application>
  <DocSecurity>0</DocSecurity>
  <Lines>37</Lines>
  <Paragraphs>10</Paragraphs>
  <ScaleCrop>false</ScaleCrop>
  <Company/>
  <LinksUpToDate>false</LinksUpToDate>
  <CharactersWithSpaces>5329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院行发人事[2000]20号</dc:title>
  <dc:subject/>
  <dc:creator>微软用户</dc:creator>
  <cp:keywords/>
  <dc:description/>
  <cp:lastModifiedBy>1</cp:lastModifiedBy>
  <cp:revision>64</cp:revision>
  <cp:lastPrinted>2024-09-03T02:32:00Z</cp:lastPrinted>
  <dcterms:created xsi:type="dcterms:W3CDTF">2018-11-07T06:41:00Z</dcterms:created>
  <dcterms:modified xsi:type="dcterms:W3CDTF">2024-09-04T00:50:00Z</dcterms:modified>
</cp:coreProperties>
</file>