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1AA3F">
      <w:pPr>
        <w:widowControl/>
        <w:shd w:val="clear" w:color="auto" w:fill="FFFFFF"/>
        <w:adjustRightInd w:val="0"/>
        <w:snapToGrid w:val="0"/>
        <w:spacing w:line="360" w:lineRule="auto"/>
        <w:jc w:val="center"/>
        <w:outlineLvl w:val="2"/>
        <w:rPr>
          <w:rFonts w:hint="eastAsia" w:ascii="宋体" w:hAnsi="宋体" w:eastAsia="宋体" w:cs="宋体"/>
          <w:b/>
          <w:bCs/>
          <w:color w:val="000000"/>
          <w:kern w:val="0"/>
          <w:sz w:val="36"/>
          <w:szCs w:val="36"/>
        </w:rPr>
      </w:pPr>
      <w:r>
        <w:rPr>
          <w:rFonts w:hint="eastAsia" w:ascii="宋体" w:hAnsi="宋体" w:eastAsia="宋体" w:cs="宋体"/>
          <w:b/>
          <w:bCs/>
          <w:color w:val="000000"/>
          <w:kern w:val="0"/>
          <w:sz w:val="36"/>
          <w:szCs w:val="36"/>
        </w:rPr>
        <w:t>土木</w:t>
      </w:r>
      <w:r>
        <w:rPr>
          <w:rFonts w:hint="eastAsia" w:ascii="宋体" w:hAnsi="宋体" w:eastAsia="宋体" w:cs="宋体"/>
          <w:b/>
          <w:bCs/>
          <w:color w:val="000000"/>
          <w:kern w:val="0"/>
          <w:sz w:val="36"/>
          <w:szCs w:val="36"/>
          <w:lang w:val="en-US" w:eastAsia="zh-CN"/>
        </w:rPr>
        <w:t>与环境</w:t>
      </w:r>
      <w:r>
        <w:rPr>
          <w:rFonts w:hint="eastAsia" w:ascii="宋体" w:hAnsi="宋体" w:eastAsia="宋体" w:cs="宋体"/>
          <w:b/>
          <w:bCs/>
          <w:color w:val="000000"/>
          <w:kern w:val="0"/>
          <w:sz w:val="36"/>
          <w:szCs w:val="36"/>
        </w:rPr>
        <w:t>工程学院202</w:t>
      </w:r>
      <w:r>
        <w:rPr>
          <w:rFonts w:hint="eastAsia" w:ascii="宋体" w:hAnsi="宋体" w:eastAsia="宋体" w:cs="宋体"/>
          <w:b/>
          <w:bCs/>
          <w:color w:val="000000"/>
          <w:kern w:val="0"/>
          <w:sz w:val="36"/>
          <w:szCs w:val="36"/>
          <w:lang w:val="en-US" w:eastAsia="zh-CN"/>
        </w:rPr>
        <w:t>7</w:t>
      </w:r>
      <w:r>
        <w:rPr>
          <w:rFonts w:hint="eastAsia" w:ascii="宋体" w:hAnsi="宋体" w:eastAsia="宋体" w:cs="宋体"/>
          <w:b/>
          <w:bCs/>
          <w:color w:val="000000"/>
          <w:kern w:val="0"/>
          <w:sz w:val="36"/>
          <w:szCs w:val="36"/>
        </w:rPr>
        <w:t>年推荐优秀应届本科毕业生免试攻读研究生工作方案</w:t>
      </w:r>
    </w:p>
    <w:p w14:paraId="576D846A">
      <w:pPr>
        <w:widowControl/>
        <w:shd w:val="clear" w:color="auto" w:fill="FFFFFF"/>
        <w:adjustRightInd w:val="0"/>
        <w:snapToGrid w:val="0"/>
        <w:spacing w:line="360" w:lineRule="auto"/>
        <w:jc w:val="center"/>
        <w:outlineLvl w:val="2"/>
        <w:rPr>
          <w:rFonts w:hint="eastAsia" w:ascii="宋体" w:hAnsi="宋体" w:eastAsia="宋体" w:cs="宋体"/>
          <w:b/>
          <w:bCs/>
          <w:color w:val="000000"/>
          <w:kern w:val="0"/>
          <w:sz w:val="36"/>
          <w:szCs w:val="36"/>
        </w:rPr>
      </w:pPr>
    </w:p>
    <w:p w14:paraId="13DDE290">
      <w:pPr>
        <w:widowControl/>
        <w:shd w:val="clear" w:color="auto" w:fill="FFFFFF"/>
        <w:adjustRightInd w:val="0"/>
        <w:snapToGrid w:val="0"/>
        <w:spacing w:line="360" w:lineRule="auto"/>
        <w:ind w:firstLine="480"/>
        <w:jc w:val="left"/>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为了加强202</w:t>
      </w:r>
      <w:r>
        <w:rPr>
          <w:rFonts w:hint="eastAsia" w:ascii="宋体" w:hAnsi="宋体" w:eastAsia="宋体" w:cs="宋体"/>
          <w:color w:val="000000"/>
          <w:kern w:val="0"/>
          <w:sz w:val="24"/>
          <w:szCs w:val="24"/>
          <w:lang w:val="en-US" w:eastAsia="zh-CN"/>
        </w:rPr>
        <w:t>7</w:t>
      </w:r>
      <w:r>
        <w:rPr>
          <w:rFonts w:hint="eastAsia" w:ascii="宋体" w:hAnsi="宋体" w:eastAsia="宋体" w:cs="宋体"/>
          <w:color w:val="000000"/>
          <w:kern w:val="0"/>
          <w:sz w:val="24"/>
          <w:szCs w:val="24"/>
        </w:rPr>
        <w:t>年推荐优秀应届本科毕业生免试攻读研究生工作的组织和管理，根据《长沙理工大学推荐优秀应届本科毕业生免试攻读硕士学位研究生实施办法》（长理工大教〔2026〕15号）的要求，及《</w:t>
      </w:r>
      <w:r>
        <w:rPr>
          <w:rFonts w:hint="eastAsia" w:ascii="宋体" w:hAnsi="宋体" w:eastAsia="宋体" w:cs="宋体"/>
          <w:color w:val="000000"/>
          <w:kern w:val="0"/>
          <w:sz w:val="24"/>
          <w:szCs w:val="24"/>
          <w:lang w:val="en-US" w:eastAsia="zh-CN"/>
        </w:rPr>
        <w:t>关于做好长沙理工大学2027年推荐优秀应届本科毕业生免试攻读研究生工作的通知</w:t>
      </w:r>
      <w:r>
        <w:rPr>
          <w:rFonts w:hint="eastAsia" w:ascii="宋体" w:hAnsi="宋体" w:eastAsia="宋体" w:cs="宋体"/>
          <w:color w:val="000000"/>
          <w:kern w:val="0"/>
          <w:sz w:val="24"/>
          <w:szCs w:val="24"/>
        </w:rPr>
        <w:t>》文件精神，特制定土木</w:t>
      </w:r>
      <w:r>
        <w:rPr>
          <w:rFonts w:hint="eastAsia" w:ascii="宋体" w:hAnsi="宋体" w:eastAsia="宋体" w:cs="宋体"/>
          <w:color w:val="000000"/>
          <w:kern w:val="0"/>
          <w:sz w:val="24"/>
          <w:szCs w:val="24"/>
          <w:lang w:val="en-US" w:eastAsia="zh-CN"/>
        </w:rPr>
        <w:t>与环境</w:t>
      </w:r>
      <w:r>
        <w:rPr>
          <w:rFonts w:hint="eastAsia" w:ascii="宋体" w:hAnsi="宋体" w:eastAsia="宋体" w:cs="宋体"/>
          <w:color w:val="000000"/>
          <w:kern w:val="0"/>
          <w:sz w:val="24"/>
          <w:szCs w:val="24"/>
        </w:rPr>
        <w:t>工程学院202</w:t>
      </w:r>
      <w:r>
        <w:rPr>
          <w:rFonts w:hint="eastAsia" w:ascii="宋体" w:hAnsi="宋体" w:eastAsia="宋体" w:cs="宋体"/>
          <w:color w:val="000000"/>
          <w:kern w:val="0"/>
          <w:sz w:val="24"/>
          <w:szCs w:val="24"/>
          <w:lang w:val="en-US" w:eastAsia="zh-CN"/>
        </w:rPr>
        <w:t>7</w:t>
      </w:r>
      <w:r>
        <w:rPr>
          <w:rFonts w:hint="eastAsia" w:ascii="宋体" w:hAnsi="宋体" w:eastAsia="宋体" w:cs="宋体"/>
          <w:color w:val="000000"/>
          <w:kern w:val="0"/>
          <w:sz w:val="24"/>
          <w:szCs w:val="24"/>
        </w:rPr>
        <w:t>年推荐优秀应届本科毕业生免试攻读研究生工作方案。</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b/>
          <w:bCs/>
          <w:color w:val="000000"/>
          <w:kern w:val="0"/>
          <w:sz w:val="27"/>
          <w:szCs w:val="27"/>
        </w:rPr>
        <w:t>一、组织机构及职责</w:t>
      </w:r>
      <w:r>
        <w:rPr>
          <w:rFonts w:hint="eastAsia" w:ascii="宋体" w:hAnsi="宋体" w:eastAsia="宋体" w:cs="宋体"/>
          <w:color w:val="000000"/>
          <w:kern w:val="0"/>
          <w:sz w:val="24"/>
          <w:szCs w:val="24"/>
        </w:rPr>
        <w:br w:type="textWrapping"/>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成立学院推免生推荐工作小组，负责学院“工作细则”</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“推免生工作方案”，负责推荐指标</w:t>
      </w:r>
      <w:r>
        <w:rPr>
          <w:rFonts w:hint="eastAsia" w:ascii="宋体" w:hAnsi="宋体" w:eastAsia="宋体" w:cs="宋体"/>
          <w:color w:val="000000"/>
          <w:kern w:val="0"/>
          <w:sz w:val="24"/>
          <w:szCs w:val="24"/>
          <w:lang w:val="en-US" w:eastAsia="zh-CN"/>
        </w:rPr>
        <w:t>分配</w:t>
      </w:r>
      <w:r>
        <w:rPr>
          <w:rFonts w:hint="eastAsia" w:ascii="宋体" w:hAnsi="宋体" w:eastAsia="宋体" w:cs="宋体"/>
          <w:color w:val="000000"/>
          <w:kern w:val="0"/>
          <w:sz w:val="24"/>
          <w:szCs w:val="24"/>
        </w:rPr>
        <w:t>、符合资格学生名单和学院推荐名单的审定和公示，负责申请资格与条件、思想政治品德、学业成绩、科研成果、学科竞赛成绩等核查，对科研成果、学科竞赛获奖等进行质询、综合评价和审核鉴定。学院推免生推荐工作小组人员如下：</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组 长：</w:t>
      </w:r>
      <w:r>
        <w:rPr>
          <w:rFonts w:hint="eastAsia" w:ascii="宋体" w:hAnsi="宋体" w:eastAsia="宋体" w:cs="宋体"/>
          <w:color w:val="000000"/>
          <w:kern w:val="0"/>
          <w:sz w:val="24"/>
          <w:szCs w:val="24"/>
          <w:lang w:val="en-US" w:eastAsia="zh-CN"/>
        </w:rPr>
        <w:t xml:space="preserve"> 肖  寒   曾  铃</w:t>
      </w:r>
    </w:p>
    <w:p w14:paraId="3EB60508">
      <w:pPr>
        <w:widowControl/>
        <w:shd w:val="clear" w:color="auto" w:fill="FFFFFF"/>
        <w:adjustRightInd w:val="0"/>
        <w:snapToGrid w:val="0"/>
        <w:spacing w:line="360" w:lineRule="auto"/>
        <w:ind w:firstLine="480" w:firstLineChars="20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xml:space="preserve">成 员： 付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 xml:space="preserve">果 </w:t>
      </w:r>
      <w:r>
        <w:rPr>
          <w:rFonts w:hint="eastAsia" w:ascii="宋体" w:hAnsi="宋体" w:eastAsia="宋体" w:cs="宋体"/>
          <w:color w:val="000000"/>
          <w:kern w:val="0"/>
          <w:sz w:val="24"/>
          <w:szCs w:val="24"/>
          <w:lang w:val="en-US" w:eastAsia="zh-CN"/>
        </w:rPr>
        <w:t xml:space="preserve">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lang w:val="en-US" w:eastAsia="zh-CN"/>
        </w:rPr>
        <w:t>吴振华</w:t>
      </w:r>
      <w:r>
        <w:rPr>
          <w:rFonts w:hint="eastAsia" w:ascii="宋体" w:hAnsi="宋体" w:eastAsia="宋体" w:cs="宋体"/>
          <w:color w:val="000000"/>
          <w:kern w:val="0"/>
          <w:sz w:val="24"/>
          <w:szCs w:val="24"/>
        </w:rPr>
        <w:t xml:space="preserve">  </w:t>
      </w:r>
      <w:r>
        <w:rPr>
          <w:rFonts w:hint="eastAsia" w:ascii="宋体" w:hAnsi="宋体" w:eastAsia="宋体" w:cs="宋体"/>
          <w:color w:val="000000"/>
          <w:kern w:val="0"/>
          <w:sz w:val="24"/>
          <w:szCs w:val="24"/>
          <w:lang w:val="en-US" w:eastAsia="zh-CN"/>
        </w:rPr>
        <w:t xml:space="preserve"> 蒋友宝   </w:t>
      </w:r>
      <w:r>
        <w:rPr>
          <w:rFonts w:hint="eastAsia" w:ascii="宋体" w:hAnsi="宋体" w:eastAsia="宋体" w:cs="宋体"/>
          <w:color w:val="000000"/>
          <w:kern w:val="0"/>
          <w:sz w:val="24"/>
          <w:szCs w:val="24"/>
        </w:rPr>
        <w:t>张永杰</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w:t>
      </w:r>
      <w:r>
        <w:rPr>
          <w:rFonts w:hint="eastAsia" w:ascii="宋体" w:hAnsi="宋体" w:eastAsia="宋体" w:cs="宋体"/>
          <w:color w:val="000000"/>
          <w:kern w:val="0"/>
          <w:sz w:val="24"/>
          <w:szCs w:val="24"/>
          <w:lang w:val="en-US" w:eastAsia="zh-CN"/>
        </w:rPr>
        <w:t xml:space="preserve">马亚飞   </w:t>
      </w:r>
      <w:r>
        <w:rPr>
          <w:rFonts w:hint="eastAsia" w:ascii="宋体" w:hAnsi="宋体" w:eastAsia="宋体" w:cs="宋体"/>
          <w:color w:val="000000"/>
          <w:kern w:val="0"/>
          <w:sz w:val="24"/>
          <w:szCs w:val="24"/>
        </w:rPr>
        <w:t>彭建新</w:t>
      </w:r>
    </w:p>
    <w:p w14:paraId="3E0DA529">
      <w:pPr>
        <w:widowControl/>
        <w:shd w:val="clear" w:color="auto" w:fill="FFFFFF"/>
        <w:adjustRightInd w:val="0"/>
        <w:snapToGrid w:val="0"/>
        <w:spacing w:line="360" w:lineRule="auto"/>
        <w:ind w:firstLine="1440" w:firstLineChars="600"/>
        <w:jc w:val="left"/>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 xml:space="preserve"> </w:t>
      </w:r>
      <w:r>
        <w:rPr>
          <w:rFonts w:hint="eastAsia" w:ascii="宋体" w:hAnsi="宋体" w:eastAsia="宋体" w:cs="宋体"/>
          <w:color w:val="000000"/>
          <w:kern w:val="0"/>
          <w:sz w:val="24"/>
          <w:szCs w:val="24"/>
          <w:lang w:val="en-US" w:eastAsia="zh-CN"/>
        </w:rPr>
        <w:t xml:space="preserve">李  毅   </w:t>
      </w:r>
      <w:r>
        <w:rPr>
          <w:rFonts w:hint="eastAsia" w:ascii="宋体" w:hAnsi="宋体" w:eastAsia="宋体" w:cs="宋体"/>
          <w:color w:val="000000"/>
          <w:kern w:val="0"/>
          <w:sz w:val="24"/>
          <w:szCs w:val="24"/>
        </w:rPr>
        <w:t xml:space="preserve">黄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阜</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 xml:space="preserve"> </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彭旭龙</w:t>
      </w:r>
      <w:r>
        <w:rPr>
          <w:rFonts w:hint="eastAsia" w:ascii="宋体" w:hAnsi="宋体" w:eastAsia="宋体" w:cs="宋体"/>
          <w:color w:val="000000"/>
          <w:kern w:val="0"/>
          <w:sz w:val="24"/>
          <w:szCs w:val="24"/>
          <w:lang w:val="en-US" w:eastAsia="zh-CN"/>
        </w:rPr>
        <w:t xml:space="preserve">   鲁乃唯   邱  祥</w:t>
      </w:r>
    </w:p>
    <w:p w14:paraId="2B12BA6D">
      <w:pPr>
        <w:widowControl/>
        <w:shd w:val="clear" w:color="auto" w:fill="FFFFFF"/>
        <w:adjustRightInd w:val="0"/>
        <w:snapToGrid w:val="0"/>
        <w:spacing w:line="360" w:lineRule="auto"/>
        <w:ind w:firstLine="480" w:firstLineChars="200"/>
        <w:jc w:val="left"/>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秘 书： 陈丽君</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lang w:val="en-US" w:eastAsia="zh-CN"/>
        </w:rPr>
        <w:t xml:space="preserve">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lang w:val="en-US" w:eastAsia="zh-CN"/>
        </w:rPr>
        <w:t>黄  娟   王海川</w:t>
      </w:r>
    </w:p>
    <w:p w14:paraId="01878218">
      <w:pPr>
        <w:widowControl/>
        <w:shd w:val="clear" w:color="auto" w:fill="FFFFFF"/>
        <w:adjustRightInd w:val="0"/>
        <w:snapToGrid w:val="0"/>
        <w:spacing w:line="360" w:lineRule="auto"/>
        <w:ind w:firstLine="542" w:firstLineChars="200"/>
        <w:jc w:val="left"/>
        <w:rPr>
          <w:rFonts w:ascii="宋体" w:hAnsi="宋体" w:eastAsia="宋体" w:cs="宋体"/>
          <w:color w:val="000000"/>
          <w:kern w:val="0"/>
          <w:sz w:val="24"/>
          <w:szCs w:val="24"/>
        </w:rPr>
      </w:pPr>
      <w:r>
        <w:rPr>
          <w:rFonts w:hint="eastAsia" w:ascii="宋体" w:hAnsi="宋体" w:eastAsia="宋体" w:cs="宋体"/>
          <w:b/>
          <w:bCs/>
          <w:color w:val="000000"/>
          <w:kern w:val="0"/>
          <w:sz w:val="27"/>
          <w:szCs w:val="27"/>
        </w:rPr>
        <w:t>二、推免生申请条件</w:t>
      </w:r>
    </w:p>
    <w:p w14:paraId="4D354D72">
      <w:pPr>
        <w:widowControl/>
        <w:shd w:val="clear" w:color="auto" w:fill="FFFFFF"/>
        <w:adjustRightInd w:val="0"/>
        <w:snapToGrid w:val="0"/>
        <w:spacing w:line="360" w:lineRule="auto"/>
        <w:ind w:firstLine="480" w:firstLineChars="200"/>
        <w:jc w:val="left"/>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（一）</w:t>
      </w:r>
      <w:r>
        <w:rPr>
          <w:rFonts w:hint="eastAsia" w:ascii="宋体" w:hAnsi="宋体" w:eastAsia="宋体" w:cs="宋体"/>
          <w:color w:val="000000"/>
          <w:kern w:val="0"/>
          <w:sz w:val="24"/>
          <w:szCs w:val="24"/>
          <w:lang w:val="en-US" w:eastAsia="zh-CN"/>
        </w:rPr>
        <w:t>基本条件</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lang w:val="en-US" w:eastAsia="zh-CN"/>
        </w:rPr>
        <w:t xml:space="preserve">    推免学生应思想政治可靠、品德优良、诚实守信、学风端正、身心健康；无任何考试作弊或剽窃他人学术成果等行为及处分记录，无其他学术不端记录；思想品德考核不合格者不予推荐。推免生基本条件应满足《长沙理工大学推荐优秀应届本科毕业生免试攻读硕士学位研究生实施办法》（长理工大教〔2026〕15号）第二章第九条的要求。</w:t>
      </w:r>
    </w:p>
    <w:p w14:paraId="6ACBEE9A">
      <w:pPr>
        <w:widowControl/>
        <w:shd w:val="clear" w:color="auto" w:fill="FFFFFF"/>
        <w:adjustRightInd w:val="0"/>
        <w:snapToGrid w:val="0"/>
        <w:spacing w:line="360" w:lineRule="auto"/>
        <w:ind w:firstLine="480" w:firstLineChars="200"/>
        <w:jc w:val="left"/>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（二）推免学生应学业优秀，补考、重修课程严格按初修成绩计分。</w:t>
      </w:r>
    </w:p>
    <w:p w14:paraId="3C232652">
      <w:pPr>
        <w:widowControl/>
        <w:shd w:val="clear" w:color="auto" w:fill="FFFFFF"/>
        <w:adjustRightInd w:val="0"/>
        <w:snapToGrid w:val="0"/>
        <w:spacing w:line="360" w:lineRule="auto"/>
        <w:ind w:firstLine="542" w:firstLineChars="200"/>
        <w:jc w:val="left"/>
        <w:rPr>
          <w:rFonts w:hint="eastAsia" w:ascii="宋体" w:hAnsi="宋体" w:eastAsia="宋体" w:cs="宋体"/>
          <w:color w:val="000000"/>
          <w:kern w:val="0"/>
          <w:sz w:val="24"/>
          <w:szCs w:val="24"/>
          <w:lang w:val="en-US" w:eastAsia="zh-CN"/>
        </w:rPr>
      </w:pPr>
      <w:r>
        <w:rPr>
          <w:rFonts w:hint="eastAsia" w:ascii="宋体" w:hAnsi="宋体" w:eastAsia="宋体" w:cs="宋体"/>
          <w:b/>
          <w:bCs/>
          <w:color w:val="000000"/>
          <w:kern w:val="0"/>
          <w:sz w:val="27"/>
          <w:szCs w:val="27"/>
        </w:rPr>
        <w:t>三、推免生的指标分配</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w:t>
      </w:r>
      <w:r>
        <w:rPr>
          <w:rFonts w:hint="eastAsia" w:ascii="宋体" w:hAnsi="宋体" w:eastAsia="宋体" w:cs="宋体"/>
          <w:color w:val="000000"/>
          <w:kern w:val="0"/>
          <w:sz w:val="24"/>
          <w:szCs w:val="24"/>
          <w:lang w:val="en-US" w:eastAsia="zh-CN"/>
        </w:rPr>
        <w:t>按照学校分配指标数，综合考虑各专业（方向）人数进行统筹分配。土木与环境工程学院推荐指标为42名，其中土木工程专业21名，工程力学专业7名，智能建造7名，城市地下空间工程4名，环境工程3名。</w:t>
      </w:r>
    </w:p>
    <w:p w14:paraId="3AAF1726">
      <w:pPr>
        <w:widowControl/>
        <w:shd w:val="clear" w:color="auto" w:fill="FFFFFF"/>
        <w:adjustRightInd w:val="0"/>
        <w:snapToGrid w:val="0"/>
        <w:spacing w:line="360" w:lineRule="auto"/>
        <w:ind w:firstLine="480" w:firstLineChars="200"/>
        <w:jc w:val="left"/>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土木工程专业21名推荐指标分配如下：首先按各专业模块方向申报学生综合测评总分排名，各取前2名，即土木工程（桥梁）2人、土木工程（建筑</w:t>
      </w:r>
      <w:bookmarkStart w:id="0" w:name="_GoBack"/>
      <w:bookmarkEnd w:id="0"/>
      <w:r>
        <w:rPr>
          <w:rFonts w:hint="eastAsia" w:ascii="宋体" w:hAnsi="宋体" w:eastAsia="宋体" w:cs="宋体"/>
          <w:color w:val="000000"/>
          <w:kern w:val="0"/>
          <w:sz w:val="24"/>
          <w:szCs w:val="24"/>
          <w:lang w:val="en-US" w:eastAsia="zh-CN"/>
        </w:rPr>
        <w:t>）2人、土木工程（岩隧）2人、土木工程（城轨）2人、土木工程（卓越）2人，共10名。其余11名推荐指标根据土木工程专业申报学生综合测评总分，取前11名推荐。</w:t>
      </w:r>
    </w:p>
    <w:p w14:paraId="033268E9">
      <w:pPr>
        <w:widowControl/>
        <w:shd w:val="clear" w:color="auto" w:fill="FFFFFF"/>
        <w:adjustRightInd w:val="0"/>
        <w:snapToGrid w:val="0"/>
        <w:spacing w:line="360" w:lineRule="auto"/>
        <w:ind w:firstLine="542" w:firstLineChars="200"/>
        <w:jc w:val="left"/>
        <w:rPr>
          <w:rFonts w:hint="eastAsia" w:ascii="宋体" w:hAnsi="宋体" w:eastAsia="宋体" w:cs="宋体"/>
          <w:color w:val="000000"/>
          <w:kern w:val="0"/>
          <w:sz w:val="24"/>
          <w:szCs w:val="24"/>
          <w:lang w:val="en-US" w:eastAsia="zh-CN"/>
        </w:rPr>
      </w:pPr>
      <w:r>
        <w:rPr>
          <w:rFonts w:hint="eastAsia" w:ascii="宋体" w:hAnsi="宋体" w:eastAsia="宋体" w:cs="宋体"/>
          <w:b/>
          <w:bCs/>
          <w:color w:val="000000"/>
          <w:kern w:val="0"/>
          <w:sz w:val="27"/>
          <w:szCs w:val="27"/>
        </w:rPr>
        <w:t>四、推免生遴选方法</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（一）推免生的遴选方法参照</w:t>
      </w:r>
      <w:r>
        <w:rPr>
          <w:rFonts w:hint="eastAsia" w:ascii="宋体" w:hAnsi="宋体" w:eastAsia="宋体" w:cs="宋体"/>
          <w:color w:val="000000"/>
          <w:kern w:val="0"/>
          <w:sz w:val="24"/>
          <w:szCs w:val="24"/>
          <w:lang w:val="en-US" w:eastAsia="zh-CN"/>
        </w:rPr>
        <w:t>《长沙理工大学推荐优秀应届本科毕业生免试攻读硕士学位研究生实施办法》（长理工大教〔2026〕15号）的要求执行。</w:t>
      </w:r>
      <w:r>
        <w:rPr>
          <w:rFonts w:hint="eastAsia" w:ascii="宋体" w:hAnsi="宋体" w:eastAsia="宋体" w:cs="宋体"/>
          <w:color w:val="000000"/>
          <w:kern w:val="0"/>
          <w:sz w:val="24"/>
          <w:szCs w:val="24"/>
          <w:lang w:val="en-US" w:eastAsia="zh-CN"/>
        </w:rPr>
        <w:br w:type="textWrapping"/>
      </w:r>
      <w:r>
        <w:rPr>
          <w:rFonts w:hint="eastAsia" w:ascii="宋体" w:hAnsi="宋体" w:eastAsia="宋体" w:cs="宋体"/>
          <w:color w:val="000000"/>
          <w:kern w:val="0"/>
          <w:sz w:val="24"/>
          <w:szCs w:val="24"/>
        </w:rPr>
        <w:t>  （二）根据教育部《教育部办公厅关于进一步规范和加强推荐优秀应届本科毕业生免试攻读研究生工作的通知》（教学厅〔2020〕12号）文件精神要求：“学生在某一方面中有多项加分情况时，原则上只取一项”，长理工大教〔2026〕15号</w:t>
      </w:r>
      <w:r>
        <w:rPr>
          <w:rFonts w:hint="eastAsia" w:ascii="宋体" w:hAnsi="宋体" w:eastAsia="宋体" w:cs="宋体"/>
          <w:color w:val="000000"/>
          <w:kern w:val="0"/>
          <w:sz w:val="24"/>
          <w:szCs w:val="24"/>
          <w:lang w:val="en-US" w:eastAsia="zh-CN"/>
        </w:rPr>
        <w:t>文件中的附件《长沙理工大学推免生科研创新潜质与专业能力考核办法》中第二条至第八条7个类别中，除各条有明确规定外，每个类别只取得分最高的一项计分。例如，在体育比赛类别中，只能计其中一项赛事的最高分。但在学科竞赛类别中，如获得其他学科竞赛奖，同时获得“中国国际大学生创新大赛”“挑战杯”及“创青春”等国家级奖，可分别取两者中得分最高的一项进行累加。</w:t>
      </w:r>
    </w:p>
    <w:p w14:paraId="5CF31447">
      <w:pPr>
        <w:widowControl/>
        <w:shd w:val="clear" w:color="auto" w:fill="FFFFFF"/>
        <w:adjustRightInd w:val="0"/>
        <w:snapToGrid w:val="0"/>
        <w:spacing w:line="360" w:lineRule="auto"/>
        <w:ind w:firstLine="480" w:firstLineChars="200"/>
        <w:jc w:val="left"/>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val="en-US" w:eastAsia="zh-CN"/>
        </w:rPr>
        <w:t>三</w:t>
      </w:r>
      <w:r>
        <w:rPr>
          <w:rFonts w:hint="eastAsia" w:ascii="宋体" w:hAnsi="宋体" w:eastAsia="宋体" w:cs="宋体"/>
          <w:color w:val="000000"/>
          <w:kern w:val="0"/>
          <w:sz w:val="24"/>
          <w:szCs w:val="24"/>
        </w:rPr>
        <w:t>）科研创新潜质与专业能力考核计分办法：</w:t>
      </w:r>
      <w:r>
        <w:rPr>
          <w:rFonts w:hint="eastAsia" w:ascii="宋体" w:hAnsi="宋体" w:eastAsia="宋体" w:cs="宋体"/>
          <w:color w:val="000000"/>
          <w:kern w:val="0"/>
          <w:sz w:val="24"/>
          <w:szCs w:val="24"/>
          <w:lang w:val="en-US" w:eastAsia="zh-CN"/>
        </w:rPr>
        <w:t>如所在专业参评推免生的累计最高分超过 20 分，则将该最高分计为 20 分，同专业其余学生以此折算；如所在专业参评推免生的累计最高分未超过 20 分，则同专业学生均按实际得分计算。</w:t>
      </w:r>
    </w:p>
    <w:p w14:paraId="1CDCBA71">
      <w:pPr>
        <w:widowControl/>
        <w:shd w:val="clear" w:color="auto" w:fill="FFFFFF"/>
        <w:adjustRightInd w:val="0"/>
        <w:snapToGrid w:val="0"/>
        <w:spacing w:line="360" w:lineRule="auto"/>
        <w:ind w:firstLine="480" w:firstLineChars="200"/>
        <w:jc w:val="left"/>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（四）创办企业并实际运营 12 个月及以上且企业法定代表人为本校在校生的，根据创办企业规模、运营状况等给予 1～5 分的加分（按照上级认定文件由创业就业指导处认定）。</w:t>
      </w:r>
    </w:p>
    <w:p w14:paraId="2DA6BF84">
      <w:pPr>
        <w:widowControl/>
        <w:shd w:val="clear" w:color="auto" w:fill="FFFFFF"/>
        <w:adjustRightInd w:val="0"/>
        <w:snapToGrid w:val="0"/>
        <w:spacing w:line="360" w:lineRule="auto"/>
        <w:ind w:firstLine="542" w:firstLineChars="200"/>
        <w:jc w:val="left"/>
        <w:rPr>
          <w:rFonts w:ascii="宋体" w:hAnsi="宋体" w:eastAsia="宋体" w:cs="宋体"/>
          <w:color w:val="000000"/>
          <w:kern w:val="0"/>
          <w:sz w:val="24"/>
          <w:szCs w:val="24"/>
        </w:rPr>
      </w:pPr>
      <w:r>
        <w:rPr>
          <w:rFonts w:hint="eastAsia" w:ascii="宋体" w:hAnsi="宋体" w:eastAsia="宋体" w:cs="宋体"/>
          <w:b/>
          <w:bCs/>
          <w:color w:val="000000"/>
          <w:kern w:val="0"/>
          <w:sz w:val="27"/>
          <w:szCs w:val="27"/>
        </w:rPr>
        <w:t>五、推免生遴选程序</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xml:space="preserve">  学院推免生工作遴选程序如下： </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（一）202</w:t>
      </w:r>
      <w:r>
        <w:rPr>
          <w:rFonts w:hint="eastAsia" w:ascii="宋体" w:hAnsi="宋体" w:eastAsia="宋体" w:cs="宋体"/>
          <w:color w:val="000000"/>
          <w:kern w:val="0"/>
          <w:sz w:val="24"/>
          <w:szCs w:val="24"/>
          <w:lang w:val="en-US" w:eastAsia="zh-CN"/>
        </w:rPr>
        <w:t>6</w:t>
      </w:r>
      <w:r>
        <w:rPr>
          <w:rFonts w:hint="eastAsia" w:ascii="宋体" w:hAnsi="宋体" w:eastAsia="宋体" w:cs="宋体"/>
          <w:color w:val="000000"/>
          <w:kern w:val="0"/>
          <w:sz w:val="24"/>
          <w:szCs w:val="24"/>
        </w:rPr>
        <w:t>年9月</w:t>
      </w:r>
      <w:r>
        <w:rPr>
          <w:rFonts w:hint="eastAsia" w:ascii="宋体" w:hAnsi="宋体" w:eastAsia="宋体" w:cs="宋体"/>
          <w:color w:val="000000"/>
          <w:kern w:val="0"/>
          <w:sz w:val="24"/>
          <w:szCs w:val="24"/>
          <w:lang w:val="en-US" w:eastAsia="zh-CN"/>
        </w:rPr>
        <w:t>4</w:t>
      </w:r>
      <w:r>
        <w:rPr>
          <w:rFonts w:hint="eastAsia" w:ascii="宋体" w:hAnsi="宋体" w:eastAsia="宋体" w:cs="宋体"/>
          <w:color w:val="000000"/>
          <w:kern w:val="0"/>
          <w:sz w:val="24"/>
          <w:szCs w:val="24"/>
        </w:rPr>
        <w:t>日前，学院成立推免生推荐工作小组，根据学校政策并结合学院的实际情况，制订学院推免生工作方案和工作细则，报教务处审定并将方案在学院网站公示。</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（二）202</w:t>
      </w:r>
      <w:r>
        <w:rPr>
          <w:rFonts w:hint="eastAsia" w:ascii="宋体" w:hAnsi="宋体" w:eastAsia="宋体" w:cs="宋体"/>
          <w:color w:val="000000"/>
          <w:kern w:val="0"/>
          <w:sz w:val="24"/>
          <w:szCs w:val="24"/>
          <w:lang w:val="en-US" w:eastAsia="zh-CN"/>
        </w:rPr>
        <w:t>6</w:t>
      </w:r>
      <w:r>
        <w:rPr>
          <w:rFonts w:hint="eastAsia" w:ascii="宋体" w:hAnsi="宋体" w:eastAsia="宋体" w:cs="宋体"/>
          <w:color w:val="000000"/>
          <w:kern w:val="0"/>
          <w:sz w:val="24"/>
          <w:szCs w:val="24"/>
        </w:rPr>
        <w:t>年</w:t>
      </w:r>
      <w:r>
        <w:rPr>
          <w:rFonts w:hint="eastAsia" w:ascii="宋体" w:hAnsi="宋体" w:eastAsia="宋体" w:cs="宋体"/>
          <w:b/>
          <w:bCs/>
          <w:color w:val="000000"/>
          <w:kern w:val="0"/>
          <w:sz w:val="24"/>
          <w:szCs w:val="24"/>
        </w:rPr>
        <w:t>9月</w:t>
      </w:r>
      <w:r>
        <w:rPr>
          <w:rFonts w:hint="eastAsia" w:ascii="宋体" w:hAnsi="宋体" w:eastAsia="宋体" w:cs="宋体"/>
          <w:b/>
          <w:bCs/>
          <w:color w:val="000000"/>
          <w:kern w:val="0"/>
          <w:sz w:val="24"/>
          <w:szCs w:val="24"/>
          <w:lang w:val="en-US" w:eastAsia="zh-CN"/>
        </w:rPr>
        <w:t>7</w:t>
      </w:r>
      <w:r>
        <w:rPr>
          <w:rFonts w:hint="eastAsia" w:ascii="宋体" w:hAnsi="宋体" w:eastAsia="宋体" w:cs="宋体"/>
          <w:b/>
          <w:bCs/>
          <w:color w:val="000000"/>
          <w:kern w:val="0"/>
          <w:sz w:val="24"/>
          <w:szCs w:val="24"/>
        </w:rPr>
        <w:t>日17:00前</w:t>
      </w:r>
      <w:r>
        <w:rPr>
          <w:rFonts w:hint="eastAsia" w:ascii="宋体" w:hAnsi="宋体" w:eastAsia="宋体" w:cs="宋体"/>
          <w:color w:val="000000"/>
          <w:kern w:val="0"/>
          <w:sz w:val="24"/>
          <w:szCs w:val="24"/>
        </w:rPr>
        <w:t>，符合学校推免生申请条件的学生本人提出申请，填写《长沙理工大学202</w:t>
      </w:r>
      <w:r>
        <w:rPr>
          <w:rFonts w:hint="eastAsia" w:ascii="宋体" w:hAnsi="宋体" w:eastAsia="宋体" w:cs="宋体"/>
          <w:color w:val="000000"/>
          <w:kern w:val="0"/>
          <w:sz w:val="24"/>
          <w:szCs w:val="24"/>
          <w:lang w:val="en-US" w:eastAsia="zh-CN"/>
        </w:rPr>
        <w:t>7</w:t>
      </w:r>
      <w:r>
        <w:rPr>
          <w:rFonts w:hint="eastAsia" w:ascii="宋体" w:hAnsi="宋体" w:eastAsia="宋体" w:cs="宋体"/>
          <w:color w:val="000000"/>
          <w:kern w:val="0"/>
          <w:sz w:val="24"/>
          <w:szCs w:val="24"/>
        </w:rPr>
        <w:t>年推荐免试攻读研究生资格申请表》</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并提供英语和计算机过级成绩单、</w:t>
      </w:r>
      <w:r>
        <w:rPr>
          <w:rFonts w:hint="eastAsia" w:ascii="宋体" w:hAnsi="宋体" w:eastAsia="宋体" w:cs="宋体"/>
          <w:color w:val="000000"/>
          <w:kern w:val="0"/>
          <w:sz w:val="24"/>
          <w:szCs w:val="24"/>
          <w:lang w:val="en-US" w:eastAsia="zh-CN"/>
        </w:rPr>
        <w:t>与推免</w:t>
      </w:r>
      <w:r>
        <w:rPr>
          <w:rFonts w:hint="eastAsia" w:ascii="宋体" w:hAnsi="宋体" w:eastAsia="宋体" w:cs="宋体"/>
          <w:color w:val="000000"/>
          <w:kern w:val="0"/>
          <w:sz w:val="24"/>
          <w:szCs w:val="24"/>
        </w:rPr>
        <w:t>有关</w:t>
      </w:r>
      <w:r>
        <w:rPr>
          <w:rFonts w:hint="eastAsia" w:ascii="宋体" w:hAnsi="宋体" w:eastAsia="宋体" w:cs="宋体"/>
          <w:color w:val="000000"/>
          <w:kern w:val="0"/>
          <w:sz w:val="24"/>
          <w:szCs w:val="24"/>
          <w:lang w:val="en-US" w:eastAsia="zh-CN"/>
        </w:rPr>
        <w:t>的</w:t>
      </w:r>
      <w:r>
        <w:rPr>
          <w:rFonts w:hint="eastAsia" w:ascii="宋体" w:hAnsi="宋体" w:eastAsia="宋体" w:cs="宋体"/>
          <w:color w:val="000000"/>
          <w:kern w:val="0"/>
          <w:sz w:val="24"/>
          <w:szCs w:val="24"/>
        </w:rPr>
        <w:t>科研成果与学科竞赛奖励证明复印件至学院教务办（工二A417）</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lang w:val="en-US" w:eastAsia="zh-CN"/>
        </w:rPr>
        <w:t>过期提交材料视为弃权</w:t>
      </w:r>
      <w:r>
        <w:rPr>
          <w:rFonts w:hint="eastAsia" w:ascii="宋体" w:hAnsi="宋体" w:eastAsia="宋体" w:cs="宋体"/>
          <w:color w:val="000000"/>
          <w:kern w:val="0"/>
          <w:sz w:val="24"/>
          <w:szCs w:val="24"/>
        </w:rPr>
        <w:t>。（</w:t>
      </w:r>
      <w:r>
        <w:rPr>
          <w:rFonts w:hint="eastAsia" w:ascii="宋体" w:hAnsi="宋体" w:eastAsia="宋体" w:cs="宋体"/>
          <w:b/>
          <w:bCs/>
          <w:color w:val="000000"/>
          <w:kern w:val="0"/>
          <w:sz w:val="24"/>
          <w:szCs w:val="24"/>
        </w:rPr>
        <w:t>教务办打印学生在校成绩单</w:t>
      </w:r>
      <w:r>
        <w:rPr>
          <w:rFonts w:hint="eastAsia" w:ascii="宋体" w:hAnsi="宋体" w:eastAsia="宋体" w:cs="宋体"/>
          <w:b/>
          <w:bCs/>
          <w:color w:val="000000"/>
          <w:kern w:val="0"/>
          <w:sz w:val="24"/>
          <w:szCs w:val="24"/>
          <w:lang w:eastAsia="zh-CN"/>
        </w:rPr>
        <w:t>，</w:t>
      </w:r>
      <w:r>
        <w:rPr>
          <w:rFonts w:hint="eastAsia" w:ascii="宋体" w:hAnsi="宋体" w:eastAsia="宋体" w:cs="宋体"/>
          <w:b/>
          <w:bCs/>
          <w:color w:val="000000"/>
          <w:kern w:val="0"/>
          <w:sz w:val="24"/>
          <w:szCs w:val="24"/>
          <w:lang w:val="en-US" w:eastAsia="zh-CN"/>
        </w:rPr>
        <w:t>无需学生提供</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（三）202</w:t>
      </w:r>
      <w:r>
        <w:rPr>
          <w:rFonts w:hint="eastAsia" w:ascii="宋体" w:hAnsi="宋体" w:eastAsia="宋体" w:cs="宋体"/>
          <w:color w:val="000000"/>
          <w:kern w:val="0"/>
          <w:sz w:val="24"/>
          <w:szCs w:val="24"/>
          <w:lang w:val="en-US" w:eastAsia="zh-CN"/>
        </w:rPr>
        <w:t>6</w:t>
      </w:r>
      <w:r>
        <w:rPr>
          <w:rFonts w:hint="eastAsia" w:ascii="宋体" w:hAnsi="宋体" w:eastAsia="宋体" w:cs="宋体"/>
          <w:color w:val="000000"/>
          <w:kern w:val="0"/>
          <w:sz w:val="24"/>
          <w:szCs w:val="24"/>
        </w:rPr>
        <w:t>年9月</w:t>
      </w:r>
      <w:r>
        <w:rPr>
          <w:rFonts w:hint="eastAsia" w:ascii="宋体" w:hAnsi="宋体" w:eastAsia="宋体" w:cs="宋体"/>
          <w:color w:val="000000"/>
          <w:kern w:val="0"/>
          <w:sz w:val="24"/>
          <w:szCs w:val="24"/>
          <w:lang w:val="en-US" w:eastAsia="zh-CN"/>
        </w:rPr>
        <w:t>8</w:t>
      </w:r>
      <w:r>
        <w:rPr>
          <w:rFonts w:hint="eastAsia" w:ascii="宋体" w:hAnsi="宋体" w:eastAsia="宋体" w:cs="宋体"/>
          <w:color w:val="000000"/>
          <w:kern w:val="0"/>
          <w:sz w:val="24"/>
          <w:szCs w:val="24"/>
        </w:rPr>
        <w:t>日，学院教务办和学工办审查申请人提交材料的真实性，拟定推荐免试攻读研究生申请人考核名单，报专业类推免生遴选与审核鉴定工作小组复核后确定进入考核名单。考核时间与地点：另行通知。</w:t>
      </w:r>
    </w:p>
    <w:p w14:paraId="7DAB0137">
      <w:pPr>
        <w:widowControl/>
        <w:shd w:val="clear" w:color="auto" w:fill="FFFFFF"/>
        <w:adjustRightInd w:val="0"/>
        <w:snapToGrid w:val="0"/>
        <w:spacing w:line="360" w:lineRule="auto"/>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（四）202</w:t>
      </w:r>
      <w:r>
        <w:rPr>
          <w:rFonts w:hint="eastAsia" w:ascii="宋体" w:hAnsi="宋体" w:eastAsia="宋体" w:cs="宋体"/>
          <w:color w:val="000000"/>
          <w:kern w:val="0"/>
          <w:sz w:val="24"/>
          <w:szCs w:val="24"/>
          <w:lang w:val="en-US" w:eastAsia="zh-CN"/>
        </w:rPr>
        <w:t>6</w:t>
      </w:r>
      <w:r>
        <w:rPr>
          <w:rFonts w:hint="eastAsia" w:ascii="宋体" w:hAnsi="宋体" w:eastAsia="宋体" w:cs="宋体"/>
          <w:color w:val="000000"/>
          <w:kern w:val="0"/>
          <w:sz w:val="24"/>
          <w:szCs w:val="24"/>
        </w:rPr>
        <w:t>年9月</w:t>
      </w:r>
      <w:r>
        <w:rPr>
          <w:rFonts w:hint="eastAsia" w:ascii="宋体" w:hAnsi="宋体" w:eastAsia="宋体" w:cs="宋体"/>
          <w:color w:val="000000"/>
          <w:kern w:val="0"/>
          <w:sz w:val="24"/>
          <w:szCs w:val="24"/>
          <w:lang w:val="en-US" w:eastAsia="zh-CN"/>
        </w:rPr>
        <w:t>10</w:t>
      </w:r>
      <w:r>
        <w:rPr>
          <w:rFonts w:hint="eastAsia" w:ascii="宋体" w:hAnsi="宋体" w:eastAsia="宋体" w:cs="宋体"/>
          <w:color w:val="000000"/>
          <w:kern w:val="0"/>
          <w:sz w:val="24"/>
          <w:szCs w:val="24"/>
        </w:rPr>
        <w:t>日，推免生遴选工作小组对申请者在符合基本条件的基础上，依据学业成绩、学术成果、获奖情况（含在文艺体育和社会工作中有突出表现）等进行综合排名、公示和推荐。上报推免生推荐名单汇总表及相关材料。</w:t>
      </w:r>
    </w:p>
    <w:p w14:paraId="09F76803">
      <w:pPr>
        <w:widowControl/>
        <w:shd w:val="clear" w:color="auto" w:fill="FFFFFF"/>
        <w:adjustRightInd w:val="0"/>
        <w:snapToGrid w:val="0"/>
        <w:spacing w:line="360" w:lineRule="auto"/>
        <w:jc w:val="center"/>
        <w:rPr>
          <w:rFonts w:ascii="宋体" w:hAnsi="宋体" w:eastAsia="宋体" w:cs="宋体"/>
          <w:color w:val="000000"/>
          <w:kern w:val="0"/>
          <w:sz w:val="24"/>
          <w:szCs w:val="24"/>
        </w:rPr>
      </w:pPr>
    </w:p>
    <w:p w14:paraId="2547BA15">
      <w:pPr>
        <w:widowControl/>
        <w:shd w:val="clear" w:color="auto" w:fill="FFFFFF"/>
        <w:adjustRightInd w:val="0"/>
        <w:snapToGrid w:val="0"/>
        <w:spacing w:line="36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 xml:space="preserve">                      </w:t>
      </w:r>
    </w:p>
    <w:p w14:paraId="6D09F805">
      <w:pPr>
        <w:widowControl/>
        <w:shd w:val="clear" w:color="auto" w:fill="FFFFFF"/>
        <w:adjustRightInd w:val="0"/>
        <w:snapToGrid w:val="0"/>
        <w:spacing w:line="360" w:lineRule="auto"/>
        <w:jc w:val="center"/>
        <w:rPr>
          <w:rFonts w:ascii="宋体" w:hAnsi="宋体" w:eastAsia="宋体" w:cs="宋体"/>
          <w:color w:val="000000"/>
          <w:kern w:val="0"/>
          <w:sz w:val="24"/>
          <w:szCs w:val="24"/>
        </w:rPr>
      </w:pPr>
    </w:p>
    <w:p w14:paraId="5DF7C961">
      <w:pPr>
        <w:widowControl/>
        <w:shd w:val="clear" w:color="auto" w:fill="FFFFFF"/>
        <w:adjustRightInd w:val="0"/>
        <w:snapToGrid w:val="0"/>
        <w:spacing w:line="36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 xml:space="preserve">                    </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土木</w:t>
      </w:r>
      <w:r>
        <w:rPr>
          <w:rFonts w:hint="eastAsia" w:ascii="宋体" w:hAnsi="宋体" w:eastAsia="宋体" w:cs="宋体"/>
          <w:color w:val="000000"/>
          <w:kern w:val="0"/>
          <w:sz w:val="24"/>
          <w:szCs w:val="24"/>
          <w:lang w:val="en-US" w:eastAsia="zh-CN"/>
        </w:rPr>
        <w:t>与环境</w:t>
      </w:r>
      <w:r>
        <w:rPr>
          <w:rFonts w:hint="eastAsia" w:ascii="宋体" w:hAnsi="宋体" w:eastAsia="宋体" w:cs="宋体"/>
          <w:color w:val="000000"/>
          <w:kern w:val="0"/>
          <w:sz w:val="24"/>
          <w:szCs w:val="24"/>
        </w:rPr>
        <w:t>工程学院</w:t>
      </w:r>
    </w:p>
    <w:p w14:paraId="5D217F6B">
      <w:pPr>
        <w:widowControl/>
        <w:shd w:val="clear" w:color="auto" w:fill="FFFFFF"/>
        <w:adjustRightInd w:val="0"/>
        <w:snapToGrid w:val="0"/>
        <w:spacing w:line="360" w:lineRule="auto"/>
        <w:jc w:val="center"/>
        <w:rPr>
          <w:rFonts w:ascii="宋体" w:hAnsi="宋体" w:eastAsia="宋体" w:cs="宋体"/>
          <w:color w:val="000000"/>
          <w:kern w:val="0"/>
          <w:szCs w:val="21"/>
        </w:rPr>
      </w:pPr>
      <w:r>
        <w:rPr>
          <w:rFonts w:hint="eastAsia" w:ascii="宋体" w:hAnsi="宋体" w:eastAsia="宋体" w:cs="宋体"/>
          <w:color w:val="000000"/>
          <w:kern w:val="0"/>
          <w:sz w:val="24"/>
          <w:szCs w:val="24"/>
        </w:rPr>
        <w:t xml:space="preserve">                        </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202</w:t>
      </w:r>
      <w:r>
        <w:rPr>
          <w:rFonts w:hint="eastAsia" w:ascii="宋体" w:hAnsi="宋体" w:eastAsia="宋体" w:cs="宋体"/>
          <w:color w:val="000000"/>
          <w:kern w:val="0"/>
          <w:sz w:val="24"/>
          <w:szCs w:val="24"/>
          <w:lang w:val="en-US" w:eastAsia="zh-CN"/>
        </w:rPr>
        <w:t>6</w:t>
      </w:r>
      <w:r>
        <w:rPr>
          <w:rFonts w:hint="eastAsia" w:ascii="宋体" w:hAnsi="宋体" w:eastAsia="宋体" w:cs="宋体"/>
          <w:color w:val="000000"/>
          <w:kern w:val="0"/>
          <w:sz w:val="24"/>
          <w:szCs w:val="24"/>
        </w:rPr>
        <w:t>年9月</w:t>
      </w:r>
      <w:r>
        <w:rPr>
          <w:rFonts w:hint="eastAsia" w:ascii="宋体" w:hAnsi="宋体" w:eastAsia="宋体" w:cs="宋体"/>
          <w:color w:val="000000"/>
          <w:kern w:val="0"/>
          <w:sz w:val="24"/>
          <w:szCs w:val="24"/>
          <w:lang w:val="en-US" w:eastAsia="zh-CN"/>
        </w:rPr>
        <w:t>3</w:t>
      </w:r>
      <w:r>
        <w:rPr>
          <w:rFonts w:hint="eastAsia" w:ascii="宋体" w:hAnsi="宋体" w:eastAsia="宋体" w:cs="宋体"/>
          <w:color w:val="000000"/>
          <w:kern w:val="0"/>
          <w:sz w:val="24"/>
          <w:szCs w:val="24"/>
        </w:rPr>
        <w:t>日</w:t>
      </w:r>
    </w:p>
    <w:p w14:paraId="04024225">
      <w:pPr>
        <w:widowControl/>
        <w:shd w:val="clear" w:color="auto" w:fill="FFFFFF"/>
        <w:adjustRightInd w:val="0"/>
        <w:snapToGrid w:val="0"/>
        <w:spacing w:line="360" w:lineRule="auto"/>
        <w:jc w:val="left"/>
        <w:rPr>
          <w:rFonts w:ascii="宋体" w:hAnsi="宋体" w:eastAsia="宋体" w:cs="宋体"/>
          <w:color w:val="000000"/>
          <w:kern w:val="0"/>
          <w:szCs w:val="21"/>
        </w:rPr>
      </w:pPr>
      <w:r>
        <w:rPr>
          <w:rFonts w:hint="eastAsia" w:ascii="宋体" w:hAnsi="宋体" w:eastAsia="宋体" w:cs="宋体"/>
          <w:color w:val="000000"/>
          <w:kern w:val="0"/>
          <w:szCs w:val="21"/>
        </w:rPr>
        <w:t> </w:t>
      </w:r>
    </w:p>
    <w:sectPr>
      <w:pgSz w:w="11906" w:h="16838"/>
      <w:pgMar w:top="1440" w:right="1797" w:bottom="1276" w:left="1797" w:header="851" w:footer="992" w:gutter="0"/>
      <w:cols w:space="425"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iMzgyYzc4MDM5NTQwYmRhZDM1NTljYzZiMDc0OTkifQ=="/>
  </w:docVars>
  <w:rsids>
    <w:rsidRoot w:val="00A86627"/>
    <w:rsid w:val="00006E65"/>
    <w:rsid w:val="00353DCF"/>
    <w:rsid w:val="004601F3"/>
    <w:rsid w:val="005B48A3"/>
    <w:rsid w:val="005E273B"/>
    <w:rsid w:val="00602D24"/>
    <w:rsid w:val="006F63B3"/>
    <w:rsid w:val="00716DE0"/>
    <w:rsid w:val="00807C41"/>
    <w:rsid w:val="00852CD2"/>
    <w:rsid w:val="008B31B8"/>
    <w:rsid w:val="008E3E08"/>
    <w:rsid w:val="008F00E9"/>
    <w:rsid w:val="008F44D8"/>
    <w:rsid w:val="00A86627"/>
    <w:rsid w:val="00AC4F82"/>
    <w:rsid w:val="00AE666E"/>
    <w:rsid w:val="00BC2B09"/>
    <w:rsid w:val="00D03301"/>
    <w:rsid w:val="00D8692B"/>
    <w:rsid w:val="00F83BFB"/>
    <w:rsid w:val="00FC20CD"/>
    <w:rsid w:val="00FC4398"/>
    <w:rsid w:val="0CC05824"/>
    <w:rsid w:val="20AC0F62"/>
    <w:rsid w:val="23680A63"/>
    <w:rsid w:val="2C5C0013"/>
    <w:rsid w:val="2CF36FDD"/>
    <w:rsid w:val="31FB7CD0"/>
    <w:rsid w:val="337C2A16"/>
    <w:rsid w:val="34B36F85"/>
    <w:rsid w:val="361658BD"/>
    <w:rsid w:val="3CBF7701"/>
    <w:rsid w:val="3EFD3C21"/>
    <w:rsid w:val="44D86492"/>
    <w:rsid w:val="48E32A73"/>
    <w:rsid w:val="48F826E7"/>
    <w:rsid w:val="4A65682D"/>
    <w:rsid w:val="53E91484"/>
    <w:rsid w:val="55EE052B"/>
    <w:rsid w:val="58C77B55"/>
    <w:rsid w:val="5A434C24"/>
    <w:rsid w:val="5B966A8A"/>
    <w:rsid w:val="5E1A20EF"/>
    <w:rsid w:val="5EAF035E"/>
    <w:rsid w:val="5FD47BEC"/>
    <w:rsid w:val="63DB7766"/>
    <w:rsid w:val="681C25AE"/>
    <w:rsid w:val="68CF6B69"/>
    <w:rsid w:val="6B075265"/>
    <w:rsid w:val="6BD526E8"/>
    <w:rsid w:val="70111D3F"/>
    <w:rsid w:val="747E1F5D"/>
    <w:rsid w:val="752E4319"/>
    <w:rsid w:val="7794065E"/>
    <w:rsid w:val="78721D35"/>
    <w:rsid w:val="7CD175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7"/>
    <w:autoRedefine/>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autoRedefine/>
    <w:qFormat/>
    <w:uiPriority w:val="99"/>
    <w:rPr>
      <w:sz w:val="18"/>
      <w:szCs w:val="18"/>
    </w:rPr>
  </w:style>
  <w:style w:type="character" w:customStyle="1" w:styleId="7">
    <w:name w:val="页脚 Char"/>
    <w:basedOn w:val="5"/>
    <w:link w:val="2"/>
    <w:autoRedefine/>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1824</Words>
  <Characters>1892</Characters>
  <Lines>14</Lines>
  <Paragraphs>4</Paragraphs>
  <TotalTime>2</TotalTime>
  <ScaleCrop>false</ScaleCrop>
  <LinksUpToDate>false</LinksUpToDate>
  <CharactersWithSpaces>2088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2022-09-11T10:44:00Z</dcterms:created>
  <dc:creator>曾小青</dc:creator>
  <cp:lastModifiedBy>冰儿</cp:lastModifiedBy>
  <cp:lastPrinted>2023-09-20T11:30:00Z</cp:lastPrinted>
  <dcterms:modified xsi:type="dcterms:W3CDTF">2026-09-04T01:11:10Z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0287C0FA9BFE4646A689CFB7154C7D96_13</vt:lpwstr>
  </property>
  <property fmtid="{D5CDD505-2E9C-101B-9397-08002B2CF9AE}" pid="4" name="KSOTemplateDocerSaveRecord">
    <vt:lpwstr>eyJoZGlkIjoiM2YwZGE2NTFhOTg3NjFkNWQ0NzIwODQ0YmM4OGY2ODIiLCJ1c2VySWQiOiI2MjI4MzYxMzgifQ==</vt:lpwstr>
  </property>
</Properties>
</file>