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9A7FD">
      <w:pPr>
        <w:keepNext w:val="0"/>
        <w:keepLines w:val="0"/>
        <w:pageBreakBefore w:val="0"/>
        <w:widowControl w:val="0"/>
        <w:kinsoku/>
        <w:wordWrap/>
        <w:overflowPunct/>
        <w:topLinePunct w:val="0"/>
        <w:autoSpaceDE/>
        <w:autoSpaceDN/>
        <w:bidi w:val="0"/>
        <w:adjustRightInd w:val="0"/>
        <w:snapToGrid w:val="0"/>
        <w:spacing w:before="0" w:beforeLines="100" w:after="0" w:afterLines="100" w:line="560" w:lineRule="exact"/>
        <w:jc w:val="center"/>
        <w:textAlignment w:val="auto"/>
        <w:rPr>
          <w:rFonts w:ascii="Arial"/>
          <w:sz w:val="21"/>
        </w:rPr>
      </w:pPr>
      <w:r>
        <w:rPr>
          <w:rFonts w:hint="eastAsia" w:ascii="方正小标宋简体" w:hAnsi="方正小标宋简体" w:eastAsia="方正小标宋简体" w:cs="方正小标宋简体"/>
          <w:b w:val="0"/>
          <w:bCs w:val="0"/>
          <w:snapToGrid/>
          <w:kern w:val="2"/>
          <w:sz w:val="44"/>
          <w:szCs w:val="44"/>
          <w:lang w:eastAsia="zh-CN"/>
        </w:rPr>
        <w:t>2024年湖南师范大学卓越声乐艺术人才班招生选拔方案</w:t>
      </w:r>
    </w:p>
    <w:p w14:paraId="62196BC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一、班级简介</w:t>
      </w:r>
    </w:p>
    <w:p w14:paraId="6C3A390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音乐学院“卓越声乐艺术人才班”(以下简称卓越班)于2019年9月经学校批准设立。以“好学生配好老师，就会出成绩”为教学理念，旨在培养具有创新精神、声乐专业基础扎实、有较强音乐表演能力，能在省三独比赛、金钟奖、全国大艺展等权威声乐竞赛中获得突出成绩的声乐专业人才，为音乐学院打造品牌效应的优秀人才。</w:t>
      </w:r>
    </w:p>
    <w:p w14:paraId="4A9089D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二、卓越班建制规则</w:t>
      </w:r>
    </w:p>
    <w:p w14:paraId="34C3155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面向全院所有声乐专业学生，常规建制15人左右，每学期末进行筛选淘汰。在课程设置上，配备专职伴奏进声乐课堂，额外开设意大利语、德语、法语、台词、表演等拓展课程。每年邀请国内外声乐专家指导4次以上；适当组织学生观摩国内外高规格音乐会；每学期举办1场以上音乐会。充分利用师大音乐学院名师资源、国际办学资源，在培养模式和教学思路上大胆创新，力求打造一支有实力，有情怀的声乐储备生力军。</w:t>
      </w:r>
    </w:p>
    <w:p w14:paraId="7B0F5E0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三、选拔范围</w:t>
      </w:r>
    </w:p>
    <w:p w14:paraId="3F929CF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面向音乐学院所有24级、23级、22级声乐专业本科生(音乐学、音乐表演、中外合作办学音乐表演)，择优选拔15人。录取后学生继续在原专业学习。</w:t>
      </w:r>
    </w:p>
    <w:p w14:paraId="54D2C8E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四、选拔淘汰方案</w:t>
      </w:r>
    </w:p>
    <w:p w14:paraId="26092F29">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hAnsi="仿宋_GB2312" w:eastAsia="仿宋_GB2312" w:cs="仿宋_GB2312"/>
          <w:b/>
          <w:bCs/>
          <w:snapToGrid/>
          <w:kern w:val="2"/>
          <w:sz w:val="32"/>
          <w:szCs w:val="32"/>
          <w:lang w:eastAsia="zh-CN"/>
        </w:rPr>
      </w:pPr>
      <w:r>
        <w:rPr>
          <w:rFonts w:hint="eastAsia" w:ascii="仿宋_GB2312" w:hAnsi="仿宋_GB2312" w:eastAsia="仿宋_GB2312" w:cs="仿宋_GB2312"/>
          <w:b/>
          <w:bCs/>
          <w:snapToGrid/>
          <w:kern w:val="2"/>
          <w:sz w:val="32"/>
          <w:szCs w:val="32"/>
          <w:lang w:eastAsia="zh-CN"/>
        </w:rPr>
        <w:t>1.2024年卓越班选拔方案从以下三个部分汇总选拔：</w:t>
      </w:r>
    </w:p>
    <w:p w14:paraId="51AB22B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（1）2024年6月期末考试后组织了卓越班选拔考核，从22级和23级声乐学生中已经选拔了18位同学入选卓越班候选人。</w:t>
      </w:r>
    </w:p>
    <w:p w14:paraId="3C92C04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（2）2024年9月份将在大一新生入学汇报中选拔5人为卓越班候选人。</w:t>
      </w:r>
    </w:p>
    <w:p w14:paraId="13DEB92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（3）各专业（音教，音表，中外）在2024年期末声乐专业考试取得年级第一名者。</w:t>
      </w:r>
    </w:p>
    <w:p w14:paraId="04DF002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学院将在2024年9月底前，组织所有候选人进行一次专业考核，最终确定15人成为正式卓越班成员。从嗓音条件、身高，形象、歌唱感觉，歌唱潜力这几个方面来进行综合考量选拔出一批能够代表师大音乐学院最佳培养潜质的声乐人才。</w:t>
      </w:r>
    </w:p>
    <w:p w14:paraId="25A8D93B">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hAnsi="仿宋_GB2312" w:eastAsia="仿宋_GB2312" w:cs="仿宋_GB2312"/>
          <w:b/>
          <w:bCs/>
          <w:snapToGrid/>
          <w:kern w:val="2"/>
          <w:sz w:val="32"/>
          <w:szCs w:val="32"/>
          <w:lang w:eastAsia="zh-CN"/>
        </w:rPr>
      </w:pPr>
      <w:r>
        <w:rPr>
          <w:rFonts w:hint="eastAsia" w:ascii="仿宋_GB2312" w:hAnsi="仿宋_GB2312" w:eastAsia="仿宋_GB2312" w:cs="仿宋_GB2312"/>
          <w:b/>
          <w:bCs/>
          <w:snapToGrid/>
          <w:kern w:val="2"/>
          <w:sz w:val="32"/>
          <w:szCs w:val="32"/>
          <w:lang w:eastAsia="zh-CN"/>
        </w:rPr>
        <w:t>2.2024年卓越班淘汰方案</w:t>
      </w:r>
    </w:p>
    <w:p w14:paraId="3694677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（1）</w:t>
      </w:r>
      <w:r>
        <w:rPr>
          <w:rFonts w:hint="eastAsia" w:ascii="仿宋_GB2312" w:hAnsi="仿宋_GB2312" w:eastAsia="仿宋_GB2312" w:cs="仿宋_GB2312"/>
          <w:snapToGrid/>
          <w:kern w:val="2"/>
          <w:sz w:val="32"/>
          <w:szCs w:val="32"/>
          <w:lang w:eastAsia="zh-CN"/>
        </w:rPr>
        <w:t>每学期末考试中，如卓越班学生考试成绩低于88分或考试评委一致意见淘汰该生，均可淘汰。</w:t>
      </w:r>
    </w:p>
    <w:p w14:paraId="4D044BF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（2）</w:t>
      </w:r>
      <w:r>
        <w:rPr>
          <w:rFonts w:hint="eastAsia" w:ascii="仿宋_GB2312" w:hAnsi="仿宋_GB2312" w:eastAsia="仿宋_GB2312" w:cs="仿宋_GB2312"/>
          <w:snapToGrid/>
          <w:kern w:val="2"/>
          <w:sz w:val="32"/>
          <w:szCs w:val="32"/>
          <w:lang w:eastAsia="zh-CN"/>
        </w:rPr>
        <w:t>学期期间表现不好，纪律松散，经评委会一致认定需要淘汰者。</w:t>
      </w:r>
    </w:p>
    <w:p w14:paraId="045DA05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（3）</w:t>
      </w:r>
      <w:r>
        <w:rPr>
          <w:rFonts w:hint="eastAsia" w:ascii="仿宋_GB2312" w:hAnsi="仿宋_GB2312" w:eastAsia="仿宋_GB2312" w:cs="仿宋_GB2312"/>
          <w:snapToGrid/>
          <w:kern w:val="2"/>
          <w:sz w:val="32"/>
          <w:szCs w:val="32"/>
          <w:lang w:eastAsia="zh-CN"/>
        </w:rPr>
        <w:t>由于淘汰引起的名额空缺，由各年级前二名组成替补队进行再考核填充。</w:t>
      </w:r>
    </w:p>
    <w:p w14:paraId="0939953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五、考核方式</w:t>
      </w:r>
    </w:p>
    <w:p w14:paraId="7B14238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演唱一首歌曲(歌曲类型语言不限，不可与初试重复)。自我介绍一分钟，视唱考试一条。</w:t>
      </w:r>
    </w:p>
    <w:p w14:paraId="78CD535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六、培养模式</w:t>
      </w:r>
    </w:p>
    <w:p w14:paraId="04261AC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卓越声乐艺术人才班采用“专业+复合型”的培养形式。“专业”指的是声乐专业，“复合型”指的是人才培养的复合型。具体而言：</w:t>
      </w:r>
    </w:p>
    <w:p w14:paraId="653B79E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1.采用个别和集体大师教学。个别课采取导师负责制，集体课对声乐学习过程中出现的共性问题进行统一指导与讲解。</w:t>
      </w:r>
    </w:p>
    <w:p w14:paraId="73CAB7E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2.充分利用和挖掘音乐学院现有资源。发挥学院特聘、客座教授作用，通过名人、名师的高水平讲授、演唱提高学生演唱水平，培养优质学生。</w:t>
      </w:r>
    </w:p>
    <w:p w14:paraId="5638ADA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3.与音乐学院中俄合作办学教育合作。共享教学资源，充分发挥合作优势。</w:t>
      </w:r>
    </w:p>
    <w:p w14:paraId="0CE2C1E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4.为进一步提高卓越声乐人才培养班质量，卓越声乐人才培养班的教师有持续的培养计划，在出外访学、进修等方面予以重点支持；学员在专家讲学、演出汇报、保研推免方面有优先权。</w:t>
      </w:r>
    </w:p>
    <w:p w14:paraId="22192CD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5.教学方法和考核方式的大胆探索。教学方法以声乐技能传授为主，师资主要由名师和本院骨干老师组成。</w:t>
      </w:r>
    </w:p>
    <w:p w14:paraId="1CA7506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6.不断强化艺术实践和舞台表现能力，定期举办音乐会，外出观摩，参加国际和国家组织的声乐大赛，不断提高艺术实践和舞台表现力。</w:t>
      </w:r>
    </w:p>
    <w:p w14:paraId="675F0FA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七、咨询方式</w:t>
      </w:r>
    </w:p>
    <w:p w14:paraId="7A83110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谢志怀老师：19537467913。</w:t>
      </w:r>
      <w:bookmarkStart w:id="0" w:name="_GoBack"/>
      <w:bookmarkEnd w:id="0"/>
    </w:p>
    <w:sectPr>
      <w:pgSz w:w="11900" w:h="16820"/>
      <w:pgMar w:top="1374" w:right="1700" w:bottom="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ODRiMTM4ZTM0NWY2YTUzNmIwMzgyY2U2OWI2MTFkZTkifQ=="/>
  </w:docVars>
  <w:rsids>
    <w:rsidRoot w:val="00000000"/>
    <w:rsid w:val="1DA11B98"/>
    <w:rsid w:val="2D621327"/>
    <w:rsid w:val="59FB5B93"/>
    <w:rsid w:val="725939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1282</Words>
  <Characters>1340</Characters>
  <TotalTime>3</TotalTime>
  <ScaleCrop>false</ScaleCrop>
  <LinksUpToDate>false</LinksUpToDate>
  <CharactersWithSpaces>1466</CharactersWithSpaces>
  <Application>WPS Office_12.1.0.17857_F1E327BC-269C-435d-A152-05C5408002CA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2024-09-06T03:04:00Z</dcterms:created>
  <dc:creator>LENOVO</dc:creator>
  <cp:lastModifiedBy>s k y</cp:lastModifiedBy>
  <dcterms:modified xsi:type="dcterms:W3CDTF">2024-09-10T07:25:17Z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2024-09-06T12:13:49Z</vt:filetime>
  </property>
  <property fmtid="{D5CDD505-2E9C-101B-9397-08002B2CF9AE}" pid="4" name="KSOProductBuildVer">
    <vt:lpwstr>2052-12.1.0.17857</vt:lpwstr>
  </property>
  <property fmtid="{D5CDD505-2E9C-101B-9397-08002B2CF9AE}" pid="5" name="ICV">
    <vt:lpwstr>2EAC298B456644C4BA6A9DDDDFFAD996_12</vt:lpwstr>
  </property>
</Properties>
</file>