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85657">
      <w:pPr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20"/>
        </w:rPr>
      </w:pPr>
    </w:p>
    <w:p w14:paraId="580C2A6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国家生命科学与技术人才培养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基地班</w:t>
      </w:r>
    </w:p>
    <w:p w14:paraId="1BEAF2A8">
      <w:pPr>
        <w:spacing w:line="560" w:lineRule="exact"/>
        <w:jc w:val="center"/>
        <w:rPr>
          <w:b/>
          <w:bCs/>
          <w:sz w:val="36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生物科学专业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2025年招生选拔工作细则</w:t>
      </w:r>
    </w:p>
    <w:p w14:paraId="107E77A2">
      <w:pPr>
        <w:pStyle w:val="4"/>
        <w:widowControl/>
        <w:spacing w:beforeAutospacing="0" w:afterAutospacing="0"/>
        <w:rPr>
          <w:rFonts w:hint="eastAsia" w:ascii="黑体" w:hAnsi="黑体" w:eastAsia="黑体" w:cs="黑体"/>
          <w:b w:val="0"/>
          <w:bCs w:val="0"/>
          <w:color w:val="FF0000"/>
          <w:kern w:val="2"/>
          <w:sz w:val="32"/>
          <w:szCs w:val="32"/>
        </w:rPr>
      </w:pPr>
    </w:p>
    <w:p w14:paraId="7E87DAD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  <w:t>一、班级简介</w:t>
      </w:r>
    </w:p>
    <w:p w14:paraId="30B73D58">
      <w:pPr>
        <w:ind w:firstLine="640" w:firstLineChars="200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国家生命科学与技术人才培养基地班创办于2002年，由教育部、国家发展和改革委员会批准建立，全国共36个，师范类院校仅有北京师范大学和湖南师范大学获批此基地。基地班依托生物学一级学科博士点和博士后流动站、国家重点学科、国内一流建设学科、国家一流专业建设点、国家特色专业、国家重点实验室、国家工程实验室、国家生物学实验示范中心等平台，开展创新创业教育。师资队伍以院士、国家级有突出贡献专家、长江学者等特聘教授为学术带头人，年轻教授、博士为学术骨干。致力于培育具有优秀的人文科学素养、扎实的自然科学基础、良好的生命科学专业知识和技能、强烈的创新意识、宽广的国际视野、高度的社会责任感，知识、能力、素质全面协调发展的有理想、有抱负的生命科学拔尖人才。</w:t>
      </w:r>
    </w:p>
    <w:p w14:paraId="1AF265AE">
      <w:pPr>
        <w:ind w:firstLine="640" w:firstLineChars="20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基地班前2年以学习基础课程及训练基本技能为主，后2年进入学院相关研究室进行个性化科研创新能力培养。依托 AI 技术优化课程体系，通过算法分析学科前沿动态与学生个性化学习需求，动态调整基础课程与科研实践的衔接方案；同时，在科研创新培养阶段引入 AI 辅助工具，助力学生高效处理实验数据、模拟科研场景。实施研究型、开放型教学，注重专业课程与科研实践紧密结合，通过“学中问、研中解’，强化学生主动学习、主动探究和创新能力的培养;采用校内外结合、产学研结合的培养模式，建立以院内教师师为主、校外专家同步的培养模式，安排学生到知名企业、高水平院校及中科院相关院所进行实践实训及科学研究。</w:t>
      </w:r>
    </w:p>
    <w:p w14:paraId="04482936">
      <w:pPr>
        <w:ind w:firstLine="640" w:firstLineChars="20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基地班依托的生物科学专业是国家一流专业，先后培养了以刘筠、夏家辉、印遇龙、刘少军4位院士为代表的行业领军人物，以国家级人才计划入选者李大力(华东师范大学)、胡彦如(中国科学院)等为代表的优秀青年学者等。基地班近90%的学生被保送或考上清华大学、北京大学、复旦大学等“双一流”高校及中国科学院。近年来，2021届、2022届曹颖仪和易梓琪司学被推免至清华大学直接攻读博士学位研究生，2023届邓卓宜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2024届胡娇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、2025届易泽文</w:t>
      </w:r>
      <w:bookmarkStart w:id="0" w:name="_GoBack"/>
      <w:bookmarkEnd w:id="0"/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同学被推免至北京大学直接攻读博士学位研究生。</w:t>
      </w:r>
    </w:p>
    <w:p w14:paraId="60012B8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textAlignment w:val="auto"/>
        <w:rPr>
          <w:rFonts w:hint="eastAsia" w:ascii="黑体" w:hAnsi="黑体" w:eastAsia="黑体" w:cs="黑体"/>
          <w:b w:val="0"/>
          <w:bCs w:val="0"/>
          <w:color w:val="FF0000"/>
          <w:kern w:val="2"/>
          <w:sz w:val="32"/>
          <w:szCs w:val="32"/>
          <w:lang w:val="en-US" w:eastAsia="zh-CN"/>
        </w:rPr>
      </w:pPr>
    </w:p>
    <w:p w14:paraId="0E3229D1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textAlignment w:val="auto"/>
        <w:rPr>
          <w:rFonts w:hint="default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  <w:t>二、选拔方式</w:t>
      </w:r>
    </w:p>
    <w:p w14:paraId="115C6A4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生命科学学院招生选拔工作小组在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报名成功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的考生中采取“高考成绩换算选拔”的方式选拔，按照“高考总分/高考省份总分*100%”的公式进行高考成绩换算排名，然后按照换算成绩从高到低进行录取。考生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换算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成绩相同时，依次按语文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数学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外语三科之和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数学和外语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数学和语文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语文和外语两科之和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语文单科成绩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外语单科成绩、数学单科成绩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首选科目单科成绩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再选科目单科成绩由高到低排序录取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如仍相同，比较考生志愿顺序，顺序在前者优先录取。</w:t>
      </w:r>
    </w:p>
    <w:p w14:paraId="26DCA4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 w14:paraId="517E0A8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  <w:t>三、联系方式</w:t>
      </w:r>
    </w:p>
    <w:p w14:paraId="27BD04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 xml:space="preserve">咨询电话：0731-88872107（生命科学学院学生工作办公室） </w:t>
      </w:r>
    </w:p>
    <w:p w14:paraId="5AC92A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</w:p>
    <w:p w14:paraId="3F0A6B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right"/>
        <w:textAlignment w:val="auto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湖南师范大学生命科学学院</w:t>
      </w:r>
    </w:p>
    <w:p w14:paraId="126447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right"/>
        <w:textAlignment w:val="auto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30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lNWE4OTAyNDkyMWY4YmZiY2Y0ZGE0ZTA4YmYzMjcifQ=="/>
  </w:docVars>
  <w:rsids>
    <w:rsidRoot w:val="26F16D4A"/>
    <w:rsid w:val="00032621"/>
    <w:rsid w:val="001614F8"/>
    <w:rsid w:val="001D43F0"/>
    <w:rsid w:val="00204ADF"/>
    <w:rsid w:val="00267D1E"/>
    <w:rsid w:val="00273353"/>
    <w:rsid w:val="00296D1E"/>
    <w:rsid w:val="004923BE"/>
    <w:rsid w:val="004C28B6"/>
    <w:rsid w:val="004E14F4"/>
    <w:rsid w:val="00791B34"/>
    <w:rsid w:val="009509B8"/>
    <w:rsid w:val="00A07811"/>
    <w:rsid w:val="00A5581F"/>
    <w:rsid w:val="00AB1114"/>
    <w:rsid w:val="00AF1ECB"/>
    <w:rsid w:val="00B35B4B"/>
    <w:rsid w:val="00C06676"/>
    <w:rsid w:val="00C9233D"/>
    <w:rsid w:val="00CF2175"/>
    <w:rsid w:val="00D11E3B"/>
    <w:rsid w:val="00D7254B"/>
    <w:rsid w:val="01270CD5"/>
    <w:rsid w:val="020F41A2"/>
    <w:rsid w:val="02144CAA"/>
    <w:rsid w:val="036E368F"/>
    <w:rsid w:val="03AC30BD"/>
    <w:rsid w:val="03BB1D89"/>
    <w:rsid w:val="05D017CC"/>
    <w:rsid w:val="06E4782C"/>
    <w:rsid w:val="077F0241"/>
    <w:rsid w:val="089178ED"/>
    <w:rsid w:val="089519CA"/>
    <w:rsid w:val="090336FE"/>
    <w:rsid w:val="092E79F4"/>
    <w:rsid w:val="095D142B"/>
    <w:rsid w:val="09CE33D3"/>
    <w:rsid w:val="09EA4F05"/>
    <w:rsid w:val="0A354A28"/>
    <w:rsid w:val="0D2E221B"/>
    <w:rsid w:val="0E9D4F53"/>
    <w:rsid w:val="0FA03325"/>
    <w:rsid w:val="112A2CE5"/>
    <w:rsid w:val="12697499"/>
    <w:rsid w:val="15E11F6E"/>
    <w:rsid w:val="15EC2259"/>
    <w:rsid w:val="173319EE"/>
    <w:rsid w:val="190B0579"/>
    <w:rsid w:val="19490E3F"/>
    <w:rsid w:val="19EA265E"/>
    <w:rsid w:val="1A1F3303"/>
    <w:rsid w:val="1A405F82"/>
    <w:rsid w:val="1ADE5F00"/>
    <w:rsid w:val="1C4529B6"/>
    <w:rsid w:val="1CE33532"/>
    <w:rsid w:val="1D1F13CA"/>
    <w:rsid w:val="1E050AEB"/>
    <w:rsid w:val="1F010F86"/>
    <w:rsid w:val="1F064FAF"/>
    <w:rsid w:val="1F5F3A9B"/>
    <w:rsid w:val="1FDD44D2"/>
    <w:rsid w:val="201D2128"/>
    <w:rsid w:val="20EC57FA"/>
    <w:rsid w:val="212A6042"/>
    <w:rsid w:val="215B7A1E"/>
    <w:rsid w:val="2164183D"/>
    <w:rsid w:val="21796D94"/>
    <w:rsid w:val="220E7022"/>
    <w:rsid w:val="23EA6F56"/>
    <w:rsid w:val="23ED571C"/>
    <w:rsid w:val="24324004"/>
    <w:rsid w:val="25E64364"/>
    <w:rsid w:val="26541E80"/>
    <w:rsid w:val="26F16D4A"/>
    <w:rsid w:val="27556271"/>
    <w:rsid w:val="27A71F87"/>
    <w:rsid w:val="27E85648"/>
    <w:rsid w:val="28754A70"/>
    <w:rsid w:val="28CB1AFF"/>
    <w:rsid w:val="28E83B63"/>
    <w:rsid w:val="29C70049"/>
    <w:rsid w:val="2B1A2B60"/>
    <w:rsid w:val="2BAB0617"/>
    <w:rsid w:val="3021151F"/>
    <w:rsid w:val="319C292D"/>
    <w:rsid w:val="31BE4652"/>
    <w:rsid w:val="337E0C62"/>
    <w:rsid w:val="33F829BD"/>
    <w:rsid w:val="346D6FD2"/>
    <w:rsid w:val="34B63292"/>
    <w:rsid w:val="35EA0B04"/>
    <w:rsid w:val="361A2073"/>
    <w:rsid w:val="36257672"/>
    <w:rsid w:val="373F6235"/>
    <w:rsid w:val="37A34A15"/>
    <w:rsid w:val="37AC673B"/>
    <w:rsid w:val="39201212"/>
    <w:rsid w:val="39754AB6"/>
    <w:rsid w:val="39BD3EB8"/>
    <w:rsid w:val="3B4377AF"/>
    <w:rsid w:val="3CA4414B"/>
    <w:rsid w:val="3D6A3A11"/>
    <w:rsid w:val="3DBD0F28"/>
    <w:rsid w:val="3E6C2FB2"/>
    <w:rsid w:val="3EE6343A"/>
    <w:rsid w:val="3F67480B"/>
    <w:rsid w:val="40983482"/>
    <w:rsid w:val="42004812"/>
    <w:rsid w:val="44092E53"/>
    <w:rsid w:val="44B244EA"/>
    <w:rsid w:val="4678468C"/>
    <w:rsid w:val="46B071FF"/>
    <w:rsid w:val="47CD5197"/>
    <w:rsid w:val="483514C3"/>
    <w:rsid w:val="491626EF"/>
    <w:rsid w:val="49BD5C06"/>
    <w:rsid w:val="4B531E57"/>
    <w:rsid w:val="4B6259B6"/>
    <w:rsid w:val="4C9149E5"/>
    <w:rsid w:val="4D0833E7"/>
    <w:rsid w:val="4DF9652D"/>
    <w:rsid w:val="4E3029BF"/>
    <w:rsid w:val="4F3D2A72"/>
    <w:rsid w:val="4F5E4E38"/>
    <w:rsid w:val="4FA04497"/>
    <w:rsid w:val="4FD30162"/>
    <w:rsid w:val="500A55F8"/>
    <w:rsid w:val="51F325B6"/>
    <w:rsid w:val="53C40D5F"/>
    <w:rsid w:val="552D3D25"/>
    <w:rsid w:val="59FA56AB"/>
    <w:rsid w:val="5BD65D63"/>
    <w:rsid w:val="5C6059E4"/>
    <w:rsid w:val="5E7C56B0"/>
    <w:rsid w:val="5ECD61EA"/>
    <w:rsid w:val="606301FB"/>
    <w:rsid w:val="618B210C"/>
    <w:rsid w:val="625F3FE4"/>
    <w:rsid w:val="62D4380D"/>
    <w:rsid w:val="63090B71"/>
    <w:rsid w:val="64602002"/>
    <w:rsid w:val="650E4047"/>
    <w:rsid w:val="65A13A93"/>
    <w:rsid w:val="69150005"/>
    <w:rsid w:val="69304731"/>
    <w:rsid w:val="6B6E6147"/>
    <w:rsid w:val="6BE55E1A"/>
    <w:rsid w:val="6BE97F42"/>
    <w:rsid w:val="6C615D2A"/>
    <w:rsid w:val="6C7218F9"/>
    <w:rsid w:val="6C8A5486"/>
    <w:rsid w:val="6CD2759F"/>
    <w:rsid w:val="6DE35257"/>
    <w:rsid w:val="716407B8"/>
    <w:rsid w:val="71C73847"/>
    <w:rsid w:val="731C116D"/>
    <w:rsid w:val="743A4F91"/>
    <w:rsid w:val="7620516C"/>
    <w:rsid w:val="7755292F"/>
    <w:rsid w:val="776F50E4"/>
    <w:rsid w:val="77B22134"/>
    <w:rsid w:val="785572C3"/>
    <w:rsid w:val="78B57436"/>
    <w:rsid w:val="79622C4D"/>
    <w:rsid w:val="7AF15A92"/>
    <w:rsid w:val="7B71367D"/>
    <w:rsid w:val="7BE22A07"/>
    <w:rsid w:val="7C2E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font11"/>
    <w:basedOn w:val="7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  <w:vertAlign w:val="subscript"/>
    </w:rPr>
  </w:style>
  <w:style w:type="character" w:customStyle="1" w:styleId="12">
    <w:name w:val="font31"/>
    <w:basedOn w:val="7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  <w:vertAlign w:val="superscript"/>
    </w:rPr>
  </w:style>
  <w:style w:type="character" w:customStyle="1" w:styleId="13">
    <w:name w:val="批注框文本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597</Words>
  <Characters>623</Characters>
  <Lines>12</Lines>
  <Paragraphs>3</Paragraphs>
  <TotalTime>0</TotalTime>
  <ScaleCrop>false</ScaleCrop>
  <LinksUpToDate>false</LinksUpToDate>
  <CharactersWithSpaces>624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2022-05-22T13:57:00Z</dcterms:created>
  <dc:creator>Administrator</dc:creator>
  <cp:lastModifiedBy>D涛先生</cp:lastModifiedBy>
  <cp:lastPrinted>2023-03-20T07:35:00Z</cp:lastPrinted>
  <dcterms:modified xsi:type="dcterms:W3CDTF">2025-06-17T01:26:44Z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7591BA12915B43238D9A065C35FD0EB0</vt:lpwstr>
  </property>
  <property fmtid="{D5CDD505-2E9C-101B-9397-08002B2CF9AE}" pid="4" name="KSOTemplateDocerSaveRecord">
    <vt:lpwstr>eyJoZGlkIjoiNDdlNWE4OTAyNDkyMWY4YmZiY2Y0ZGE0ZTA4YmYzMjciLCJ1c2VySWQiOiIyNzcwNDQwNDIifQ==</vt:lpwstr>
  </property>
</Properties>
</file>