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E804" w14:textId="77777777" w:rsidR="00552397" w:rsidRDefault="00000000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附件1：</w:t>
      </w:r>
      <w:proofErr w:type="gramStart"/>
      <w:r>
        <w:rPr>
          <w:rFonts w:ascii="黑体" w:eastAsia="黑体" w:hAnsi="黑体" w:cs="黑体" w:hint="eastAsia"/>
          <w:b/>
          <w:bCs/>
          <w:sz w:val="32"/>
          <w:szCs w:val="32"/>
        </w:rPr>
        <w:t>升华科创班项目</w:t>
      </w:r>
      <w:proofErr w:type="gramEnd"/>
      <w:r>
        <w:rPr>
          <w:rFonts w:ascii="黑体" w:eastAsia="黑体" w:hAnsi="黑体" w:cs="黑体" w:hint="eastAsia"/>
          <w:b/>
          <w:bCs/>
          <w:sz w:val="32"/>
          <w:szCs w:val="32"/>
        </w:rPr>
        <w:t xml:space="preserve">介绍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</w:t>
      </w:r>
    </w:p>
    <w:p w14:paraId="4694F344" w14:textId="77777777" w:rsidR="00552397" w:rsidRDefault="00000000">
      <w:pPr>
        <w:spacing w:line="540" w:lineRule="exact"/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升华科创班</w:t>
      </w:r>
      <w:proofErr w:type="gramEnd"/>
    </w:p>
    <w:p w14:paraId="69678FE1" w14:textId="77777777" w:rsidR="00552397" w:rsidRDefault="00552397">
      <w:pPr>
        <w:spacing w:line="540" w:lineRule="exact"/>
        <w:ind w:firstLineChars="200" w:firstLine="600"/>
        <w:jc w:val="left"/>
        <w:rPr>
          <w:rFonts w:ascii="仿宋_GB2312" w:eastAsia="仿宋_GB2312" w:hAnsi="仿宋_GB2312" w:cs="仿宋_GB2312" w:hint="eastAsia"/>
          <w:sz w:val="30"/>
          <w:szCs w:val="30"/>
        </w:rPr>
      </w:pPr>
    </w:p>
    <w:p w14:paraId="5A974196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一、</w:t>
      </w:r>
      <w:proofErr w:type="gramStart"/>
      <w:r>
        <w:rPr>
          <w:rFonts w:ascii="Times New Roman" w:eastAsia="黑体" w:hAnsi="Times New Roman" w:cs="Times New Roman" w:hint="eastAsia"/>
          <w:sz w:val="30"/>
          <w:szCs w:val="30"/>
        </w:rPr>
        <w:t>升华科创班</w:t>
      </w:r>
      <w:proofErr w:type="gramEnd"/>
      <w:r>
        <w:rPr>
          <w:rFonts w:ascii="Times New Roman" w:eastAsia="黑体" w:hAnsi="Times New Roman" w:cs="Times New Roman" w:hint="eastAsia"/>
          <w:sz w:val="30"/>
          <w:szCs w:val="30"/>
        </w:rPr>
        <w:t>简介</w:t>
      </w:r>
    </w:p>
    <w:p w14:paraId="0F22617B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升华科创班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依托中南大学创新创业学院、自动化学院、湘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雅基础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医学院，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设置专门培养方案，</w:t>
      </w:r>
      <w:r>
        <w:rPr>
          <w:rFonts w:ascii="Times New Roman" w:eastAsia="仿宋_GB2312" w:hAnsi="Times New Roman" w:cs="Times New Roman"/>
          <w:sz w:val="30"/>
          <w:szCs w:val="30"/>
        </w:rPr>
        <w:t>开设</w:t>
      </w:r>
      <w:proofErr w:type="gramStart"/>
      <w:r>
        <w:rPr>
          <w:rFonts w:ascii="Times New Roman" w:eastAsia="仿宋_GB2312" w:hAnsi="Times New Roman" w:cs="Times New Roman"/>
          <w:sz w:val="30"/>
          <w:szCs w:val="30"/>
        </w:rPr>
        <w:t>特色科创课程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，</w:t>
      </w:r>
      <w:r>
        <w:rPr>
          <w:rFonts w:ascii="Times New Roman" w:eastAsia="仿宋_GB2312" w:hAnsi="Times New Roman" w:cs="Times New Roman"/>
          <w:sz w:val="30"/>
          <w:szCs w:val="30"/>
        </w:rPr>
        <w:t>实施项目驱动教学模式，强化项目实践。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采用产学研用深度融合的创新教学方法，激发和提升学生的创新能力、实践能力、批判性思维、终身学习能力、创业内驱力、团队协作能力与领导力。</w:t>
      </w:r>
      <w:r>
        <w:rPr>
          <w:rFonts w:ascii="Times New Roman" w:eastAsia="仿宋_GB2312" w:hAnsi="Times New Roman" w:cs="Times New Roman"/>
          <w:sz w:val="30"/>
          <w:szCs w:val="30"/>
        </w:rPr>
        <w:t>培养面向国家重大战略和行业需求，围绕科技创新发展新质生产力等培养新工科、新医科领域的创新人才和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创业领军人才</w:t>
      </w:r>
      <w:r>
        <w:rPr>
          <w:rFonts w:ascii="Times New Roman" w:eastAsia="仿宋_GB2312" w:hAnsi="Times New Roman" w:cs="Times New Roman"/>
          <w:sz w:val="30"/>
          <w:szCs w:val="30"/>
        </w:rPr>
        <w:t>。</w:t>
      </w:r>
    </w:p>
    <w:p w14:paraId="5CEB7006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二、培养特色</w:t>
      </w:r>
    </w:p>
    <w:p w14:paraId="03B32D8F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（一）综合塑造：面向新时代中国特色社会主义建设，全面塑造意志坚定、志向远大、专业过硬、能力突出的</w:t>
      </w:r>
      <w:r>
        <w:rPr>
          <w:rFonts w:ascii="Times New Roman" w:eastAsia="仿宋_GB2312" w:hAnsi="Times New Roman" w:cs="Times New Roman"/>
          <w:sz w:val="30"/>
          <w:szCs w:val="30"/>
        </w:rPr>
        <w:t>创新人才和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创业领军人才。</w:t>
      </w:r>
    </w:p>
    <w:p w14:paraId="7B06904E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（二）交叉融合：面向产业发展趋势，打破传统专业课程设置方式，以工程实践需求为牵引重构多学科交叉融合的课程体系，激发学生自主学习内驱力。</w:t>
      </w:r>
    </w:p>
    <w:p w14:paraId="0A3407EE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（三）全链培养：面向技术发展需求，打破常规授课模式，针对性开设课程模块及工程实践，将技术创新、产品研发、创新创业思想融入教学培养全过程。</w:t>
      </w:r>
    </w:p>
    <w:p w14:paraId="501DFA3C" w14:textId="77777777" w:rsidR="00552397" w:rsidRDefault="00000000">
      <w:pPr>
        <w:spacing w:line="54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三、培养模式</w:t>
      </w:r>
    </w:p>
    <w:p w14:paraId="5BD77950" w14:textId="77777777" w:rsidR="00552397" w:rsidRDefault="00000000">
      <w:pPr>
        <w:spacing w:line="540" w:lineRule="exact"/>
        <w:ind w:firstLineChars="200" w:firstLine="600"/>
        <w:jc w:val="left"/>
        <w:rPr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学制四年，学生按照</w:t>
      </w: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升华科创班培养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方案修读。第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1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学年实施大类培养，学习数理基础、工科与医科通识课程；第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2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学年分流进入人工智能、智慧医学两个专业方向培养，符合中南大学学</w:t>
      </w:r>
      <w:r>
        <w:rPr>
          <w:rFonts w:ascii="Times New Roman" w:eastAsia="仿宋_GB2312" w:hAnsi="Times New Roman" w:cs="Times New Roman" w:hint="eastAsia"/>
          <w:sz w:val="30"/>
          <w:szCs w:val="30"/>
        </w:rPr>
        <w:lastRenderedPageBreak/>
        <w:t>士学位授予条件，人工智能方向授予人工智能专业学士学位，智慧医学授予生物医学工程专业学士学位。</w:t>
      </w:r>
      <w:r>
        <w:rPr>
          <w:rFonts w:ascii="宋体" w:eastAsia="宋体" w:hAnsi="宋体" w:cs="宋体"/>
          <w:kern w:val="0"/>
          <w:sz w:val="30"/>
          <w:szCs w:val="30"/>
          <w:lang w:bidi="ar"/>
        </w:rPr>
        <w:t>  </w:t>
      </w:r>
    </w:p>
    <w:p w14:paraId="4FEAC4DD" w14:textId="77777777" w:rsidR="00552397" w:rsidRDefault="00000000">
      <w:pPr>
        <w:spacing w:line="54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四、课程体系</w:t>
      </w:r>
    </w:p>
    <w:p w14:paraId="43345862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借鉴了我国高等教育最新成果和美国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Olin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工程学院教学模式的优点，重构课程体系，压减学分总量，强化科研训练，以项目制课程为抓手推进数理基础、工科、医科、设计、人文、经济管理等多学科交叉融合，提高实训和实验课程比重。</w:t>
      </w:r>
    </w:p>
    <w:p w14:paraId="619652AC" w14:textId="77777777" w:rsidR="00552397" w:rsidRDefault="00000000">
      <w:pPr>
        <w:spacing w:line="54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五、创业支持</w:t>
      </w:r>
    </w:p>
    <w:p w14:paraId="6A17735E" w14:textId="77777777" w:rsidR="00552397" w:rsidRDefault="00000000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28"/>
          <w:szCs w:val="36"/>
        </w:rPr>
      </w:pPr>
      <w:r>
        <w:rPr>
          <w:rFonts w:ascii="Times New Roman" w:eastAsia="仿宋_GB2312" w:hAnsi="Times New Roman" w:cs="Times New Roman" w:hint="eastAsia"/>
          <w:sz w:val="30"/>
          <w:szCs w:val="30"/>
        </w:rPr>
        <w:t>按照湖南省有关文件精神给予政策扶持与支持，学校在政策、人力、经费等方面给予倾斜支持。获得社会资本融资的优秀</w:t>
      </w:r>
      <w:r>
        <w:rPr>
          <w:rFonts w:ascii="Times New Roman" w:eastAsia="仿宋_GB2312" w:hAnsi="Times New Roman" w:cs="Times New Roman"/>
          <w:sz w:val="30"/>
          <w:szCs w:val="30"/>
        </w:rPr>
        <w:t>项目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团队成员可</w:t>
      </w:r>
      <w:r>
        <w:rPr>
          <w:rFonts w:ascii="Times New Roman" w:eastAsia="仿宋_GB2312" w:hAnsi="Times New Roman" w:cs="Times New Roman"/>
          <w:sz w:val="30"/>
          <w:szCs w:val="30"/>
        </w:rPr>
        <w:t>优先获得</w:t>
      </w:r>
      <w:proofErr w:type="gramStart"/>
      <w:r>
        <w:rPr>
          <w:rFonts w:ascii="Times New Roman" w:eastAsia="仿宋_GB2312" w:hAnsi="Times New Roman" w:cs="Times New Roman" w:hint="eastAsia"/>
          <w:sz w:val="30"/>
          <w:szCs w:val="30"/>
        </w:rPr>
        <w:t>研究生推免资格</w:t>
      </w:r>
      <w:proofErr w:type="gramEnd"/>
      <w:r>
        <w:rPr>
          <w:rFonts w:ascii="Times New Roman" w:eastAsia="仿宋_GB2312" w:hAnsi="Times New Roman" w:cs="Times New Roman" w:hint="eastAsia"/>
          <w:sz w:val="30"/>
          <w:szCs w:val="30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在研究生阶段继续创业。</w:t>
      </w:r>
    </w:p>
    <w:p w14:paraId="638C21B5" w14:textId="77777777" w:rsidR="00552397" w:rsidRDefault="00552397">
      <w:pPr>
        <w:spacing w:line="540" w:lineRule="exact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</w:p>
    <w:p w14:paraId="188368C2" w14:textId="77777777" w:rsidR="00552397" w:rsidRDefault="00552397"/>
    <w:sectPr w:rsidR="005523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AE2B36"/>
    <w:rsid w:val="002C01CA"/>
    <w:rsid w:val="00552397"/>
    <w:rsid w:val="00C76254"/>
    <w:rsid w:val="1EAE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1DD087-C836-4517-97F2-C0E9088B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397</Characters>
  <Application>Microsoft Office Word</Application>
  <DocSecurity>0</DocSecurity>
  <Lines>19</Lines>
  <Paragraphs>14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婵</dc:creator>
  <cp:lastModifiedBy>Dell</cp:lastModifiedBy>
  <cp:revision>2</cp:revision>
  <dcterms:created xsi:type="dcterms:W3CDTF">2025-09-12T05:51:00Z</dcterms:created>
  <dcterms:modified xsi:type="dcterms:W3CDTF">2025-09-12T05:51:00Z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90683C29243344618C661914618DF0E9_11</vt:lpwstr>
  </property>
  <property fmtid="{D5CDD505-2E9C-101B-9397-08002B2CF9AE}" pid="4" name="KSOTemplateDocerSaveRecord">
    <vt:lpwstr>eyJoZGlkIjoiYjM5MzJiYWJmODIwZWRkN2E4YzgxYzJlNWM4YmRhYTEiLCJ1c2VySWQiOiIxMjgwNDk2Nzg4In0=</vt:lpwstr>
  </property>
</Properties>
</file>