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EA05C9"/>
    <w:p w14:paraId="28498C71"/>
    <w:p w14:paraId="4429E0ED">
      <w:pPr>
        <w:jc w:val="center"/>
        <w:rPr>
          <w:rFonts w:ascii="华文楷体" w:hAnsi="华文楷体" w:eastAsia="华文楷体" w:cs="华文楷体"/>
          <w:sz w:val="44"/>
          <w:szCs w:val="44"/>
        </w:rPr>
      </w:pPr>
      <w:r>
        <w:rPr>
          <w:rFonts w:hint="eastAsia" w:ascii="华文楷体" w:hAnsi="华文楷体" w:eastAsia="华文楷体" w:cs="华文楷体"/>
          <w:sz w:val="44"/>
          <w:szCs w:val="44"/>
        </w:rPr>
        <w:t>学生申报转专业操作指南</w:t>
      </w:r>
    </w:p>
    <w:p w14:paraId="7ED19D16">
      <w:pPr>
        <w:jc w:val="center"/>
        <w:rPr>
          <w:rFonts w:ascii="华文楷体" w:hAnsi="华文楷体" w:eastAsia="华文楷体" w:cs="华文楷体"/>
          <w:sz w:val="44"/>
          <w:szCs w:val="44"/>
        </w:rPr>
      </w:pPr>
    </w:p>
    <w:p w14:paraId="45C19AE6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在</w:t>
      </w:r>
      <w:r>
        <w:rPr>
          <w:rFonts w:hint="eastAsia" w:ascii="宋体" w:hAnsi="宋体" w:eastAsia="宋体" w:cs="宋体"/>
          <w:sz w:val="28"/>
          <w:szCs w:val="28"/>
          <w:highlight w:val="yellow"/>
        </w:rPr>
        <w:t>谷歌浏览器</w:t>
      </w:r>
      <w:r>
        <w:rPr>
          <w:rFonts w:hint="eastAsia" w:ascii="宋体" w:hAnsi="宋体" w:eastAsia="宋体" w:cs="宋体"/>
          <w:sz w:val="28"/>
          <w:szCs w:val="28"/>
        </w:rPr>
        <w:t>中输入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融合门户</w:t>
      </w:r>
      <w:r>
        <w:rPr>
          <w:rFonts w:hint="eastAsia" w:ascii="宋体" w:hAnsi="宋体" w:eastAsia="宋体" w:cs="宋体"/>
          <w:sz w:val="28"/>
          <w:szCs w:val="28"/>
        </w:rPr>
        <w:t>网址：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</w:rPr>
        <w:instrText xml:space="preserve"> HYPERLINK "https://hbut.jw.chaoxing.com/admin，输入学号和密码进入教务系统中，打开学生申请→转专业申请页面，点击【申报】按钮进入申报页面，申报页面分为左右两侧，在右侧选中想要转入的专业，点击《《" </w:instrText>
      </w:r>
      <w:r>
        <w:rPr>
          <w:rFonts w:hint="eastAsia" w:ascii="宋体" w:hAnsi="宋体" w:eastAsia="宋体" w:cs="宋体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  <w:highlight w:val="yellow"/>
        </w:rPr>
        <w:t>https://idaas-idp.hbut.edu.cn/，</w:t>
      </w:r>
      <w:r>
        <w:rPr>
          <w:rFonts w:hint="eastAsia" w:ascii="宋体" w:hAnsi="宋体" w:eastAsia="宋体" w:cs="宋体"/>
          <w:sz w:val="28"/>
          <w:szCs w:val="28"/>
        </w:rPr>
        <w:t>输入学号和密码进入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融合门户后选择智慧教务</w:t>
      </w:r>
      <w:r>
        <w:rPr>
          <w:rFonts w:hint="eastAsia" w:ascii="宋体" w:hAnsi="宋体" w:eastAsia="宋体" w:cs="宋体"/>
          <w:sz w:val="28"/>
          <w:szCs w:val="28"/>
        </w:rPr>
        <w:t>，打开</w:t>
      </w:r>
      <w:r>
        <w:rPr>
          <w:rFonts w:hint="eastAsia" w:ascii="宋体" w:hAnsi="宋体" w:eastAsia="宋体" w:cs="宋体"/>
          <w:b/>
          <w:sz w:val="28"/>
          <w:szCs w:val="28"/>
        </w:rPr>
        <w:t>学生申请</w:t>
      </w:r>
      <w:r>
        <w:rPr>
          <w:rFonts w:hint="eastAsia" w:ascii="宋体" w:hAnsi="宋体" w:eastAsia="宋体" w:cs="宋体"/>
          <w:sz w:val="28"/>
          <w:szCs w:val="28"/>
        </w:rPr>
        <w:t>→</w:t>
      </w:r>
      <w:r>
        <w:rPr>
          <w:rFonts w:hint="eastAsia" w:ascii="宋体" w:hAnsi="宋体" w:eastAsia="宋体" w:cs="宋体"/>
          <w:b/>
          <w:sz w:val="28"/>
          <w:szCs w:val="28"/>
        </w:rPr>
        <w:t>转专业申请</w:t>
      </w:r>
      <w:r>
        <w:rPr>
          <w:rFonts w:hint="eastAsia" w:ascii="宋体" w:hAnsi="宋体" w:eastAsia="宋体" w:cs="宋体"/>
          <w:sz w:val="28"/>
          <w:szCs w:val="28"/>
        </w:rPr>
        <w:t>页面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02B9AC1">
      <w:pPr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或：2.https://jwxt.hbut.edu.cn/</w:t>
      </w:r>
      <w:r>
        <w:rPr>
          <w:rFonts w:hint="eastAsia" w:ascii="宋体" w:hAnsi="宋体" w:eastAsia="宋体" w:cs="宋体"/>
          <w:sz w:val="28"/>
          <w:szCs w:val="28"/>
        </w:rPr>
        <w:t>输入学号和密码进入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教务系统后</w:t>
      </w:r>
      <w:r>
        <w:rPr>
          <w:rFonts w:hint="eastAsia" w:ascii="宋体" w:hAnsi="宋体" w:eastAsia="宋体" w:cs="宋体"/>
          <w:sz w:val="28"/>
          <w:szCs w:val="28"/>
        </w:rPr>
        <w:t>打开</w:t>
      </w:r>
      <w:r>
        <w:rPr>
          <w:rFonts w:hint="eastAsia" w:ascii="宋体" w:hAnsi="宋体" w:eastAsia="宋体" w:cs="宋体"/>
          <w:b/>
          <w:sz w:val="28"/>
          <w:szCs w:val="28"/>
        </w:rPr>
        <w:t>学生申请</w:t>
      </w:r>
      <w:r>
        <w:rPr>
          <w:rFonts w:hint="eastAsia" w:ascii="宋体" w:hAnsi="宋体" w:eastAsia="宋体" w:cs="宋体"/>
          <w:sz w:val="28"/>
          <w:szCs w:val="28"/>
        </w:rPr>
        <w:t>→</w:t>
      </w:r>
      <w:r>
        <w:rPr>
          <w:rFonts w:hint="eastAsia" w:ascii="宋体" w:hAnsi="宋体" w:eastAsia="宋体" w:cs="宋体"/>
          <w:b/>
          <w:sz w:val="28"/>
          <w:szCs w:val="28"/>
        </w:rPr>
        <w:t>转专业申请</w:t>
      </w:r>
      <w:r>
        <w:rPr>
          <w:rFonts w:hint="eastAsia" w:ascii="宋体" w:hAnsi="宋体" w:eastAsia="宋体" w:cs="宋体"/>
          <w:sz w:val="28"/>
          <w:szCs w:val="28"/>
        </w:rPr>
        <w:t>页面</w:t>
      </w:r>
    </w:p>
    <w:p w14:paraId="559992B3">
      <w:pPr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 w14:paraId="06FE7BDA">
      <w:p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>点击【申报】按钮进入申报页面，申报页面分为左右两侧，在右侧选中想要转入的专业，点击【</w:t>
      </w:r>
      <w:r>
        <w:rPr>
          <w:rFonts w:hint="eastAsia" w:ascii="宋体" w:hAnsi="宋体" w:eastAsia="宋体" w:cs="宋体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】按钮将其选中的专业添加左侧，继续填写申请理由，核对自己的联系方式，最后点击【提交】按钮，阅读转专业须知，点击【确定】按钮（图2），最后回到“申请转专业”页面</w:t>
      </w:r>
      <w:r>
        <w:rPr>
          <w:rFonts w:hint="eastAsia" w:ascii="宋体" w:hAnsi="宋体" w:eastAsia="宋体" w:cs="宋体"/>
          <w:b/>
          <w:color w:val="FF0000"/>
          <w:sz w:val="28"/>
          <w:szCs w:val="28"/>
        </w:rPr>
        <w:t>检查是否申报成功</w:t>
      </w:r>
      <w:r>
        <w:rPr>
          <w:rFonts w:hint="eastAsia" w:ascii="宋体" w:hAnsi="宋体" w:eastAsia="宋体" w:cs="宋体"/>
          <w:sz w:val="28"/>
          <w:szCs w:val="28"/>
        </w:rPr>
        <w:t>（状态为提交，代表成功提交转专业申请；状态为）（图</w:t>
      </w:r>
      <w:r>
        <w:rPr>
          <w:rFonts w:ascii="宋体" w:hAnsi="宋体" w:eastAsia="宋体" w:cs="宋体"/>
          <w:sz w:val="28"/>
          <w:szCs w:val="28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）。</w:t>
      </w:r>
    </w:p>
    <w:p w14:paraId="02AC2A9B">
      <w:pPr>
        <w:jc w:val="left"/>
      </w:pPr>
      <w:r>
        <w:drawing>
          <wp:inline distT="0" distB="0" distL="114300" distR="114300">
            <wp:extent cx="5273040" cy="2570480"/>
            <wp:effectExtent l="0" t="0" r="3810" b="127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FE26E">
      <w:pPr>
        <w:jc w:val="center"/>
      </w:pPr>
      <w:r>
        <w:rPr>
          <w:rFonts w:hint="eastAsia"/>
        </w:rPr>
        <w:t>图1转专业申请页面</w:t>
      </w:r>
    </w:p>
    <w:p w14:paraId="28CFE43B">
      <w:pPr>
        <w:jc w:val="left"/>
      </w:pPr>
      <w:r>
        <w:drawing>
          <wp:inline distT="0" distB="0" distL="0" distR="0">
            <wp:extent cx="5274310" cy="2571750"/>
            <wp:effectExtent l="0" t="0" r="2540" b="0"/>
            <wp:docPr id="7" name="图片 7" descr="D:\桌面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:\桌面\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477CD">
      <w:pPr>
        <w:jc w:val="center"/>
        <w:rPr>
          <w:rFonts w:hint="eastAsia"/>
        </w:rPr>
      </w:pPr>
      <w:r>
        <w:rPr>
          <w:rFonts w:hint="eastAsia"/>
        </w:rPr>
        <w:t>图</w:t>
      </w:r>
      <w:r>
        <w:t>2 转专业确认专业页面</w:t>
      </w:r>
    </w:p>
    <w:p w14:paraId="6BF635E5">
      <w:pPr>
        <w:jc w:val="left"/>
      </w:pPr>
    </w:p>
    <w:p w14:paraId="37E6BC45">
      <w:pPr>
        <w:jc w:val="left"/>
      </w:pPr>
    </w:p>
    <w:p w14:paraId="0CECEEEF">
      <w:pPr>
        <w:jc w:val="left"/>
      </w:pPr>
      <w:r>
        <w:drawing>
          <wp:inline distT="0" distB="0" distL="114300" distR="114300">
            <wp:extent cx="5263515" cy="837565"/>
            <wp:effectExtent l="0" t="0" r="13335" b="63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83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48A99">
      <w:pPr>
        <w:jc w:val="center"/>
      </w:pPr>
      <w:r>
        <w:rPr>
          <w:rFonts w:hint="eastAsia"/>
        </w:rPr>
        <w:t>图</w:t>
      </w:r>
      <w:r>
        <w:t xml:space="preserve">3   </w:t>
      </w:r>
      <w:r>
        <w:rPr>
          <w:rFonts w:hint="eastAsia"/>
        </w:rPr>
        <w:t>成功提交转专业申请的页面</w:t>
      </w:r>
    </w:p>
    <w:p w14:paraId="66A8999A">
      <w:pPr>
        <w:jc w:val="center"/>
      </w:pPr>
    </w:p>
    <w:p w14:paraId="0B08C43A">
      <w:pPr>
        <w:jc w:val="center"/>
        <w:rPr>
          <w:rFonts w:hint="eastAsia"/>
        </w:rPr>
      </w:pPr>
    </w:p>
    <w:p w14:paraId="37202FC5">
      <w:pPr>
        <w:jc w:val="left"/>
      </w:pPr>
      <w:r>
        <w:drawing>
          <wp:inline distT="0" distB="0" distL="114300" distR="114300">
            <wp:extent cx="5264150" cy="989330"/>
            <wp:effectExtent l="0" t="0" r="12700" b="127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9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D1FE9">
      <w:pPr>
        <w:jc w:val="center"/>
      </w:pPr>
      <w:r>
        <w:rPr>
          <w:rFonts w:hint="eastAsia"/>
        </w:rPr>
        <w:t>图4</w:t>
      </w:r>
      <w:r>
        <w:t xml:space="preserve"> </w:t>
      </w:r>
      <w:r>
        <w:rPr>
          <w:rFonts w:hint="eastAsia"/>
        </w:rPr>
        <w:t>保存转专业申请的页面，</w:t>
      </w:r>
      <w:r>
        <w:rPr>
          <w:rFonts w:hint="eastAsia"/>
          <w:b/>
          <w:color w:val="FF0000"/>
        </w:rPr>
        <w:t>需要进行一步再提交</w:t>
      </w:r>
    </w:p>
    <w:p w14:paraId="331270A5">
      <w:pPr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kZTNhMmY2OTNiMTMwNjNkYzZjYWM3MDI2NjM0YmIifQ=="/>
  </w:docVars>
  <w:rsids>
    <w:rsidRoot w:val="48C45250"/>
    <w:rsid w:val="00277A38"/>
    <w:rsid w:val="00A133B6"/>
    <w:rsid w:val="00FB1B9D"/>
    <w:rsid w:val="15280E61"/>
    <w:rsid w:val="287E1119"/>
    <w:rsid w:val="3EF45FCB"/>
    <w:rsid w:val="48C45250"/>
    <w:rsid w:val="7B0E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274</Words>
  <Characters>303</Characters>
  <Lines>3</Lines>
  <Paragraphs>1</Paragraphs>
  <TotalTime>4</TotalTime>
  <ScaleCrop>false</ScaleCrop>
  <LinksUpToDate>false</LinksUpToDate>
  <CharactersWithSpaces>310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2022-12-01T09:43:00Z</dcterms:created>
  <dc:creator>selector</dc:creator>
  <cp:lastModifiedBy>小石头1416755081</cp:lastModifiedBy>
  <dcterms:modified xsi:type="dcterms:W3CDTF">2024-11-28T03:32:52Z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0876DBB1F02E4E15B3433B952FD9E9B6_13</vt:lpwstr>
  </property>
</Properties>
</file>