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53C" w:rsidRDefault="00BC5A30" w:rsidP="009B5A6A">
      <w:pPr>
        <w:tabs>
          <w:tab w:val="left" w:pos="3420"/>
        </w:tabs>
        <w:spacing w:line="560" w:lineRule="exact"/>
        <w:rPr>
          <w:rFonts w:ascii="仿宋_GB2312" w:eastAsia="仿宋_GB2312" w:hAnsi="Times New Roman"/>
          <w:snapToGrid w:val="0"/>
          <w:sz w:val="32"/>
          <w:szCs w:val="32"/>
        </w:rPr>
      </w:pPr>
      <w:bookmarkStart w:id="0" w:name="_GoBack"/>
      <w:bookmarkEnd w:id="0"/>
      <w:r>
        <w:rPr>
          <w:noProof/>
        </w:rPr>
        <mc:AlternateContent>
          <mc:Choice Requires="wps">
            <w:drawing>
              <wp:anchor distT="0" distB="0" distL="114300" distR="114300" simplePos="0" relativeHeight="251660288" behindDoc="0" locked="0" layoutInCell="1" allowOverlap="1">
                <wp:simplePos x="0" y="0"/>
                <wp:positionH relativeFrom="column">
                  <wp:posOffset>-127000</wp:posOffset>
                </wp:positionH>
                <wp:positionV relativeFrom="paragraph">
                  <wp:posOffset>127000</wp:posOffset>
                </wp:positionV>
                <wp:extent cx="63500" cy="63500"/>
                <wp:effectExtent l="6350" t="12700" r="6350" b="9525"/>
                <wp:wrapNone/>
                <wp:docPr id="8" name="KGD_Gobal1" descr="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"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63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8353A" id="KGD_Gobal1" o:spid="_x0000_s1026" alt="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" style="position:absolute;left:0;text-align:left;margin-left:-10pt;margin-top:10pt;width:5pt;height:5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-127000</wp:posOffset>
                </wp:positionH>
                <wp:positionV relativeFrom="paragraph">
                  <wp:posOffset>127000</wp:posOffset>
                </wp:positionV>
                <wp:extent cx="63500" cy="63500"/>
                <wp:effectExtent l="6350" t="12700" r="6350" b="9525"/>
                <wp:wrapNone/>
                <wp:docPr id="7" name="KGD_61C17CB6$01$4E$00001" descr="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63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9E24A" id="KGD_61C17CB6$01$4E$00001" o:spid="_x0000_s1026" alt="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" style="position:absolute;left:0;text-align:left;margin-left:-10pt;margin-top:10pt;width:5pt;height:5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&#1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-127000</wp:posOffset>
                </wp:positionH>
                <wp:positionV relativeFrom="paragraph">
                  <wp:posOffset>127000</wp:posOffset>
                </wp:positionV>
                <wp:extent cx="63500" cy="63500"/>
                <wp:effectExtent l="6350" t="12700" r="6350" b="9525"/>
                <wp:wrapNone/>
                <wp:docPr id="6" name="KGD_KG_Seal_13" descr="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63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01946" id="KGD_KG_Seal_13" o:spid="_x0000_s1026" alt="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" style="position:absolute;left:0;text-align:left;margin-left:-10pt;margin-top:10pt;width:5pt;height:5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"/>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-127000</wp:posOffset>
                </wp:positionH>
                <wp:positionV relativeFrom="paragraph">
                  <wp:posOffset>127000</wp:posOffset>
                </wp:positionV>
                <wp:extent cx="63500" cy="63500"/>
                <wp:effectExtent l="6350" t="12700" r="6350" b="9525"/>
                <wp:wrapNone/>
                <wp:docPr id="5" name="KGD_KG_Seal_12" descr="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"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63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6CD45" id="KGD_KG_Seal_12" o:spid="_x0000_s1026" alt="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" style="position:absolute;left:0;text-align:left;margin-left:-10pt;margin-top:10pt;width:5pt;height:5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"/>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-127000</wp:posOffset>
                </wp:positionH>
                <wp:positionV relativeFrom="paragraph">
                  <wp:posOffset>127000</wp:posOffset>
                </wp:positionV>
                <wp:extent cx="63500" cy="63500"/>
                <wp:effectExtent l="6350" t="12700" r="6350" b="9525"/>
                <wp:wrapNone/>
                <wp:docPr id="3" name="KGD_KG_Seal_11" descr="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"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63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C67F2" id="KGD_KG_Seal_11" o:spid="_x0000_s1026" alt="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" style="position:absolute;left:0;text-align:left;margin-left:-10pt;margin-top:10pt;width:5pt;height:5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"/>
            </w:pict>
          </mc:Fallback>
        </mc:AlternateContent>
      </w:r>
      <w:r>
        <w:rPr>
          <w:noProof/>
        </w:rPr>
        <w:drawing>
          <wp:anchor distT="0" distB="0" distL="114300" distR="114300" simplePos="0" relativeHeight="251661312" behindDoc="1" locked="0" layoutInCell="1" allowOverlap="1">
            <wp:simplePos x="0" y="0"/>
            <wp:positionH relativeFrom="column">
              <wp:posOffset>-434340</wp:posOffset>
            </wp:positionH>
            <wp:positionV relativeFrom="paragraph">
              <wp:posOffset>-139065</wp:posOffset>
            </wp:positionV>
            <wp:extent cx="6741160" cy="2423795"/>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41160" cy="2423795"/>
                    </a:xfrm>
                    <a:prstGeom prst="rect">
                      <a:avLst/>
                    </a:prstGeom>
                    <a:noFill/>
                  </pic:spPr>
                </pic:pic>
              </a:graphicData>
            </a:graphic>
            <wp14:sizeRelH relativeFrom="page">
              <wp14:pctWidth>0</wp14:pctWidth>
            </wp14:sizeRelH>
            <wp14:sizeRelV relativeFrom="page">
              <wp14:pctHeight>0</wp14:pctHeight>
            </wp14:sizeRelV>
          </wp:anchor>
        </w:drawing>
      </w: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5C4A9B" w:rsidP="00126C6A">
      <w:pPr>
        <w:tabs>
          <w:tab w:val="left" w:pos="3420"/>
        </w:tabs>
        <w:spacing w:line="560" w:lineRule="exact"/>
        <w:jc w:val="center"/>
        <w:rPr>
          <w:rFonts w:ascii="仿宋_GB2312" w:eastAsia="仿宋_GB2312" w:hAnsi="Times New Roman"/>
          <w:snapToGrid w:val="0"/>
          <w:sz w:val="32"/>
          <w:szCs w:val="32"/>
        </w:rPr>
      </w:pPr>
      <w:r>
        <w:rPr>
          <w:rFonts w:ascii="仿宋_GB2312" w:eastAsia="仿宋_GB2312" w:hAnsi="Times New Roman" w:hint="eastAsia"/>
          <w:snapToGrid w:val="0"/>
          <w:sz w:val="32"/>
          <w:szCs w:val="32"/>
        </w:rPr>
        <w:t>校教字〔2021〕23号</w:t>
      </w:r>
    </w:p>
    <w:p w:rsidR="00A95C83" w:rsidRDefault="00A95C83" w:rsidP="00A95C83">
      <w:pPr>
        <w:tabs>
          <w:tab w:val="left" w:pos="3420"/>
        </w:tabs>
        <w:spacing w:line="560" w:lineRule="exact"/>
        <w:rPr>
          <w:rFonts w:ascii="仿宋_GB2312" w:eastAsia="仿宋_GB2312" w:hAnsi="Times New Roman"/>
          <w:snapToGrid w:val="0"/>
          <w:sz w:val="32"/>
          <w:szCs w:val="32"/>
        </w:rPr>
      </w:pPr>
    </w:p>
    <w:p w:rsidR="009B5A6A" w:rsidRPr="00F24035" w:rsidRDefault="00AD420F" w:rsidP="00487E84">
      <w:pPr>
        <w:widowControl/>
        <w:jc w:val="center"/>
        <w:rPr>
          <w:rFonts w:ascii="方正小标宋简体" w:eastAsia="方正小标宋简体" w:hAnsi="方正小标宋简体" w:cs="方正小标宋简体"/>
          <w:color w:val="000000"/>
          <w:sz w:val="44"/>
          <w:szCs w:val="44"/>
        </w:rPr>
      </w:pPr>
      <w:r w:rsidRPr="00F24035">
        <w:rPr>
          <w:rFonts w:ascii="方正小标宋简体" w:eastAsia="方正小标宋简体" w:hAnsi="方正小标宋简体" w:cs="方正小标宋简体" w:hint="eastAsia"/>
          <w:color w:val="000000"/>
          <w:sz w:val="44"/>
          <w:szCs w:val="44"/>
        </w:rPr>
        <w:t>关于印发《湖北大学全日制普通本科生学科</w:t>
      </w:r>
    </w:p>
    <w:p w:rsidR="00AD420F" w:rsidRPr="00F24035" w:rsidRDefault="00AD420F" w:rsidP="00487E84">
      <w:pPr>
        <w:widowControl/>
        <w:jc w:val="center"/>
        <w:rPr>
          <w:rFonts w:ascii="方正小标宋简体" w:eastAsia="方正小标宋简体" w:hAnsi="方正小标宋简体" w:cs="方正小标宋简体"/>
          <w:color w:val="000000"/>
          <w:sz w:val="44"/>
          <w:szCs w:val="44"/>
        </w:rPr>
      </w:pPr>
      <w:r w:rsidRPr="00F24035">
        <w:rPr>
          <w:rFonts w:ascii="方正小标宋简体" w:eastAsia="方正小标宋简体" w:hAnsi="方正小标宋简体" w:cs="方正小标宋简体" w:hint="eastAsia"/>
          <w:color w:val="000000"/>
          <w:sz w:val="44"/>
          <w:szCs w:val="44"/>
        </w:rPr>
        <w:t>竞赛管理办法（暂行）》的通知</w:t>
      </w:r>
    </w:p>
    <w:p w:rsidR="00AD420F" w:rsidRPr="00F24035" w:rsidRDefault="00AD420F" w:rsidP="009B5A6A">
      <w:pPr>
        <w:widowControl/>
        <w:spacing w:line="560" w:lineRule="exact"/>
        <w:jc w:val="left"/>
        <w:rPr>
          <w:rFonts w:ascii="仿宋_GB2312" w:eastAsia="仿宋_GB2312" w:hAnsi="方正小标宋简体" w:cs="方正小标宋简体"/>
          <w:b/>
          <w:color w:val="000000"/>
          <w:sz w:val="36"/>
          <w:szCs w:val="36"/>
        </w:rPr>
      </w:pPr>
    </w:p>
    <w:p w:rsidR="00AD420F" w:rsidRPr="00F24035" w:rsidRDefault="00AD420F" w:rsidP="009B5A6A">
      <w:pPr>
        <w:widowControl/>
        <w:spacing w:line="560" w:lineRule="exact"/>
        <w:jc w:val="left"/>
        <w:rPr>
          <w:rFonts w:ascii="仿宋_GB2312" w:eastAsia="仿宋_GB2312" w:hAnsi="仿宋" w:cs="方正小标宋简体"/>
          <w:color w:val="000000"/>
          <w:sz w:val="32"/>
          <w:szCs w:val="32"/>
        </w:rPr>
      </w:pPr>
      <w:r w:rsidRPr="00F24035">
        <w:rPr>
          <w:rFonts w:ascii="仿宋_GB2312" w:eastAsia="仿宋_GB2312" w:hAnsi="仿宋" w:cs="方正小标宋简体" w:hint="eastAsia"/>
          <w:color w:val="000000"/>
          <w:sz w:val="32"/>
          <w:szCs w:val="32"/>
        </w:rPr>
        <w:t>学校有关单位：</w:t>
      </w:r>
    </w:p>
    <w:p w:rsidR="00AD420F" w:rsidRPr="00F24035" w:rsidRDefault="00AD420F" w:rsidP="009B5A6A">
      <w:pPr>
        <w:widowControl/>
        <w:spacing w:line="560" w:lineRule="exact"/>
        <w:jc w:val="left"/>
        <w:rPr>
          <w:rFonts w:ascii="仿宋_GB2312" w:eastAsia="仿宋_GB2312" w:hAnsi="仿宋" w:cs="方正小标宋简体"/>
          <w:color w:val="000000"/>
          <w:sz w:val="32"/>
          <w:szCs w:val="32"/>
        </w:rPr>
      </w:pPr>
      <w:r w:rsidRPr="00F24035">
        <w:rPr>
          <w:rFonts w:ascii="仿宋_GB2312" w:eastAsia="仿宋_GB2312" w:hAnsi="仿宋" w:cs="方正小标宋简体" w:hint="eastAsia"/>
          <w:color w:val="000000"/>
          <w:sz w:val="32"/>
          <w:szCs w:val="32"/>
        </w:rPr>
        <w:t xml:space="preserve">　　现将《湖北大学全日制普通本科生学科竞赛管理办法（暂行）》印发给你们，请遵照执行。</w:t>
      </w:r>
    </w:p>
    <w:p w:rsidR="00AD420F" w:rsidRPr="00F24035" w:rsidRDefault="00AD420F" w:rsidP="009B5A6A">
      <w:pPr>
        <w:widowControl/>
        <w:spacing w:line="560" w:lineRule="exact"/>
        <w:jc w:val="left"/>
        <w:rPr>
          <w:rFonts w:ascii="仿宋_GB2312" w:eastAsia="仿宋_GB2312" w:hAnsi="仿宋" w:cs="方正小标宋简体"/>
          <w:color w:val="000000"/>
          <w:sz w:val="32"/>
          <w:szCs w:val="32"/>
        </w:rPr>
      </w:pPr>
      <w:r w:rsidRPr="00F24035">
        <w:rPr>
          <w:rFonts w:ascii="仿宋_GB2312" w:eastAsia="仿宋_GB2312" w:hAnsi="仿宋" w:cs="方正小标宋简体" w:hint="eastAsia"/>
          <w:color w:val="000000"/>
          <w:sz w:val="32"/>
          <w:szCs w:val="32"/>
        </w:rPr>
        <w:t xml:space="preserve">　　</w:t>
      </w:r>
    </w:p>
    <w:p w:rsidR="009B5A6A" w:rsidRPr="00F24035" w:rsidRDefault="009B5A6A" w:rsidP="009B5A6A">
      <w:pPr>
        <w:widowControl/>
        <w:spacing w:line="560" w:lineRule="exact"/>
        <w:jc w:val="left"/>
        <w:rPr>
          <w:rFonts w:ascii="仿宋_GB2312" w:eastAsia="仿宋_GB2312" w:hAnsi="仿宋" w:cs="方正小标宋简体"/>
          <w:color w:val="000000"/>
          <w:sz w:val="32"/>
          <w:szCs w:val="32"/>
        </w:rPr>
      </w:pPr>
    </w:p>
    <w:p w:rsidR="00AD420F" w:rsidRPr="00F24035" w:rsidRDefault="00BC5A30" w:rsidP="009B5A6A">
      <w:pPr>
        <w:widowControl/>
        <w:spacing w:line="560" w:lineRule="exact"/>
        <w:jc w:val="center"/>
        <w:rPr>
          <w:rFonts w:ascii="仿宋_GB2312" w:eastAsia="仿宋_GB2312" w:hAnsi="仿宋" w:cs="方正小标宋简体"/>
          <w:color w:val="000000"/>
          <w:sz w:val="32"/>
          <w:szCs w:val="32"/>
        </w:rPr>
      </w:pPr>
      <w:r>
        <w:rPr>
          <w:rFonts w:ascii="仿宋_GB2312" w:eastAsia="仿宋_GB2312" w:hAnsi="仿宋" w:cs="方正小标宋简体"/>
          <w:noProof/>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-3780155</wp:posOffset>
                </wp:positionH>
                <wp:positionV relativeFrom="paragraph">
                  <wp:posOffset>-5346065</wp:posOffset>
                </wp:positionV>
                <wp:extent cx="15120620" cy="20116800"/>
                <wp:effectExtent l="9525" t="13335" r="5080" b="5715"/>
                <wp:wrapNone/>
                <wp:docPr id="1" name="KG_Shd_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620" cy="20116800"/>
                        </a:xfrm>
                        <a:prstGeom prst="rect">
                          <a:avLst/>
                        </a:prstGeom>
                        <a:solidFill>
                          <a:srgbClr val="FFFFFF">
                            <a:alpha val="0"/>
                          </a:srgbClr>
                        </a:solidFill>
                        <a:ln w="9525">
                          <a:solidFill>
                            <a:srgbClr val="FFFFFF">
                              <a:alpha val="0"/>
                            </a:srgb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EF356" id="KG_Shd_1" o:spid="_x0000_s1026" style="position:absolute;left:0;text-align:left;margin-left:-297.65pt;margin-top:-420.95pt;width:1190.6pt;height:2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" strokecolor="white">
                <v:fill opacity="0"/>
                <v:stroke opacity="0"/>
              </v:rect>
            </w:pict>
          </mc:Fallback>
        </mc:AlternateContent>
      </w:r>
      <w:r w:rsidR="009B5A6A" w:rsidRPr="00F24035">
        <w:rPr>
          <w:rFonts w:ascii="仿宋_GB2312" w:eastAsia="仿宋_GB2312" w:hAnsi="仿宋" w:cs="方正小标宋简体" w:hint="eastAsia"/>
          <w:color w:val="000000"/>
          <w:sz w:val="32"/>
          <w:szCs w:val="32"/>
        </w:rPr>
        <w:t xml:space="preserve"> </w:t>
      </w:r>
      <w:r w:rsidR="009B5A6A" w:rsidRPr="00F24035">
        <w:rPr>
          <w:rFonts w:ascii="仿宋_GB2312" w:eastAsia="仿宋_GB2312" w:hAnsi="仿宋" w:cs="方正小标宋简体"/>
          <w:color w:val="000000"/>
          <w:sz w:val="32"/>
          <w:szCs w:val="32"/>
        </w:rPr>
        <w:t xml:space="preserve">                       </w:t>
      </w:r>
      <w:r w:rsidR="00AD420F" w:rsidRPr="00F24035">
        <w:rPr>
          <w:rFonts w:ascii="仿宋_GB2312" w:eastAsia="仿宋_GB2312" w:hAnsi="仿宋" w:cs="方正小标宋简体" w:hint="eastAsia"/>
          <w:color w:val="000000"/>
          <w:sz w:val="32"/>
          <w:szCs w:val="32"/>
        </w:rPr>
        <w:t xml:space="preserve">湖 北 </w:t>
      </w:r>
      <w:r>
        <w:rPr>
          <w:rFonts w:ascii="仿宋_GB2312" w:eastAsia="仿宋_GB2312" w:hAnsi="仿宋" w:cs="方正小标宋简体"/>
          <w:noProof/>
          <w:color w:val="000000"/>
          <w:sz w:val="32"/>
          <w:szCs w:val="32"/>
        </w:rPr>
        <w:drawing>
          <wp:anchor distT="0" distB="0" distL="114300" distR="114300" simplePos="0" relativeHeight="251654144" behindDoc="0" locked="1" layoutInCell="1" allowOverlap="1">
            <wp:simplePos x="0" y="0"/>
            <wp:positionH relativeFrom="page">
              <wp:posOffset>4243070</wp:posOffset>
            </wp:positionH>
            <wp:positionV relativeFrom="page">
              <wp:posOffset>6198235</wp:posOffset>
            </wp:positionV>
            <wp:extent cx="1590675" cy="1590675"/>
            <wp:effectExtent l="0" t="0" r="0" b="0"/>
            <wp:wrapNone/>
            <wp:docPr id="4" name="KG_61C17CB6$01$4E$0000$N$0001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G_61C17CB6$01$4E$0000$N$000100" descr="Se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pic:spPr>
                </pic:pic>
              </a:graphicData>
            </a:graphic>
            <wp14:sizeRelH relativeFrom="page">
              <wp14:pctWidth>0</wp14:pctWidth>
            </wp14:sizeRelH>
            <wp14:sizeRelV relativeFrom="page">
              <wp14:pctHeight>0</wp14:pctHeight>
            </wp14:sizeRelV>
          </wp:anchor>
        </w:drawing>
      </w:r>
      <w:r w:rsidR="00AD420F" w:rsidRPr="00F24035">
        <w:rPr>
          <w:rFonts w:ascii="仿宋_GB2312" w:eastAsia="仿宋_GB2312" w:hAnsi="仿宋" w:cs="方正小标宋简体" w:hint="eastAsia"/>
          <w:color w:val="000000"/>
          <w:sz w:val="32"/>
          <w:szCs w:val="32"/>
        </w:rPr>
        <w:t>大 学</w:t>
      </w:r>
    </w:p>
    <w:p w:rsidR="00AD420F" w:rsidRPr="00F24035" w:rsidRDefault="009B5A6A" w:rsidP="009B5A6A">
      <w:pPr>
        <w:widowControl/>
        <w:spacing w:line="560" w:lineRule="exact"/>
        <w:jc w:val="center"/>
        <w:rPr>
          <w:rFonts w:ascii="仿宋_GB2312" w:eastAsia="仿宋_GB2312" w:hAnsi="仿宋" w:cs="方正小标宋简体"/>
          <w:color w:val="000000"/>
          <w:sz w:val="32"/>
          <w:szCs w:val="32"/>
        </w:rPr>
      </w:pPr>
      <w:r w:rsidRPr="00F24035">
        <w:rPr>
          <w:rFonts w:ascii="仿宋_GB2312" w:eastAsia="仿宋_GB2312" w:hAnsi="仿宋" w:cs="方正小标宋简体"/>
          <w:color w:val="000000"/>
          <w:sz w:val="32"/>
          <w:szCs w:val="32"/>
        </w:rPr>
        <w:t xml:space="preserve">                          </w:t>
      </w:r>
      <w:r w:rsidR="00AD420F" w:rsidRPr="00F24035">
        <w:rPr>
          <w:rFonts w:ascii="仿宋_GB2312" w:eastAsia="仿宋_GB2312" w:hAnsi="仿宋" w:cs="方正小标宋简体" w:hint="eastAsia"/>
          <w:color w:val="000000"/>
          <w:sz w:val="32"/>
          <w:szCs w:val="32"/>
        </w:rPr>
        <w:t>2021年12月</w:t>
      </w:r>
      <w:r w:rsidR="005C4A9B" w:rsidRPr="00F24035">
        <w:rPr>
          <w:rFonts w:ascii="仿宋_GB2312" w:eastAsia="仿宋_GB2312" w:hAnsi="仿宋" w:cs="方正小标宋简体"/>
          <w:color w:val="000000"/>
          <w:sz w:val="32"/>
          <w:szCs w:val="32"/>
        </w:rPr>
        <w:t>21</w:t>
      </w:r>
      <w:r w:rsidR="00AD420F" w:rsidRPr="00F24035">
        <w:rPr>
          <w:rFonts w:ascii="仿宋_GB2312" w:eastAsia="仿宋_GB2312" w:hAnsi="仿宋" w:cs="方正小标宋简体" w:hint="eastAsia"/>
          <w:color w:val="000000"/>
          <w:sz w:val="32"/>
          <w:szCs w:val="32"/>
        </w:rPr>
        <w:t>日</w:t>
      </w:r>
    </w:p>
    <w:p w:rsidR="00AD420F" w:rsidRPr="00F24035" w:rsidRDefault="00AD420F" w:rsidP="009B5A6A">
      <w:pPr>
        <w:widowControl/>
        <w:spacing w:line="360" w:lineRule="auto"/>
        <w:jc w:val="left"/>
        <w:rPr>
          <w:rFonts w:ascii="仿宋_GB2312" w:eastAsia="仿宋_GB2312" w:hAnsi="方正小标宋简体" w:cs="方正小标宋简体"/>
          <w:color w:val="000000"/>
          <w:sz w:val="36"/>
          <w:szCs w:val="36"/>
        </w:rPr>
      </w:pPr>
      <w:r w:rsidRPr="00F24035">
        <w:rPr>
          <w:rFonts w:ascii="方正小标宋简体" w:eastAsia="方正小标宋简体" w:hAnsi="方正小标宋简体" w:cs="方正小标宋简体"/>
          <w:b/>
          <w:color w:val="000000"/>
          <w:sz w:val="36"/>
          <w:szCs w:val="36"/>
        </w:rPr>
        <w:br w:type="page"/>
      </w:r>
      <w:r w:rsidRPr="00F24035">
        <w:rPr>
          <w:rFonts w:ascii="方正小标宋简体" w:eastAsia="方正小标宋简体" w:hAnsi="方正小标宋简体" w:cs="方正小标宋简体" w:hint="eastAsia"/>
          <w:color w:val="000000"/>
          <w:sz w:val="36"/>
          <w:szCs w:val="36"/>
        </w:rPr>
        <w:lastRenderedPageBreak/>
        <w:t>湖北大学全日制普通本科生学科竞赛管理办法（暂行）</w:t>
      </w:r>
    </w:p>
    <w:p w:rsidR="00AD420F" w:rsidRPr="00F24035" w:rsidRDefault="00AD420F" w:rsidP="005B5896">
      <w:pPr>
        <w:spacing w:beforeLines="50" w:before="120" w:afterLines="50" w:after="120" w:line="400" w:lineRule="exact"/>
        <w:jc w:val="center"/>
        <w:rPr>
          <w:rFonts w:ascii="黑体" w:eastAsia="黑体" w:hAnsi="仿宋" w:cs="仿宋"/>
          <w:b/>
          <w:color w:val="000000"/>
          <w:sz w:val="32"/>
          <w:szCs w:val="32"/>
        </w:rPr>
      </w:pPr>
    </w:p>
    <w:p w:rsidR="00AD420F" w:rsidRPr="00F24035" w:rsidRDefault="00AD420F">
      <w:pPr>
        <w:spacing w:line="480" w:lineRule="exact"/>
        <w:ind w:firstLineChars="200" w:firstLine="640"/>
        <w:jc w:val="center"/>
        <w:rPr>
          <w:rFonts w:ascii="黑体" w:eastAsia="黑体"/>
          <w:color w:val="000000"/>
          <w:sz w:val="32"/>
          <w:szCs w:val="32"/>
        </w:rPr>
      </w:pPr>
      <w:r w:rsidRPr="00F24035">
        <w:rPr>
          <w:rFonts w:ascii="黑体" w:eastAsia="黑体" w:hint="eastAsia"/>
          <w:color w:val="000000"/>
          <w:sz w:val="32"/>
          <w:szCs w:val="32"/>
        </w:rPr>
        <w:t>第一章  总  则</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第一条  为进一步推广各级各类学科竞赛活动，增强大学生创新意识，培养大学生创新创业能力，特制定本办法。</w:t>
      </w:r>
    </w:p>
    <w:p w:rsidR="00AD420F" w:rsidRPr="00F24035" w:rsidRDefault="00AD420F">
      <w:pPr>
        <w:spacing w:line="480" w:lineRule="exact"/>
        <w:ind w:firstLineChars="200" w:firstLine="640"/>
        <w:jc w:val="center"/>
        <w:rPr>
          <w:rFonts w:ascii="黑体" w:eastAsia="黑体"/>
          <w:color w:val="000000"/>
          <w:sz w:val="32"/>
          <w:szCs w:val="32"/>
        </w:rPr>
      </w:pPr>
      <w:r w:rsidRPr="00F24035">
        <w:rPr>
          <w:rFonts w:ascii="黑体" w:eastAsia="黑体" w:hint="eastAsia"/>
          <w:color w:val="000000"/>
          <w:sz w:val="32"/>
          <w:szCs w:val="32"/>
        </w:rPr>
        <w:t>第二章  竞赛组织与管理</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第二条  学校负责大学生学科竞赛政策制定、项目立项管理及重大事项决策。</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第三条  各单位工作职责</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(一)本科生院负责学科竞赛的统筹管理与组织协调，其职责主要包括：</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1.根据学科竞赛类别，确定竞赛的负责单位；</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2.负责协调联系与竞赛相关的校内外单位;</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3.指导学院设计竞赛方案、制订竞赛规程、命题制卷、公布成绩等工作；</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4.指导和协助学院组织省级及以上竞赛项目的学生选拔、集训及组队参赛工作；</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5.组织承办省级及以上竞赛活动；</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6.筹集竞赛活动经费；审核落实竞赛获奖学生、指导教师和学院的奖励；下达</w:t>
      </w:r>
      <w:r w:rsidRPr="00F24035">
        <w:rPr>
          <w:rFonts w:ascii="仿宋_GB2312" w:eastAsia="仿宋_GB2312"/>
          <w:color w:val="000000"/>
          <w:sz w:val="32"/>
          <w:szCs w:val="32"/>
        </w:rPr>
        <w:t>活动</w:t>
      </w:r>
      <w:r w:rsidRPr="00F24035">
        <w:rPr>
          <w:rFonts w:ascii="仿宋_GB2312" w:eastAsia="仿宋_GB2312" w:hint="eastAsia"/>
          <w:color w:val="000000"/>
          <w:sz w:val="32"/>
          <w:szCs w:val="32"/>
        </w:rPr>
        <w:t>组织和</w:t>
      </w:r>
      <w:r w:rsidRPr="00F24035">
        <w:rPr>
          <w:rFonts w:ascii="仿宋_GB2312" w:eastAsia="仿宋_GB2312"/>
          <w:color w:val="000000"/>
          <w:sz w:val="32"/>
          <w:szCs w:val="32"/>
        </w:rPr>
        <w:t>奖励经费</w:t>
      </w:r>
      <w:r w:rsidRPr="00F24035">
        <w:rPr>
          <w:rFonts w:ascii="仿宋_GB2312" w:eastAsia="仿宋_GB2312" w:hint="eastAsia"/>
          <w:color w:val="000000"/>
          <w:sz w:val="32"/>
          <w:szCs w:val="32"/>
        </w:rPr>
        <w:t>。</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 xml:space="preserve"> (二)相关学院负责学科竞赛项目的具体实施，方案及实施总结报本科生院备案。其职责主要包括：</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1.组织开展校级竞赛，包括制定竞赛规程、竞赛命题及评审等，以及提供竞赛必需的场地、材料、仪器、设备等；</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2.组织参加省级及以上竞赛，包括制定竞赛目标和培训方案、</w:t>
      </w:r>
      <w:r w:rsidRPr="00F24035">
        <w:rPr>
          <w:rFonts w:ascii="仿宋_GB2312" w:eastAsia="仿宋_GB2312" w:hint="eastAsia"/>
          <w:color w:val="000000"/>
          <w:sz w:val="32"/>
          <w:szCs w:val="32"/>
        </w:rPr>
        <w:lastRenderedPageBreak/>
        <w:t>选定竞赛指导教师（教练）、选拔、培训选手和带队参加比赛等；</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3.加强竞赛指导教师队伍建设；</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4.具体承办省级及以上学科竞赛；</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5.收集和提供相关比赛获奖信息；</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6.完成绩效总结。</w:t>
      </w:r>
    </w:p>
    <w:p w:rsidR="00AD420F" w:rsidRPr="00F24035" w:rsidRDefault="00AD420F">
      <w:pPr>
        <w:spacing w:line="480" w:lineRule="exact"/>
        <w:ind w:firstLineChars="150" w:firstLine="480"/>
        <w:rPr>
          <w:rFonts w:ascii="仿宋_GB2312" w:eastAsia="仿宋_GB2312"/>
          <w:color w:val="000000"/>
          <w:sz w:val="32"/>
          <w:szCs w:val="32"/>
        </w:rPr>
      </w:pPr>
      <w:r w:rsidRPr="00F24035">
        <w:rPr>
          <w:rFonts w:ascii="仿宋_GB2312" w:eastAsia="仿宋_GB2312" w:hint="eastAsia"/>
          <w:color w:val="000000"/>
          <w:sz w:val="32"/>
          <w:szCs w:val="32"/>
        </w:rPr>
        <w:t xml:space="preserve">（三） 团委等单位负责的各类赛事根据上级主管部门要求执行。 </w:t>
      </w:r>
    </w:p>
    <w:p w:rsidR="00AD420F" w:rsidRPr="00F24035" w:rsidRDefault="00AD420F">
      <w:pPr>
        <w:spacing w:line="480" w:lineRule="exact"/>
        <w:ind w:firstLineChars="200" w:firstLine="640"/>
        <w:jc w:val="center"/>
        <w:rPr>
          <w:rFonts w:ascii="黑体" w:eastAsia="黑体"/>
          <w:color w:val="000000"/>
          <w:sz w:val="32"/>
          <w:szCs w:val="32"/>
        </w:rPr>
      </w:pPr>
      <w:r w:rsidRPr="00F24035">
        <w:rPr>
          <w:rFonts w:ascii="黑体" w:eastAsia="黑体" w:hint="eastAsia"/>
          <w:color w:val="000000"/>
          <w:sz w:val="32"/>
          <w:szCs w:val="32"/>
        </w:rPr>
        <w:t>第三章  竞赛项目的级别和类别</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第四条  竞赛项目主要是指由各级政府行政主管部门、行业学（协）会或专门竞赛组织机构等单位组织的竞赛。根据其影响力分为A</w:t>
      </w:r>
      <w:r w:rsidRPr="00F24035">
        <w:rPr>
          <w:rFonts w:ascii="仿宋_GB2312" w:eastAsia="仿宋_GB2312"/>
          <w:color w:val="000000"/>
          <w:sz w:val="32"/>
          <w:szCs w:val="32"/>
        </w:rPr>
        <w:t>1</w:t>
      </w:r>
      <w:r w:rsidRPr="00F24035">
        <w:rPr>
          <w:rFonts w:ascii="仿宋_GB2312" w:eastAsia="仿宋_GB2312" w:hint="eastAsia"/>
          <w:color w:val="000000"/>
          <w:sz w:val="32"/>
          <w:szCs w:val="32"/>
        </w:rPr>
        <w:t>、</w:t>
      </w:r>
      <w:r w:rsidRPr="00F24035">
        <w:rPr>
          <w:rFonts w:ascii="仿宋_GB2312" w:eastAsia="仿宋_GB2312"/>
          <w:color w:val="000000"/>
          <w:sz w:val="32"/>
          <w:szCs w:val="32"/>
        </w:rPr>
        <w:t>A2</w:t>
      </w:r>
      <w:r w:rsidRPr="00F24035">
        <w:rPr>
          <w:rFonts w:ascii="仿宋_GB2312" w:eastAsia="仿宋_GB2312" w:hint="eastAsia"/>
          <w:color w:val="000000"/>
          <w:sz w:val="32"/>
          <w:szCs w:val="32"/>
        </w:rPr>
        <w:t>、B1、B2四类（详见附件一）。</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A</w:t>
      </w:r>
      <w:r w:rsidRPr="00F24035">
        <w:rPr>
          <w:rFonts w:ascii="仿宋_GB2312" w:eastAsia="仿宋_GB2312"/>
          <w:color w:val="000000"/>
          <w:sz w:val="32"/>
          <w:szCs w:val="32"/>
        </w:rPr>
        <w:t>1</w:t>
      </w:r>
      <w:r w:rsidRPr="00F24035">
        <w:rPr>
          <w:rFonts w:ascii="仿宋_GB2312" w:eastAsia="仿宋_GB2312" w:hint="eastAsia"/>
          <w:color w:val="000000"/>
          <w:sz w:val="32"/>
          <w:szCs w:val="32"/>
        </w:rPr>
        <w:t>类：由教育部等牵头主办的综合性竞赛；</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color w:val="000000"/>
          <w:sz w:val="32"/>
          <w:szCs w:val="32"/>
        </w:rPr>
        <w:t>A2</w:t>
      </w:r>
      <w:r w:rsidRPr="00F24035">
        <w:rPr>
          <w:rFonts w:ascii="仿宋_GB2312" w:eastAsia="仿宋_GB2312" w:hint="eastAsia"/>
          <w:color w:val="000000"/>
          <w:sz w:val="32"/>
          <w:szCs w:val="32"/>
        </w:rPr>
        <w:t>类：由中国高等教育学会认定的重要学科竞赛和有重大影响的国际竞赛；</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color w:val="000000"/>
          <w:sz w:val="32"/>
          <w:szCs w:val="32"/>
        </w:rPr>
        <w:t>B1</w:t>
      </w:r>
      <w:r w:rsidRPr="00F24035">
        <w:rPr>
          <w:rFonts w:ascii="仿宋_GB2312" w:eastAsia="仿宋_GB2312" w:hint="eastAsia"/>
          <w:color w:val="000000"/>
          <w:sz w:val="32"/>
          <w:szCs w:val="32"/>
        </w:rPr>
        <w:t>类：未纳入</w:t>
      </w:r>
      <w:r w:rsidRPr="00F24035">
        <w:rPr>
          <w:rFonts w:ascii="仿宋_GB2312" w:eastAsia="仿宋_GB2312"/>
          <w:color w:val="000000"/>
          <w:sz w:val="32"/>
          <w:szCs w:val="32"/>
        </w:rPr>
        <w:t>A1</w:t>
      </w:r>
      <w:r w:rsidRPr="00F24035">
        <w:rPr>
          <w:rFonts w:ascii="仿宋_GB2312" w:eastAsia="仿宋_GB2312" w:hint="eastAsia"/>
          <w:color w:val="000000"/>
          <w:sz w:val="32"/>
          <w:szCs w:val="32"/>
        </w:rPr>
        <w:t>、</w:t>
      </w:r>
      <w:r w:rsidRPr="00F24035">
        <w:rPr>
          <w:rFonts w:ascii="仿宋_GB2312" w:eastAsia="仿宋_GB2312"/>
          <w:color w:val="000000"/>
          <w:sz w:val="32"/>
          <w:szCs w:val="32"/>
        </w:rPr>
        <w:t>A2</w:t>
      </w:r>
      <w:r w:rsidRPr="00F24035">
        <w:rPr>
          <w:rFonts w:ascii="仿宋_GB2312" w:eastAsia="仿宋_GB2312" w:hint="eastAsia"/>
          <w:color w:val="000000"/>
          <w:sz w:val="32"/>
          <w:szCs w:val="32"/>
        </w:rPr>
        <w:t>类，但为教育部和国家其他部委、教育部</w:t>
      </w:r>
      <w:r w:rsidRPr="00F24035">
        <w:rPr>
          <w:rFonts w:ascii="仿宋_GB2312" w:eastAsia="仿宋_GB2312"/>
          <w:color w:val="000000"/>
          <w:sz w:val="32"/>
          <w:szCs w:val="32"/>
        </w:rPr>
        <w:t>高等学校教</w:t>
      </w:r>
      <w:r w:rsidRPr="00F24035">
        <w:rPr>
          <w:rFonts w:ascii="仿宋_GB2312" w:eastAsia="仿宋_GB2312" w:hint="eastAsia"/>
          <w:color w:val="000000"/>
          <w:sz w:val="32"/>
          <w:szCs w:val="32"/>
        </w:rPr>
        <w:t>学</w:t>
      </w:r>
      <w:r w:rsidRPr="00F24035">
        <w:rPr>
          <w:rFonts w:ascii="仿宋_GB2312" w:eastAsia="仿宋_GB2312"/>
          <w:color w:val="000000"/>
          <w:sz w:val="32"/>
          <w:szCs w:val="32"/>
        </w:rPr>
        <w:t>指</w:t>
      </w:r>
      <w:r w:rsidRPr="00F24035">
        <w:rPr>
          <w:rFonts w:ascii="仿宋_GB2312" w:eastAsia="仿宋_GB2312" w:hint="eastAsia"/>
          <w:color w:val="000000"/>
          <w:sz w:val="32"/>
          <w:szCs w:val="32"/>
        </w:rPr>
        <w:t>导</w:t>
      </w:r>
      <w:r w:rsidRPr="00F24035">
        <w:rPr>
          <w:rFonts w:ascii="仿宋_GB2312" w:eastAsia="仿宋_GB2312"/>
          <w:color w:val="000000"/>
          <w:sz w:val="32"/>
          <w:szCs w:val="32"/>
        </w:rPr>
        <w:t>委员</w:t>
      </w:r>
      <w:r w:rsidRPr="00F24035">
        <w:rPr>
          <w:rFonts w:ascii="仿宋_GB2312" w:eastAsia="仿宋_GB2312" w:hint="eastAsia"/>
          <w:color w:val="000000"/>
          <w:sz w:val="32"/>
          <w:szCs w:val="32"/>
        </w:rPr>
        <w:t>各专业大类委员会、全国一级学（协）会主办的有重要影响力的全国性或国际竞赛；</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color w:val="000000"/>
          <w:sz w:val="32"/>
          <w:szCs w:val="32"/>
        </w:rPr>
        <w:t>B2</w:t>
      </w:r>
      <w:r w:rsidRPr="00F24035">
        <w:rPr>
          <w:rFonts w:ascii="仿宋_GB2312" w:eastAsia="仿宋_GB2312" w:hint="eastAsia"/>
          <w:color w:val="000000"/>
          <w:sz w:val="32"/>
          <w:szCs w:val="32"/>
        </w:rPr>
        <w:t>类：未纳入B1的，但为教育部</w:t>
      </w:r>
      <w:r w:rsidRPr="00F24035">
        <w:rPr>
          <w:rFonts w:ascii="仿宋_GB2312" w:eastAsia="仿宋_GB2312"/>
          <w:color w:val="000000"/>
          <w:sz w:val="32"/>
          <w:szCs w:val="32"/>
        </w:rPr>
        <w:t>高等学校教</w:t>
      </w:r>
      <w:r w:rsidRPr="00F24035">
        <w:rPr>
          <w:rFonts w:ascii="仿宋_GB2312" w:eastAsia="仿宋_GB2312" w:hint="eastAsia"/>
          <w:color w:val="000000"/>
          <w:sz w:val="32"/>
          <w:szCs w:val="32"/>
        </w:rPr>
        <w:t>学</w:t>
      </w:r>
      <w:r w:rsidRPr="00F24035">
        <w:rPr>
          <w:rFonts w:ascii="仿宋_GB2312" w:eastAsia="仿宋_GB2312"/>
          <w:color w:val="000000"/>
          <w:sz w:val="32"/>
          <w:szCs w:val="32"/>
        </w:rPr>
        <w:t>指</w:t>
      </w:r>
      <w:r w:rsidRPr="00F24035">
        <w:rPr>
          <w:rFonts w:ascii="仿宋_GB2312" w:eastAsia="仿宋_GB2312" w:hint="eastAsia"/>
          <w:color w:val="000000"/>
          <w:sz w:val="32"/>
          <w:szCs w:val="32"/>
        </w:rPr>
        <w:t>导</w:t>
      </w:r>
      <w:r w:rsidRPr="00F24035">
        <w:rPr>
          <w:rFonts w:ascii="仿宋_GB2312" w:eastAsia="仿宋_GB2312"/>
          <w:color w:val="000000"/>
          <w:sz w:val="32"/>
          <w:szCs w:val="32"/>
        </w:rPr>
        <w:t>委员会</w:t>
      </w:r>
      <w:r w:rsidRPr="00F24035">
        <w:rPr>
          <w:rFonts w:ascii="仿宋_GB2312" w:eastAsia="仿宋_GB2312" w:hint="eastAsia"/>
          <w:color w:val="000000"/>
          <w:sz w:val="32"/>
          <w:szCs w:val="32"/>
        </w:rPr>
        <w:t>各专业</w:t>
      </w:r>
      <w:r w:rsidRPr="00F24035">
        <w:rPr>
          <w:rFonts w:ascii="仿宋_GB2312" w:eastAsia="仿宋_GB2312"/>
          <w:color w:val="000000"/>
          <w:sz w:val="32"/>
          <w:szCs w:val="32"/>
        </w:rPr>
        <w:t>分委员会</w:t>
      </w:r>
      <w:r w:rsidRPr="00F24035">
        <w:rPr>
          <w:rFonts w:ascii="仿宋_GB2312" w:eastAsia="仿宋_GB2312" w:hint="eastAsia"/>
          <w:color w:val="000000"/>
          <w:sz w:val="32"/>
          <w:szCs w:val="32"/>
        </w:rPr>
        <w:t>、国际大型企事业单位、湖北省教育厅、</w:t>
      </w:r>
      <w:r w:rsidRPr="00F24035">
        <w:rPr>
          <w:rFonts w:ascii="仿宋_GB2312" w:eastAsia="仿宋_GB2312"/>
          <w:color w:val="000000"/>
          <w:sz w:val="32"/>
          <w:szCs w:val="32"/>
        </w:rPr>
        <w:t>有关司局</w:t>
      </w:r>
      <w:r w:rsidRPr="00F24035">
        <w:rPr>
          <w:rFonts w:ascii="仿宋_GB2312" w:eastAsia="仿宋_GB2312" w:hint="eastAsia"/>
          <w:color w:val="000000"/>
          <w:sz w:val="32"/>
          <w:szCs w:val="32"/>
        </w:rPr>
        <w:t>和重要学会（协会）等组织机构主办的具有较大影响的竞赛。</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第五条  学校一般每两年更新一次学科竞赛项目名单，实行项目制管理。学校鼓励学院结合专业人才培养需要，组织开展校级或院级学科竞赛活动。</w:t>
      </w:r>
    </w:p>
    <w:p w:rsidR="00AD420F" w:rsidRPr="00F24035" w:rsidRDefault="00AD420F">
      <w:pPr>
        <w:spacing w:line="480" w:lineRule="exact"/>
        <w:ind w:firstLineChars="200" w:firstLine="640"/>
        <w:jc w:val="center"/>
        <w:rPr>
          <w:rFonts w:ascii="黑体" w:eastAsia="黑体"/>
          <w:color w:val="000000"/>
          <w:sz w:val="32"/>
          <w:szCs w:val="32"/>
        </w:rPr>
      </w:pPr>
      <w:r w:rsidRPr="00F24035">
        <w:rPr>
          <w:rFonts w:ascii="黑体" w:eastAsia="黑体" w:hint="eastAsia"/>
          <w:color w:val="000000"/>
          <w:sz w:val="32"/>
          <w:szCs w:val="32"/>
        </w:rPr>
        <w:t>第四章  竞赛经费使用及管理</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第六条  学校设立大学生学科竞赛专项经费。经费实行总额控制，专款专用，主要用于：赛事</w:t>
      </w:r>
      <w:r w:rsidRPr="00F24035">
        <w:rPr>
          <w:rFonts w:ascii="仿宋_GB2312" w:eastAsia="仿宋_GB2312" w:hAnsi="仿宋_GB2312" w:cs="仿宋_GB2312" w:hint="eastAsia"/>
          <w:color w:val="000000"/>
          <w:sz w:val="32"/>
          <w:szCs w:val="32"/>
        </w:rPr>
        <w:t>报名、指导培训、评审、咨询、</w:t>
      </w:r>
      <w:r w:rsidRPr="00F24035">
        <w:rPr>
          <w:rFonts w:ascii="仿宋_GB2312" w:eastAsia="仿宋_GB2312" w:hAnsi="仿宋_GB2312" w:cs="仿宋_GB2312" w:hint="eastAsia"/>
          <w:color w:val="000000"/>
          <w:sz w:val="32"/>
          <w:szCs w:val="32"/>
        </w:rPr>
        <w:lastRenderedPageBreak/>
        <w:t>差旅、会务、竞赛（考务）组织管理、成果鉴定与发表、耗材、办公用品、印刷、技术支持与服务、形象设计与服装租用、测试、小型设备购置与维护等用途，不得用于宴请、家具、装修等用途，不得挪作他用</w:t>
      </w:r>
      <w:r w:rsidRPr="00F24035">
        <w:rPr>
          <w:rFonts w:ascii="仿宋_GB2312" w:eastAsia="仿宋_GB2312" w:hint="eastAsia"/>
          <w:color w:val="000000"/>
          <w:sz w:val="32"/>
          <w:szCs w:val="32"/>
        </w:rPr>
        <w:t>。</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第七条  学科竞赛经费的支出以倡导节约、保障重点和鼓励先进为原则。对于学校支持的学科竞赛项目，每年将竞赛经费划拨到承办单位，由项目负责人负责该项经费的使用，经费使用依照学校财务相关文件规定执行。</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第八条  学校鼓励学院积极筹措配套经费支持学科竞赛，吸引企事业单位为学科竞赛提供赞助经费。经学校同意，提供赞助的企事业单位可获得竞赛冠名权。</w:t>
      </w:r>
    </w:p>
    <w:p w:rsidR="00AD420F" w:rsidRPr="00F24035" w:rsidRDefault="00AD420F">
      <w:pPr>
        <w:spacing w:line="480" w:lineRule="exact"/>
        <w:ind w:firstLineChars="200" w:firstLine="640"/>
        <w:jc w:val="center"/>
        <w:rPr>
          <w:rFonts w:ascii="黑体" w:eastAsia="黑体"/>
          <w:color w:val="000000"/>
          <w:sz w:val="32"/>
          <w:szCs w:val="32"/>
        </w:rPr>
      </w:pPr>
      <w:r w:rsidRPr="00F24035">
        <w:rPr>
          <w:rFonts w:ascii="黑体" w:eastAsia="黑体" w:hint="eastAsia"/>
          <w:color w:val="000000"/>
          <w:sz w:val="32"/>
          <w:szCs w:val="32"/>
        </w:rPr>
        <w:t>第五章  竞赛奖励</w:t>
      </w:r>
    </w:p>
    <w:p w:rsidR="00AD420F" w:rsidRPr="00F24035" w:rsidRDefault="00AD420F">
      <w:pPr>
        <w:spacing w:line="480" w:lineRule="exact"/>
        <w:ind w:firstLineChars="200" w:firstLine="640"/>
        <w:rPr>
          <w:rFonts w:ascii="仿宋_GB2312" w:eastAsia="仿宋_GB2312"/>
          <w:color w:val="000000"/>
          <w:sz w:val="32"/>
          <w:szCs w:val="32"/>
        </w:rPr>
      </w:pPr>
      <w:r w:rsidRPr="00F24035">
        <w:rPr>
          <w:rFonts w:ascii="仿宋_GB2312" w:eastAsia="仿宋_GB2312" w:hint="eastAsia"/>
          <w:color w:val="000000"/>
          <w:sz w:val="32"/>
          <w:szCs w:val="32"/>
        </w:rPr>
        <w:t>第九条  学科竞赛获奖级别的认定，以竞赛主办单位颁发的证书或文件为依据。</w:t>
      </w:r>
    </w:p>
    <w:p w:rsidR="00AD420F" w:rsidRPr="00F24035" w:rsidRDefault="00AD420F">
      <w:pPr>
        <w:spacing w:line="480" w:lineRule="exact"/>
        <w:ind w:firstLine="660"/>
        <w:jc w:val="left"/>
        <w:rPr>
          <w:rFonts w:ascii="仿宋_GB2312" w:eastAsia="仿宋_GB2312"/>
          <w:color w:val="000000"/>
          <w:sz w:val="32"/>
          <w:szCs w:val="32"/>
        </w:rPr>
      </w:pPr>
      <w:r w:rsidRPr="00F24035">
        <w:rPr>
          <w:rFonts w:ascii="仿宋_GB2312" w:eastAsia="仿宋_GB2312" w:hint="eastAsia"/>
          <w:color w:val="000000"/>
          <w:sz w:val="32"/>
          <w:szCs w:val="32"/>
        </w:rPr>
        <w:t>第十条  学校根据获奖情况按一定标准对获奖学生、指导教师和学院给予奖励。</w:t>
      </w:r>
    </w:p>
    <w:p w:rsidR="00AD420F" w:rsidRPr="00F24035" w:rsidRDefault="00AD420F">
      <w:pPr>
        <w:spacing w:line="480" w:lineRule="exact"/>
        <w:ind w:firstLine="660"/>
        <w:jc w:val="left"/>
        <w:rPr>
          <w:rFonts w:ascii="仿宋_GB2312" w:eastAsia="仿宋_GB2312"/>
          <w:color w:val="000000"/>
          <w:sz w:val="32"/>
          <w:szCs w:val="32"/>
        </w:rPr>
      </w:pPr>
      <w:r w:rsidRPr="00F24035">
        <w:rPr>
          <w:rFonts w:ascii="仿宋_GB2312" w:eastAsia="仿宋_GB2312" w:hint="eastAsia"/>
          <w:color w:val="000000"/>
          <w:sz w:val="32"/>
          <w:szCs w:val="32"/>
        </w:rPr>
        <w:t>学生：</w:t>
      </w:r>
    </w:p>
    <w:p w:rsidR="00AD420F" w:rsidRPr="00F24035" w:rsidRDefault="00AD420F" w:rsidP="00D81EEC">
      <w:pPr>
        <w:spacing w:line="480" w:lineRule="exact"/>
        <w:ind w:firstLine="660"/>
        <w:jc w:val="left"/>
        <w:rPr>
          <w:rFonts w:ascii="仿宋_GB2312" w:eastAsia="仿宋_GB2312"/>
          <w:color w:val="000000"/>
          <w:sz w:val="32"/>
          <w:szCs w:val="32"/>
        </w:rPr>
      </w:pPr>
      <w:r w:rsidRPr="00F24035">
        <w:rPr>
          <w:rFonts w:ascii="仿宋_GB2312" w:eastAsia="仿宋_GB2312" w:hint="eastAsia"/>
          <w:color w:val="000000"/>
          <w:sz w:val="32"/>
          <w:szCs w:val="32"/>
        </w:rPr>
        <w:t>（一）学院将A1类的学科竞赛奖项列入推荐免试攻读研究生素质成绩指标体系，获奖学生（取排名前3名）参与推荐免试攻读研究生获得相应的素质考核加分项；学院根据学科特点选择性的将A2、B1和B2类的学科竞赛奖项列入推荐免试攻读研究生素质成绩指标体系，获奖学生（取排名前2名）参与推荐免试攻读研究生获得相应的素质考核加分项。</w:t>
      </w:r>
    </w:p>
    <w:p w:rsidR="00AD420F" w:rsidRPr="00F24035" w:rsidRDefault="00AD420F" w:rsidP="00D81EEC">
      <w:pPr>
        <w:spacing w:line="480" w:lineRule="exact"/>
        <w:ind w:firstLine="660"/>
        <w:jc w:val="left"/>
        <w:rPr>
          <w:rFonts w:ascii="仿宋_GB2312" w:eastAsia="仿宋_GB2312"/>
          <w:color w:val="000000"/>
          <w:sz w:val="32"/>
          <w:szCs w:val="32"/>
        </w:rPr>
      </w:pPr>
      <w:r w:rsidRPr="00F24035">
        <w:rPr>
          <w:rFonts w:ascii="仿宋_GB2312" w:eastAsia="仿宋_GB2312" w:hint="eastAsia"/>
          <w:color w:val="000000"/>
          <w:sz w:val="32"/>
          <w:szCs w:val="32"/>
        </w:rPr>
        <w:t>学科竞赛奖励可列入学生的其他推优评先的考核内容，具体根据有关规定执行。</w:t>
      </w:r>
    </w:p>
    <w:p w:rsidR="00AD420F" w:rsidRPr="00F24035" w:rsidRDefault="00AD420F">
      <w:pPr>
        <w:spacing w:line="480" w:lineRule="exact"/>
        <w:ind w:firstLine="660"/>
        <w:jc w:val="left"/>
        <w:rPr>
          <w:rFonts w:ascii="仿宋_GB2312" w:eastAsia="仿宋_GB2312"/>
          <w:color w:val="000000"/>
          <w:sz w:val="32"/>
          <w:szCs w:val="32"/>
        </w:rPr>
      </w:pPr>
      <w:r w:rsidRPr="00F24035">
        <w:rPr>
          <w:rFonts w:ascii="仿宋_GB2312" w:eastAsia="仿宋_GB2312" w:hint="eastAsia"/>
          <w:color w:val="000000"/>
          <w:sz w:val="32"/>
          <w:szCs w:val="32"/>
        </w:rPr>
        <w:lastRenderedPageBreak/>
        <w:t>（二）对学科竞赛获奖学生，学校给予奖励，奖励标准见附件二。</w:t>
      </w:r>
    </w:p>
    <w:p w:rsidR="00AD420F" w:rsidRPr="00F24035" w:rsidRDefault="00AD420F">
      <w:pPr>
        <w:spacing w:line="480" w:lineRule="exact"/>
        <w:ind w:firstLine="660"/>
        <w:jc w:val="left"/>
        <w:rPr>
          <w:rFonts w:ascii="仿宋_GB2312" w:eastAsia="仿宋_GB2312"/>
          <w:color w:val="000000"/>
          <w:sz w:val="32"/>
          <w:szCs w:val="32"/>
        </w:rPr>
      </w:pPr>
      <w:r w:rsidRPr="00F24035">
        <w:rPr>
          <w:rFonts w:ascii="仿宋_GB2312" w:eastAsia="仿宋_GB2312" w:hint="eastAsia"/>
          <w:color w:val="000000"/>
          <w:sz w:val="32"/>
          <w:szCs w:val="32"/>
        </w:rPr>
        <w:t>（三）学科竞赛获奖学生可申请第二课堂学分和参评</w:t>
      </w:r>
      <w:r w:rsidRPr="00F24035">
        <w:rPr>
          <w:rFonts w:ascii="仿宋_GB2312" w:eastAsia="仿宋_GB2312"/>
          <w:color w:val="000000"/>
          <w:sz w:val="32"/>
          <w:szCs w:val="32"/>
        </w:rPr>
        <w:t>奖助学金</w:t>
      </w:r>
      <w:r w:rsidRPr="00F24035">
        <w:rPr>
          <w:rFonts w:ascii="仿宋_GB2312" w:eastAsia="仿宋_GB2312" w:hint="eastAsia"/>
          <w:color w:val="000000"/>
          <w:sz w:val="32"/>
          <w:szCs w:val="32"/>
        </w:rPr>
        <w:t>，依据学校有关文件规定执行；</w:t>
      </w:r>
    </w:p>
    <w:p w:rsidR="00AD420F" w:rsidRPr="001F7F2A" w:rsidRDefault="00AD420F">
      <w:pPr>
        <w:spacing w:line="480" w:lineRule="exact"/>
        <w:ind w:firstLine="660"/>
        <w:jc w:val="left"/>
        <w:rPr>
          <w:rFonts w:ascii="仿宋_GB2312" w:eastAsia="仿宋_GB2312"/>
          <w:sz w:val="32"/>
          <w:szCs w:val="32"/>
        </w:rPr>
      </w:pPr>
      <w:r w:rsidRPr="001F7F2A">
        <w:rPr>
          <w:rFonts w:ascii="仿宋_GB2312" w:eastAsia="仿宋_GB2312" w:hint="eastAsia"/>
          <w:sz w:val="32"/>
          <w:szCs w:val="32"/>
        </w:rPr>
        <w:t>教师及学院：</w:t>
      </w:r>
    </w:p>
    <w:p w:rsidR="00AD420F" w:rsidRPr="00F24035" w:rsidRDefault="00AD420F">
      <w:pPr>
        <w:spacing w:line="480" w:lineRule="exact"/>
        <w:ind w:firstLine="660"/>
        <w:jc w:val="left"/>
        <w:rPr>
          <w:rFonts w:ascii="仿宋_GB2312" w:eastAsia="仿宋_GB2312"/>
          <w:color w:val="000000"/>
          <w:sz w:val="32"/>
          <w:szCs w:val="32"/>
        </w:rPr>
      </w:pPr>
      <w:r w:rsidRPr="00F24035">
        <w:rPr>
          <w:rFonts w:ascii="仿宋_GB2312" w:eastAsia="仿宋_GB2312" w:hint="eastAsia"/>
          <w:color w:val="000000"/>
          <w:sz w:val="32"/>
          <w:szCs w:val="32"/>
        </w:rPr>
        <w:t>（四）教师指导本科生获A</w:t>
      </w:r>
      <w:r w:rsidRPr="00F24035">
        <w:rPr>
          <w:rFonts w:ascii="仿宋_GB2312" w:eastAsia="仿宋_GB2312"/>
          <w:color w:val="000000"/>
          <w:sz w:val="32"/>
          <w:szCs w:val="32"/>
        </w:rPr>
        <w:t>1</w:t>
      </w:r>
      <w:r w:rsidRPr="00F24035">
        <w:rPr>
          <w:rFonts w:ascii="仿宋_GB2312" w:eastAsia="仿宋_GB2312" w:hint="eastAsia"/>
          <w:color w:val="000000"/>
          <w:sz w:val="32"/>
          <w:szCs w:val="32"/>
        </w:rPr>
        <w:t>类竞赛省级一等奖（金奖）及以上、A2类国家级一等奖（金奖）及以上荣誉的（多名教师指导的，取排名前3位），在全年至少独立为本科生授课1门且无教学事故、无师德失范行为的情况下，参赛或</w:t>
      </w:r>
      <w:r w:rsidRPr="00F24035">
        <w:rPr>
          <w:rFonts w:ascii="仿宋_GB2312" w:eastAsia="仿宋_GB2312"/>
          <w:color w:val="000000"/>
          <w:sz w:val="32"/>
          <w:szCs w:val="32"/>
        </w:rPr>
        <w:t>获奖</w:t>
      </w:r>
      <w:r w:rsidRPr="00F24035">
        <w:rPr>
          <w:rFonts w:ascii="仿宋_GB2312" w:eastAsia="仿宋_GB2312" w:hint="eastAsia"/>
          <w:color w:val="000000"/>
          <w:sz w:val="32"/>
          <w:szCs w:val="32"/>
        </w:rPr>
        <w:t>学期（取其一）可认定为本科教学质量评价优秀，不占用学院名额；</w:t>
      </w:r>
    </w:p>
    <w:p w:rsidR="00AD420F" w:rsidRPr="001F7F2A" w:rsidRDefault="00AD420F">
      <w:pPr>
        <w:spacing w:line="480" w:lineRule="exact"/>
        <w:ind w:firstLine="660"/>
        <w:jc w:val="left"/>
        <w:rPr>
          <w:rFonts w:ascii="仿宋_GB2312" w:eastAsia="仿宋_GB2312"/>
          <w:sz w:val="32"/>
          <w:szCs w:val="32"/>
        </w:rPr>
      </w:pPr>
      <w:r w:rsidRPr="00F24035">
        <w:rPr>
          <w:rFonts w:ascii="仿宋_GB2312" w:eastAsia="仿宋_GB2312" w:hint="eastAsia"/>
          <w:color w:val="000000"/>
          <w:sz w:val="32"/>
          <w:szCs w:val="32"/>
        </w:rPr>
        <w:t>（五）教师指导本科学生获A</w:t>
      </w:r>
      <w:r w:rsidRPr="00F24035">
        <w:rPr>
          <w:rFonts w:ascii="仿宋_GB2312" w:eastAsia="仿宋_GB2312"/>
          <w:color w:val="000000"/>
          <w:sz w:val="32"/>
          <w:szCs w:val="32"/>
        </w:rPr>
        <w:t>1</w:t>
      </w:r>
      <w:r w:rsidRPr="00F24035">
        <w:rPr>
          <w:rFonts w:ascii="仿宋_GB2312" w:eastAsia="仿宋_GB2312" w:hint="eastAsia"/>
          <w:color w:val="000000"/>
          <w:sz w:val="32"/>
          <w:szCs w:val="32"/>
        </w:rPr>
        <w:t>类竞赛国家特等奖、一等奖或金奖的（多名教师指导的，取排名前2位），申报参与校级教学质量优秀奖评选的，如无教学事故、无师德失范行为、本科教学工作量达</w:t>
      </w:r>
      <w:r w:rsidRPr="001F7F2A">
        <w:rPr>
          <w:rFonts w:ascii="仿宋_GB2312" w:eastAsia="仿宋_GB2312" w:hint="eastAsia"/>
          <w:sz w:val="32"/>
          <w:szCs w:val="32"/>
        </w:rPr>
        <w:t>到100学时（其中课堂教学工作量达到60学时），则直接获评，不占用学院名额；</w:t>
      </w:r>
    </w:p>
    <w:p w:rsidR="00AD420F" w:rsidRPr="001F7F2A" w:rsidRDefault="00AD420F">
      <w:pPr>
        <w:spacing w:line="480" w:lineRule="exact"/>
        <w:ind w:firstLine="660"/>
        <w:jc w:val="left"/>
        <w:rPr>
          <w:rFonts w:ascii="仿宋_GB2312" w:eastAsia="仿宋_GB2312"/>
          <w:sz w:val="32"/>
          <w:szCs w:val="32"/>
        </w:rPr>
      </w:pPr>
      <w:r w:rsidRPr="001F7F2A">
        <w:rPr>
          <w:rFonts w:ascii="仿宋_GB2312" w:eastAsia="仿宋_GB2312" w:hint="eastAsia"/>
          <w:sz w:val="32"/>
          <w:szCs w:val="32"/>
        </w:rPr>
        <w:t>（六）对指导学生参与学科竞赛获奖的教师，学校给予绩效奖励，奖励标准见学校绩效工资发放办法；</w:t>
      </w:r>
    </w:p>
    <w:p w:rsidR="00AD420F" w:rsidRPr="001F7F2A" w:rsidRDefault="00AD420F">
      <w:pPr>
        <w:spacing w:line="480" w:lineRule="exact"/>
        <w:ind w:firstLine="660"/>
        <w:jc w:val="left"/>
        <w:rPr>
          <w:rFonts w:ascii="仿宋_GB2312" w:eastAsia="仿宋_GB2312"/>
          <w:sz w:val="32"/>
          <w:szCs w:val="32"/>
        </w:rPr>
      </w:pPr>
      <w:r w:rsidRPr="001F7F2A">
        <w:rPr>
          <w:rFonts w:ascii="仿宋_GB2312" w:eastAsia="仿宋_GB2312" w:hint="eastAsia"/>
          <w:sz w:val="32"/>
          <w:szCs w:val="32"/>
        </w:rPr>
        <w:t>（七）对承办学科竞赛校内比赛及选拔推荐校外比赛工作并获优秀组织奖励的学院，学校给予奖励，同一比赛奖励就高不就低。奖励标准见学校绩效工资发放办法。</w:t>
      </w:r>
    </w:p>
    <w:p w:rsidR="00AD420F" w:rsidRPr="001F7F2A" w:rsidRDefault="00AD420F">
      <w:pPr>
        <w:spacing w:line="480" w:lineRule="exact"/>
        <w:ind w:firstLineChars="200" w:firstLine="640"/>
        <w:rPr>
          <w:rFonts w:ascii="仿宋_GB2312" w:eastAsia="仿宋_GB2312"/>
          <w:sz w:val="32"/>
          <w:szCs w:val="32"/>
        </w:rPr>
      </w:pPr>
      <w:r w:rsidRPr="001F7F2A">
        <w:rPr>
          <w:rFonts w:ascii="仿宋_GB2312" w:eastAsia="仿宋_GB2312" w:hint="eastAsia"/>
          <w:sz w:val="32"/>
          <w:szCs w:val="32"/>
        </w:rPr>
        <w:t>第十一条  A</w:t>
      </w:r>
      <w:r w:rsidRPr="001F7F2A">
        <w:rPr>
          <w:rFonts w:ascii="仿宋_GB2312" w:eastAsia="仿宋_GB2312"/>
          <w:sz w:val="32"/>
          <w:szCs w:val="32"/>
        </w:rPr>
        <w:t>1</w:t>
      </w:r>
      <w:r w:rsidRPr="001F7F2A">
        <w:rPr>
          <w:rFonts w:ascii="仿宋_GB2312" w:eastAsia="仿宋_GB2312" w:hint="eastAsia"/>
          <w:sz w:val="32"/>
          <w:szCs w:val="32"/>
        </w:rPr>
        <w:t>类竞赛中，获奖团队（学生）奖励不受获奖项目数的限制；</w:t>
      </w:r>
      <w:r w:rsidRPr="001F7F2A">
        <w:rPr>
          <w:rFonts w:ascii="仿宋_GB2312" w:eastAsia="仿宋_GB2312"/>
          <w:sz w:val="32"/>
          <w:szCs w:val="32"/>
        </w:rPr>
        <w:t>A2</w:t>
      </w:r>
      <w:r w:rsidRPr="001F7F2A">
        <w:rPr>
          <w:rFonts w:ascii="仿宋_GB2312" w:eastAsia="仿宋_GB2312" w:hint="eastAsia"/>
          <w:sz w:val="32"/>
          <w:szCs w:val="32"/>
        </w:rPr>
        <w:t>、</w:t>
      </w:r>
      <w:r w:rsidRPr="001F7F2A">
        <w:rPr>
          <w:rFonts w:ascii="仿宋_GB2312" w:eastAsia="仿宋_GB2312"/>
          <w:sz w:val="32"/>
          <w:szCs w:val="32"/>
        </w:rPr>
        <w:t>B1</w:t>
      </w:r>
      <w:r w:rsidRPr="001F7F2A">
        <w:rPr>
          <w:rFonts w:ascii="仿宋_GB2312" w:eastAsia="仿宋_GB2312" w:hint="eastAsia"/>
          <w:sz w:val="32"/>
          <w:szCs w:val="32"/>
        </w:rPr>
        <w:t>、</w:t>
      </w:r>
      <w:r w:rsidRPr="001F7F2A">
        <w:rPr>
          <w:rFonts w:ascii="仿宋_GB2312" w:eastAsia="仿宋_GB2312"/>
          <w:sz w:val="32"/>
          <w:szCs w:val="32"/>
        </w:rPr>
        <w:t>B2</w:t>
      </w:r>
      <w:r w:rsidRPr="001F7F2A">
        <w:rPr>
          <w:rFonts w:ascii="仿宋_GB2312" w:eastAsia="仿宋_GB2312" w:hint="eastAsia"/>
          <w:sz w:val="32"/>
          <w:szCs w:val="32"/>
        </w:rPr>
        <w:t>类竞赛中，同一项目团队（学生）获得不同级别的奖，按最高的一项进行奖励</w:t>
      </w:r>
      <w:r w:rsidRPr="0003688C">
        <w:rPr>
          <w:rFonts w:ascii="仿宋_GB2312" w:eastAsia="仿宋_GB2312" w:hint="eastAsia"/>
          <w:sz w:val="32"/>
          <w:szCs w:val="32"/>
        </w:rPr>
        <w:t>，校内不重复奖励</w:t>
      </w:r>
      <w:r w:rsidRPr="001F7F2A">
        <w:rPr>
          <w:rFonts w:ascii="仿宋_GB2312" w:eastAsia="仿宋_GB2312" w:hint="eastAsia"/>
          <w:sz w:val="32"/>
          <w:szCs w:val="32"/>
        </w:rPr>
        <w:t>。</w:t>
      </w:r>
    </w:p>
    <w:p w:rsidR="00AD420F" w:rsidRPr="001F7F2A" w:rsidRDefault="00AD420F">
      <w:pPr>
        <w:spacing w:line="480" w:lineRule="exact"/>
        <w:ind w:firstLineChars="200" w:firstLine="640"/>
        <w:jc w:val="center"/>
        <w:rPr>
          <w:rFonts w:ascii="黑体" w:eastAsia="黑体"/>
          <w:sz w:val="32"/>
          <w:szCs w:val="32"/>
        </w:rPr>
      </w:pPr>
      <w:r w:rsidRPr="001F7F2A">
        <w:rPr>
          <w:rFonts w:ascii="黑体" w:eastAsia="黑体" w:hint="eastAsia"/>
          <w:sz w:val="32"/>
          <w:szCs w:val="32"/>
        </w:rPr>
        <w:t>第六章  附 则</w:t>
      </w:r>
    </w:p>
    <w:p w:rsidR="00AD420F" w:rsidRPr="001F7F2A" w:rsidRDefault="00AD420F">
      <w:pPr>
        <w:spacing w:line="480" w:lineRule="exact"/>
        <w:ind w:firstLineChars="200" w:firstLine="640"/>
        <w:rPr>
          <w:rFonts w:ascii="仿宋_GB2312" w:eastAsia="仿宋_GB2312"/>
          <w:sz w:val="32"/>
          <w:szCs w:val="32"/>
        </w:rPr>
      </w:pPr>
      <w:r w:rsidRPr="001F7F2A">
        <w:rPr>
          <w:rFonts w:ascii="仿宋_GB2312" w:eastAsia="仿宋_GB2312" w:hint="eastAsia"/>
          <w:sz w:val="32"/>
          <w:szCs w:val="32"/>
        </w:rPr>
        <w:t>第十二条 本办法自发布之日起施行，由本科生院负责解释，原《湖北大学学科竞赛管理办法》（校教字</w:t>
      </w:r>
      <w:r w:rsidRPr="001F7F2A">
        <w:rPr>
          <w:rFonts w:ascii="Arial Unicode MS" w:eastAsia="Arial Unicode MS" w:hAnsi="Arial Unicode MS" w:cs="Arial Unicode MS" w:hint="eastAsia"/>
          <w:sz w:val="32"/>
          <w:szCs w:val="32"/>
        </w:rPr>
        <w:t>〔</w:t>
      </w:r>
      <w:r w:rsidRPr="001F7F2A">
        <w:rPr>
          <w:rFonts w:ascii="仿宋_GB2312" w:eastAsia="仿宋_GB2312" w:hint="eastAsia"/>
          <w:sz w:val="32"/>
          <w:szCs w:val="32"/>
        </w:rPr>
        <w:t>2017</w:t>
      </w:r>
      <w:r w:rsidRPr="001F7F2A">
        <w:rPr>
          <w:rFonts w:ascii="Arial Unicode MS" w:eastAsia="Arial Unicode MS" w:hAnsi="Arial Unicode MS" w:cs="Arial Unicode MS" w:hint="eastAsia"/>
          <w:sz w:val="32"/>
          <w:szCs w:val="32"/>
        </w:rPr>
        <w:t>〕</w:t>
      </w:r>
      <w:r w:rsidRPr="001F7F2A">
        <w:rPr>
          <w:rFonts w:ascii="仿宋_GB2312" w:eastAsia="仿宋_GB2312" w:hint="eastAsia"/>
          <w:sz w:val="32"/>
          <w:szCs w:val="32"/>
        </w:rPr>
        <w:t>25号）废止。</w:t>
      </w:r>
    </w:p>
    <w:p w:rsidR="009B5A6A" w:rsidRDefault="00AD420F" w:rsidP="009B5A6A">
      <w:pPr>
        <w:widowControl/>
        <w:jc w:val="left"/>
        <w:rPr>
          <w:rFonts w:ascii="仿宋_GB2312" w:eastAsia="仿宋_GB2312"/>
          <w:sz w:val="32"/>
          <w:szCs w:val="32"/>
        </w:rPr>
      </w:pPr>
      <w:r>
        <w:rPr>
          <w:rFonts w:ascii="仿宋_GB2312" w:eastAsia="仿宋_GB2312"/>
          <w:sz w:val="32"/>
          <w:szCs w:val="32"/>
        </w:rPr>
        <w:br w:type="page"/>
      </w:r>
      <w:r w:rsidRPr="001F7F2A">
        <w:rPr>
          <w:rFonts w:ascii="仿宋_GB2312" w:eastAsia="仿宋_GB2312" w:hint="eastAsia"/>
          <w:sz w:val="32"/>
          <w:szCs w:val="32"/>
        </w:rPr>
        <w:lastRenderedPageBreak/>
        <w:t>附件1：</w:t>
      </w:r>
    </w:p>
    <w:p w:rsidR="00AD420F" w:rsidRPr="009B5A6A" w:rsidRDefault="00AD420F" w:rsidP="009B5A6A">
      <w:pPr>
        <w:widowControl/>
        <w:jc w:val="center"/>
        <w:rPr>
          <w:rFonts w:ascii="方正小标宋简体" w:eastAsia="方正小标宋简体"/>
          <w:sz w:val="32"/>
          <w:szCs w:val="32"/>
        </w:rPr>
      </w:pPr>
      <w:r w:rsidRPr="009B5A6A">
        <w:rPr>
          <w:rFonts w:ascii="方正小标宋简体" w:eastAsia="方正小标宋简体" w:hint="eastAsia"/>
          <w:sz w:val="32"/>
          <w:szCs w:val="32"/>
        </w:rPr>
        <w:t>湖北大学学科竞赛分类一览表</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798"/>
        <w:gridCol w:w="3402"/>
        <w:gridCol w:w="4536"/>
      </w:tblGrid>
      <w:tr w:rsidR="00AD420F" w:rsidRPr="009B5A6A" w:rsidTr="00B47AE2">
        <w:trPr>
          <w:cantSplit/>
          <w:trHeight w:val="300"/>
          <w:tblHeader/>
        </w:trPr>
        <w:tc>
          <w:tcPr>
            <w:tcW w:w="762" w:type="dxa"/>
            <w:shd w:val="clear" w:color="auto" w:fill="auto"/>
            <w:hideMark/>
          </w:tcPr>
          <w:p w:rsidR="00AD420F" w:rsidRPr="009B5A6A" w:rsidRDefault="00AD420F" w:rsidP="00B47AE2">
            <w:pPr>
              <w:widowControl/>
              <w:jc w:val="center"/>
              <w:rPr>
                <w:rFonts w:ascii="仿宋_GB2312" w:eastAsia="仿宋_GB2312" w:hAnsi="宋体" w:cs="宋体"/>
                <w:b/>
                <w:bCs/>
                <w:kern w:val="0"/>
                <w:szCs w:val="21"/>
              </w:rPr>
            </w:pPr>
            <w:r w:rsidRPr="009B5A6A">
              <w:rPr>
                <w:rFonts w:ascii="仿宋_GB2312" w:eastAsia="仿宋_GB2312" w:hAnsi="宋体" w:cs="宋体" w:hint="eastAsia"/>
                <w:b/>
                <w:bCs/>
                <w:kern w:val="0"/>
                <w:szCs w:val="21"/>
              </w:rPr>
              <w:t>序号</w:t>
            </w:r>
          </w:p>
        </w:tc>
        <w:tc>
          <w:tcPr>
            <w:tcW w:w="798" w:type="dxa"/>
            <w:shd w:val="clear" w:color="auto" w:fill="auto"/>
            <w:hideMark/>
          </w:tcPr>
          <w:p w:rsidR="00AD420F" w:rsidRPr="009B5A6A" w:rsidRDefault="00AD420F" w:rsidP="00B47AE2">
            <w:pPr>
              <w:widowControl/>
              <w:jc w:val="center"/>
              <w:rPr>
                <w:rFonts w:ascii="仿宋_GB2312" w:eastAsia="仿宋_GB2312" w:hAnsi="宋体" w:cs="宋体"/>
                <w:b/>
                <w:bCs/>
                <w:kern w:val="0"/>
                <w:szCs w:val="21"/>
              </w:rPr>
            </w:pPr>
            <w:r w:rsidRPr="009B5A6A">
              <w:rPr>
                <w:rFonts w:ascii="仿宋_GB2312" w:eastAsia="仿宋_GB2312" w:hAnsi="宋体" w:cs="宋体" w:hint="eastAsia"/>
                <w:b/>
                <w:bCs/>
                <w:kern w:val="0"/>
                <w:szCs w:val="21"/>
              </w:rPr>
              <w:t>类别</w:t>
            </w:r>
          </w:p>
        </w:tc>
        <w:tc>
          <w:tcPr>
            <w:tcW w:w="3402" w:type="dxa"/>
            <w:shd w:val="clear" w:color="auto" w:fill="auto"/>
            <w:hideMark/>
          </w:tcPr>
          <w:p w:rsidR="00AD420F" w:rsidRPr="009B5A6A" w:rsidRDefault="00AD420F" w:rsidP="00B47AE2">
            <w:pPr>
              <w:widowControl/>
              <w:jc w:val="center"/>
              <w:rPr>
                <w:rFonts w:ascii="仿宋_GB2312" w:eastAsia="仿宋_GB2312" w:hAnsi="宋体" w:cs="宋体"/>
                <w:b/>
                <w:bCs/>
                <w:kern w:val="0"/>
                <w:szCs w:val="21"/>
              </w:rPr>
            </w:pPr>
            <w:r w:rsidRPr="009B5A6A">
              <w:rPr>
                <w:rFonts w:ascii="仿宋_GB2312" w:eastAsia="仿宋_GB2312" w:hAnsi="宋体" w:cs="宋体" w:hint="eastAsia"/>
                <w:b/>
                <w:bCs/>
                <w:kern w:val="0"/>
                <w:szCs w:val="21"/>
              </w:rPr>
              <w:t>项目名称</w:t>
            </w:r>
          </w:p>
        </w:tc>
        <w:tc>
          <w:tcPr>
            <w:tcW w:w="4536" w:type="dxa"/>
            <w:shd w:val="clear" w:color="auto" w:fill="auto"/>
            <w:hideMark/>
          </w:tcPr>
          <w:p w:rsidR="00AD420F" w:rsidRPr="009B5A6A" w:rsidRDefault="00AD420F" w:rsidP="00B47AE2">
            <w:pPr>
              <w:widowControl/>
              <w:jc w:val="center"/>
              <w:rPr>
                <w:rFonts w:ascii="仿宋_GB2312" w:eastAsia="仿宋_GB2312" w:hAnsi="宋体" w:cs="宋体"/>
                <w:b/>
                <w:bCs/>
                <w:kern w:val="0"/>
                <w:szCs w:val="21"/>
              </w:rPr>
            </w:pPr>
            <w:r w:rsidRPr="009B5A6A">
              <w:rPr>
                <w:rFonts w:ascii="仿宋_GB2312" w:eastAsia="仿宋_GB2312" w:hAnsi="宋体" w:cs="宋体" w:hint="eastAsia"/>
                <w:b/>
                <w:bCs/>
                <w:kern w:val="0"/>
                <w:szCs w:val="21"/>
              </w:rPr>
              <w:t>主办单位</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中国国际“互联网+”大学生创新创业大赛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教育部、共青团中央等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w:t>
            </w:r>
          </w:p>
        </w:tc>
        <w:tc>
          <w:tcPr>
            <w:tcW w:w="798" w:type="dxa"/>
            <w:shd w:val="clear" w:color="auto" w:fill="auto"/>
            <w:vAlign w:val="center"/>
            <w:hideMark/>
          </w:tcPr>
          <w:p w:rsidR="00AD420F" w:rsidRPr="009B5A6A" w:rsidRDefault="00AD420F" w:rsidP="00282C24">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w:t>
            </w:r>
            <w:r w:rsidR="00282C24">
              <w:rPr>
                <w:rFonts w:ascii="仿宋_GB2312" w:eastAsia="仿宋_GB2312" w:hAnsi="宋体" w:cs="宋体"/>
                <w:kern w:val="0"/>
                <w:szCs w:val="21"/>
              </w:rPr>
              <w:t>1</w:t>
            </w:r>
            <w:r w:rsidRPr="009B5A6A">
              <w:rPr>
                <w:rFonts w:ascii="仿宋_GB2312" w:eastAsia="仿宋_GB2312" w:hAnsi="宋体" w:cs="宋体" w:hint="eastAsia"/>
                <w:kern w:val="0"/>
                <w:szCs w:val="21"/>
              </w:rPr>
              <w:t>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“挑战杯”全国大学生课外学术科技作品竞赛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共青团中央、教育部等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w:t>
            </w:r>
          </w:p>
        </w:tc>
        <w:tc>
          <w:tcPr>
            <w:tcW w:w="798" w:type="dxa"/>
            <w:shd w:val="clear" w:color="auto" w:fill="auto"/>
            <w:vAlign w:val="center"/>
            <w:hideMark/>
          </w:tcPr>
          <w:p w:rsidR="00AD420F" w:rsidRPr="009B5A6A" w:rsidRDefault="00AD420F" w:rsidP="00282C24">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w:t>
            </w:r>
            <w:r w:rsidR="00282C24">
              <w:rPr>
                <w:rFonts w:ascii="仿宋_GB2312" w:eastAsia="仿宋_GB2312" w:hAnsi="宋体" w:cs="宋体"/>
                <w:kern w:val="0"/>
                <w:szCs w:val="21"/>
              </w:rPr>
              <w:t>1</w:t>
            </w:r>
            <w:r w:rsidRPr="009B5A6A">
              <w:rPr>
                <w:rFonts w:ascii="仿宋_GB2312" w:eastAsia="仿宋_GB2312" w:hAnsi="宋体" w:cs="宋体" w:hint="eastAsia"/>
                <w:kern w:val="0"/>
                <w:szCs w:val="21"/>
              </w:rPr>
              <w:t>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“挑战杯（创青春）”大学生创业竞赛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共青团中央、教育部等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ACM-ICPC 国际大学生程序设计竞赛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美国计算机协会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全国大学生数学建模竞赛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中国工业与应用数学学会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全国大学生电子设计竞赛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教育部、工业和信息化部</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全国大学生化学实验邀请赛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教育部高等学校化学教育研究中心</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全国大学生机械创新设计大赛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教育部高等学校机械学科教学指导委员会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全国大学生结构设计竞赛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教育部、财政部</w:t>
            </w:r>
          </w:p>
        </w:tc>
      </w:tr>
      <w:tr w:rsidR="00AD420F" w:rsidRPr="009B5A6A" w:rsidTr="00B47AE2">
        <w:trPr>
          <w:trHeight w:val="78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全国大学生广告艺术大赛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教育部高等教育司、教育部高等学校新闻传播学类专业教学指导委员会、中国高等教育学会广告教育专业委员会</w:t>
            </w:r>
          </w:p>
        </w:tc>
      </w:tr>
      <w:tr w:rsidR="00AD420F" w:rsidRPr="009B5A6A" w:rsidTr="00B47AE2">
        <w:trPr>
          <w:trHeight w:val="36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全国大学生电子商务“创新、创意及创业”挑战赛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教育部高等学校电子商务专业教学指导委员会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全国大学生节能减排社会实践与科技竞赛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教育部高等教育司</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全国大学生工程训练综合能力竞赛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教育部高等教育司</w:t>
            </w:r>
          </w:p>
        </w:tc>
      </w:tr>
      <w:tr w:rsidR="00AD420F" w:rsidRPr="009B5A6A" w:rsidTr="00B47AE2">
        <w:trPr>
          <w:trHeight w:val="612"/>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全国大学生物流设计大赛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教育部高等学校物流类专业教学指导委员会、中国物流与采购联合会</w:t>
            </w:r>
          </w:p>
        </w:tc>
      </w:tr>
      <w:tr w:rsidR="00AD420F" w:rsidRPr="009B5A6A" w:rsidTr="00B47AE2">
        <w:trPr>
          <w:trHeight w:val="5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“外研社杯”全国英语演讲、写作、阅读、辩论大赛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教育部高等学校大学外语教学指导委员会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全国大学生创新创业年会</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教育部高教司</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全国大学生化工设计竞赛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教育部高等学校化工类专业教学指导委员会等</w:t>
            </w:r>
          </w:p>
        </w:tc>
      </w:tr>
      <w:tr w:rsidR="00AD420F" w:rsidRPr="009B5A6A" w:rsidTr="00B47AE2">
        <w:trPr>
          <w:trHeight w:val="42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全国大学生先进成图技术与产品信息建模创新大赛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中国图学学会技术专业委员会等</w:t>
            </w:r>
          </w:p>
        </w:tc>
      </w:tr>
      <w:tr w:rsidR="00AD420F" w:rsidRPr="009B5A6A" w:rsidTr="00B47AE2">
        <w:trPr>
          <w:trHeight w:val="375"/>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19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中国大学生计算机设计大赛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教育部高等学校计算机类专业教学指导委员会等</w:t>
            </w:r>
          </w:p>
        </w:tc>
      </w:tr>
      <w:tr w:rsidR="00AD420F" w:rsidRPr="009B5A6A" w:rsidTr="00B47AE2">
        <w:trPr>
          <w:trHeight w:val="11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中国高校计算机大赛—大数据挑战赛、团体程序设计天梯赛、移动应用创新赛、网络技术挑战赛、人工智能创意赛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教育部高等学校计算机类专业教学指导委员会、教育部高等学校软件工程专业教学指导委员会、教育部高等学校大学计算机课程教学指导委员会和全国高等学校计算机教育研究会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“中国软件杯”大学生软件设计大赛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工业和信息化部、教育部和江苏省人民政府等</w:t>
            </w:r>
          </w:p>
        </w:tc>
      </w:tr>
      <w:tr w:rsidR="00AD420F" w:rsidRPr="009B5A6A" w:rsidTr="00B47AE2">
        <w:trPr>
          <w:trHeight w:val="315"/>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全国大学生光电设计竞赛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中国光学学会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全国大学生市场调查与分析大赛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教育部高等学校统计学类专业教学指导委员会等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lastRenderedPageBreak/>
              <w:t>24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中国大学生服务外包创新创业大赛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教育部、商务部等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两岸新锐设计竞赛“华灿奖”</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中国高等教育学会、中华中山文化交流协会等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全国大学生机器人大赛-Robomaster、Robocon</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共青团中央、全国学联、深圳市人民政府联合主办</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中国机器人大赛暨RoboCup机器人世界杯中国赛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中国自动化学会等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全国高校数字艺术设计大赛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工业和信息化部人才交流中心等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29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中美青年创客大赛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米兰设计周-中国高校设计学科师生优秀作品展</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中国高等教育学会、中国教育国际交流协会等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全国大学生集成电路创新创业大赛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工业和信息化部人才交流中心</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全国大学生信息安全竞赛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教育部高等学校网络空间安全专业教学指导委员会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全国周培源大学生力学竞赛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教育部高等学校力学基础课程教学指导分委员会等</w:t>
            </w:r>
          </w:p>
        </w:tc>
      </w:tr>
      <w:tr w:rsidR="00AD420F" w:rsidRPr="009B5A6A" w:rsidTr="00B47AE2">
        <w:trPr>
          <w:trHeight w:val="9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中国大学生机械工程创新创意大赛-过程装备实践与创新赛、铸造工艺设计赛、材料热处理创新创业赛、起重机创意赛、智能制造大赛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中国机械工程学会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全国大学生金相技能大赛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教育部高等学校材料类专业教学指导委员会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蓝桥杯全国软件和信息技术专业人才大赛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工业和信息化部人才交流中心等</w:t>
            </w:r>
          </w:p>
        </w:tc>
      </w:tr>
      <w:tr w:rsidR="00AD420F" w:rsidRPr="009B5A6A" w:rsidTr="00B47AE2">
        <w:trPr>
          <w:trHeight w:val="638"/>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全国大学生物理实验竞赛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实验教学示范中心联席会物理学科组、全国高等学校实验物理教学研究会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中国机器人及人工智能大赛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中国人工智能学会</w:t>
            </w:r>
          </w:p>
        </w:tc>
      </w:tr>
      <w:tr w:rsidR="00AD420F" w:rsidRPr="009B5A6A" w:rsidTr="00B47AE2">
        <w:trPr>
          <w:trHeight w:val="585"/>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39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全国高校商业精英挑战赛—品牌策划竞赛、会展专业创新创业实践竞赛、国际贸易竞赛、创新创业竞赛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全球华人营销联盟（ GCMF ）、中国国际商会商业行业商会、中国国际贸易促进委员会商业行业委员会、中国商业文化研究会、中国商业经济学会等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中国好创意暨全国数字艺术设计大赛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全国高等院校计算机基础教育研究会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“学创杯”全国大学生创业综合模拟大赛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国家级实验教学示范中心联席会经济与管理学科组</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“大唐杯”全国大学生移动通信5G技术大赛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工业和信息化部人才交流中心和中国通信企业协会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全国高校BIM毕业设计创新大赛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中国软件行业协会培训中心</w:t>
            </w:r>
          </w:p>
        </w:tc>
      </w:tr>
      <w:tr w:rsidR="00AD420F" w:rsidRPr="009B5A6A" w:rsidTr="00B47AE2">
        <w:trPr>
          <w:trHeight w:val="186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全国大学生生命科学竞赛（CULSC）—生命科学竞赛、生命创新创业大赛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大学生物学课程教学指导委员会、教育部高等学校生物科学类专业教学指导委员会、教育部高等学校生物技术与生物工程类专业教学指导委员会、教育部高等学校食品科学与工程类专业教学指导委员会、高等学校国家级实验教学示范中心联席会和《高校生物学教学研究（电子版）》杂志</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华为ICT大赛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华为技术有限公司</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lastRenderedPageBreak/>
              <w:t>46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全国大学生嵌入式芯片与系统设计竞赛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中国电子学会</w:t>
            </w:r>
          </w:p>
        </w:tc>
      </w:tr>
      <w:tr w:rsidR="00AD420F" w:rsidRPr="009B5A6A" w:rsidTr="00B47AE2">
        <w:trPr>
          <w:trHeight w:val="66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中国高校智能机器人创意大赛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中国高等教育学会、教育部工程图学课程教学指导委员会、中国高校智能机器人创意大赛组委会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A2类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全国三维数字化创新设计大赛（大学生组）</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中国图学学会等</w:t>
            </w:r>
          </w:p>
        </w:tc>
      </w:tr>
      <w:tr w:rsidR="00AD420F" w:rsidRPr="009B5A6A" w:rsidTr="00B47AE2">
        <w:trPr>
          <w:trHeight w:val="589"/>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49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全国高校学生DV作品大赛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教育部高教司、中国教育技术协会、全国教育电视节目制作联合体、国家级实验教学示范中心传媒与艺术学科组</w:t>
            </w:r>
          </w:p>
        </w:tc>
      </w:tr>
      <w:tr w:rsidR="00AD420F" w:rsidRPr="009B5A6A" w:rsidTr="00B47AE2">
        <w:trPr>
          <w:trHeight w:val="552"/>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全国大学生英语竞赛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教育部高等学校大学外语教学指导委员会、高等学校大学外语教学研究会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全国大学生“西门子杯”工业自动化挑战赛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教育部高等学校自动化专业教学指导委员会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全国“互联网+化学反应工程”课模设计大赛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教育部高等学校化工类专业教学指导委员会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全国大学生生命科学创新创业大赛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教育部高等学校生物科学类专业教学指导委员会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大学生健康教育科普作品大赛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教育部公共卫生与预防医学类专业教学指导委员会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全国高校无机非金属材料基础知识大赛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教育部高等学校材料类专业教学指导委员会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全国大学生生物医学工程创新设计竞赛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教育部高等学校生物医学工程类专业教学指导委员会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中国大学生智能设计竞赛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教育部高等学校计算机类专业教学指导委员会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全国大学生制药工程设计作品交流会</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中国药学会、教育部高等学校药学类专业教学指导委员会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59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全国青少年科技创意大赛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中国科学技术协会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全国大学生数学竞赛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中国数学会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全国师范院校师范生教学技能大赛（“华文杯”）</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 xml:space="preserve">中国教育技术协会 </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中国高校地理科学展示大赛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中国地理学会</w:t>
            </w:r>
          </w:p>
        </w:tc>
      </w:tr>
      <w:tr w:rsidR="00AD420F" w:rsidRPr="009B5A6A" w:rsidTr="00B47AE2">
        <w:trPr>
          <w:trHeight w:val="585"/>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全国地理研学方案设计大赛&amp;地理研学社会调研大赛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中国地理学会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全国工艺美术作品展</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中国美术家协会</w:t>
            </w:r>
          </w:p>
        </w:tc>
      </w:tr>
      <w:tr w:rsidR="00AD420F" w:rsidRPr="009B5A6A" w:rsidTr="00B47AE2">
        <w:trPr>
          <w:trHeight w:val="2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B1类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全国美术/设计作品展</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中国美术家协会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红点设计大奖赛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德国红点奖组委会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国际遗传工程机器设计竞赛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美国麻省理工学院（MIT）、iGEM竞赛总部</w:t>
            </w:r>
          </w:p>
        </w:tc>
      </w:tr>
      <w:tr w:rsidR="00AD420F" w:rsidRPr="009B5A6A" w:rsidTr="00B47AE2">
        <w:trPr>
          <w:trHeight w:val="72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国际大学生iCAN创新创业大赛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教育部创新方法教学指导分委员会、国际iCAN联盟、全球华人微纳米分子系统学会联合主办</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69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全国大学生可持续建筑设计竞赛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全国高等学校建筑学学科专业指导分委员会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全国大学生工业设计大赛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教育部高等学校工业设计专业教学指导分委员会</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lastRenderedPageBreak/>
              <w:t>71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美国国际大学生数学建模竞赛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美国国家科学基金会等</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Intel（原Altera）亚洲创新设计大赛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Intel公司（Altera公司）</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全国师范院校师范生教学技能竞赛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全国地方师范院校教务处长联席会议</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湖北省大学生优秀科研成果奖</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湖北省高校师范专业大学生教学技能竞赛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湖北省大学生电子设计竞赛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湖北省大学生SOPC电子设计专题赛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湖北省大学生数学竞赛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79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全国大学生工业设计大赛湖北赛区竞赛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湖北省大学生结构设计竞赛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湖北省大学生信息技术创新大赛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82</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湖北省普通高校大学生化学实验技能竞赛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83</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湖北大学生新闻传播教育创新实践技能竞赛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0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84</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湖北省大学生生物实验技能竞赛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2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85</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武汉时尚艺术季暨高校服装设计展览</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2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86</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湖北省大学生物理实验创新设计竞赛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w:t>
            </w:r>
          </w:p>
        </w:tc>
      </w:tr>
      <w:tr w:rsidR="00AD420F" w:rsidRPr="009B5A6A" w:rsidTr="00B47AE2">
        <w:trPr>
          <w:trHeight w:val="338"/>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87</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世界技能大赛化学实验室技术项目湖北省选拔赛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省技能大赛组委会</w:t>
            </w:r>
          </w:p>
        </w:tc>
      </w:tr>
      <w:tr w:rsidR="00AD420F" w:rsidRPr="009B5A6A" w:rsidTr="00B47AE2">
        <w:trPr>
          <w:trHeight w:val="2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88</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全国大学生体育产业创新创业大赛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国家体育总局科技司</w:t>
            </w:r>
          </w:p>
        </w:tc>
      </w:tr>
      <w:tr w:rsidR="00AD420F" w:rsidRPr="009B5A6A" w:rsidTr="00B47AE2">
        <w:trPr>
          <w:trHeight w:val="2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89</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湖北省体育教育专业基本功大赛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湖北省教育厅、湖北省高校体育教学指导委员会</w:t>
            </w:r>
          </w:p>
        </w:tc>
      </w:tr>
      <w:tr w:rsidR="00AD420F" w:rsidRPr="009B5A6A" w:rsidTr="00B47AE2">
        <w:trPr>
          <w:trHeight w:val="27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90</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全国法语演讲比赛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高等学校外语专业教学指导委员会法语分委会</w:t>
            </w:r>
          </w:p>
        </w:tc>
      </w:tr>
      <w:tr w:rsidR="00AD420F" w:rsidRPr="009B5A6A" w:rsidTr="00B47AE2">
        <w:trPr>
          <w:trHeight w:val="540"/>
        </w:trPr>
        <w:tc>
          <w:tcPr>
            <w:tcW w:w="762" w:type="dxa"/>
            <w:shd w:val="clear" w:color="auto" w:fill="auto"/>
            <w:vAlign w:val="center"/>
            <w:hideMark/>
          </w:tcPr>
          <w:p w:rsidR="00AD420F" w:rsidRPr="009B5A6A" w:rsidRDefault="00AD420F" w:rsidP="00B47AE2">
            <w:pPr>
              <w:widowControl/>
              <w:jc w:val="center"/>
              <w:rPr>
                <w:rFonts w:ascii="仿宋_GB2312" w:eastAsia="仿宋_GB2312" w:hAnsi="宋体" w:cs="宋体"/>
                <w:kern w:val="0"/>
                <w:szCs w:val="21"/>
              </w:rPr>
            </w:pPr>
            <w:r w:rsidRPr="009B5A6A">
              <w:rPr>
                <w:rFonts w:ascii="仿宋_GB2312" w:eastAsia="仿宋_GB2312" w:hAnsi="宋体" w:cs="宋体" w:hint="eastAsia"/>
                <w:kern w:val="0"/>
                <w:szCs w:val="21"/>
              </w:rPr>
              <w:t>91</w:t>
            </w:r>
          </w:p>
        </w:tc>
        <w:tc>
          <w:tcPr>
            <w:tcW w:w="798"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B2类</w:t>
            </w:r>
          </w:p>
        </w:tc>
        <w:tc>
          <w:tcPr>
            <w:tcW w:w="3402"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微软雅黑" w:eastAsia="微软雅黑" w:hAnsi="微软雅黑" w:cs="微软雅黑" w:hint="eastAsia"/>
                <w:kern w:val="0"/>
                <w:szCs w:val="21"/>
              </w:rPr>
              <w:t>笹</w:t>
            </w:r>
            <w:r w:rsidRPr="009B5A6A">
              <w:rPr>
                <w:rFonts w:ascii="仿宋_GB2312" w:eastAsia="仿宋_GB2312" w:hAnsi="仿宋_GB2312" w:cs="仿宋_GB2312" w:hint="eastAsia"/>
                <w:kern w:val="0"/>
                <w:szCs w:val="21"/>
              </w:rPr>
              <w:t>川杯日本研究论文大赛</w:t>
            </w:r>
          </w:p>
        </w:tc>
        <w:tc>
          <w:tcPr>
            <w:tcW w:w="4536" w:type="dxa"/>
            <w:shd w:val="clear" w:color="auto" w:fill="auto"/>
            <w:vAlign w:val="center"/>
            <w:hideMark/>
          </w:tcPr>
          <w:p w:rsidR="00AD420F" w:rsidRPr="009B5A6A" w:rsidRDefault="00AD420F" w:rsidP="00B47AE2">
            <w:pPr>
              <w:widowControl/>
              <w:jc w:val="left"/>
              <w:rPr>
                <w:rFonts w:ascii="仿宋_GB2312" w:eastAsia="仿宋_GB2312" w:hAnsi="宋体" w:cs="宋体"/>
                <w:kern w:val="0"/>
                <w:szCs w:val="21"/>
              </w:rPr>
            </w:pPr>
            <w:r w:rsidRPr="009B5A6A">
              <w:rPr>
                <w:rFonts w:ascii="仿宋_GB2312" w:eastAsia="仿宋_GB2312" w:hAnsi="宋体" w:cs="宋体" w:hint="eastAsia"/>
                <w:kern w:val="0"/>
                <w:szCs w:val="21"/>
              </w:rPr>
              <w:t>教育部外国语言文学类专业教学指导委员会日语专业教学指导分委员会、日本科学协会</w:t>
            </w:r>
          </w:p>
        </w:tc>
      </w:tr>
      <w:tr w:rsidR="00AD420F" w:rsidRPr="009B5A6A" w:rsidTr="00B47AE2">
        <w:trPr>
          <w:trHeight w:val="450"/>
        </w:trPr>
        <w:tc>
          <w:tcPr>
            <w:tcW w:w="9498" w:type="dxa"/>
            <w:gridSpan w:val="4"/>
            <w:shd w:val="clear" w:color="auto" w:fill="auto"/>
            <w:vAlign w:val="center"/>
            <w:hideMark/>
          </w:tcPr>
          <w:p w:rsidR="00AD420F" w:rsidRPr="009B5A6A" w:rsidRDefault="00AD420F" w:rsidP="00B47AE2">
            <w:pPr>
              <w:widowControl/>
              <w:jc w:val="left"/>
              <w:rPr>
                <w:rFonts w:ascii="仿宋_GB2312" w:eastAsia="仿宋_GB2312" w:hAnsi="仿宋" w:cs="宋体"/>
                <w:kern w:val="0"/>
                <w:szCs w:val="21"/>
              </w:rPr>
            </w:pPr>
            <w:r w:rsidRPr="009B5A6A">
              <w:rPr>
                <w:rFonts w:ascii="仿宋_GB2312" w:eastAsia="仿宋_GB2312" w:hAnsi="仿宋" w:cs="宋体" w:hint="eastAsia"/>
                <w:kern w:val="0"/>
                <w:szCs w:val="21"/>
              </w:rPr>
              <w:t>注：A1、A2类根据高等教育学会《全国普通高校学科竞赛排行》进行调整</w:t>
            </w:r>
          </w:p>
        </w:tc>
      </w:tr>
    </w:tbl>
    <w:p w:rsidR="00AD420F" w:rsidRDefault="00AD420F">
      <w:pPr>
        <w:spacing w:line="360" w:lineRule="auto"/>
        <w:rPr>
          <w:rFonts w:ascii="仿宋_GB2312" w:eastAsia="仿宋_GB2312"/>
          <w:sz w:val="32"/>
          <w:szCs w:val="32"/>
        </w:rPr>
      </w:pPr>
    </w:p>
    <w:p w:rsidR="00AD420F" w:rsidRDefault="00AD420F">
      <w:pPr>
        <w:widowControl/>
        <w:jc w:val="left"/>
        <w:rPr>
          <w:rFonts w:ascii="仿宋_GB2312" w:eastAsia="仿宋_GB2312"/>
          <w:sz w:val="32"/>
          <w:szCs w:val="32"/>
        </w:rPr>
      </w:pPr>
    </w:p>
    <w:p w:rsidR="00AD420F" w:rsidRDefault="00AD420F">
      <w:pPr>
        <w:widowControl/>
        <w:tabs>
          <w:tab w:val="left" w:pos="1638"/>
        </w:tabs>
        <w:spacing w:line="360" w:lineRule="auto"/>
        <w:rPr>
          <w:rFonts w:ascii="仿宋_GB2312" w:eastAsia="仿宋_GB2312"/>
          <w:sz w:val="32"/>
          <w:szCs w:val="32"/>
        </w:rPr>
        <w:sectPr w:rsidR="00AD420F" w:rsidSect="00C705CA">
          <w:footerReference w:type="even" r:id="rId9"/>
          <w:footerReference w:type="default" r:id="rId10"/>
          <w:pgSz w:w="11906" w:h="16838" w:code="9"/>
          <w:pgMar w:top="1985" w:right="1474" w:bottom="1985" w:left="1588" w:header="851" w:footer="992" w:gutter="0"/>
          <w:cols w:space="425"/>
          <w:docGrid w:linePitch="584" w:charSpace="23339"/>
        </w:sectPr>
      </w:pPr>
    </w:p>
    <w:p w:rsidR="009B5A6A" w:rsidRDefault="00AD420F">
      <w:pPr>
        <w:widowControl/>
        <w:tabs>
          <w:tab w:val="left" w:pos="1638"/>
        </w:tabs>
        <w:spacing w:line="360" w:lineRule="auto"/>
        <w:rPr>
          <w:rFonts w:ascii="仿宋_GB2312" w:eastAsia="仿宋_GB2312"/>
          <w:sz w:val="32"/>
          <w:szCs w:val="32"/>
        </w:rPr>
      </w:pPr>
      <w:r w:rsidRPr="001F7F2A">
        <w:rPr>
          <w:rFonts w:ascii="仿宋_GB2312" w:eastAsia="仿宋_GB2312" w:hint="eastAsia"/>
          <w:sz w:val="32"/>
          <w:szCs w:val="32"/>
        </w:rPr>
        <w:lastRenderedPageBreak/>
        <w:t>附件2：</w:t>
      </w:r>
    </w:p>
    <w:p w:rsidR="00AD420F" w:rsidRPr="009B5A6A" w:rsidRDefault="00AD420F" w:rsidP="009B5A6A">
      <w:pPr>
        <w:widowControl/>
        <w:tabs>
          <w:tab w:val="left" w:pos="1638"/>
        </w:tabs>
        <w:spacing w:line="360" w:lineRule="auto"/>
        <w:jc w:val="center"/>
        <w:rPr>
          <w:rFonts w:ascii="方正小标宋简体" w:eastAsia="方正小标宋简体"/>
          <w:sz w:val="32"/>
          <w:szCs w:val="32"/>
        </w:rPr>
      </w:pPr>
      <w:r w:rsidRPr="009B5A6A">
        <w:rPr>
          <w:rFonts w:ascii="方正小标宋简体" w:eastAsia="方正小标宋简体" w:hint="eastAsia"/>
          <w:sz w:val="32"/>
          <w:szCs w:val="32"/>
        </w:rPr>
        <w:t>湖北大学学科竞赛奖励标准</w:t>
      </w:r>
    </w:p>
    <w:tbl>
      <w:tblPr>
        <w:tblW w:w="13760" w:type="dxa"/>
        <w:jc w:val="center"/>
        <w:tblLook w:val="04A0" w:firstRow="1" w:lastRow="0" w:firstColumn="1" w:lastColumn="0" w:noHBand="0" w:noVBand="1"/>
      </w:tblPr>
      <w:tblGrid>
        <w:gridCol w:w="1144"/>
        <w:gridCol w:w="1596"/>
        <w:gridCol w:w="1948"/>
        <w:gridCol w:w="1701"/>
        <w:gridCol w:w="1418"/>
        <w:gridCol w:w="1559"/>
        <w:gridCol w:w="1559"/>
        <w:gridCol w:w="1418"/>
        <w:gridCol w:w="1417"/>
      </w:tblGrid>
      <w:tr w:rsidR="00AD420F" w:rsidRPr="009B5A6A" w:rsidTr="00036471">
        <w:trPr>
          <w:trHeight w:val="475"/>
          <w:jc w:val="center"/>
        </w:trPr>
        <w:tc>
          <w:tcPr>
            <w:tcW w:w="11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类别</w:t>
            </w:r>
          </w:p>
        </w:tc>
        <w:tc>
          <w:tcPr>
            <w:tcW w:w="12616" w:type="dxa"/>
            <w:gridSpan w:val="8"/>
            <w:tcBorders>
              <w:top w:val="single" w:sz="4" w:space="0" w:color="000000"/>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奖励标准（元/项）</w:t>
            </w:r>
          </w:p>
        </w:tc>
      </w:tr>
      <w:tr w:rsidR="00AD420F" w:rsidRPr="009B5A6A" w:rsidTr="00036471">
        <w:trPr>
          <w:trHeight w:val="695"/>
          <w:jc w:val="center"/>
        </w:trPr>
        <w:tc>
          <w:tcPr>
            <w:tcW w:w="1144" w:type="dxa"/>
            <w:vMerge/>
            <w:tcBorders>
              <w:top w:val="single" w:sz="4" w:space="0" w:color="000000"/>
              <w:left w:val="single" w:sz="4" w:space="0" w:color="000000"/>
              <w:bottom w:val="single" w:sz="4" w:space="0" w:color="000000"/>
              <w:right w:val="single" w:sz="4" w:space="0" w:color="000000"/>
            </w:tcBorders>
            <w:vAlign w:val="center"/>
            <w:hideMark/>
          </w:tcPr>
          <w:p w:rsidR="00AD420F" w:rsidRPr="009B5A6A" w:rsidRDefault="00AD420F" w:rsidP="00036471">
            <w:pPr>
              <w:widowControl/>
              <w:jc w:val="left"/>
              <w:rPr>
                <w:rFonts w:ascii="仿宋_GB2312" w:eastAsia="仿宋_GB2312" w:hAnsi="宋体" w:cs="宋体"/>
                <w:kern w:val="0"/>
                <w:sz w:val="24"/>
                <w:szCs w:val="24"/>
              </w:rPr>
            </w:pPr>
          </w:p>
        </w:tc>
        <w:tc>
          <w:tcPr>
            <w:tcW w:w="1596"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国家特等奖（冠军）</w:t>
            </w:r>
          </w:p>
        </w:tc>
        <w:tc>
          <w:tcPr>
            <w:tcW w:w="194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国家一等奖（金奖）</w:t>
            </w:r>
          </w:p>
        </w:tc>
        <w:tc>
          <w:tcPr>
            <w:tcW w:w="1701"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国家二等奖（银奖）</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国家三等奖（铜奖）</w:t>
            </w:r>
          </w:p>
        </w:tc>
        <w:tc>
          <w:tcPr>
            <w:tcW w:w="1559" w:type="dxa"/>
            <w:tcBorders>
              <w:top w:val="nil"/>
              <w:left w:val="nil"/>
              <w:bottom w:val="nil"/>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省特等</w:t>
            </w:r>
            <w:r w:rsidRPr="009B5A6A">
              <w:rPr>
                <w:rFonts w:ascii="宋体" w:hAnsi="宋体" w:cs="宋体" w:hint="eastAsia"/>
                <w:kern w:val="0"/>
                <w:sz w:val="24"/>
                <w:szCs w:val="24"/>
              </w:rPr>
              <w:t>奖</w:t>
            </w:r>
            <w:r w:rsidRPr="009B5A6A">
              <w:rPr>
                <w:rFonts w:ascii="仿宋" w:eastAsia="仿宋" w:hAnsi="仿宋" w:cs="宋体" w:hint="eastAsia"/>
                <w:kern w:val="0"/>
                <w:sz w:val="24"/>
                <w:szCs w:val="24"/>
              </w:rPr>
              <w:t>（冠军）</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省一等奖（金奖）</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省二等奖（银奖）</w:t>
            </w:r>
          </w:p>
        </w:tc>
        <w:tc>
          <w:tcPr>
            <w:tcW w:w="1417"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省三等奖（铜奖）</w:t>
            </w:r>
          </w:p>
        </w:tc>
      </w:tr>
      <w:tr w:rsidR="00AD420F" w:rsidRPr="009B5A6A" w:rsidTr="00036471">
        <w:trPr>
          <w:trHeight w:val="360"/>
          <w:jc w:val="center"/>
        </w:trPr>
        <w:tc>
          <w:tcPr>
            <w:tcW w:w="1144" w:type="dxa"/>
            <w:tcBorders>
              <w:top w:val="nil"/>
              <w:left w:val="single" w:sz="4" w:space="0" w:color="000000"/>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A</w:t>
            </w:r>
            <w:r w:rsidRPr="009B5A6A">
              <w:rPr>
                <w:rFonts w:ascii="仿宋_GB2312" w:eastAsia="仿宋_GB2312" w:hAnsi="宋体" w:cs="宋体"/>
                <w:kern w:val="0"/>
                <w:sz w:val="24"/>
                <w:szCs w:val="24"/>
              </w:rPr>
              <w:t>1</w:t>
            </w:r>
            <w:r w:rsidRPr="009B5A6A">
              <w:rPr>
                <w:rFonts w:ascii="仿宋_GB2312" w:eastAsia="仿宋_GB2312" w:hAnsi="宋体" w:cs="宋体" w:hint="eastAsia"/>
                <w:kern w:val="0"/>
                <w:sz w:val="24"/>
                <w:szCs w:val="24"/>
              </w:rPr>
              <w:t>类</w:t>
            </w:r>
          </w:p>
        </w:tc>
        <w:tc>
          <w:tcPr>
            <w:tcW w:w="1596"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60000</w:t>
            </w:r>
          </w:p>
        </w:tc>
        <w:tc>
          <w:tcPr>
            <w:tcW w:w="194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30000</w:t>
            </w:r>
          </w:p>
        </w:tc>
        <w:tc>
          <w:tcPr>
            <w:tcW w:w="1701"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15000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8000</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15000</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8000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4000</w:t>
            </w:r>
          </w:p>
        </w:tc>
        <w:tc>
          <w:tcPr>
            <w:tcW w:w="1417"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2000</w:t>
            </w:r>
          </w:p>
        </w:tc>
      </w:tr>
      <w:tr w:rsidR="00AD420F" w:rsidRPr="009B5A6A" w:rsidTr="00036471">
        <w:trPr>
          <w:trHeight w:val="360"/>
          <w:jc w:val="center"/>
        </w:trPr>
        <w:tc>
          <w:tcPr>
            <w:tcW w:w="1144" w:type="dxa"/>
            <w:tcBorders>
              <w:top w:val="nil"/>
              <w:left w:val="single" w:sz="4" w:space="0" w:color="000000"/>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A2</w:t>
            </w:r>
            <w:r w:rsidRPr="009B5A6A">
              <w:rPr>
                <w:rFonts w:ascii="仿宋_GB2312" w:eastAsia="仿宋_GB2312" w:hAnsi="宋体" w:cs="宋体" w:hint="eastAsia"/>
                <w:kern w:val="0"/>
                <w:sz w:val="24"/>
                <w:szCs w:val="24"/>
              </w:rPr>
              <w:t>类</w:t>
            </w:r>
          </w:p>
        </w:tc>
        <w:tc>
          <w:tcPr>
            <w:tcW w:w="1596"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8000</w:t>
            </w:r>
          </w:p>
        </w:tc>
        <w:tc>
          <w:tcPr>
            <w:tcW w:w="194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4</w:t>
            </w:r>
            <w:r w:rsidRPr="009B5A6A">
              <w:rPr>
                <w:rFonts w:ascii="仿宋_GB2312" w:eastAsia="仿宋_GB2312" w:hAnsi="宋体" w:cs="宋体"/>
                <w:kern w:val="0"/>
                <w:sz w:val="24"/>
                <w:szCs w:val="24"/>
              </w:rPr>
              <w:t>000</w:t>
            </w:r>
          </w:p>
        </w:tc>
        <w:tc>
          <w:tcPr>
            <w:tcW w:w="1701"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30</w:t>
            </w:r>
            <w:r w:rsidRPr="009B5A6A">
              <w:rPr>
                <w:rFonts w:ascii="仿宋_GB2312" w:eastAsia="仿宋_GB2312" w:hAnsi="宋体" w:cs="宋体"/>
                <w:kern w:val="0"/>
                <w:sz w:val="24"/>
                <w:szCs w:val="24"/>
              </w:rPr>
              <w:t>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2</w:t>
            </w:r>
            <w:r w:rsidRPr="009B5A6A">
              <w:rPr>
                <w:rFonts w:ascii="仿宋_GB2312" w:eastAsia="仿宋_GB2312" w:hAnsi="宋体" w:cs="宋体"/>
                <w:kern w:val="0"/>
                <w:sz w:val="24"/>
                <w:szCs w:val="24"/>
              </w:rPr>
              <w:t>000</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30</w:t>
            </w:r>
            <w:r w:rsidRPr="009B5A6A">
              <w:rPr>
                <w:rFonts w:ascii="仿宋_GB2312" w:eastAsia="仿宋_GB2312" w:hAnsi="宋体" w:cs="宋体" w:hint="eastAsia"/>
                <w:kern w:val="0"/>
                <w:sz w:val="24"/>
                <w:szCs w:val="24"/>
              </w:rPr>
              <w:t>00</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20</w:t>
            </w:r>
            <w:r w:rsidRPr="009B5A6A">
              <w:rPr>
                <w:rFonts w:ascii="仿宋_GB2312" w:eastAsia="仿宋_GB2312" w:hAnsi="宋体" w:cs="宋体"/>
                <w:kern w:val="0"/>
                <w:sz w:val="24"/>
                <w:szCs w:val="24"/>
              </w:rPr>
              <w:t>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1000</w:t>
            </w:r>
          </w:p>
        </w:tc>
        <w:tc>
          <w:tcPr>
            <w:tcW w:w="1417"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500</w:t>
            </w:r>
          </w:p>
        </w:tc>
      </w:tr>
      <w:tr w:rsidR="00AD420F" w:rsidRPr="009B5A6A" w:rsidTr="00036471">
        <w:trPr>
          <w:trHeight w:val="360"/>
          <w:jc w:val="center"/>
        </w:trPr>
        <w:tc>
          <w:tcPr>
            <w:tcW w:w="1144" w:type="dxa"/>
            <w:tcBorders>
              <w:top w:val="nil"/>
              <w:left w:val="single" w:sz="4" w:space="0" w:color="000000"/>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B1</w:t>
            </w:r>
            <w:r w:rsidRPr="009B5A6A">
              <w:rPr>
                <w:rFonts w:ascii="仿宋_GB2312" w:eastAsia="仿宋_GB2312" w:hAnsi="宋体" w:cs="宋体" w:hint="eastAsia"/>
                <w:kern w:val="0"/>
                <w:sz w:val="24"/>
                <w:szCs w:val="24"/>
              </w:rPr>
              <w:t>类</w:t>
            </w:r>
          </w:p>
        </w:tc>
        <w:tc>
          <w:tcPr>
            <w:tcW w:w="1596"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4000</w:t>
            </w:r>
          </w:p>
        </w:tc>
        <w:tc>
          <w:tcPr>
            <w:tcW w:w="194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2000</w:t>
            </w:r>
          </w:p>
        </w:tc>
        <w:tc>
          <w:tcPr>
            <w:tcW w:w="1701"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1</w:t>
            </w:r>
            <w:r w:rsidRPr="009B5A6A">
              <w:rPr>
                <w:rFonts w:ascii="仿宋_GB2312" w:eastAsia="仿宋_GB2312" w:hAnsi="宋体" w:cs="宋体" w:hint="eastAsia"/>
                <w:kern w:val="0"/>
                <w:sz w:val="24"/>
                <w:szCs w:val="24"/>
              </w:rPr>
              <w:t>0</w:t>
            </w:r>
            <w:r w:rsidRPr="009B5A6A">
              <w:rPr>
                <w:rFonts w:ascii="仿宋_GB2312" w:eastAsia="仿宋_GB2312" w:hAnsi="宋体" w:cs="宋体"/>
                <w:kern w:val="0"/>
                <w:sz w:val="24"/>
                <w:szCs w:val="24"/>
              </w:rPr>
              <w:t>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500</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2</w:t>
            </w:r>
            <w:r w:rsidRPr="009B5A6A">
              <w:rPr>
                <w:rFonts w:ascii="仿宋_GB2312" w:eastAsia="仿宋_GB2312" w:hAnsi="宋体" w:cs="宋体" w:hint="eastAsia"/>
                <w:kern w:val="0"/>
                <w:sz w:val="24"/>
                <w:szCs w:val="24"/>
              </w:rPr>
              <w:t>0</w:t>
            </w:r>
            <w:r w:rsidRPr="009B5A6A">
              <w:rPr>
                <w:rFonts w:ascii="仿宋_GB2312" w:eastAsia="仿宋_GB2312" w:hAnsi="宋体" w:cs="宋体"/>
                <w:kern w:val="0"/>
                <w:sz w:val="24"/>
                <w:szCs w:val="24"/>
              </w:rPr>
              <w:t>00</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1</w:t>
            </w:r>
            <w:r w:rsidRPr="009B5A6A">
              <w:rPr>
                <w:rFonts w:ascii="仿宋_GB2312" w:eastAsia="仿宋_GB2312" w:hAnsi="宋体" w:cs="宋体" w:hint="eastAsia"/>
                <w:kern w:val="0"/>
                <w:sz w:val="24"/>
                <w:szCs w:val="24"/>
              </w:rPr>
              <w:t>0</w:t>
            </w:r>
            <w:r w:rsidRPr="009B5A6A">
              <w:rPr>
                <w:rFonts w:ascii="仿宋_GB2312" w:eastAsia="仿宋_GB2312" w:hAnsi="宋体" w:cs="宋体"/>
                <w:kern w:val="0"/>
                <w:sz w:val="24"/>
                <w:szCs w:val="24"/>
              </w:rPr>
              <w:t>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8</w:t>
            </w:r>
            <w:r w:rsidRPr="009B5A6A">
              <w:rPr>
                <w:rFonts w:ascii="仿宋_GB2312" w:eastAsia="仿宋_GB2312" w:hAnsi="宋体" w:cs="宋体"/>
                <w:kern w:val="0"/>
                <w:sz w:val="24"/>
                <w:szCs w:val="24"/>
              </w:rPr>
              <w:t>00</w:t>
            </w:r>
          </w:p>
        </w:tc>
        <w:tc>
          <w:tcPr>
            <w:tcW w:w="1417"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500</w:t>
            </w:r>
          </w:p>
        </w:tc>
      </w:tr>
      <w:tr w:rsidR="00AD420F" w:rsidRPr="009B5A6A" w:rsidTr="00036471">
        <w:trPr>
          <w:trHeight w:val="360"/>
          <w:jc w:val="center"/>
        </w:trPr>
        <w:tc>
          <w:tcPr>
            <w:tcW w:w="1144" w:type="dxa"/>
            <w:tcBorders>
              <w:top w:val="nil"/>
              <w:left w:val="single" w:sz="4" w:space="0" w:color="000000"/>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B2</w:t>
            </w:r>
            <w:r w:rsidRPr="009B5A6A">
              <w:rPr>
                <w:rFonts w:ascii="仿宋_GB2312" w:eastAsia="仿宋_GB2312" w:hAnsi="宋体" w:cs="宋体" w:hint="eastAsia"/>
                <w:kern w:val="0"/>
                <w:sz w:val="24"/>
                <w:szCs w:val="24"/>
              </w:rPr>
              <w:t>类</w:t>
            </w:r>
          </w:p>
        </w:tc>
        <w:tc>
          <w:tcPr>
            <w:tcW w:w="1596"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2</w:t>
            </w:r>
            <w:r w:rsidRPr="009B5A6A">
              <w:rPr>
                <w:rFonts w:ascii="仿宋_GB2312" w:eastAsia="仿宋_GB2312" w:hAnsi="宋体" w:cs="宋体" w:hint="eastAsia"/>
                <w:kern w:val="0"/>
                <w:sz w:val="24"/>
                <w:szCs w:val="24"/>
              </w:rPr>
              <w:t>0</w:t>
            </w:r>
            <w:r w:rsidRPr="009B5A6A">
              <w:rPr>
                <w:rFonts w:ascii="仿宋_GB2312" w:eastAsia="仿宋_GB2312" w:hAnsi="宋体" w:cs="宋体"/>
                <w:kern w:val="0"/>
                <w:sz w:val="24"/>
                <w:szCs w:val="24"/>
              </w:rPr>
              <w:t>00</w:t>
            </w:r>
          </w:p>
        </w:tc>
        <w:tc>
          <w:tcPr>
            <w:tcW w:w="194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1</w:t>
            </w:r>
            <w:r w:rsidRPr="009B5A6A">
              <w:rPr>
                <w:rFonts w:ascii="仿宋_GB2312" w:eastAsia="仿宋_GB2312" w:hAnsi="宋体" w:cs="宋体" w:hint="eastAsia"/>
                <w:kern w:val="0"/>
                <w:sz w:val="24"/>
                <w:szCs w:val="24"/>
              </w:rPr>
              <w:t>000</w:t>
            </w:r>
          </w:p>
        </w:tc>
        <w:tc>
          <w:tcPr>
            <w:tcW w:w="1701"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8</w:t>
            </w:r>
            <w:r w:rsidRPr="009B5A6A">
              <w:rPr>
                <w:rFonts w:ascii="仿宋_GB2312" w:eastAsia="仿宋_GB2312" w:hAnsi="宋体" w:cs="宋体"/>
                <w:kern w:val="0"/>
                <w:sz w:val="24"/>
                <w:szCs w:val="24"/>
              </w:rPr>
              <w:t>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500</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2</w:t>
            </w:r>
            <w:r w:rsidRPr="009B5A6A">
              <w:rPr>
                <w:rFonts w:ascii="仿宋_GB2312" w:eastAsia="仿宋_GB2312" w:hAnsi="宋体" w:cs="宋体" w:hint="eastAsia"/>
                <w:kern w:val="0"/>
                <w:sz w:val="24"/>
                <w:szCs w:val="24"/>
              </w:rPr>
              <w:t>0</w:t>
            </w:r>
            <w:r w:rsidRPr="009B5A6A">
              <w:rPr>
                <w:rFonts w:ascii="仿宋_GB2312" w:eastAsia="仿宋_GB2312" w:hAnsi="宋体" w:cs="宋体"/>
                <w:kern w:val="0"/>
                <w:sz w:val="24"/>
                <w:szCs w:val="24"/>
              </w:rPr>
              <w:t>00</w:t>
            </w:r>
          </w:p>
        </w:tc>
        <w:tc>
          <w:tcPr>
            <w:tcW w:w="1559"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kern w:val="0"/>
                <w:sz w:val="24"/>
                <w:szCs w:val="24"/>
              </w:rPr>
              <w:t>1</w:t>
            </w:r>
            <w:r w:rsidRPr="009B5A6A">
              <w:rPr>
                <w:rFonts w:ascii="仿宋_GB2312" w:eastAsia="仿宋_GB2312" w:hAnsi="宋体" w:cs="宋体" w:hint="eastAsia"/>
                <w:kern w:val="0"/>
                <w:sz w:val="24"/>
                <w:szCs w:val="24"/>
              </w:rPr>
              <w:t>000</w:t>
            </w:r>
          </w:p>
        </w:tc>
        <w:tc>
          <w:tcPr>
            <w:tcW w:w="1418"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8</w:t>
            </w:r>
            <w:r w:rsidRPr="009B5A6A">
              <w:rPr>
                <w:rFonts w:ascii="仿宋_GB2312" w:eastAsia="仿宋_GB2312" w:hAnsi="宋体" w:cs="宋体"/>
                <w:kern w:val="0"/>
                <w:sz w:val="24"/>
                <w:szCs w:val="24"/>
              </w:rPr>
              <w:t>00</w:t>
            </w:r>
          </w:p>
        </w:tc>
        <w:tc>
          <w:tcPr>
            <w:tcW w:w="1417" w:type="dxa"/>
            <w:tcBorders>
              <w:top w:val="nil"/>
              <w:left w:val="nil"/>
              <w:bottom w:val="single" w:sz="4" w:space="0" w:color="000000"/>
              <w:right w:val="single" w:sz="4" w:space="0" w:color="000000"/>
            </w:tcBorders>
            <w:shd w:val="clear" w:color="auto" w:fill="auto"/>
            <w:vAlign w:val="center"/>
            <w:hideMark/>
          </w:tcPr>
          <w:p w:rsidR="00AD420F" w:rsidRPr="009B5A6A" w:rsidRDefault="00AD420F" w:rsidP="00036471">
            <w:pPr>
              <w:widowControl/>
              <w:jc w:val="center"/>
              <w:rPr>
                <w:rFonts w:ascii="仿宋_GB2312" w:eastAsia="仿宋_GB2312" w:hAnsi="宋体" w:cs="宋体"/>
                <w:kern w:val="0"/>
                <w:sz w:val="24"/>
                <w:szCs w:val="24"/>
              </w:rPr>
            </w:pPr>
            <w:r w:rsidRPr="009B5A6A">
              <w:rPr>
                <w:rFonts w:ascii="仿宋_GB2312" w:eastAsia="仿宋_GB2312" w:hAnsi="宋体" w:cs="宋体" w:hint="eastAsia"/>
                <w:kern w:val="0"/>
                <w:sz w:val="24"/>
                <w:szCs w:val="24"/>
              </w:rPr>
              <w:t>500</w:t>
            </w:r>
          </w:p>
        </w:tc>
      </w:tr>
    </w:tbl>
    <w:p w:rsidR="00AD420F" w:rsidRPr="001F7F2A" w:rsidRDefault="00AD420F">
      <w:pPr>
        <w:widowControl/>
        <w:tabs>
          <w:tab w:val="left" w:pos="1638"/>
        </w:tabs>
        <w:spacing w:line="360" w:lineRule="auto"/>
        <w:rPr>
          <w:rFonts w:ascii="仿宋_GB2312" w:eastAsia="仿宋_GB2312"/>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A95C83" w:rsidRDefault="00A95C83" w:rsidP="00A95C83">
      <w:pPr>
        <w:tabs>
          <w:tab w:val="left" w:pos="3420"/>
        </w:tabs>
        <w:spacing w:line="560" w:lineRule="exact"/>
        <w:rPr>
          <w:rFonts w:ascii="仿宋_GB2312" w:eastAsia="仿宋_GB2312" w:hAnsi="Times New Roman"/>
          <w:snapToGrid w:val="0"/>
          <w:sz w:val="32"/>
          <w:szCs w:val="32"/>
        </w:rPr>
      </w:pPr>
    </w:p>
    <w:p w:rsidR="00126C6A" w:rsidRDefault="00126C6A" w:rsidP="00A95C83">
      <w:pPr>
        <w:tabs>
          <w:tab w:val="left" w:pos="3420"/>
        </w:tabs>
        <w:spacing w:line="560" w:lineRule="exact"/>
        <w:rPr>
          <w:rFonts w:ascii="仿宋_GB2312" w:eastAsia="仿宋_GB2312" w:hAnsi="Times New Roman"/>
          <w:snapToGrid w:val="0"/>
          <w:sz w:val="32"/>
          <w:szCs w:val="32"/>
        </w:rPr>
      </w:pPr>
    </w:p>
    <w:p w:rsidR="009B5A6A" w:rsidRDefault="009B5A6A" w:rsidP="00A95C83">
      <w:pPr>
        <w:tabs>
          <w:tab w:val="left" w:pos="3420"/>
        </w:tabs>
        <w:spacing w:line="560" w:lineRule="exact"/>
        <w:rPr>
          <w:rFonts w:ascii="仿宋_GB2312" w:eastAsia="仿宋_GB2312" w:hAnsi="Times New Roman"/>
          <w:snapToGrid w:val="0"/>
          <w:sz w:val="32"/>
          <w:szCs w:val="32"/>
        </w:rPr>
        <w:sectPr w:rsidR="009B5A6A" w:rsidSect="009B5A6A">
          <w:footerReference w:type="even" r:id="rId11"/>
          <w:footerReference w:type="default" r:id="rId12"/>
          <w:pgSz w:w="16838" w:h="11906" w:orient="landscape" w:code="9"/>
          <w:pgMar w:top="1588" w:right="1985" w:bottom="1474" w:left="1985" w:header="851" w:footer="992" w:gutter="0"/>
          <w:cols w:space="425"/>
          <w:docGrid w:linePitch="584" w:charSpace="23339"/>
        </w:sectPr>
      </w:pPr>
    </w:p>
    <w:p w:rsidR="00126C6A" w:rsidRDefault="00126C6A" w:rsidP="00A95C83">
      <w:pPr>
        <w:tabs>
          <w:tab w:val="left" w:pos="3420"/>
        </w:tabs>
        <w:spacing w:line="560" w:lineRule="exact"/>
        <w:rPr>
          <w:rFonts w:ascii="仿宋_GB2312" w:eastAsia="仿宋_GB2312" w:hAnsi="Times New Roman"/>
          <w:snapToGrid w:val="0"/>
          <w:sz w:val="32"/>
          <w:szCs w:val="32"/>
        </w:rPr>
      </w:pPr>
    </w:p>
    <w:p w:rsidR="00126C6A" w:rsidRDefault="00126C6A" w:rsidP="00A95C83">
      <w:pPr>
        <w:tabs>
          <w:tab w:val="left" w:pos="3420"/>
        </w:tabs>
        <w:spacing w:line="560" w:lineRule="exact"/>
        <w:rPr>
          <w:rFonts w:ascii="仿宋_GB2312" w:eastAsia="仿宋_GB2312" w:hAnsi="Times New Roman"/>
          <w:snapToGrid w:val="0"/>
          <w:sz w:val="32"/>
          <w:szCs w:val="32"/>
        </w:rPr>
      </w:pPr>
    </w:p>
    <w:p w:rsidR="00126C6A" w:rsidRDefault="00126C6A" w:rsidP="00A95C83">
      <w:pPr>
        <w:tabs>
          <w:tab w:val="left" w:pos="3420"/>
        </w:tabs>
        <w:spacing w:line="560" w:lineRule="exact"/>
        <w:rPr>
          <w:rFonts w:ascii="仿宋_GB2312" w:eastAsia="仿宋_GB2312" w:hAnsi="Times New Roman"/>
          <w:snapToGrid w:val="0"/>
          <w:sz w:val="32"/>
          <w:szCs w:val="32"/>
        </w:rPr>
      </w:pPr>
    </w:p>
    <w:p w:rsidR="00126C6A" w:rsidRDefault="00126C6A" w:rsidP="00A95C83">
      <w:pPr>
        <w:tabs>
          <w:tab w:val="left" w:pos="3420"/>
        </w:tabs>
        <w:spacing w:line="560" w:lineRule="exact"/>
        <w:rPr>
          <w:rFonts w:ascii="仿宋_GB2312" w:eastAsia="仿宋_GB2312" w:hAnsi="Times New Roman"/>
          <w:snapToGrid w:val="0"/>
          <w:sz w:val="32"/>
          <w:szCs w:val="32"/>
        </w:rPr>
      </w:pPr>
    </w:p>
    <w:p w:rsidR="00126C6A" w:rsidRDefault="00126C6A" w:rsidP="00A95C83">
      <w:pPr>
        <w:tabs>
          <w:tab w:val="left" w:pos="3420"/>
        </w:tabs>
        <w:spacing w:line="560" w:lineRule="exact"/>
        <w:rPr>
          <w:rFonts w:ascii="仿宋_GB2312" w:eastAsia="仿宋_GB2312" w:hAnsi="Times New Roman"/>
          <w:snapToGrid w:val="0"/>
          <w:sz w:val="32"/>
          <w:szCs w:val="32"/>
        </w:rPr>
      </w:pPr>
    </w:p>
    <w:p w:rsidR="00A95C83" w:rsidRPr="000F1F6D" w:rsidRDefault="00A95C83" w:rsidP="00A95C83">
      <w:pPr>
        <w:tabs>
          <w:tab w:val="left" w:pos="3420"/>
        </w:tabs>
        <w:spacing w:line="560" w:lineRule="exact"/>
        <w:rPr>
          <w:rFonts w:ascii="仿宋_GB2312" w:eastAsia="仿宋_GB2312" w:hAnsi="Times New Roman"/>
          <w:snapToGrid w:val="0"/>
          <w:sz w:val="32"/>
          <w:szCs w:val="32"/>
        </w:rPr>
      </w:pPr>
    </w:p>
    <w:tbl>
      <w:tblPr>
        <w:tblW w:w="8647" w:type="dxa"/>
        <w:tblBorders>
          <w:top w:val="single" w:sz="4" w:space="0" w:color="auto"/>
          <w:insideH w:val="single" w:sz="4" w:space="0" w:color="auto"/>
        </w:tblBorders>
        <w:tblCellMar>
          <w:left w:w="0" w:type="dxa"/>
          <w:right w:w="0" w:type="dxa"/>
        </w:tblCellMar>
        <w:tblLook w:val="04A0" w:firstRow="1" w:lastRow="0" w:firstColumn="1" w:lastColumn="0" w:noHBand="0" w:noVBand="1"/>
      </w:tblPr>
      <w:tblGrid>
        <w:gridCol w:w="4678"/>
        <w:gridCol w:w="3969"/>
      </w:tblGrid>
      <w:tr w:rsidR="0019183A" w:rsidTr="00EC1810">
        <w:trPr>
          <w:cantSplit/>
          <w:trHeight w:val="567"/>
        </w:trPr>
        <w:tc>
          <w:tcPr>
            <w:tcW w:w="4678" w:type="dxa"/>
            <w:tcBorders>
              <w:bottom w:val="single" w:sz="4" w:space="0" w:color="auto"/>
            </w:tcBorders>
            <w:shd w:val="clear" w:color="auto" w:fill="auto"/>
            <w:vAlign w:val="center"/>
          </w:tcPr>
          <w:p w:rsidR="0019183A" w:rsidRPr="000B705D" w:rsidRDefault="00310109" w:rsidP="00B72BDF">
            <w:pPr>
              <w:framePr w:wrap="notBeside" w:hAnchor="margin" w:xAlign="center" w:yAlign="bottom"/>
              <w:adjustRightInd w:val="0"/>
              <w:snapToGrid w:val="0"/>
              <w:ind w:leftChars="100" w:left="210"/>
              <w:outlineLvl w:val="0"/>
              <w:rPr>
                <w:rFonts w:ascii="仿宋_GB2312" w:eastAsia="仿宋_GB2312" w:hAnsi="仿宋"/>
                <w:snapToGrid w:val="0"/>
                <w:kern w:val="0"/>
                <w:sz w:val="28"/>
                <w:szCs w:val="32"/>
              </w:rPr>
            </w:pPr>
            <w:r>
              <w:rPr>
                <w:rFonts w:ascii="仿宋_GB2312" w:eastAsia="仿宋_GB2312" w:hAnsi="仿宋" w:hint="eastAsia"/>
                <w:snapToGrid w:val="0"/>
                <w:kern w:val="0"/>
                <w:sz w:val="32"/>
                <w:szCs w:val="32"/>
              </w:rPr>
              <w:t>湖北大学校长</w:t>
            </w:r>
            <w:r w:rsidR="0019183A" w:rsidRPr="00EC1810">
              <w:rPr>
                <w:rFonts w:ascii="仿宋_GB2312" w:eastAsia="仿宋_GB2312" w:hAnsi="仿宋" w:hint="eastAsia"/>
                <w:snapToGrid w:val="0"/>
                <w:kern w:val="0"/>
                <w:sz w:val="32"/>
                <w:szCs w:val="32"/>
              </w:rPr>
              <w:t>办公室</w:t>
            </w:r>
          </w:p>
        </w:tc>
        <w:tc>
          <w:tcPr>
            <w:tcW w:w="3969" w:type="dxa"/>
            <w:tcBorders>
              <w:bottom w:val="single" w:sz="4" w:space="0" w:color="auto"/>
            </w:tcBorders>
            <w:shd w:val="clear" w:color="auto" w:fill="auto"/>
            <w:vAlign w:val="center"/>
          </w:tcPr>
          <w:p w:rsidR="0019183A" w:rsidRPr="00E840AF" w:rsidRDefault="009B5A6A" w:rsidP="009B5A6A">
            <w:pPr>
              <w:framePr w:wrap="notBeside" w:hAnchor="margin" w:xAlign="center" w:yAlign="bottom"/>
              <w:wordWrap w:val="0"/>
              <w:adjustRightInd w:val="0"/>
              <w:snapToGrid w:val="0"/>
              <w:ind w:rightChars="100" w:right="210"/>
              <w:jc w:val="right"/>
              <w:outlineLvl w:val="0"/>
              <w:rPr>
                <w:rFonts w:ascii="仿宋_GB2312" w:eastAsia="仿宋_GB2312" w:hAnsi="仿宋"/>
                <w:snapToGrid w:val="0"/>
                <w:kern w:val="0"/>
                <w:sz w:val="28"/>
                <w:szCs w:val="32"/>
              </w:rPr>
            </w:pPr>
            <w:r>
              <w:rPr>
                <w:rFonts w:ascii="仿宋_GB2312" w:eastAsia="仿宋_GB2312" w:hAnsi="仿宋" w:hint="eastAsia"/>
                <w:snapToGrid w:val="0"/>
                <w:kern w:val="0"/>
                <w:sz w:val="32"/>
                <w:szCs w:val="32"/>
              </w:rPr>
              <w:t>2</w:t>
            </w:r>
            <w:r>
              <w:rPr>
                <w:rFonts w:ascii="仿宋_GB2312" w:eastAsia="仿宋_GB2312" w:hAnsi="仿宋"/>
                <w:snapToGrid w:val="0"/>
                <w:kern w:val="0"/>
                <w:sz w:val="32"/>
                <w:szCs w:val="32"/>
              </w:rPr>
              <w:t>021</w:t>
            </w:r>
            <w:r w:rsidR="0019183A" w:rsidRPr="00EC1810">
              <w:rPr>
                <w:rFonts w:ascii="仿宋_GB2312" w:eastAsia="仿宋_GB2312" w:hAnsi="仿宋" w:hint="eastAsia"/>
                <w:snapToGrid w:val="0"/>
                <w:kern w:val="0"/>
                <w:sz w:val="32"/>
                <w:szCs w:val="32"/>
              </w:rPr>
              <w:t>年</w:t>
            </w:r>
            <w:r>
              <w:rPr>
                <w:rFonts w:ascii="仿宋_GB2312" w:eastAsia="仿宋_GB2312" w:hAnsi="仿宋"/>
                <w:snapToGrid w:val="0"/>
                <w:kern w:val="0"/>
                <w:sz w:val="32"/>
                <w:szCs w:val="32"/>
              </w:rPr>
              <w:t>12</w:t>
            </w:r>
            <w:r w:rsidR="0019183A" w:rsidRPr="00EC1810">
              <w:rPr>
                <w:rFonts w:ascii="仿宋_GB2312" w:eastAsia="仿宋_GB2312" w:hAnsi="仿宋" w:hint="eastAsia"/>
                <w:snapToGrid w:val="0"/>
                <w:kern w:val="0"/>
                <w:sz w:val="32"/>
                <w:szCs w:val="32"/>
              </w:rPr>
              <w:t>月</w:t>
            </w:r>
            <w:r>
              <w:rPr>
                <w:rFonts w:ascii="仿宋_GB2312" w:eastAsia="仿宋_GB2312" w:hAnsi="仿宋" w:hint="eastAsia"/>
                <w:snapToGrid w:val="0"/>
                <w:kern w:val="0"/>
                <w:sz w:val="32"/>
                <w:szCs w:val="32"/>
              </w:rPr>
              <w:t>2</w:t>
            </w:r>
            <w:r>
              <w:rPr>
                <w:rFonts w:ascii="仿宋_GB2312" w:eastAsia="仿宋_GB2312" w:hAnsi="仿宋"/>
                <w:snapToGrid w:val="0"/>
                <w:kern w:val="0"/>
                <w:sz w:val="32"/>
                <w:szCs w:val="32"/>
              </w:rPr>
              <w:t>0</w:t>
            </w:r>
            <w:r w:rsidR="0019183A" w:rsidRPr="00EC1810">
              <w:rPr>
                <w:rFonts w:ascii="仿宋_GB2312" w:eastAsia="仿宋_GB2312" w:hAnsi="仿宋" w:hint="eastAsia"/>
                <w:snapToGrid w:val="0"/>
                <w:kern w:val="0"/>
                <w:sz w:val="32"/>
                <w:szCs w:val="32"/>
              </w:rPr>
              <w:t>日印发</w:t>
            </w:r>
          </w:p>
        </w:tc>
      </w:tr>
      <w:tr w:rsidR="0019183A" w:rsidRPr="00880894" w:rsidTr="00EC1810">
        <w:trPr>
          <w:cantSplit/>
          <w:trHeight w:val="567"/>
        </w:trPr>
        <w:tc>
          <w:tcPr>
            <w:tcW w:w="4678" w:type="dxa"/>
            <w:tcBorders>
              <w:bottom w:val="nil"/>
            </w:tcBorders>
            <w:shd w:val="clear" w:color="auto" w:fill="auto"/>
            <w:vAlign w:val="center"/>
          </w:tcPr>
          <w:p w:rsidR="0019183A" w:rsidRPr="00C87FC1" w:rsidRDefault="0019183A" w:rsidP="00A866BF">
            <w:pPr>
              <w:framePr w:wrap="notBeside" w:hAnchor="margin" w:xAlign="center" w:yAlign="bottom"/>
              <w:adjustRightInd w:val="0"/>
              <w:snapToGrid w:val="0"/>
              <w:ind w:firstLineChars="50" w:firstLine="140"/>
              <w:outlineLvl w:val="0"/>
              <w:rPr>
                <w:rFonts w:ascii="仿宋_GB2312" w:eastAsia="仿宋_GB2312" w:hAnsi="仿宋"/>
                <w:snapToGrid w:val="0"/>
                <w:kern w:val="0"/>
                <w:sz w:val="28"/>
                <w:szCs w:val="32"/>
              </w:rPr>
            </w:pPr>
          </w:p>
        </w:tc>
        <w:tc>
          <w:tcPr>
            <w:tcW w:w="3969" w:type="dxa"/>
            <w:tcBorders>
              <w:bottom w:val="nil"/>
            </w:tcBorders>
            <w:shd w:val="clear" w:color="auto" w:fill="auto"/>
            <w:vAlign w:val="center"/>
          </w:tcPr>
          <w:p w:rsidR="0019183A" w:rsidRPr="00C87FC1" w:rsidRDefault="009B5A6A" w:rsidP="009B5A6A">
            <w:pPr>
              <w:framePr w:wrap="notBeside" w:hAnchor="margin" w:xAlign="center" w:yAlign="bottom"/>
              <w:adjustRightInd w:val="0"/>
              <w:snapToGrid w:val="0"/>
              <w:ind w:rightChars="100" w:right="210"/>
              <w:jc w:val="center"/>
              <w:outlineLvl w:val="0"/>
              <w:rPr>
                <w:rFonts w:ascii="仿宋_GB2312" w:eastAsia="仿宋_GB2312" w:hAnsi="仿宋"/>
                <w:snapToGrid w:val="0"/>
                <w:kern w:val="0"/>
                <w:sz w:val="28"/>
                <w:szCs w:val="32"/>
              </w:rPr>
            </w:pPr>
            <w:r>
              <w:rPr>
                <w:rFonts w:ascii="仿宋_GB2312" w:eastAsia="仿宋_GB2312" w:hAnsi="仿宋" w:hint="eastAsia"/>
                <w:snapToGrid w:val="0"/>
                <w:kern w:val="0"/>
                <w:sz w:val="32"/>
                <w:szCs w:val="32"/>
              </w:rPr>
              <w:t xml:space="preserve"> </w:t>
            </w:r>
            <w:r>
              <w:rPr>
                <w:rFonts w:ascii="仿宋_GB2312" w:eastAsia="仿宋_GB2312" w:hAnsi="仿宋"/>
                <w:snapToGrid w:val="0"/>
                <w:kern w:val="0"/>
                <w:sz w:val="32"/>
                <w:szCs w:val="32"/>
              </w:rPr>
              <w:t xml:space="preserve">     </w:t>
            </w:r>
            <w:r w:rsidR="0019183A" w:rsidRPr="00EC1810">
              <w:rPr>
                <w:rFonts w:ascii="仿宋_GB2312" w:eastAsia="仿宋_GB2312" w:hAnsi="仿宋" w:hint="eastAsia"/>
                <w:snapToGrid w:val="0"/>
                <w:kern w:val="0"/>
                <w:sz w:val="32"/>
                <w:szCs w:val="32"/>
              </w:rPr>
              <w:t>校对:</w:t>
            </w:r>
            <w:r w:rsidR="005C4A9B">
              <w:rPr>
                <w:rFonts w:ascii="仿宋_GB2312" w:eastAsia="仿宋_GB2312" w:hAnsi="仿宋" w:hint="eastAsia"/>
                <w:snapToGrid w:val="0"/>
                <w:kern w:val="0"/>
                <w:sz w:val="32"/>
                <w:szCs w:val="32"/>
              </w:rPr>
              <w:t>潘毅楠</w:t>
            </w:r>
          </w:p>
        </w:tc>
      </w:tr>
    </w:tbl>
    <w:p w:rsidR="007A2F66" w:rsidRPr="00E24DC6" w:rsidRDefault="007A2F66" w:rsidP="000F1F6D">
      <w:pPr>
        <w:rPr>
          <w:sz w:val="32"/>
          <w:szCs w:val="32"/>
        </w:rPr>
      </w:pPr>
    </w:p>
    <w:sectPr w:rsidR="007A2F66" w:rsidRPr="00E24DC6" w:rsidSect="009B5A6A">
      <w:pgSz w:w="11906" w:h="16838" w:code="9"/>
      <w:pgMar w:top="1985" w:right="1474" w:bottom="1985" w:left="1588" w:header="851" w:footer="992" w:gutter="0"/>
      <w:cols w:space="425"/>
      <w:docGrid w:linePitch="584" w:charSpace="2333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624" w:rsidRDefault="00990624" w:rsidP="006318DF">
      <w:r>
        <w:separator/>
      </w:r>
    </w:p>
  </w:endnote>
  <w:endnote w:type="continuationSeparator" w:id="0">
    <w:p w:rsidR="00990624" w:rsidRDefault="00990624" w:rsidP="00631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20F" w:rsidRDefault="00AD420F">
    <w:pPr>
      <w:pStyle w:val="a5"/>
      <w:tabs>
        <w:tab w:val="left" w:pos="420"/>
      </w:tabs>
      <w:ind w:left="350" w:right="360"/>
      <w:rPr>
        <w:sz w:val="28"/>
      </w:rPr>
    </w:pPr>
    <w:r>
      <w:rPr>
        <w:rStyle w:val="a8"/>
        <w:rFonts w:hint="eastAsia"/>
        <w:sz w:val="28"/>
      </w:rPr>
      <w:t>－</w:t>
    </w:r>
    <w:r>
      <w:rPr>
        <w:rFonts w:ascii="Times New Roman" w:hAnsi="Times New Roman"/>
        <w:sz w:val="28"/>
      </w:rPr>
      <w:fldChar w:fldCharType="begin"/>
    </w:r>
    <w:r>
      <w:rPr>
        <w:rStyle w:val="a8"/>
        <w:rFonts w:ascii="Times New Roman" w:hAnsi="Times New Roman"/>
        <w:sz w:val="28"/>
      </w:rPr>
      <w:instrText xml:space="preserve"> PAGE </w:instrText>
    </w:r>
    <w:r>
      <w:rPr>
        <w:rFonts w:ascii="Times New Roman" w:hAnsi="Times New Roman"/>
        <w:sz w:val="28"/>
      </w:rPr>
      <w:fldChar w:fldCharType="separate"/>
    </w:r>
    <w:r w:rsidR="00BC5A30">
      <w:rPr>
        <w:rStyle w:val="a8"/>
        <w:rFonts w:ascii="Times New Roman" w:hAnsi="Times New Roman"/>
        <w:noProof/>
        <w:sz w:val="28"/>
      </w:rPr>
      <w:t>2</w:t>
    </w:r>
    <w:r>
      <w:rPr>
        <w:rFonts w:ascii="Times New Roman" w:hAnsi="Times New Roman"/>
        <w:sz w:val="28"/>
      </w:rPr>
      <w:fldChar w:fldCharType="end"/>
    </w:r>
    <w:r>
      <w:rPr>
        <w:rStyle w:val="a8"/>
        <w:rFonts w:hint="eastAsia"/>
        <w:sz w:val="28"/>
      </w:rPr>
      <w:t>－</w:t>
    </w:r>
  </w:p>
  <w:p w:rsidR="00AD420F" w:rsidRDefault="00AD420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20F" w:rsidRDefault="00AD420F">
    <w:pPr>
      <w:pStyle w:val="a5"/>
      <w:tabs>
        <w:tab w:val="left" w:pos="420"/>
      </w:tabs>
      <w:ind w:left="350" w:right="360"/>
      <w:jc w:val="right"/>
      <w:rPr>
        <w:sz w:val="28"/>
      </w:rPr>
    </w:pPr>
    <w:r>
      <w:rPr>
        <w:rStyle w:val="a8"/>
        <w:rFonts w:hint="eastAsia"/>
        <w:sz w:val="28"/>
      </w:rPr>
      <w:t>－</w:t>
    </w:r>
    <w:r>
      <w:rPr>
        <w:rFonts w:ascii="Times New Roman" w:hAnsi="Times New Roman"/>
        <w:sz w:val="28"/>
      </w:rPr>
      <w:fldChar w:fldCharType="begin"/>
    </w:r>
    <w:r>
      <w:rPr>
        <w:rStyle w:val="a8"/>
        <w:rFonts w:ascii="Times New Roman" w:hAnsi="Times New Roman"/>
        <w:sz w:val="28"/>
      </w:rPr>
      <w:instrText xml:space="preserve"> PAGE </w:instrText>
    </w:r>
    <w:r>
      <w:rPr>
        <w:rFonts w:ascii="Times New Roman" w:hAnsi="Times New Roman"/>
        <w:sz w:val="28"/>
      </w:rPr>
      <w:fldChar w:fldCharType="separate"/>
    </w:r>
    <w:r w:rsidR="00BC5A30">
      <w:rPr>
        <w:rStyle w:val="a8"/>
        <w:rFonts w:ascii="Times New Roman" w:hAnsi="Times New Roman"/>
        <w:noProof/>
        <w:sz w:val="28"/>
      </w:rPr>
      <w:t>1</w:t>
    </w:r>
    <w:r>
      <w:rPr>
        <w:rFonts w:ascii="Times New Roman" w:hAnsi="Times New Roman"/>
        <w:sz w:val="28"/>
      </w:rPr>
      <w:fldChar w:fldCharType="end"/>
    </w:r>
    <w:r>
      <w:rPr>
        <w:rStyle w:val="a8"/>
        <w:rFonts w:hint="eastAsia"/>
        <w:sz w:val="28"/>
      </w:rPr>
      <w:t>－</w:t>
    </w:r>
  </w:p>
  <w:p w:rsidR="00AD420F" w:rsidRDefault="00AD420F">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8D" w:rsidRPr="00B5108D" w:rsidRDefault="00B5108D" w:rsidP="00B5108D">
    <w:pPr>
      <w:pStyle w:val="a5"/>
      <w:tabs>
        <w:tab w:val="clear" w:pos="4153"/>
        <w:tab w:val="clear" w:pos="8306"/>
      </w:tabs>
      <w:ind w:left="350" w:right="360"/>
      <w:rPr>
        <w:sz w:val="28"/>
      </w:rPr>
    </w:pPr>
    <w:r w:rsidRPr="00B5108D">
      <w:rPr>
        <w:rStyle w:val="a8"/>
        <w:rFonts w:hint="eastAsia"/>
        <w:sz w:val="28"/>
      </w:rPr>
      <w:t>－</w:t>
    </w:r>
    <w:r w:rsidRPr="006256DA">
      <w:rPr>
        <w:rStyle w:val="a8"/>
        <w:rFonts w:ascii="Times New Roman" w:hAnsi="Times New Roman"/>
        <w:sz w:val="28"/>
      </w:rPr>
      <w:fldChar w:fldCharType="begin"/>
    </w:r>
    <w:r w:rsidRPr="006256DA">
      <w:rPr>
        <w:rStyle w:val="a8"/>
        <w:rFonts w:ascii="Times New Roman" w:hAnsi="Times New Roman"/>
        <w:sz w:val="28"/>
      </w:rPr>
      <w:instrText xml:space="preserve"> PAGE </w:instrText>
    </w:r>
    <w:r w:rsidRPr="006256DA">
      <w:rPr>
        <w:rStyle w:val="a8"/>
        <w:rFonts w:ascii="Times New Roman" w:hAnsi="Times New Roman"/>
        <w:sz w:val="28"/>
      </w:rPr>
      <w:fldChar w:fldCharType="separate"/>
    </w:r>
    <w:r w:rsidR="00BC5A30">
      <w:rPr>
        <w:rStyle w:val="a8"/>
        <w:rFonts w:ascii="Times New Roman" w:hAnsi="Times New Roman"/>
        <w:noProof/>
        <w:sz w:val="28"/>
      </w:rPr>
      <w:t>10</w:t>
    </w:r>
    <w:r w:rsidRPr="006256DA">
      <w:rPr>
        <w:rStyle w:val="a8"/>
        <w:rFonts w:ascii="Times New Roman" w:hAnsi="Times New Roman"/>
        <w:sz w:val="28"/>
      </w:rPr>
      <w:fldChar w:fldCharType="end"/>
    </w:r>
    <w:r w:rsidRPr="00B5108D">
      <w:rPr>
        <w:rStyle w:val="a8"/>
        <w:rFonts w:hint="eastAsia"/>
        <w:sz w:val="28"/>
      </w:rPr>
      <w:t>－</w:t>
    </w:r>
  </w:p>
  <w:p w:rsidR="00576F68" w:rsidRDefault="00576F68">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1FD" w:rsidRPr="00E111FD" w:rsidRDefault="00E111FD" w:rsidP="00E111FD">
    <w:pPr>
      <w:pStyle w:val="a5"/>
      <w:tabs>
        <w:tab w:val="clear" w:pos="4153"/>
        <w:tab w:val="clear" w:pos="8306"/>
      </w:tabs>
      <w:ind w:left="350" w:right="360"/>
      <w:jc w:val="right"/>
      <w:rPr>
        <w:sz w:val="28"/>
      </w:rPr>
    </w:pPr>
    <w:r w:rsidRPr="00E111FD">
      <w:rPr>
        <w:rStyle w:val="a8"/>
        <w:rFonts w:hint="eastAsia"/>
        <w:sz w:val="28"/>
      </w:rPr>
      <w:t>－</w:t>
    </w:r>
    <w:r w:rsidRPr="006256DA">
      <w:rPr>
        <w:rStyle w:val="a8"/>
        <w:rFonts w:ascii="Times New Roman" w:hAnsi="Times New Roman"/>
        <w:sz w:val="28"/>
      </w:rPr>
      <w:fldChar w:fldCharType="begin"/>
    </w:r>
    <w:r w:rsidRPr="006256DA">
      <w:rPr>
        <w:rStyle w:val="a8"/>
        <w:rFonts w:ascii="Times New Roman" w:hAnsi="Times New Roman"/>
        <w:sz w:val="28"/>
      </w:rPr>
      <w:instrText xml:space="preserve"> PAGE </w:instrText>
    </w:r>
    <w:r w:rsidRPr="006256DA">
      <w:rPr>
        <w:rStyle w:val="a8"/>
        <w:rFonts w:ascii="Times New Roman" w:hAnsi="Times New Roman"/>
        <w:sz w:val="28"/>
      </w:rPr>
      <w:fldChar w:fldCharType="separate"/>
    </w:r>
    <w:r w:rsidR="00BC5A30">
      <w:rPr>
        <w:rStyle w:val="a8"/>
        <w:rFonts w:ascii="Times New Roman" w:hAnsi="Times New Roman"/>
        <w:noProof/>
        <w:sz w:val="28"/>
      </w:rPr>
      <w:t>11</w:t>
    </w:r>
    <w:r w:rsidRPr="006256DA">
      <w:rPr>
        <w:rStyle w:val="a8"/>
        <w:rFonts w:ascii="Times New Roman" w:hAnsi="Times New Roman"/>
        <w:sz w:val="28"/>
      </w:rPr>
      <w:fldChar w:fldCharType="end"/>
    </w:r>
    <w:r w:rsidRPr="00E111FD">
      <w:rPr>
        <w:rStyle w:val="a8"/>
        <w:rFonts w:hint="eastAsia"/>
        <w:sz w:val="28"/>
      </w:rPr>
      <w:t>－</w:t>
    </w:r>
  </w:p>
  <w:p w:rsidR="00576F68" w:rsidRDefault="00576F68" w:rsidP="00E111FD">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624" w:rsidRDefault="00990624" w:rsidP="006318DF">
      <w:r>
        <w:separator/>
      </w:r>
    </w:p>
  </w:footnote>
  <w:footnote w:type="continuationSeparator" w:id="0">
    <w:p w:rsidR="00990624" w:rsidRDefault="00990624" w:rsidP="006318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forms" w:formatting="1" w:enforcement="1" w:cryptProviderType="rsaAES" w:cryptAlgorithmClass="hash" w:cryptAlgorithmType="typeAny" w:cryptAlgorithmSid="14" w:cryptSpinCount="100000" w:hash="I1lbS30rZarcSKPc7Jdl70BfrNWLqaoPc6Wu1lD8u1pVi4NZoaew13c1+Ll+mcqmFJgGa/xgSBMs0GdjVHdMpA==" w:salt="vT4DbEmSN9UU6IH22x0fxA=="/>
  <w:defaultTabStop w:val="420"/>
  <w:evenAndOddHeaders/>
  <w:drawingGridHorizontalSpacing w:val="162"/>
  <w:drawingGridVerticalSpacing w:val="29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umentID" w:val="{1690D744-1A67-4922-A08A-CEEFA98C1336}"/>
    <w:docVar w:name="DocumentName" w:val="copy225938781"/>
    <w:docVar w:name="KGWebUrl" w:val="http://oa.hubu.edu.cn:80/seeyon/officeservlet"/>
  </w:docVars>
  <w:rsids>
    <w:rsidRoot w:val="00D32D39"/>
    <w:rsid w:val="0001412B"/>
    <w:rsid w:val="00024F9A"/>
    <w:rsid w:val="00026022"/>
    <w:rsid w:val="0005690E"/>
    <w:rsid w:val="00057CAD"/>
    <w:rsid w:val="00060A7E"/>
    <w:rsid w:val="00084669"/>
    <w:rsid w:val="000A0B14"/>
    <w:rsid w:val="000A1D42"/>
    <w:rsid w:val="000A2294"/>
    <w:rsid w:val="000B705D"/>
    <w:rsid w:val="000C284F"/>
    <w:rsid w:val="000D06CE"/>
    <w:rsid w:val="000D5CC4"/>
    <w:rsid w:val="000E399A"/>
    <w:rsid w:val="000F1F6D"/>
    <w:rsid w:val="00117578"/>
    <w:rsid w:val="00126C6A"/>
    <w:rsid w:val="00137E2F"/>
    <w:rsid w:val="00177DDF"/>
    <w:rsid w:val="001821BD"/>
    <w:rsid w:val="0019183A"/>
    <w:rsid w:val="001B67E7"/>
    <w:rsid w:val="001C1A87"/>
    <w:rsid w:val="001D4350"/>
    <w:rsid w:val="001F65FD"/>
    <w:rsid w:val="002044DE"/>
    <w:rsid w:val="002220EA"/>
    <w:rsid w:val="00225A91"/>
    <w:rsid w:val="00226193"/>
    <w:rsid w:val="00247A87"/>
    <w:rsid w:val="00256D5A"/>
    <w:rsid w:val="00260080"/>
    <w:rsid w:val="0026497D"/>
    <w:rsid w:val="00264FA5"/>
    <w:rsid w:val="00281A1D"/>
    <w:rsid w:val="00282C24"/>
    <w:rsid w:val="002937C0"/>
    <w:rsid w:val="002970C0"/>
    <w:rsid w:val="002B2650"/>
    <w:rsid w:val="002C2B4F"/>
    <w:rsid w:val="002D4611"/>
    <w:rsid w:val="002D6497"/>
    <w:rsid w:val="002E01A8"/>
    <w:rsid w:val="00310109"/>
    <w:rsid w:val="00323E06"/>
    <w:rsid w:val="003346F7"/>
    <w:rsid w:val="0036283D"/>
    <w:rsid w:val="00364292"/>
    <w:rsid w:val="00364EAD"/>
    <w:rsid w:val="00394FF0"/>
    <w:rsid w:val="003A4243"/>
    <w:rsid w:val="003A5056"/>
    <w:rsid w:val="003B2090"/>
    <w:rsid w:val="003B28D3"/>
    <w:rsid w:val="003B5BF6"/>
    <w:rsid w:val="003C1553"/>
    <w:rsid w:val="003D2CCD"/>
    <w:rsid w:val="003D7195"/>
    <w:rsid w:val="003F2F15"/>
    <w:rsid w:val="003F3545"/>
    <w:rsid w:val="00410E0E"/>
    <w:rsid w:val="00414119"/>
    <w:rsid w:val="00416329"/>
    <w:rsid w:val="004318E2"/>
    <w:rsid w:val="0043384A"/>
    <w:rsid w:val="00456D10"/>
    <w:rsid w:val="004723D6"/>
    <w:rsid w:val="00490623"/>
    <w:rsid w:val="00493215"/>
    <w:rsid w:val="004A04ED"/>
    <w:rsid w:val="004A5F8C"/>
    <w:rsid w:val="004C75C0"/>
    <w:rsid w:val="0050769D"/>
    <w:rsid w:val="0053100F"/>
    <w:rsid w:val="005414BD"/>
    <w:rsid w:val="0054542C"/>
    <w:rsid w:val="00553778"/>
    <w:rsid w:val="00556BBF"/>
    <w:rsid w:val="00560699"/>
    <w:rsid w:val="005637C6"/>
    <w:rsid w:val="00564D0F"/>
    <w:rsid w:val="005656DD"/>
    <w:rsid w:val="00576F68"/>
    <w:rsid w:val="005A0E9B"/>
    <w:rsid w:val="005C4A9B"/>
    <w:rsid w:val="005E279E"/>
    <w:rsid w:val="005F3DE6"/>
    <w:rsid w:val="00620422"/>
    <w:rsid w:val="00623099"/>
    <w:rsid w:val="00624BB7"/>
    <w:rsid w:val="006256DA"/>
    <w:rsid w:val="006318DF"/>
    <w:rsid w:val="006353D1"/>
    <w:rsid w:val="00635822"/>
    <w:rsid w:val="00652FBB"/>
    <w:rsid w:val="0067768B"/>
    <w:rsid w:val="00683E33"/>
    <w:rsid w:val="00694099"/>
    <w:rsid w:val="006A571F"/>
    <w:rsid w:val="006D122A"/>
    <w:rsid w:val="006E3F96"/>
    <w:rsid w:val="006F3FFF"/>
    <w:rsid w:val="007154C2"/>
    <w:rsid w:val="00721616"/>
    <w:rsid w:val="00722521"/>
    <w:rsid w:val="007244B1"/>
    <w:rsid w:val="00743BCC"/>
    <w:rsid w:val="007440B8"/>
    <w:rsid w:val="007634AF"/>
    <w:rsid w:val="00765033"/>
    <w:rsid w:val="00774EA4"/>
    <w:rsid w:val="007A2F66"/>
    <w:rsid w:val="007C23D8"/>
    <w:rsid w:val="007C541C"/>
    <w:rsid w:val="007D5CF0"/>
    <w:rsid w:val="007F2918"/>
    <w:rsid w:val="007F4307"/>
    <w:rsid w:val="0081331C"/>
    <w:rsid w:val="00815F36"/>
    <w:rsid w:val="00817BBE"/>
    <w:rsid w:val="008207BF"/>
    <w:rsid w:val="008246F5"/>
    <w:rsid w:val="0083245B"/>
    <w:rsid w:val="008334CD"/>
    <w:rsid w:val="008526D7"/>
    <w:rsid w:val="008643DC"/>
    <w:rsid w:val="00880894"/>
    <w:rsid w:val="00886DE7"/>
    <w:rsid w:val="008B5939"/>
    <w:rsid w:val="008B6635"/>
    <w:rsid w:val="008C42E7"/>
    <w:rsid w:val="008E1893"/>
    <w:rsid w:val="008F326E"/>
    <w:rsid w:val="00930AB5"/>
    <w:rsid w:val="0094083E"/>
    <w:rsid w:val="00945BE9"/>
    <w:rsid w:val="00947A45"/>
    <w:rsid w:val="00964D18"/>
    <w:rsid w:val="0097195B"/>
    <w:rsid w:val="00974C16"/>
    <w:rsid w:val="009811BE"/>
    <w:rsid w:val="00990624"/>
    <w:rsid w:val="00991DBF"/>
    <w:rsid w:val="00994BF0"/>
    <w:rsid w:val="009B5A6A"/>
    <w:rsid w:val="009C0A8A"/>
    <w:rsid w:val="009C693F"/>
    <w:rsid w:val="009D1E20"/>
    <w:rsid w:val="009E5A0D"/>
    <w:rsid w:val="009F10EE"/>
    <w:rsid w:val="00A00C59"/>
    <w:rsid w:val="00A121B9"/>
    <w:rsid w:val="00A159A9"/>
    <w:rsid w:val="00A40B75"/>
    <w:rsid w:val="00A47EDE"/>
    <w:rsid w:val="00A50B56"/>
    <w:rsid w:val="00A866BF"/>
    <w:rsid w:val="00A877E6"/>
    <w:rsid w:val="00A95C83"/>
    <w:rsid w:val="00A965A2"/>
    <w:rsid w:val="00A97B9E"/>
    <w:rsid w:val="00AA0C40"/>
    <w:rsid w:val="00AB6D71"/>
    <w:rsid w:val="00AD420F"/>
    <w:rsid w:val="00AE437B"/>
    <w:rsid w:val="00AF2FFD"/>
    <w:rsid w:val="00B01020"/>
    <w:rsid w:val="00B16C50"/>
    <w:rsid w:val="00B208F1"/>
    <w:rsid w:val="00B25041"/>
    <w:rsid w:val="00B31C44"/>
    <w:rsid w:val="00B5108D"/>
    <w:rsid w:val="00B600C8"/>
    <w:rsid w:val="00B60FDD"/>
    <w:rsid w:val="00B72BDF"/>
    <w:rsid w:val="00B96AF2"/>
    <w:rsid w:val="00BA2368"/>
    <w:rsid w:val="00BC554F"/>
    <w:rsid w:val="00BC5A30"/>
    <w:rsid w:val="00BC68DA"/>
    <w:rsid w:val="00BD24BE"/>
    <w:rsid w:val="00BE18D9"/>
    <w:rsid w:val="00BE26F4"/>
    <w:rsid w:val="00C060E8"/>
    <w:rsid w:val="00C304CE"/>
    <w:rsid w:val="00C36FA0"/>
    <w:rsid w:val="00C41712"/>
    <w:rsid w:val="00C45341"/>
    <w:rsid w:val="00C577D2"/>
    <w:rsid w:val="00C70076"/>
    <w:rsid w:val="00C87FC1"/>
    <w:rsid w:val="00C938D2"/>
    <w:rsid w:val="00CA633B"/>
    <w:rsid w:val="00CA6583"/>
    <w:rsid w:val="00CC1C8D"/>
    <w:rsid w:val="00D03895"/>
    <w:rsid w:val="00D03E0B"/>
    <w:rsid w:val="00D17E9B"/>
    <w:rsid w:val="00D20312"/>
    <w:rsid w:val="00D25642"/>
    <w:rsid w:val="00D32D39"/>
    <w:rsid w:val="00D33C37"/>
    <w:rsid w:val="00D34B78"/>
    <w:rsid w:val="00D36279"/>
    <w:rsid w:val="00D836B3"/>
    <w:rsid w:val="00DA1C2A"/>
    <w:rsid w:val="00DA7792"/>
    <w:rsid w:val="00DB313F"/>
    <w:rsid w:val="00DC28A8"/>
    <w:rsid w:val="00DC4A6C"/>
    <w:rsid w:val="00DE375D"/>
    <w:rsid w:val="00DE4475"/>
    <w:rsid w:val="00DF2C97"/>
    <w:rsid w:val="00E111FD"/>
    <w:rsid w:val="00E24DC6"/>
    <w:rsid w:val="00E34336"/>
    <w:rsid w:val="00E40DDB"/>
    <w:rsid w:val="00E64D44"/>
    <w:rsid w:val="00E840AF"/>
    <w:rsid w:val="00E95AF6"/>
    <w:rsid w:val="00E97908"/>
    <w:rsid w:val="00EA6441"/>
    <w:rsid w:val="00EA6BFD"/>
    <w:rsid w:val="00EB3F20"/>
    <w:rsid w:val="00EB62C5"/>
    <w:rsid w:val="00EC1810"/>
    <w:rsid w:val="00ED120D"/>
    <w:rsid w:val="00EE353C"/>
    <w:rsid w:val="00EF2271"/>
    <w:rsid w:val="00F24035"/>
    <w:rsid w:val="00F254BA"/>
    <w:rsid w:val="00F2560E"/>
    <w:rsid w:val="00F33900"/>
    <w:rsid w:val="00F44CA0"/>
    <w:rsid w:val="00F51FF1"/>
    <w:rsid w:val="00F632A0"/>
    <w:rsid w:val="00F715B1"/>
    <w:rsid w:val="00F934A0"/>
    <w:rsid w:val="00FB36A9"/>
    <w:rsid w:val="00FB4421"/>
    <w:rsid w:val="00FC049D"/>
    <w:rsid w:val="00FC3326"/>
    <w:rsid w:val="00FC4913"/>
    <w:rsid w:val="00FF3CE4"/>
    <w:rsid w:val="00FF4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C63116-3EE8-49F1-924D-836272FE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18DF"/>
    <w:pPr>
      <w:pBdr>
        <w:bottom w:val="single" w:sz="6" w:space="1" w:color="auto"/>
      </w:pBdr>
      <w:tabs>
        <w:tab w:val="center" w:pos="4153"/>
        <w:tab w:val="right" w:pos="8306"/>
      </w:tabs>
      <w:snapToGrid w:val="0"/>
      <w:jc w:val="center"/>
    </w:pPr>
    <w:rPr>
      <w:sz w:val="18"/>
      <w:szCs w:val="18"/>
      <w:lang w:val="x-none" w:eastAsia="x-none"/>
    </w:rPr>
  </w:style>
  <w:style w:type="character" w:customStyle="1" w:styleId="a4">
    <w:name w:val="页眉 字符"/>
    <w:link w:val="a3"/>
    <w:uiPriority w:val="99"/>
    <w:rsid w:val="006318DF"/>
    <w:rPr>
      <w:kern w:val="2"/>
      <w:sz w:val="18"/>
      <w:szCs w:val="18"/>
    </w:rPr>
  </w:style>
  <w:style w:type="paragraph" w:styleId="a5">
    <w:name w:val="footer"/>
    <w:basedOn w:val="a"/>
    <w:link w:val="a6"/>
    <w:uiPriority w:val="99"/>
    <w:unhideWhenUsed/>
    <w:rsid w:val="006318DF"/>
    <w:pPr>
      <w:tabs>
        <w:tab w:val="center" w:pos="4153"/>
        <w:tab w:val="right" w:pos="8306"/>
      </w:tabs>
      <w:snapToGrid w:val="0"/>
      <w:jc w:val="left"/>
    </w:pPr>
    <w:rPr>
      <w:sz w:val="18"/>
      <w:szCs w:val="18"/>
      <w:lang w:val="x-none" w:eastAsia="x-none"/>
    </w:rPr>
  </w:style>
  <w:style w:type="character" w:customStyle="1" w:styleId="a6">
    <w:name w:val="页脚 字符"/>
    <w:link w:val="a5"/>
    <w:uiPriority w:val="99"/>
    <w:qFormat/>
    <w:rsid w:val="006318DF"/>
    <w:rPr>
      <w:kern w:val="2"/>
      <w:sz w:val="18"/>
      <w:szCs w:val="18"/>
    </w:rPr>
  </w:style>
  <w:style w:type="table" w:styleId="a7">
    <w:name w:val="Table Grid"/>
    <w:basedOn w:val="a1"/>
    <w:uiPriority w:val="59"/>
    <w:rsid w:val="00EE353C"/>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qFormat/>
    <w:rsid w:val="00576F68"/>
  </w:style>
  <w:style w:type="character" w:styleId="a9">
    <w:name w:val="annotation reference"/>
    <w:uiPriority w:val="99"/>
    <w:semiHidden/>
    <w:unhideWhenUsed/>
    <w:rsid w:val="00B600C8"/>
    <w:rPr>
      <w:sz w:val="21"/>
      <w:szCs w:val="21"/>
    </w:rPr>
  </w:style>
  <w:style w:type="paragraph" w:styleId="aa">
    <w:name w:val="annotation text"/>
    <w:basedOn w:val="a"/>
    <w:link w:val="ab"/>
    <w:uiPriority w:val="99"/>
    <w:semiHidden/>
    <w:unhideWhenUsed/>
    <w:rsid w:val="00B600C8"/>
    <w:pPr>
      <w:jc w:val="left"/>
    </w:pPr>
  </w:style>
  <w:style w:type="character" w:customStyle="1" w:styleId="ab">
    <w:name w:val="批注文字 字符"/>
    <w:link w:val="aa"/>
    <w:uiPriority w:val="99"/>
    <w:semiHidden/>
    <w:rsid w:val="00B600C8"/>
    <w:rPr>
      <w:kern w:val="2"/>
      <w:sz w:val="21"/>
      <w:szCs w:val="22"/>
    </w:rPr>
  </w:style>
  <w:style w:type="paragraph" w:styleId="ac">
    <w:name w:val="annotation subject"/>
    <w:basedOn w:val="aa"/>
    <w:next w:val="aa"/>
    <w:link w:val="ad"/>
    <w:uiPriority w:val="99"/>
    <w:semiHidden/>
    <w:unhideWhenUsed/>
    <w:rsid w:val="00B600C8"/>
    <w:rPr>
      <w:b/>
      <w:bCs/>
    </w:rPr>
  </w:style>
  <w:style w:type="character" w:customStyle="1" w:styleId="ad">
    <w:name w:val="批注主题 字符"/>
    <w:link w:val="ac"/>
    <w:uiPriority w:val="99"/>
    <w:semiHidden/>
    <w:rsid w:val="00B600C8"/>
    <w:rPr>
      <w:b/>
      <w:bCs/>
      <w:kern w:val="2"/>
      <w:sz w:val="21"/>
      <w:szCs w:val="22"/>
    </w:rPr>
  </w:style>
  <w:style w:type="paragraph" w:styleId="ae">
    <w:name w:val="Balloon Text"/>
    <w:basedOn w:val="a"/>
    <w:link w:val="af"/>
    <w:uiPriority w:val="99"/>
    <w:semiHidden/>
    <w:unhideWhenUsed/>
    <w:rsid w:val="00B600C8"/>
    <w:rPr>
      <w:sz w:val="18"/>
      <w:szCs w:val="18"/>
    </w:rPr>
  </w:style>
  <w:style w:type="character" w:customStyle="1" w:styleId="af">
    <w:name w:val="批注框文本 字符"/>
    <w:link w:val="ae"/>
    <w:uiPriority w:val="99"/>
    <w:semiHidden/>
    <w:rsid w:val="00B600C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0DD1D5B-4652-4088-9228-33AA484C1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1016</Words>
  <Characters>5797</Characters>
  <Application>Microsoft Office Word</Application>
  <DocSecurity>0</DocSecurity>
  <Lines>48</Lines>
  <Paragraphs>13</Paragraphs>
  <ScaleCrop>false</ScaleCrop>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校办主任</dc:creator>
  <cp:keywords/>
  <cp:lastModifiedBy>潘毅楠</cp:lastModifiedBy>
  <cp:revision>3</cp:revision>
  <dcterms:created xsi:type="dcterms:W3CDTF">2021-12-22T01:14:00Z</dcterms:created>
  <dcterms:modified xsi:type="dcterms:W3CDTF">2021-12-22T01:14:00Z</dcterms:modified>
</cp:coreProperties>
</file>