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RANGE!A1:F24"/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/>
        </w:rPr>
        <w:t>附件1：</w:t>
      </w:r>
      <w:r>
        <w:rPr>
          <w:rFonts w:hint="eastAsia" w:ascii="仿宋" w:hAnsi="仿宋" w:eastAsia="仿宋"/>
          <w:b/>
          <w:bCs/>
          <w:sz w:val="32"/>
          <w:szCs w:val="32"/>
        </w:rPr>
        <w:t>武汉大学公共卫生学院推免综合素质评分表</w:t>
      </w:r>
    </w:p>
    <w:bookmarkEnd w:id="0"/>
    <w:tbl>
      <w:tblPr>
        <w:tblStyle w:val="3"/>
        <w:tblW w:w="9498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992"/>
        <w:gridCol w:w="2693"/>
        <w:gridCol w:w="2835"/>
        <w:gridCol w:w="992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计分项</w:t>
            </w:r>
          </w:p>
        </w:tc>
        <w:tc>
          <w:tcPr>
            <w:tcW w:w="6520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内容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分值</w:t>
            </w:r>
          </w:p>
        </w:tc>
        <w:tc>
          <w:tcPr>
            <w:tcW w:w="851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德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拥护中国共产党领导，努力学习马克思列宁主义、毛泽东思想、中国特色社会主义理论体系，坚定中国特色社会主义道路自信、理论自信、制度自信、文化自信，积极参加各项政治理论学习和活动；有爱党爱国、爱好和平、勤劳勇敢、自强不息的精神和爱国主义思想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；</w:t>
            </w:r>
            <w:r>
              <w:rPr>
                <w:rFonts w:hint="eastAsia" w:ascii="仿宋" w:hAnsi="仿宋" w:eastAsia="仿宋"/>
                <w:szCs w:val="21"/>
              </w:rPr>
              <w:t>遵从学术规范，恪守学术道德；有良好的道德品质、行为习惯；有较强的法治观念，遵守宪法和法律、法规，遵守公民道德规范、学校章程和规章制度。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37分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优秀共产党员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优秀共青团干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</w:t>
            </w:r>
            <w:r>
              <w:rPr>
                <w:rFonts w:hint="eastAsia" w:ascii="仿宋" w:hAnsi="仿宋" w:eastAsia="仿宋"/>
                <w:lang w:val="en-US" w:eastAsia="zh-CN"/>
              </w:rPr>
              <w:t>秀</w:t>
            </w:r>
            <w:r>
              <w:rPr>
                <w:rFonts w:hint="eastAsia" w:ascii="仿宋" w:hAnsi="仿宋" w:eastAsia="仿宋"/>
              </w:rPr>
              <w:t>学生干部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优秀共青团员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参军入伍服兵役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智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lef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勤奋学习，积极向上，学风端正，学习目标明确，有科学的思想方法和严谨的治学精神；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lang w:val="en-US" w:eastAsia="zh-CN"/>
              </w:rPr>
              <w:t>有较强的创新意识，良好的创新能力；谦虚好学，刻苦认真；</w:t>
            </w:r>
            <w:r>
              <w:rPr>
                <w:rFonts w:hint="eastAsia" w:ascii="仿宋" w:hAnsi="仿宋" w:eastAsia="仿宋"/>
              </w:rPr>
              <w:t>积极参加科研、学术竞赛活动。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奖学金类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甲等奖学金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乙等奖学金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丙等奖学金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体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自觉锻炼身体，积极参加体育锻炼和体育竞赛活动；有健康的体魄和积极向上的体育文化认知；有团队协助、公平竞争、顽强拼搏的体育精神和坚韧不拔的意志。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一等奖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二等奖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三等奖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美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校级及以上荣誉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一等奖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二等奖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三等奖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劳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基本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jc w:val="lef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能够自觉自愿、认真负责、安全规范、坚持不懈地参与劳动；有吃苦耐劳的品质</w:t>
            </w:r>
            <w:r>
              <w:rPr>
                <w:rFonts w:hint="eastAsia" w:ascii="仿宋" w:hAnsi="仿宋" w:eastAsia="仿宋"/>
                <w:lang w:eastAsia="zh-CN"/>
              </w:rPr>
              <w:t>，</w:t>
            </w:r>
            <w:r>
              <w:rPr>
                <w:rFonts w:hint="eastAsia" w:ascii="仿宋" w:hAnsi="仿宋" w:eastAsia="仿宋"/>
                <w:lang w:val="en-US" w:eastAsia="zh-CN"/>
              </w:rPr>
              <w:t>良好的卫生习惯</w:t>
            </w:r>
            <w:r>
              <w:rPr>
                <w:rFonts w:hint="eastAsia" w:ascii="仿宋" w:hAnsi="仿宋" w:eastAsia="仿宋"/>
              </w:rPr>
              <w:t>；珍惜劳动成果，有良好的消费习惯，杜绝浪费；积极参加志愿服务、社会实践</w:t>
            </w:r>
            <w:r>
              <w:rPr>
                <w:rFonts w:hint="eastAsia" w:ascii="仿宋" w:hAnsi="仿宋" w:eastAsia="仿宋"/>
                <w:lang w:val="en-US" w:eastAsia="zh-CN"/>
              </w:rPr>
              <w:t>和公益</w:t>
            </w:r>
            <w:r>
              <w:rPr>
                <w:rFonts w:hint="eastAsia" w:ascii="仿宋" w:hAnsi="仿宋" w:eastAsia="仿宋"/>
              </w:rPr>
              <w:t>活动；具有勤俭、奋斗、创新、奉献的新时代劳动精神。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12分</w:t>
            </w:r>
          </w:p>
        </w:tc>
        <w:tc>
          <w:tcPr>
            <w:tcW w:w="85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92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加分项</w:t>
            </w: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志愿服务</w:t>
            </w:r>
            <w:r>
              <w:rPr>
                <w:rFonts w:hint="eastAsia"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</w:rPr>
              <w:t>（按最高分计，不累计）</w:t>
            </w: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优秀志愿者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35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志愿时长累计超过20小时</w:t>
            </w:r>
          </w:p>
        </w:tc>
        <w:tc>
          <w:tcPr>
            <w:tcW w:w="992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2分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47" w:type="dxa"/>
            <w:gridSpan w:val="5"/>
            <w:noWrap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</w:rPr>
              <w:t>合计</w:t>
            </w:r>
          </w:p>
        </w:tc>
        <w:tc>
          <w:tcPr>
            <w:tcW w:w="851" w:type="dxa"/>
            <w:noWrap/>
            <w:vAlign w:val="center"/>
          </w:tcPr>
          <w:p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100分</w:t>
            </w:r>
          </w:p>
        </w:tc>
      </w:tr>
    </w:tbl>
    <w:p>
      <w:pPr>
        <w:rPr>
          <w:rFonts w:ascii="仿宋" w:hAnsi="仿宋" w:eastAsia="仿宋"/>
        </w:rPr>
      </w:pPr>
    </w:p>
    <w:sectPr>
      <w:pgSz w:w="11906" w:h="16838"/>
      <w:pgMar w:top="1020" w:right="1797" w:bottom="102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4ZTlmNzg4M2UxOWM0MDA5NjRmMzBhM2EwMWQ2M2YifQ=="/>
  </w:docVars>
  <w:rsids>
    <w:rsidRoot w:val="000A78C5"/>
    <w:rsid w:val="000A78C5"/>
    <w:rsid w:val="00A55322"/>
    <w:rsid w:val="00A65BF5"/>
    <w:rsid w:val="00A81635"/>
    <w:rsid w:val="00F34DD4"/>
    <w:rsid w:val="08FD7991"/>
    <w:rsid w:val="0E766A41"/>
    <w:rsid w:val="26965702"/>
    <w:rsid w:val="38CC3AF8"/>
    <w:rsid w:val="3D3E2AEA"/>
    <w:rsid w:val="44FA3F89"/>
    <w:rsid w:val="46EF7571"/>
    <w:rsid w:val="50C25AB5"/>
    <w:rsid w:val="57131603"/>
    <w:rsid w:val="5ADC54EF"/>
    <w:rsid w:val="6237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810</Characters>
  <Lines>6</Lines>
  <Paragraphs>1</Paragraphs>
  <TotalTime>1</TotalTime>
  <ScaleCrop>false</ScaleCrop>
  <LinksUpToDate>false</LinksUpToDate>
  <CharactersWithSpaces>950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2023-04-04T09:05:00Z</dcterms:created>
  <dc:creator>Black</dc:creator>
  <cp:lastModifiedBy>鲍维</cp:lastModifiedBy>
  <cp:lastPrinted>2024-04-12T04:46:38Z</cp:lastPrinted>
  <dcterms:modified xsi:type="dcterms:W3CDTF">2024-04-12T04:48:52Z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160E4985105A48FAAB1065A5768D470E_12</vt:lpwstr>
  </property>
</Properties>
</file>