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snapToGrid w:val="0"/>
        <w:spacing w:beforeLines="200" w:afterLines="150" w:line="324" w:lineRule="auto"/>
        <w:jc w:val="center"/>
        <w:rPr>
          <w:rFonts w:ascii="方正小标宋简体" w:eastAsia="方正小标宋简体"/>
          <w:b w:val="0"/>
          <w:color w:val="000000" w:themeColor="text1"/>
          <w:sz w:val="30"/>
          <w:szCs w:val="30"/>
        </w:rPr>
      </w:pPr>
      <w:r>
        <w:rPr>
          <w:rFonts w:ascii="方正小标宋简体" w:eastAsia="方正小标宋简体"/>
          <w:b w:val="0"/>
          <w:color w:val="000000" w:themeColor="text1"/>
          <w:sz w:val="30"/>
          <w:szCs w:val="30"/>
        </w:rPr>
        <w:t>地理科学（师范）专业本科人才培养方案</w:t>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学院简介</w:t>
      </w:r>
    </w:p>
    <w:p>
      <w:pPr>
        <w:adjustRightInd w:val="0"/>
        <w:snapToGrid w:val="0"/>
        <w:spacing w:line="324" w:lineRule="auto"/>
        <w:ind w:firstLine="420" w:firstLineChars="200"/>
        <w:rPr>
          <w:rFonts w:asciiTheme="minorEastAsia" w:hAnsiTheme="minorEastAsia"/>
          <w:szCs w:val="21"/>
        </w:rPr>
      </w:pPr>
      <w:r>
        <w:rPr>
          <w:rFonts w:hint="eastAsia" w:cs="宋体" w:asciiTheme="minorEastAsia" w:hAnsiTheme="minorEastAsia"/>
          <w:szCs w:val="21"/>
          <w:lang w:val="zh-TW"/>
        </w:rPr>
        <w:t>华中师范大学</w:t>
      </w:r>
      <w:r>
        <w:rPr>
          <w:rFonts w:cs="宋体" w:asciiTheme="minorEastAsia" w:hAnsiTheme="minorEastAsia"/>
          <w:szCs w:val="21"/>
          <w:lang w:val="zh-TW" w:eastAsia="zh-TW"/>
        </w:rPr>
        <w:t>城市与环境科学学院创建于</w:t>
      </w:r>
      <w:r>
        <w:rPr>
          <w:rFonts w:eastAsia="仿宋_GB2312" w:cs="宋体"/>
          <w:szCs w:val="21"/>
        </w:rPr>
        <w:t>20</w:t>
      </w:r>
      <w:r>
        <w:rPr>
          <w:rFonts w:cs="宋体" w:asciiTheme="minorEastAsia" w:hAnsiTheme="minorEastAsia"/>
          <w:szCs w:val="21"/>
          <w:lang w:val="zh-TW" w:eastAsia="zh-TW"/>
        </w:rPr>
        <w:t>世纪</w:t>
      </w:r>
      <w:r>
        <w:rPr>
          <w:rFonts w:eastAsia="仿宋_GB2312" w:cs="宋体"/>
          <w:szCs w:val="21"/>
        </w:rPr>
        <w:t>50</w:t>
      </w:r>
      <w:r>
        <w:rPr>
          <w:rFonts w:cs="宋体" w:asciiTheme="minorEastAsia" w:hAnsiTheme="minorEastAsia"/>
          <w:szCs w:val="21"/>
          <w:lang w:val="zh-TW" w:eastAsia="zh-TW"/>
        </w:rPr>
        <w:t>年代。</w:t>
      </w:r>
      <w:r>
        <w:rPr>
          <w:rFonts w:hint="eastAsia" w:eastAsia="仿宋_GB2312"/>
          <w:szCs w:val="21"/>
        </w:rPr>
        <w:t>1956</w:t>
      </w:r>
      <w:r>
        <w:rPr>
          <w:rFonts w:hint="eastAsia" w:asciiTheme="minorEastAsia" w:hAnsiTheme="minorEastAsia"/>
          <w:szCs w:val="21"/>
        </w:rPr>
        <w:t>年华中师范大学开始招收地理专业本科生，</w:t>
      </w:r>
      <w:r>
        <w:rPr>
          <w:rFonts w:hint="eastAsia" w:eastAsia="仿宋_GB2312"/>
          <w:szCs w:val="21"/>
        </w:rPr>
        <w:t>1958</w:t>
      </w:r>
      <w:r>
        <w:rPr>
          <w:rFonts w:hint="eastAsia" w:asciiTheme="minorEastAsia" w:hAnsiTheme="minorEastAsia"/>
          <w:szCs w:val="21"/>
        </w:rPr>
        <w:t>年正式成立地理系。</w:t>
      </w:r>
      <w:r>
        <w:rPr>
          <w:rFonts w:eastAsia="仿宋_GB2312"/>
          <w:szCs w:val="21"/>
        </w:rPr>
        <w:t>1986</w:t>
      </w:r>
      <w:r>
        <w:rPr>
          <w:rFonts w:asciiTheme="minorEastAsia" w:hAnsiTheme="minorEastAsia"/>
          <w:szCs w:val="21"/>
        </w:rPr>
        <w:t>年成立华中师范大学地理科学研究所，实行系所合一。</w:t>
      </w:r>
      <w:r>
        <w:rPr>
          <w:rFonts w:eastAsia="仿宋_GB2312"/>
          <w:szCs w:val="21"/>
        </w:rPr>
        <w:t>1994</w:t>
      </w:r>
      <w:r>
        <w:rPr>
          <w:rFonts w:asciiTheme="minorEastAsia" w:hAnsiTheme="minorEastAsia"/>
          <w:szCs w:val="21"/>
        </w:rPr>
        <w:t>年成立“华中师范大学旅游系”，与地理系并存。</w:t>
      </w:r>
      <w:r>
        <w:rPr>
          <w:rFonts w:eastAsia="仿宋_GB2312"/>
          <w:szCs w:val="21"/>
        </w:rPr>
        <w:t>1996</w:t>
      </w:r>
      <w:r>
        <w:rPr>
          <w:rFonts w:asciiTheme="minorEastAsia" w:hAnsiTheme="minorEastAsia"/>
          <w:szCs w:val="21"/>
        </w:rPr>
        <w:t>年更名为“华中师范大学旅游学院”</w:t>
      </w:r>
      <w:r>
        <w:rPr>
          <w:rFonts w:hint="eastAsia" w:asciiTheme="minorEastAsia" w:hAnsiTheme="minorEastAsia"/>
          <w:szCs w:val="21"/>
        </w:rPr>
        <w:t>，</w:t>
      </w:r>
      <w:r>
        <w:rPr>
          <w:rFonts w:eastAsia="仿宋_GB2312"/>
          <w:szCs w:val="21"/>
        </w:rPr>
        <w:t>2002</w:t>
      </w:r>
      <w:r>
        <w:rPr>
          <w:rFonts w:asciiTheme="minorEastAsia" w:hAnsiTheme="minorEastAsia"/>
          <w:szCs w:val="21"/>
        </w:rPr>
        <w:t>年更名为“华中师范大学城市与环境科学学院”</w:t>
      </w:r>
      <w:r>
        <w:rPr>
          <w:rFonts w:hint="eastAsia" w:asciiTheme="minorEastAsia" w:hAnsiTheme="minorEastAsia"/>
          <w:szCs w:val="21"/>
        </w:rPr>
        <w:t>。</w:t>
      </w:r>
      <w:r>
        <w:rPr>
          <w:rFonts w:cs="宋体" w:asciiTheme="minorEastAsia" w:hAnsiTheme="minorEastAsia"/>
          <w:szCs w:val="21"/>
          <w:lang w:val="zh-TW" w:eastAsia="zh-TW"/>
        </w:rPr>
        <w:t>学院以地理学科为基础，融合经济学、管理学等多学科交叉发展。</w:t>
      </w:r>
      <w:r>
        <w:rPr>
          <w:rFonts w:hint="eastAsia" w:cs="宋体" w:asciiTheme="minorEastAsia" w:hAnsiTheme="minorEastAsia"/>
          <w:szCs w:val="21"/>
          <w:lang w:val="zh-TW"/>
        </w:rPr>
        <w:t>地理学为湖北省一级重点学科，</w:t>
      </w:r>
      <w:r>
        <w:rPr>
          <w:rFonts w:hint="eastAsia" w:eastAsia="仿宋_GB2312"/>
          <w:szCs w:val="21"/>
        </w:rPr>
        <w:t>2017</w:t>
      </w:r>
      <w:r>
        <w:rPr>
          <w:rFonts w:hint="eastAsia" w:asciiTheme="minorEastAsia" w:hAnsiTheme="minorEastAsia"/>
          <w:szCs w:val="21"/>
        </w:rPr>
        <w:t>年第四轮学科评估中，被评为</w:t>
      </w:r>
      <w:r>
        <w:rPr>
          <w:rFonts w:hint="eastAsia" w:eastAsia="仿宋_GB2312"/>
          <w:szCs w:val="21"/>
        </w:rPr>
        <w:t>B</w:t>
      </w:r>
      <w:r>
        <w:rPr>
          <w:rFonts w:hint="eastAsia" w:asciiTheme="minorEastAsia" w:hAnsiTheme="minorEastAsia"/>
          <w:szCs w:val="21"/>
        </w:rPr>
        <w:t>档，全国排名第十四位。</w:t>
      </w:r>
      <w:r>
        <w:rPr>
          <w:rFonts w:cs="宋体" w:asciiTheme="minorEastAsia" w:hAnsiTheme="minorEastAsia"/>
          <w:szCs w:val="21"/>
          <w:lang w:val="zh-TW" w:eastAsia="zh-TW"/>
        </w:rPr>
        <w:t>目前，</w:t>
      </w:r>
      <w:r>
        <w:rPr>
          <w:rFonts w:hint="eastAsia" w:asciiTheme="minorEastAsia" w:hAnsiTheme="minorEastAsia"/>
          <w:szCs w:val="21"/>
        </w:rPr>
        <w:t>拥有地理学一级学科博士学位授权点和一级学科硕士学位授权点，拥有学科教学（地理）、农村与区域发展等专业学位授权点。设有</w:t>
      </w:r>
      <w:r>
        <w:rPr>
          <w:rFonts w:hint="eastAsia" w:eastAsia="仿宋_GB2312"/>
          <w:szCs w:val="21"/>
        </w:rPr>
        <w:t>5</w:t>
      </w:r>
      <w:r>
        <w:rPr>
          <w:rFonts w:asciiTheme="minorEastAsia" w:hAnsiTheme="minorEastAsia"/>
          <w:szCs w:val="21"/>
        </w:rPr>
        <w:t>个本科专业，</w:t>
      </w:r>
      <w:r>
        <w:rPr>
          <w:rFonts w:cs="宋体" w:asciiTheme="minorEastAsia" w:hAnsiTheme="minorEastAsia"/>
          <w:szCs w:val="21"/>
          <w:lang w:val="zh-TW" w:eastAsia="zh-TW"/>
        </w:rPr>
        <w:t>包括地理科学、自然地理与资源环境、人文地理与城乡规划、地理信息科学以及旅游管理</w:t>
      </w:r>
      <w:r>
        <w:rPr>
          <w:rFonts w:cs="宋体" w:asciiTheme="minorEastAsia" w:hAnsiTheme="minorEastAsia"/>
          <w:szCs w:val="21"/>
          <w:lang w:val="zh-TW"/>
        </w:rPr>
        <w:t>。</w:t>
      </w:r>
      <w:r>
        <w:rPr>
          <w:rFonts w:cs="宋体" w:asciiTheme="minorEastAsia" w:hAnsiTheme="minorEastAsia"/>
          <w:szCs w:val="21"/>
          <w:lang w:val="zh-TW" w:eastAsia="zh-TW"/>
        </w:rPr>
        <w:t>学院师资力量雄厚，现有教职工近</w:t>
      </w:r>
      <w:r>
        <w:rPr>
          <w:rFonts w:cs="宋体" w:asciiTheme="minorEastAsia" w:hAnsiTheme="minorEastAsia"/>
          <w:szCs w:val="21"/>
        </w:rPr>
        <w:t>百</w:t>
      </w:r>
      <w:r>
        <w:rPr>
          <w:rFonts w:cs="宋体" w:asciiTheme="minorEastAsia" w:hAnsiTheme="minorEastAsia"/>
          <w:szCs w:val="21"/>
          <w:lang w:val="zh-TW" w:eastAsia="zh-TW"/>
        </w:rPr>
        <w:t>人，其中</w:t>
      </w:r>
      <w:r>
        <w:rPr>
          <w:rFonts w:cs="宋体" w:asciiTheme="minorEastAsia" w:hAnsiTheme="minorEastAsia"/>
          <w:szCs w:val="21"/>
          <w:lang w:val="zh-TW"/>
        </w:rPr>
        <w:t>，</w:t>
      </w:r>
      <w:r>
        <w:rPr>
          <w:rFonts w:cs="宋体" w:asciiTheme="minorEastAsia" w:hAnsiTheme="minorEastAsia"/>
          <w:szCs w:val="21"/>
          <w:lang w:val="zh-TW" w:eastAsia="zh-TW"/>
        </w:rPr>
        <w:t>教授</w:t>
      </w:r>
      <w:r>
        <w:rPr>
          <w:rFonts w:eastAsia="仿宋_GB2312" w:cs="宋体"/>
          <w:szCs w:val="21"/>
        </w:rPr>
        <w:t>21</w:t>
      </w:r>
      <w:r>
        <w:rPr>
          <w:rFonts w:cs="宋体" w:asciiTheme="minorEastAsia" w:hAnsiTheme="minorEastAsia"/>
          <w:szCs w:val="21"/>
          <w:lang w:val="zh-TW" w:eastAsia="zh-TW"/>
        </w:rPr>
        <w:t>人</w:t>
      </w:r>
      <w:r>
        <w:rPr>
          <w:rFonts w:cs="宋体" w:asciiTheme="minorEastAsia" w:hAnsiTheme="minorEastAsia"/>
          <w:szCs w:val="21"/>
          <w:lang w:val="zh-TW"/>
        </w:rPr>
        <w:t>，副教授</w:t>
      </w:r>
      <w:r>
        <w:rPr>
          <w:rFonts w:eastAsia="仿宋_GB2312" w:cs="宋体"/>
          <w:szCs w:val="21"/>
          <w:lang w:val="zh-TW"/>
        </w:rPr>
        <w:t>27</w:t>
      </w:r>
      <w:r>
        <w:rPr>
          <w:rFonts w:cs="宋体" w:asciiTheme="minorEastAsia" w:hAnsiTheme="minorEastAsia"/>
          <w:szCs w:val="21"/>
          <w:lang w:val="zh-TW"/>
        </w:rPr>
        <w:t>人。</w:t>
      </w:r>
      <w:r>
        <w:rPr>
          <w:rFonts w:hint="eastAsia" w:asciiTheme="minorEastAsia" w:hAnsiTheme="minorEastAsia"/>
          <w:szCs w:val="21"/>
        </w:rPr>
        <w:t>在校全日制学生近</w:t>
      </w:r>
      <w:r>
        <w:rPr>
          <w:rFonts w:hint="eastAsia" w:eastAsia="仿宋_GB2312"/>
          <w:szCs w:val="21"/>
        </w:rPr>
        <w:t>1500</w:t>
      </w:r>
      <w:r>
        <w:rPr>
          <w:rFonts w:hint="eastAsia" w:asciiTheme="minorEastAsia" w:hAnsiTheme="minorEastAsia"/>
          <w:szCs w:val="21"/>
        </w:rPr>
        <w:t>人，其中本科学生</w:t>
      </w:r>
      <w:r>
        <w:rPr>
          <w:rFonts w:hint="eastAsia" w:eastAsia="仿宋_GB2312"/>
          <w:szCs w:val="21"/>
        </w:rPr>
        <w:t>800</w:t>
      </w:r>
      <w:r>
        <w:rPr>
          <w:rFonts w:hint="eastAsia" w:asciiTheme="minorEastAsia" w:hAnsiTheme="minorEastAsia"/>
          <w:szCs w:val="21"/>
        </w:rPr>
        <w:t>多人，硕士研究生</w:t>
      </w:r>
      <w:r>
        <w:rPr>
          <w:rFonts w:hint="eastAsia" w:eastAsia="仿宋_GB2312"/>
          <w:szCs w:val="21"/>
        </w:rPr>
        <w:t>600</w:t>
      </w:r>
      <w:r>
        <w:rPr>
          <w:rFonts w:hint="eastAsia" w:asciiTheme="minorEastAsia" w:hAnsiTheme="minorEastAsia"/>
          <w:szCs w:val="21"/>
        </w:rPr>
        <w:t>多人，博士研究生</w:t>
      </w:r>
      <w:r>
        <w:rPr>
          <w:rFonts w:hint="eastAsia" w:eastAsia="仿宋_GB2312"/>
          <w:szCs w:val="21"/>
        </w:rPr>
        <w:t>40</w:t>
      </w:r>
      <w:r>
        <w:rPr>
          <w:rFonts w:hint="eastAsia" w:asciiTheme="minorEastAsia" w:hAnsiTheme="minorEastAsia"/>
          <w:szCs w:val="21"/>
        </w:rPr>
        <w:t>多人。</w:t>
      </w:r>
      <w:r>
        <w:rPr>
          <w:rFonts w:ascii="宋体" w:hAnsi="宋体" w:cs="宋体"/>
          <w:szCs w:val="21"/>
          <w:lang w:val="zh-TW" w:eastAsia="zh-TW"/>
        </w:rPr>
        <w:t>学院建</w:t>
      </w:r>
      <w:r>
        <w:rPr>
          <w:rFonts w:cs="宋体" w:asciiTheme="minorEastAsia" w:hAnsiTheme="minorEastAsia"/>
          <w:szCs w:val="21"/>
          <w:lang w:val="zh-TW" w:eastAsia="zh-TW"/>
        </w:rPr>
        <w:t>有</w:t>
      </w:r>
      <w:r>
        <w:rPr>
          <w:rFonts w:hint="eastAsia" w:cs="宋体" w:asciiTheme="minorEastAsia" w:hAnsiTheme="minorEastAsia"/>
          <w:szCs w:val="21"/>
          <w:lang w:val="zh-TW"/>
        </w:rPr>
        <w:t>湖北省地理科学</w:t>
      </w:r>
      <w:r>
        <w:rPr>
          <w:rFonts w:cs="宋体" w:asciiTheme="minorEastAsia" w:hAnsiTheme="minorEastAsia"/>
          <w:szCs w:val="21"/>
          <w:lang w:val="zh-TW"/>
        </w:rPr>
        <w:t>实验教学示范中心</w:t>
      </w:r>
      <w:r>
        <w:rPr>
          <w:rFonts w:hint="eastAsia" w:cs="宋体" w:asciiTheme="minorEastAsia" w:hAnsiTheme="minorEastAsia"/>
          <w:szCs w:val="21"/>
          <w:lang w:val="zh-TW"/>
        </w:rPr>
        <w:t>，</w:t>
      </w:r>
      <w:r>
        <w:rPr>
          <w:rFonts w:cs="宋体" w:asciiTheme="minorEastAsia" w:hAnsiTheme="minorEastAsia"/>
          <w:szCs w:val="21"/>
          <w:lang w:val="zh-TW"/>
        </w:rPr>
        <w:t>拥有</w:t>
      </w:r>
      <w:r>
        <w:rPr>
          <w:rFonts w:eastAsia="仿宋_GB2312" w:cs="宋体"/>
          <w:szCs w:val="21"/>
        </w:rPr>
        <w:t>20</w:t>
      </w:r>
      <w:r>
        <w:rPr>
          <w:rFonts w:cs="宋体" w:asciiTheme="minorEastAsia" w:hAnsiTheme="minorEastAsia"/>
          <w:szCs w:val="21"/>
          <w:lang w:val="zh-TW" w:eastAsia="zh-TW"/>
        </w:rPr>
        <w:t>个专业实验室</w:t>
      </w:r>
      <w:r>
        <w:rPr>
          <w:rFonts w:hint="eastAsia" w:cs="宋体" w:asciiTheme="minorEastAsia" w:hAnsiTheme="minorEastAsia"/>
          <w:szCs w:val="21"/>
          <w:lang w:val="zh-TW"/>
        </w:rPr>
        <w:t>以及</w:t>
      </w:r>
      <w:r>
        <w:rPr>
          <w:rFonts w:cs="宋体" w:asciiTheme="minorEastAsia" w:hAnsiTheme="minorEastAsia"/>
          <w:szCs w:val="21"/>
          <w:lang w:val="zh-TW" w:eastAsia="zh-TW"/>
        </w:rPr>
        <w:t>宜昌野外综合实习基地、南方测绘武汉分公司等校外实训平台。学院</w:t>
      </w:r>
      <w:r>
        <w:rPr>
          <w:rFonts w:hint="eastAsia" w:asciiTheme="minorEastAsia" w:hAnsiTheme="minorEastAsia"/>
          <w:szCs w:val="21"/>
        </w:rPr>
        <w:t>是中国地理学会华中地区代表处、湖北省暨武汉市地理学会的挂靠单位</w:t>
      </w:r>
      <w:r>
        <w:rPr>
          <w:rFonts w:asciiTheme="minorEastAsia" w:hAnsiTheme="minorEastAsia"/>
          <w:szCs w:val="21"/>
        </w:rPr>
        <w:t>。</w:t>
      </w:r>
      <w:r>
        <w:rPr>
          <w:rFonts w:hint="eastAsia" w:ascii="宋体" w:hAnsi="宋体" w:cs="宋体"/>
          <w:szCs w:val="21"/>
          <w:lang w:val="zh-TW"/>
        </w:rPr>
        <w:t>建有</w:t>
      </w:r>
      <w:r>
        <w:rPr>
          <w:rFonts w:ascii="宋体" w:hAnsi="宋体" w:cs="宋体"/>
          <w:szCs w:val="21"/>
          <w:lang w:val="zh-TW" w:eastAsia="zh-TW"/>
        </w:rPr>
        <w:t>中国旅游研究院武汉分院、武汉城市圈</w:t>
      </w:r>
      <w:r>
        <w:rPr>
          <w:rFonts w:ascii="宋体" w:hAnsi="宋体" w:cs="宋体"/>
          <w:szCs w:val="21"/>
        </w:rPr>
        <w:t>“</w:t>
      </w:r>
      <w:r>
        <w:rPr>
          <w:rFonts w:ascii="宋体" w:hAnsi="宋体" w:cs="宋体"/>
          <w:szCs w:val="21"/>
          <w:lang w:val="zh-TW" w:eastAsia="zh-TW"/>
        </w:rPr>
        <w:t>两型社会</w:t>
      </w:r>
      <w:r>
        <w:rPr>
          <w:rFonts w:ascii="宋体" w:hAnsi="宋体" w:cs="宋体"/>
          <w:szCs w:val="21"/>
        </w:rPr>
        <w:t>”</w:t>
      </w:r>
      <w:r>
        <w:rPr>
          <w:rFonts w:ascii="宋体" w:hAnsi="宋体" w:cs="宋体"/>
          <w:szCs w:val="21"/>
          <w:lang w:val="zh-TW" w:eastAsia="zh-TW"/>
        </w:rPr>
        <w:t>研究院、地理过程分析与模拟湖北省重点实验室等省部级学科建设和学术研究平台，建有可持续发展研究中心、城乡发展与规划研究中心、土地科学研究中心、旅游规划与景观设计研究院等多个</w:t>
      </w:r>
      <w:r>
        <w:rPr>
          <w:rFonts w:hint="eastAsia" w:ascii="宋体" w:hAnsi="宋体" w:cs="宋体"/>
          <w:szCs w:val="21"/>
          <w:lang w:val="zh-TW"/>
        </w:rPr>
        <w:t>校</w:t>
      </w:r>
      <w:r>
        <w:rPr>
          <w:rFonts w:ascii="宋体" w:hAnsi="宋体" w:cs="宋体"/>
          <w:szCs w:val="21"/>
          <w:lang w:val="zh-TW" w:eastAsia="zh-TW"/>
        </w:rPr>
        <w:t>级研究机构。</w:t>
      </w:r>
      <w:r>
        <w:rPr>
          <w:rFonts w:hint="eastAsia" w:ascii="宋体" w:hAnsi="宋体" w:cs="宋体"/>
          <w:szCs w:val="21"/>
          <w:lang w:val="zh-TW"/>
        </w:rPr>
        <w:t>学院</w:t>
      </w:r>
      <w:r>
        <w:rPr>
          <w:rFonts w:hint="eastAsia" w:asciiTheme="minorEastAsia" w:hAnsiTheme="minorEastAsia"/>
          <w:szCs w:val="21"/>
        </w:rPr>
        <w:t>实验室和机房的电脑设备超过</w:t>
      </w:r>
      <w:r>
        <w:rPr>
          <w:rFonts w:hint="eastAsia" w:eastAsia="仿宋_GB2312"/>
          <w:szCs w:val="21"/>
        </w:rPr>
        <w:t>200</w:t>
      </w:r>
      <w:r>
        <w:rPr>
          <w:rFonts w:hint="eastAsia" w:asciiTheme="minorEastAsia" w:hAnsiTheme="minorEastAsia"/>
          <w:szCs w:val="21"/>
        </w:rPr>
        <w:t>台。另配有学院图书室，订阅</w:t>
      </w:r>
      <w:r>
        <w:rPr>
          <w:rFonts w:hint="eastAsia" w:eastAsia="仿宋_GB2312"/>
          <w:szCs w:val="21"/>
        </w:rPr>
        <w:t>10</w:t>
      </w:r>
      <w:r>
        <w:rPr>
          <w:rFonts w:hint="eastAsia" w:asciiTheme="minorEastAsia" w:hAnsiTheme="minorEastAsia"/>
          <w:szCs w:val="21"/>
        </w:rPr>
        <w:t>余种外文期刊、</w:t>
      </w:r>
      <w:r>
        <w:rPr>
          <w:rFonts w:hint="eastAsia" w:eastAsia="仿宋_GB2312"/>
          <w:szCs w:val="21"/>
        </w:rPr>
        <w:t>90</w:t>
      </w:r>
      <w:r>
        <w:rPr>
          <w:rFonts w:hint="eastAsia" w:asciiTheme="minorEastAsia" w:hAnsiTheme="minorEastAsia"/>
          <w:szCs w:val="21"/>
        </w:rPr>
        <w:t>余种中文期刊。</w:t>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专业编号：070501</w:t>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校内代码：445</w:t>
      </w:r>
    </w:p>
    <w:p>
      <w:pPr>
        <w:widowControl/>
        <w:snapToGrid w:val="0"/>
        <w:spacing w:line="324" w:lineRule="auto"/>
        <w:ind w:firstLine="420" w:firstLineChars="200"/>
        <w:jc w:val="left"/>
        <w:rPr>
          <w:rFonts w:ascii="黑体" w:eastAsia="黑体"/>
          <w:color w:val="000000" w:themeColor="text1"/>
          <w:szCs w:val="21"/>
        </w:rPr>
      </w:pPr>
      <w:r>
        <w:rPr>
          <w:rFonts w:ascii="黑体" w:eastAsia="黑体"/>
          <w:color w:val="000000" w:themeColor="text1"/>
          <w:szCs w:val="21"/>
        </w:rPr>
        <w:br w:type="page"/>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一、专业简介</w:t>
      </w:r>
    </w:p>
    <w:p>
      <w:pPr>
        <w:snapToGrid w:val="0"/>
        <w:spacing w:beforeLines="50" w:line="324" w:lineRule="auto"/>
        <w:ind w:firstLine="420" w:firstLineChars="200"/>
        <w:jc w:val="left"/>
        <w:rPr>
          <w:rFonts w:ascii="Calibri" w:hAnsi="Calibri"/>
          <w:szCs w:val="21"/>
        </w:rPr>
      </w:pPr>
      <w:r>
        <w:rPr>
          <w:rFonts w:hint="eastAsia" w:ascii="黑体" w:eastAsia="黑体"/>
          <w:color w:val="000000" w:themeColor="text1"/>
          <w:szCs w:val="21"/>
        </w:rPr>
        <w:t>华中师范大学地理科学专业历史悠久，可追溯至1924年私立华中大学的史地专业。2010</w:t>
      </w:r>
      <w:r>
        <w:rPr>
          <w:rFonts w:hint="eastAsia" w:asciiTheme="minorEastAsia" w:hAnsiTheme="minorEastAsia"/>
          <w:szCs w:val="21"/>
        </w:rPr>
        <w:t>年获批地理教育专业湖北省本科品牌专业，</w:t>
      </w:r>
      <w:r>
        <w:rPr>
          <w:rFonts w:hint="eastAsia" w:eastAsia="仿宋_GB2312"/>
          <w:szCs w:val="21"/>
        </w:rPr>
        <w:t>2013</w:t>
      </w:r>
      <w:r>
        <w:rPr>
          <w:rFonts w:hint="eastAsia" w:asciiTheme="minorEastAsia" w:hAnsiTheme="minorEastAsia"/>
          <w:szCs w:val="21"/>
        </w:rPr>
        <w:t>年获批地理科学湖北省一级重点学科，</w:t>
      </w:r>
      <w:r>
        <w:rPr>
          <w:rFonts w:hint="eastAsia" w:eastAsia="仿宋_GB2312"/>
          <w:szCs w:val="21"/>
        </w:rPr>
        <w:t>2021</w:t>
      </w:r>
      <w:r>
        <w:rPr>
          <w:rFonts w:hint="eastAsia" w:asciiTheme="minorEastAsia" w:hAnsiTheme="minorEastAsia"/>
          <w:szCs w:val="21"/>
        </w:rPr>
        <w:t>年</w:t>
      </w:r>
      <w:r>
        <w:rPr>
          <w:rFonts w:asciiTheme="minorEastAsia" w:hAnsiTheme="minorEastAsia"/>
          <w:szCs w:val="21"/>
        </w:rPr>
        <w:t>获批国家级一流本科专业</w:t>
      </w:r>
      <w:r>
        <w:rPr>
          <w:rFonts w:hint="eastAsia" w:asciiTheme="minorEastAsia" w:hAnsiTheme="minorEastAsia"/>
          <w:szCs w:val="21"/>
        </w:rPr>
        <w:t>。近年来，在人才引进、学术团队培养、科学研究和成果转化方面均取得突破性发展，已经形成了一支以中青年教师为核心，年龄结构、学缘结构和专业结构合理的师资队伍，有湖北省创新群体</w:t>
      </w:r>
      <w:r>
        <w:rPr>
          <w:rFonts w:hint="eastAsia" w:ascii="Calibri" w:hAnsi="Calibri"/>
          <w:szCs w:val="21"/>
        </w:rPr>
        <w:t>、教育部普通高中地理课程标准编制组核心成员、中国教育学会地理教学研究会常务理事、全国高师地理教学论学术委员会副主任、中国地理学会常务理事、医学地理委员会副主任、人文地理专业委员会副主任委员、历史地理专业委员会副主任委员等。本专业教师教学团队</w:t>
      </w:r>
      <w:r>
        <w:rPr>
          <w:rFonts w:hint="eastAsia" w:eastAsia="仿宋_GB2312"/>
          <w:szCs w:val="21"/>
        </w:rPr>
        <w:t>2018</w:t>
      </w:r>
      <w:r>
        <w:rPr>
          <w:rFonts w:hint="eastAsia" w:ascii="Calibri" w:hAnsi="Calibri"/>
          <w:szCs w:val="21"/>
        </w:rPr>
        <w:t>年获批“湖北省高等学校教学团队”；本专业教研室</w:t>
      </w:r>
      <w:r>
        <w:rPr>
          <w:rFonts w:hint="eastAsia" w:eastAsia="仿宋_GB2312"/>
          <w:szCs w:val="21"/>
        </w:rPr>
        <w:t>2018</w:t>
      </w:r>
      <w:r>
        <w:rPr>
          <w:rFonts w:hint="eastAsia" w:ascii="Calibri" w:hAnsi="Calibri"/>
          <w:szCs w:val="21"/>
        </w:rPr>
        <w:t>年获批“湖北省普通本科高校优秀基层教学组织”。</w:t>
      </w:r>
      <w:r>
        <w:rPr>
          <w:rFonts w:hint="eastAsia" w:asciiTheme="minorEastAsia" w:hAnsiTheme="minorEastAsia"/>
          <w:szCs w:val="21"/>
        </w:rPr>
        <w:t>专业教师承担了国家社会科学基金重大项目、国家社会科学基金重点项目、国家重大科技专项、国家自然科学基金等国家级和省部级科研项目以及地方政府和企事业单位委托合作研究课题；近年获得湖北省高等学校教学成果一等奖</w:t>
      </w:r>
      <w:r>
        <w:rPr>
          <w:rFonts w:hint="eastAsia" w:eastAsia="仿宋_GB2312"/>
          <w:szCs w:val="21"/>
        </w:rPr>
        <w:t>1</w:t>
      </w:r>
      <w:r>
        <w:rPr>
          <w:rFonts w:hint="eastAsia" w:asciiTheme="minorEastAsia" w:hAnsiTheme="minorEastAsia"/>
          <w:szCs w:val="21"/>
        </w:rPr>
        <w:t>项、二等奖</w:t>
      </w:r>
      <w:r>
        <w:rPr>
          <w:rFonts w:hint="eastAsia" w:eastAsia="仿宋_GB2312"/>
          <w:szCs w:val="21"/>
        </w:rPr>
        <w:t>1</w:t>
      </w:r>
      <w:r>
        <w:rPr>
          <w:rFonts w:hint="eastAsia" w:asciiTheme="minorEastAsia" w:hAnsiTheme="minorEastAsia"/>
          <w:szCs w:val="21"/>
        </w:rPr>
        <w:t>项、三等奖</w:t>
      </w:r>
      <w:r>
        <w:rPr>
          <w:rFonts w:hint="eastAsia" w:eastAsia="仿宋_GB2312"/>
          <w:szCs w:val="21"/>
        </w:rPr>
        <w:t>1</w:t>
      </w:r>
      <w:r>
        <w:rPr>
          <w:rFonts w:hint="eastAsia" w:asciiTheme="minorEastAsia" w:hAnsiTheme="minorEastAsia"/>
          <w:szCs w:val="21"/>
        </w:rPr>
        <w:t>项。办学条件优越，建有地理过程分析与模拟湖北省重点实验室、湖北省地理科学实验教学示范中心，拥有宜昌野外综合实习基地、武汉植物园等野外实习和校外实训平台和华师一附中等</w:t>
      </w:r>
      <w:r>
        <w:rPr>
          <w:rFonts w:hint="eastAsia"/>
          <w:szCs w:val="21"/>
        </w:rPr>
        <w:t>校外教育实习基地</w:t>
      </w:r>
      <w:r>
        <w:rPr>
          <w:rFonts w:hint="eastAsia" w:asciiTheme="minorEastAsia" w:hAnsiTheme="minorEastAsia"/>
          <w:szCs w:val="21"/>
        </w:rPr>
        <w:t>。高度重视人才培养，拥有国家级精品资源共享课程</w:t>
      </w:r>
      <w:r>
        <w:rPr>
          <w:rFonts w:hint="eastAsia" w:eastAsia="仿宋_GB2312"/>
          <w:szCs w:val="21"/>
        </w:rPr>
        <w:t>1</w:t>
      </w:r>
      <w:r>
        <w:rPr>
          <w:rFonts w:hint="eastAsia" w:asciiTheme="minorEastAsia" w:hAnsiTheme="minorEastAsia"/>
          <w:szCs w:val="21"/>
        </w:rPr>
        <w:t>门，国家级精品在线开放课程（</w:t>
      </w:r>
      <w:r>
        <w:rPr>
          <w:rFonts w:hint="eastAsia" w:eastAsia="仿宋_GB2312"/>
          <w:szCs w:val="21"/>
        </w:rPr>
        <w:t>MOOC</w:t>
      </w:r>
      <w:r>
        <w:rPr>
          <w:rFonts w:hint="eastAsia" w:asciiTheme="minorEastAsia" w:hAnsiTheme="minorEastAsia"/>
          <w:szCs w:val="21"/>
        </w:rPr>
        <w:t>）</w:t>
      </w:r>
      <w:r>
        <w:rPr>
          <w:rFonts w:hint="eastAsia" w:eastAsia="仿宋_GB2312"/>
          <w:szCs w:val="21"/>
        </w:rPr>
        <w:t>2</w:t>
      </w:r>
      <w:r>
        <w:rPr>
          <w:rFonts w:hint="eastAsia" w:asciiTheme="minorEastAsia" w:hAnsiTheme="minorEastAsia"/>
          <w:szCs w:val="21"/>
        </w:rPr>
        <w:t>门，国家级一流本科课程</w:t>
      </w:r>
      <w:r>
        <w:rPr>
          <w:rFonts w:hint="eastAsia" w:eastAsia="仿宋_GB2312"/>
          <w:szCs w:val="21"/>
        </w:rPr>
        <w:t>2</w:t>
      </w:r>
      <w:r>
        <w:rPr>
          <w:rFonts w:hint="eastAsia" w:asciiTheme="minorEastAsia" w:hAnsiTheme="minorEastAsia"/>
          <w:szCs w:val="21"/>
        </w:rPr>
        <w:t>门，省级精品课程</w:t>
      </w:r>
      <w:r>
        <w:rPr>
          <w:rFonts w:hint="eastAsia" w:eastAsia="仿宋_GB2312"/>
          <w:szCs w:val="21"/>
        </w:rPr>
        <w:t>2</w:t>
      </w:r>
      <w:r>
        <w:rPr>
          <w:rFonts w:hint="eastAsia" w:asciiTheme="minorEastAsia" w:hAnsiTheme="minorEastAsia"/>
          <w:szCs w:val="21"/>
        </w:rPr>
        <w:t>门，省级精品视频共享课</w:t>
      </w:r>
      <w:r>
        <w:rPr>
          <w:rFonts w:hint="eastAsia" w:eastAsia="仿宋_GB2312"/>
          <w:szCs w:val="21"/>
        </w:rPr>
        <w:t>1</w:t>
      </w:r>
      <w:r>
        <w:rPr>
          <w:rFonts w:hint="eastAsia" w:asciiTheme="minorEastAsia" w:hAnsiTheme="minorEastAsia"/>
          <w:szCs w:val="21"/>
        </w:rPr>
        <w:t>门。经过六十余年的发展，本专业已经形成了“体现学科交叉特点，注重学生综合素质培养；体现教师教育特色，注重学生教学能力培养；体现社会需求特性，注重学生创新精神培养；体现因材施教特质，注重学生个性特长培养”的专业特色，为国家培养和输送了</w:t>
      </w:r>
      <w:r>
        <w:rPr>
          <w:rFonts w:hint="eastAsia" w:eastAsia="仿宋_GB2312"/>
          <w:szCs w:val="21"/>
        </w:rPr>
        <w:t>3000</w:t>
      </w:r>
      <w:r>
        <w:rPr>
          <w:rFonts w:hint="eastAsia" w:asciiTheme="minorEastAsia" w:hAnsiTheme="minorEastAsia"/>
          <w:szCs w:val="21"/>
        </w:rPr>
        <w:t>多名地理专业人才，已经成为国家优质地理教育师资的摇篮。</w:t>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二、培养目标定位</w:t>
      </w:r>
    </w:p>
    <w:p>
      <w:pPr>
        <w:pStyle w:val="54"/>
        <w:snapToGrid w:val="0"/>
        <w:spacing w:line="324" w:lineRule="auto"/>
        <w:ind w:firstLine="420" w:firstLineChars="200"/>
        <w:rPr>
          <w:rFonts w:ascii="宋体" w:hAnsi="宋体"/>
          <w:color w:val="auto"/>
          <w:lang w:val="zh-TW" w:eastAsia="zh-TW"/>
        </w:rPr>
      </w:pPr>
      <w:r>
        <w:rPr>
          <w:rFonts w:ascii="宋体" w:hAnsi="宋体"/>
          <w:color w:val="auto"/>
          <w:lang w:val="zh-TW" w:eastAsia="zh-TW"/>
        </w:rPr>
        <w:t>本专业立足华中地区、面向全国，培养符合新时代中国特色社会主义教育需求，能达到中学教师专业标准要求，以立德树人为己任，具备崇高的师德、浓厚的教育情怀、</w:t>
      </w:r>
      <w:r>
        <w:rPr>
          <w:rFonts w:ascii="宋体" w:hAnsi="宋体"/>
          <w:color w:val="auto"/>
          <w:lang w:val="zh-TW"/>
        </w:rPr>
        <w:t>开阔的国际视野、</w:t>
      </w:r>
      <w:r>
        <w:rPr>
          <w:rFonts w:ascii="宋体" w:hAnsi="宋体"/>
          <w:color w:val="auto"/>
          <w:lang w:val="zh-TW" w:eastAsia="zh-TW"/>
        </w:rPr>
        <w:t>科学的教育理念、扎实的地理学科专业素养、良好的地理教育教学实践和研究能力，了解中学生的身心发展和</w:t>
      </w:r>
      <w:r>
        <w:rPr>
          <w:rFonts w:ascii="宋体" w:hAnsi="宋体"/>
          <w:color w:val="auto"/>
          <w:lang w:val="zh-TW"/>
        </w:rPr>
        <w:t>人格</w:t>
      </w:r>
      <w:r>
        <w:rPr>
          <w:rFonts w:ascii="宋体" w:hAnsi="宋体"/>
          <w:color w:val="auto"/>
          <w:lang w:val="zh-TW" w:eastAsia="zh-TW"/>
        </w:rPr>
        <w:t>养成规律，掌握学生工作的基本方法，具有出色的班级管理和综合育人能力，能够跟踪地理学及相关学科发展动向并进行终身学习和专业发展，善于沟通与合作，具有创新精神、德才兼备、具备未来教育家发展潜质，引领中学地理教</w:t>
      </w:r>
      <w:r>
        <w:rPr>
          <w:rFonts w:ascii="宋体" w:hAnsi="宋体"/>
          <w:color w:val="auto"/>
          <w:lang w:val="zh-TW"/>
        </w:rPr>
        <w:t>育</w:t>
      </w:r>
      <w:r>
        <w:rPr>
          <w:rFonts w:ascii="宋体" w:hAnsi="宋体"/>
          <w:color w:val="auto"/>
          <w:lang w:val="zh-TW" w:eastAsia="zh-TW"/>
        </w:rPr>
        <w:t>改革和发展的高素质中学地理教育</w:t>
      </w:r>
      <w:r>
        <w:rPr>
          <w:rFonts w:ascii="宋体" w:hAnsi="宋体"/>
          <w:color w:val="auto"/>
          <w:lang w:val="zh-TW"/>
        </w:rPr>
        <w:t>卓越</w:t>
      </w:r>
      <w:r>
        <w:rPr>
          <w:rFonts w:ascii="宋体" w:hAnsi="宋体"/>
          <w:color w:val="auto"/>
          <w:lang w:val="zh-TW" w:eastAsia="zh-TW"/>
        </w:rPr>
        <w:t>师资。</w:t>
      </w:r>
    </w:p>
    <w:p>
      <w:pPr>
        <w:pStyle w:val="54"/>
        <w:snapToGrid w:val="0"/>
        <w:spacing w:line="324" w:lineRule="auto"/>
        <w:ind w:firstLine="420" w:firstLineChars="200"/>
        <w:rPr>
          <w:rFonts w:ascii="宋体" w:hAnsi="宋体"/>
          <w:color w:val="auto"/>
          <w:lang w:val="zh-TW" w:eastAsia="zh-TW"/>
        </w:rPr>
      </w:pPr>
      <w:r>
        <w:rPr>
          <w:rFonts w:ascii="宋体" w:hAnsi="宋体"/>
          <w:color w:val="auto"/>
          <w:lang w:val="zh-TW" w:eastAsia="zh-TW"/>
        </w:rPr>
        <w:t xml:space="preserve">师范生毕业 </w:t>
      </w:r>
      <w:r>
        <w:rPr>
          <w:rFonts w:ascii="Times New Roman" w:hAnsi="Times New Roman" w:eastAsia="仿宋_GB2312"/>
          <w:color w:val="auto"/>
          <w:lang w:val="zh-TW" w:eastAsia="zh-TW"/>
        </w:rPr>
        <w:t>5</w:t>
      </w:r>
      <w:r>
        <w:rPr>
          <w:rFonts w:ascii="宋体" w:hAnsi="宋体"/>
          <w:color w:val="auto"/>
          <w:lang w:val="zh-TW" w:eastAsia="zh-TW"/>
        </w:rPr>
        <w:t xml:space="preserve"> 年后，应具有如下教师专业素养和职业成就：</w:t>
      </w:r>
    </w:p>
    <w:p>
      <w:pPr>
        <w:pStyle w:val="54"/>
        <w:snapToGrid w:val="0"/>
        <w:spacing w:line="324" w:lineRule="auto"/>
        <w:ind w:firstLine="420" w:firstLineChars="200"/>
        <w:rPr>
          <w:rFonts w:ascii="宋体" w:hAnsi="宋体"/>
          <w:color w:val="auto"/>
          <w:lang w:val="zh-TW" w:eastAsia="zh-TW"/>
        </w:rPr>
      </w:pPr>
      <w:r>
        <w:rPr>
          <w:rFonts w:ascii="宋体" w:hAnsi="宋体"/>
          <w:color w:val="auto"/>
          <w:lang w:val="zh-TW" w:eastAsia="zh-TW"/>
        </w:rPr>
        <w:t>（</w:t>
      </w:r>
      <w:r>
        <w:rPr>
          <w:rFonts w:ascii="Times New Roman" w:hAnsi="Times New Roman" w:eastAsia="仿宋_GB2312"/>
          <w:color w:val="auto"/>
          <w:lang w:val="zh-TW" w:eastAsia="zh-TW"/>
        </w:rPr>
        <w:t>1</w:t>
      </w:r>
      <w:r>
        <w:rPr>
          <w:rFonts w:ascii="宋体" w:hAnsi="宋体"/>
          <w:color w:val="auto"/>
          <w:lang w:val="zh-TW" w:eastAsia="zh-TW"/>
        </w:rPr>
        <w:t>）师德规范：始终忠诚于党的教育事业，自觉践行社会主义核心价值观，依法从教</w:t>
      </w:r>
      <w:r>
        <w:rPr>
          <w:rFonts w:ascii="宋体" w:hAnsi="宋体"/>
          <w:color w:val="auto"/>
          <w:lang w:val="zh-TW"/>
        </w:rPr>
        <w:t>；</w:t>
      </w:r>
      <w:r>
        <w:rPr>
          <w:rFonts w:ascii="宋体" w:hAnsi="宋体"/>
          <w:color w:val="auto"/>
          <w:lang w:val="zh-TW" w:eastAsia="zh-TW"/>
        </w:rPr>
        <w:t>对教师职业有强烈的认同，热爱地理教育事业，有成为卓越地理教师的强烈意愿，并为此而不断努力</w:t>
      </w:r>
      <w:r>
        <w:rPr>
          <w:rFonts w:ascii="宋体" w:hAnsi="宋体"/>
          <w:color w:val="auto"/>
          <w:lang w:val="zh-TW"/>
        </w:rPr>
        <w:t>；</w:t>
      </w:r>
      <w:r>
        <w:rPr>
          <w:rFonts w:ascii="宋体" w:hAnsi="宋体"/>
          <w:color w:val="auto"/>
          <w:lang w:val="zh-TW" w:eastAsia="zh-TW"/>
        </w:rPr>
        <w:t>养成了立德树人的教育理念，并在教育教学过程中有效实践。</w:t>
      </w:r>
    </w:p>
    <w:p>
      <w:pPr>
        <w:pStyle w:val="54"/>
        <w:snapToGrid w:val="0"/>
        <w:spacing w:line="324" w:lineRule="auto"/>
        <w:ind w:firstLine="420" w:firstLineChars="200"/>
        <w:rPr>
          <w:rFonts w:ascii="宋体" w:hAnsi="宋体"/>
          <w:color w:val="auto"/>
          <w:lang w:val="zh-TW" w:eastAsia="zh-TW"/>
        </w:rPr>
      </w:pPr>
      <w:r>
        <w:rPr>
          <w:rFonts w:ascii="宋体" w:hAnsi="宋体"/>
          <w:color w:val="auto"/>
          <w:lang w:val="zh-TW" w:eastAsia="zh-TW"/>
        </w:rPr>
        <w:t>（</w:t>
      </w:r>
      <w:r>
        <w:rPr>
          <w:rFonts w:ascii="Times New Roman" w:hAnsi="Times New Roman" w:eastAsia="仿宋_GB2312"/>
          <w:color w:val="auto"/>
          <w:lang w:val="zh-TW" w:eastAsia="zh-TW"/>
        </w:rPr>
        <w:t>2</w:t>
      </w:r>
      <w:r>
        <w:rPr>
          <w:rFonts w:ascii="宋体" w:hAnsi="宋体"/>
          <w:color w:val="auto"/>
          <w:lang w:val="zh-TW" w:eastAsia="zh-TW"/>
        </w:rPr>
        <w:t>）教学能力：勤于钻研地理教学问题，善于综合运用地理学科思维、知识和方法以及现代教学技术手段，支持支持学生进行自主、合作，探究式学习，实现有效教学和指导课外地理实践</w:t>
      </w:r>
      <w:r>
        <w:rPr>
          <w:rFonts w:ascii="宋体" w:hAnsi="宋体"/>
          <w:color w:val="auto"/>
          <w:lang w:val="zh-TW"/>
        </w:rPr>
        <w:t>；</w:t>
      </w:r>
      <w:r>
        <w:rPr>
          <w:rFonts w:ascii="宋体" w:hAnsi="宋体"/>
          <w:color w:val="auto"/>
          <w:lang w:val="zh-TW" w:eastAsia="zh-TW"/>
        </w:rPr>
        <w:t>习得基于地理核心素养的学习指导方法和策略，在区内引领和组织团队进行集体备课，为新进教师进行地理教学示范；胜任各种级别优质示范课，能够运用专业知识、批判性思维，反思性、启发性地进行评课。</w:t>
      </w:r>
    </w:p>
    <w:p>
      <w:pPr>
        <w:pStyle w:val="54"/>
        <w:snapToGrid w:val="0"/>
        <w:spacing w:line="324" w:lineRule="auto"/>
        <w:ind w:firstLine="420" w:firstLineChars="200"/>
        <w:rPr>
          <w:rFonts w:ascii="宋体" w:hAnsi="宋体"/>
          <w:color w:val="auto"/>
          <w:lang w:val="zh-TW" w:eastAsia="zh-TW"/>
        </w:rPr>
      </w:pPr>
      <w:r>
        <w:rPr>
          <w:rFonts w:ascii="宋体" w:hAnsi="宋体"/>
          <w:color w:val="auto"/>
          <w:lang w:val="zh-TW" w:eastAsia="zh-TW"/>
        </w:rPr>
        <w:t>（</w:t>
      </w:r>
      <w:r>
        <w:rPr>
          <w:rFonts w:ascii="Times New Roman" w:hAnsi="Times New Roman" w:eastAsia="仿宋_GB2312"/>
          <w:color w:val="auto"/>
          <w:lang w:val="zh-TW" w:eastAsia="zh-TW"/>
        </w:rPr>
        <w:t>3</w:t>
      </w:r>
      <w:r>
        <w:rPr>
          <w:rFonts w:ascii="宋体" w:hAnsi="宋体"/>
          <w:color w:val="auto"/>
          <w:lang w:val="zh-TW" w:eastAsia="zh-TW"/>
        </w:rPr>
        <w:t>）育人能力：具有全程育人、立体育人意识</w:t>
      </w:r>
      <w:r>
        <w:rPr>
          <w:rFonts w:ascii="宋体" w:hAnsi="宋体"/>
          <w:color w:val="auto"/>
          <w:lang w:val="zh-TW"/>
        </w:rPr>
        <w:t>；</w:t>
      </w:r>
      <w:r>
        <w:rPr>
          <w:rFonts w:ascii="宋体" w:hAnsi="宋体"/>
          <w:color w:val="auto"/>
          <w:lang w:val="zh-TW" w:eastAsia="zh-TW"/>
        </w:rPr>
        <w:t>深刻理解学校文化和教育活动的育人内涵，积累了丰富班主任工作有效经验，掌握班集体建设与管理的策略与技能，掌握共青团建设与管理的原则与方法，并能够整合地理知识和育人经验，将地理知识学习、能力发展与品德养成相结合，积极参与组织主题教育和社团活动，对学生进行有效的教育和引导。</w:t>
      </w:r>
    </w:p>
    <w:p>
      <w:pPr>
        <w:pStyle w:val="54"/>
        <w:snapToGrid w:val="0"/>
        <w:spacing w:line="324" w:lineRule="auto"/>
        <w:ind w:firstLine="420" w:firstLineChars="200"/>
        <w:rPr>
          <w:rFonts w:ascii="宋体" w:hAnsi="宋体"/>
          <w:color w:val="auto"/>
          <w:lang w:eastAsia="zh-TW"/>
        </w:rPr>
      </w:pPr>
      <w:r>
        <w:rPr>
          <w:rFonts w:ascii="宋体" w:hAnsi="宋体"/>
          <w:color w:val="auto"/>
          <w:lang w:val="zh-TW" w:eastAsia="zh-TW"/>
        </w:rPr>
        <w:t>（</w:t>
      </w:r>
      <w:r>
        <w:rPr>
          <w:rFonts w:ascii="Times New Roman" w:hAnsi="Times New Roman" w:eastAsia="仿宋_GB2312"/>
          <w:color w:val="auto"/>
          <w:lang w:val="zh-TW" w:eastAsia="zh-TW"/>
        </w:rPr>
        <w:t>4</w:t>
      </w:r>
      <w:r>
        <w:rPr>
          <w:rFonts w:ascii="宋体" w:hAnsi="宋体"/>
          <w:color w:val="auto"/>
          <w:lang w:val="zh-TW" w:eastAsia="zh-TW"/>
        </w:rPr>
        <w:t>）个人发展：养成终身学习</w:t>
      </w:r>
      <w:r>
        <w:rPr>
          <w:rFonts w:ascii="宋体" w:hAnsi="宋体"/>
          <w:color w:val="auto"/>
          <w:lang w:val="zh-TW"/>
        </w:rPr>
        <w:t>、自主学习与</w:t>
      </w:r>
      <w:r>
        <w:rPr>
          <w:rFonts w:ascii="宋体" w:hAnsi="宋体"/>
          <w:color w:val="auto"/>
          <w:lang w:val="zh-TW" w:eastAsia="zh-TW"/>
        </w:rPr>
        <w:t>中学地理教师专业发展意识</w:t>
      </w:r>
      <w:r>
        <w:rPr>
          <w:rFonts w:ascii="宋体" w:hAnsi="宋体"/>
          <w:color w:val="auto"/>
          <w:lang w:val="zh-TW"/>
        </w:rPr>
        <w:t>；</w:t>
      </w:r>
      <w:r>
        <w:rPr>
          <w:rFonts w:ascii="宋体" w:hAnsi="宋体"/>
          <w:color w:val="auto"/>
          <w:lang w:val="zh-TW" w:eastAsia="zh-TW"/>
        </w:rPr>
        <w:t>有团队意识，掌握沟通合作技能</w:t>
      </w:r>
      <w:r>
        <w:rPr>
          <w:rFonts w:ascii="宋体" w:hAnsi="宋体"/>
          <w:color w:val="auto"/>
          <w:lang w:val="zh-TW"/>
        </w:rPr>
        <w:t>；</w:t>
      </w:r>
      <w:r>
        <w:rPr>
          <w:rFonts w:ascii="宋体" w:hAnsi="宋体"/>
          <w:color w:val="auto"/>
          <w:lang w:val="zh-TW" w:eastAsia="zh-TW"/>
        </w:rPr>
        <w:t>时时关注国际中学地理教育改革发展的趋势和前沿动态，能够积极参与国际地理教育交流，尝试借鉴国际先进教育理念和经验进行地理教育教学</w:t>
      </w:r>
      <w:r>
        <w:rPr>
          <w:rFonts w:ascii="宋体" w:hAnsi="宋体"/>
          <w:color w:val="auto"/>
          <w:lang w:val="zh-TW"/>
        </w:rPr>
        <w:t>；</w:t>
      </w:r>
      <w:r>
        <w:rPr>
          <w:rFonts w:ascii="宋体" w:hAnsi="宋体"/>
          <w:color w:val="auto"/>
          <w:lang w:val="zh-TW" w:eastAsia="zh-TW"/>
        </w:rPr>
        <w:t>形成反思习惯，形成的一定教育教学研究能力，能够引领区域地理教育研究和改革创新。</w:t>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三、毕业要求</w:t>
      </w:r>
    </w:p>
    <w:p>
      <w:pPr>
        <w:snapToGrid w:val="0"/>
        <w:spacing w:line="324" w:lineRule="auto"/>
        <w:ind w:firstLine="420" w:firstLineChars="200"/>
        <w:rPr>
          <w:rFonts w:ascii="宋体" w:hAnsi="宋体" w:cs="宋体"/>
          <w:szCs w:val="21"/>
          <w:u w:color="000000"/>
          <w:lang w:val="zh-TW"/>
        </w:rPr>
      </w:pPr>
      <w:r>
        <w:rPr>
          <w:rFonts w:hint="eastAsia" w:ascii="宋体" w:hAnsi="宋体" w:cs="宋体"/>
          <w:szCs w:val="21"/>
          <w:u w:color="000000"/>
          <w:lang w:val="zh-TW" w:eastAsia="zh-TW"/>
        </w:rPr>
        <w:t>毕业要求以学生为中心、以产出为导向，以达成国家对师范类专业人才培养的质量要求为目标，突出地理学科专业特色、教师教育特色、学校特色。具体包括践行师德（毕业要求</w:t>
      </w:r>
      <w:r>
        <w:rPr>
          <w:rFonts w:hint="eastAsia" w:eastAsia="仿宋_GB2312" w:cs="宋体"/>
          <w:szCs w:val="21"/>
          <w:u w:color="000000"/>
          <w:lang w:val="zh-TW" w:eastAsia="zh-TW"/>
        </w:rPr>
        <w:t>1</w:t>
      </w:r>
      <w:r>
        <w:rPr>
          <w:rFonts w:hint="eastAsia" w:ascii="宋体" w:hAnsi="宋体" w:cs="宋体"/>
          <w:szCs w:val="21"/>
          <w:u w:color="000000"/>
          <w:lang w:val="zh-TW" w:eastAsia="zh-TW"/>
        </w:rPr>
        <w:t>和</w:t>
      </w:r>
      <w:r>
        <w:rPr>
          <w:rFonts w:hint="eastAsia" w:eastAsia="仿宋_GB2312" w:cs="宋体"/>
          <w:szCs w:val="21"/>
          <w:u w:color="000000"/>
          <w:lang w:val="zh-TW" w:eastAsia="zh-TW"/>
        </w:rPr>
        <w:t>2</w:t>
      </w:r>
      <w:r>
        <w:rPr>
          <w:rFonts w:hint="eastAsia" w:ascii="宋体" w:hAnsi="宋体" w:cs="宋体"/>
          <w:szCs w:val="21"/>
          <w:u w:color="000000"/>
          <w:lang w:val="zh-TW" w:eastAsia="zh-TW"/>
        </w:rPr>
        <w:t>）、学会教学（毕业要求</w:t>
      </w:r>
      <w:r>
        <w:rPr>
          <w:rFonts w:hint="eastAsia" w:eastAsia="仿宋_GB2312" w:cs="宋体"/>
          <w:szCs w:val="21"/>
          <w:u w:color="000000"/>
          <w:lang w:val="zh-TW" w:eastAsia="zh-TW"/>
        </w:rPr>
        <w:t>3</w:t>
      </w:r>
      <w:r>
        <w:rPr>
          <w:rFonts w:hint="eastAsia" w:ascii="宋体" w:hAnsi="宋体" w:cs="宋体"/>
          <w:szCs w:val="21"/>
          <w:u w:color="000000"/>
          <w:lang w:val="zh-TW"/>
        </w:rPr>
        <w:t>、</w:t>
      </w:r>
      <w:r>
        <w:rPr>
          <w:rFonts w:hint="eastAsia" w:eastAsia="仿宋_GB2312" w:cs="宋体"/>
          <w:szCs w:val="21"/>
          <w:u w:color="000000"/>
          <w:lang w:val="zh-TW" w:eastAsia="zh-TW"/>
        </w:rPr>
        <w:t>4</w:t>
      </w:r>
      <w:r>
        <w:rPr>
          <w:rFonts w:hint="eastAsia" w:ascii="宋体" w:hAnsi="宋体" w:cs="宋体"/>
          <w:szCs w:val="21"/>
          <w:u w:color="000000"/>
          <w:lang w:val="zh-TW"/>
        </w:rPr>
        <w:t>和</w:t>
      </w:r>
      <w:r>
        <w:rPr>
          <w:rFonts w:hint="eastAsia" w:eastAsia="仿宋_GB2312" w:cs="宋体"/>
          <w:szCs w:val="21"/>
          <w:u w:color="000000"/>
          <w:lang w:val="zh-TW"/>
        </w:rPr>
        <w:t>5</w:t>
      </w:r>
      <w:r>
        <w:rPr>
          <w:rFonts w:hint="eastAsia" w:ascii="宋体" w:hAnsi="宋体" w:cs="宋体"/>
          <w:szCs w:val="21"/>
          <w:u w:color="000000"/>
          <w:lang w:val="zh-TW" w:eastAsia="zh-TW"/>
        </w:rPr>
        <w:t>）、学会育人（毕业要求</w:t>
      </w:r>
      <w:r>
        <w:rPr>
          <w:rFonts w:eastAsia="仿宋_GB2312" w:cs="宋体"/>
          <w:szCs w:val="21"/>
          <w:u w:color="000000"/>
          <w:lang w:val="zh-TW" w:eastAsia="zh-TW"/>
        </w:rPr>
        <w:t>6</w:t>
      </w:r>
      <w:r>
        <w:rPr>
          <w:rFonts w:hint="eastAsia" w:ascii="宋体" w:hAnsi="宋体" w:cs="宋体"/>
          <w:szCs w:val="21"/>
          <w:u w:color="000000"/>
          <w:lang w:val="zh-TW" w:eastAsia="zh-TW"/>
        </w:rPr>
        <w:t>和</w:t>
      </w:r>
      <w:r>
        <w:rPr>
          <w:rFonts w:eastAsia="仿宋_GB2312" w:cs="宋体"/>
          <w:szCs w:val="21"/>
          <w:u w:color="000000"/>
          <w:lang w:val="zh-TW" w:eastAsia="zh-TW"/>
        </w:rPr>
        <w:t>7</w:t>
      </w:r>
      <w:r>
        <w:rPr>
          <w:rFonts w:hint="eastAsia" w:ascii="宋体" w:hAnsi="宋体" w:cs="宋体"/>
          <w:szCs w:val="21"/>
          <w:u w:color="000000"/>
          <w:lang w:val="zh-TW" w:eastAsia="zh-TW"/>
        </w:rPr>
        <w:t>）、学会发展（毕业要求</w:t>
      </w:r>
      <w:r>
        <w:rPr>
          <w:rFonts w:hint="eastAsia" w:eastAsia="仿宋_GB2312" w:cs="宋体"/>
          <w:szCs w:val="21"/>
          <w:u w:color="000000"/>
          <w:lang w:val="zh-TW"/>
        </w:rPr>
        <w:t>8</w:t>
      </w:r>
      <w:r>
        <w:rPr>
          <w:rFonts w:hint="eastAsia" w:ascii="宋体" w:hAnsi="宋体" w:cs="宋体"/>
          <w:szCs w:val="21"/>
          <w:u w:color="000000"/>
          <w:lang w:val="zh-TW"/>
        </w:rPr>
        <w:t>、</w:t>
      </w:r>
      <w:r>
        <w:rPr>
          <w:rFonts w:eastAsia="仿宋_GB2312" w:cs="宋体"/>
          <w:szCs w:val="21"/>
          <w:u w:color="000000"/>
          <w:lang w:val="zh-TW" w:eastAsia="zh-TW"/>
        </w:rPr>
        <w:t>9</w:t>
      </w:r>
      <w:r>
        <w:rPr>
          <w:rFonts w:hint="eastAsia" w:ascii="宋体" w:hAnsi="宋体" w:cs="宋体"/>
          <w:szCs w:val="21"/>
          <w:u w:color="000000"/>
          <w:lang w:val="zh-TW"/>
        </w:rPr>
        <w:t>、</w:t>
      </w:r>
      <w:r>
        <w:rPr>
          <w:rFonts w:hint="eastAsia" w:eastAsia="仿宋_GB2312" w:cs="宋体"/>
          <w:szCs w:val="21"/>
          <w:u w:color="000000"/>
          <w:lang w:val="zh-TW"/>
        </w:rPr>
        <w:t>10</w:t>
      </w:r>
      <w:r>
        <w:rPr>
          <w:rFonts w:hint="eastAsia" w:ascii="宋体" w:hAnsi="宋体" w:cs="宋体"/>
          <w:szCs w:val="21"/>
          <w:u w:color="000000"/>
          <w:lang w:val="zh-TW"/>
        </w:rPr>
        <w:t>和</w:t>
      </w:r>
      <w:r>
        <w:rPr>
          <w:rFonts w:hint="eastAsia" w:eastAsia="仿宋_GB2312" w:cs="宋体"/>
          <w:szCs w:val="21"/>
          <w:u w:color="000000"/>
          <w:lang w:val="zh-TW"/>
        </w:rPr>
        <w:t>11</w:t>
      </w:r>
      <w:r>
        <w:rPr>
          <w:rFonts w:hint="eastAsia" w:ascii="宋体" w:hAnsi="宋体" w:cs="宋体"/>
          <w:szCs w:val="21"/>
          <w:u w:color="000000"/>
          <w:lang w:val="zh-TW" w:eastAsia="zh-TW"/>
        </w:rPr>
        <w:t>）四个方面，简称“一践行三学会”。详细内容如下。</w:t>
      </w:r>
    </w:p>
    <w:p>
      <w:pPr>
        <w:snapToGrid w:val="0"/>
        <w:spacing w:line="324" w:lineRule="auto"/>
        <w:jc w:val="center"/>
        <w:rPr>
          <w:rFonts w:ascii="宋体" w:hAnsi="宋体" w:eastAsia="PMingLiU" w:cs="宋体"/>
          <w:b/>
          <w:szCs w:val="21"/>
          <w:u w:color="000000"/>
          <w:lang w:val="zh-TW" w:eastAsia="zh-TW"/>
        </w:rPr>
      </w:pPr>
      <w:r>
        <w:rPr>
          <w:rFonts w:hint="eastAsia" w:ascii="宋体" w:hAnsi="宋体" w:cs="宋体"/>
          <w:b/>
          <w:szCs w:val="21"/>
          <w:u w:color="000000"/>
          <w:lang w:val="zh-TW" w:eastAsia="zh-TW"/>
        </w:rPr>
        <w:t>地理科学（师范）专业毕业要求及内涵</w:t>
      </w:r>
    </w:p>
    <w:tbl>
      <w:tblPr>
        <w:tblStyle w:val="3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0"/>
        <w:gridCol w:w="5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990" w:type="dxa"/>
            <w:shd w:val="clear" w:color="auto" w:fill="auto"/>
            <w:vAlign w:val="center"/>
          </w:tcPr>
          <w:p>
            <w:pPr>
              <w:adjustRightInd w:val="0"/>
              <w:snapToGrid w:val="0"/>
              <w:jc w:val="center"/>
              <w:rPr>
                <w:rFonts w:cs="宋体" w:asciiTheme="minorEastAsia" w:hAnsiTheme="minorEastAsia"/>
                <w:b/>
                <w:szCs w:val="21"/>
                <w:lang w:val="zh-TW" w:eastAsia="zh-TW"/>
              </w:rPr>
            </w:pPr>
            <w:r>
              <w:rPr>
                <w:rFonts w:hint="eastAsia" w:cs="宋体" w:asciiTheme="minorEastAsia" w:hAnsiTheme="minorEastAsia"/>
                <w:b/>
                <w:szCs w:val="21"/>
                <w:lang w:val="zh-TW" w:eastAsia="zh-TW"/>
              </w:rPr>
              <w:t>毕业</w:t>
            </w:r>
            <w:r>
              <w:rPr>
                <w:rFonts w:cs="宋体" w:asciiTheme="minorEastAsia" w:hAnsiTheme="minorEastAsia"/>
                <w:b/>
                <w:szCs w:val="21"/>
                <w:lang w:val="zh-TW" w:eastAsia="zh-TW"/>
              </w:rPr>
              <w:t>要求</w:t>
            </w:r>
          </w:p>
        </w:tc>
        <w:tc>
          <w:tcPr>
            <w:tcW w:w="5532" w:type="dxa"/>
            <w:shd w:val="clear" w:color="auto" w:fill="auto"/>
            <w:vAlign w:val="center"/>
          </w:tcPr>
          <w:p>
            <w:pPr>
              <w:adjustRightInd w:val="0"/>
              <w:snapToGrid w:val="0"/>
              <w:jc w:val="center"/>
              <w:rPr>
                <w:rFonts w:cs="宋体" w:asciiTheme="minorEastAsia" w:hAnsiTheme="minorEastAsia"/>
                <w:b/>
                <w:szCs w:val="21"/>
                <w:lang w:val="zh-TW" w:eastAsia="zh-TW"/>
              </w:rPr>
            </w:pPr>
            <w:r>
              <w:rPr>
                <w:rFonts w:hint="eastAsia" w:cs="宋体" w:asciiTheme="minorEastAsia" w:hAnsiTheme="minorEastAsia"/>
                <w:b/>
                <w:szCs w:val="21"/>
                <w:lang w:val="zh-TW" w:eastAsia="zh-TW"/>
              </w:rPr>
              <w:t>指标点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adjustRightInd w:val="0"/>
              <w:snapToGrid w:val="0"/>
              <w:rPr>
                <w:rFonts w:asciiTheme="minorEastAsia" w:hAnsiTheme="minorEastAsia"/>
                <w:szCs w:val="21"/>
              </w:rPr>
            </w:pPr>
            <w:r>
              <w:rPr>
                <w:rFonts w:eastAsia="仿宋_GB2312"/>
                <w:szCs w:val="21"/>
              </w:rPr>
              <w:t>1</w:t>
            </w:r>
            <w:r>
              <w:rPr>
                <w:rFonts w:asciiTheme="minorEastAsia" w:hAnsiTheme="minorEastAsia"/>
                <w:szCs w:val="21"/>
              </w:rPr>
              <w:t>.</w:t>
            </w:r>
            <w:r>
              <w:rPr>
                <w:rFonts w:cs="宋体" w:asciiTheme="minorEastAsia" w:hAnsiTheme="minorEastAsia"/>
                <w:szCs w:val="21"/>
                <w:lang w:val="zh-TW" w:eastAsia="zh-TW"/>
              </w:rPr>
              <w:t>师德规范：以立德树人为己任，政治素质过硬、理想信念坚定、师德高尚。</w:t>
            </w:r>
          </w:p>
        </w:tc>
        <w:tc>
          <w:tcPr>
            <w:tcW w:w="5532" w:type="dxa"/>
            <w:shd w:val="clear" w:color="auto" w:fill="auto"/>
            <w:vAlign w:val="center"/>
          </w:tcPr>
          <w:p>
            <w:pPr>
              <w:adjustRightInd w:val="0"/>
              <w:snapToGrid w:val="0"/>
              <w:rPr>
                <w:rFonts w:asciiTheme="minorEastAsia" w:hAnsiTheme="minorEastAsia"/>
                <w:szCs w:val="21"/>
              </w:rPr>
            </w:pPr>
            <w:r>
              <w:rPr>
                <w:rFonts w:hint="eastAsia" w:eastAsia="仿宋_GB2312"/>
                <w:szCs w:val="21"/>
              </w:rPr>
              <w:t>1</w:t>
            </w:r>
            <w:r>
              <w:rPr>
                <w:rFonts w:hint="eastAsia" w:asciiTheme="minorEastAsia" w:hAnsiTheme="minorEastAsia"/>
                <w:szCs w:val="21"/>
              </w:rPr>
              <w:t>.</w:t>
            </w:r>
            <w:r>
              <w:rPr>
                <w:rFonts w:hint="eastAsia" w:eastAsia="仿宋_GB2312"/>
                <w:szCs w:val="21"/>
              </w:rPr>
              <w:t>1</w:t>
            </w:r>
            <w:r>
              <w:rPr>
                <w:rFonts w:asciiTheme="minorEastAsia" w:hAnsiTheme="minorEastAsia"/>
                <w:szCs w:val="21"/>
              </w:rPr>
              <w:t>熟悉党和国家教育方针政策，掌握教育法律法规。能按照人才培养要求完成“中国近现代史纲要”“马克思主义基本原理”“毛泽东思想和中国特色社会主义理论体系概论”“思想道德修养和法律基础”等课程学习。</w:t>
            </w:r>
          </w:p>
          <w:p>
            <w:pPr>
              <w:tabs>
                <w:tab w:val="center" w:pos="4153"/>
                <w:tab w:val="right" w:pos="8306"/>
              </w:tabs>
              <w:adjustRightInd w:val="0"/>
              <w:snapToGrid w:val="0"/>
              <w:rPr>
                <w:rFonts w:asciiTheme="minorEastAsia" w:hAnsiTheme="minorEastAsia"/>
                <w:szCs w:val="21"/>
              </w:rPr>
            </w:pPr>
            <w:r>
              <w:rPr>
                <w:rFonts w:hint="eastAsia" w:eastAsia="仿宋_GB2312"/>
                <w:szCs w:val="21"/>
              </w:rPr>
              <w:t>1</w:t>
            </w:r>
            <w:r>
              <w:rPr>
                <w:rFonts w:hint="eastAsia" w:asciiTheme="minorEastAsia" w:hAnsiTheme="minorEastAsia"/>
                <w:szCs w:val="21"/>
              </w:rPr>
              <w:t>.</w:t>
            </w:r>
            <w:r>
              <w:rPr>
                <w:rFonts w:hint="eastAsia" w:eastAsia="仿宋_GB2312"/>
                <w:szCs w:val="21"/>
              </w:rPr>
              <w:t>2</w:t>
            </w:r>
            <w:r>
              <w:rPr>
                <w:rFonts w:asciiTheme="minorEastAsia" w:hAnsiTheme="minorEastAsia"/>
                <w:szCs w:val="21"/>
              </w:rPr>
              <w:t>按照社群平台学分要求，积极参加社团服务和社会公益活动，尤其是支教、有关环境保护的科普宣传和志愿者活动。</w:t>
            </w:r>
          </w:p>
          <w:p>
            <w:pPr>
              <w:tabs>
                <w:tab w:val="center" w:pos="4153"/>
                <w:tab w:val="right" w:pos="8306"/>
              </w:tabs>
              <w:adjustRightInd w:val="0"/>
              <w:snapToGrid w:val="0"/>
              <w:rPr>
                <w:rFonts w:asciiTheme="minorEastAsia" w:hAnsiTheme="minorEastAsia"/>
                <w:szCs w:val="21"/>
              </w:rPr>
            </w:pPr>
            <w:r>
              <w:rPr>
                <w:rFonts w:hint="eastAsia" w:eastAsia="仿宋_GB2312"/>
                <w:szCs w:val="21"/>
              </w:rPr>
              <w:t>1</w:t>
            </w:r>
            <w:r>
              <w:rPr>
                <w:rFonts w:hint="eastAsia" w:asciiTheme="minorEastAsia" w:hAnsiTheme="minorEastAsia"/>
                <w:szCs w:val="21"/>
              </w:rPr>
              <w:t>.</w:t>
            </w:r>
            <w:r>
              <w:rPr>
                <w:rFonts w:hint="eastAsia" w:eastAsia="仿宋_GB2312"/>
                <w:szCs w:val="21"/>
              </w:rPr>
              <w:t>3</w:t>
            </w:r>
            <w:r>
              <w:rPr>
                <w:rFonts w:asciiTheme="minorEastAsia" w:hAnsiTheme="minorEastAsia"/>
                <w:szCs w:val="21"/>
              </w:rPr>
              <w:t>具有良好的师德规范</w:t>
            </w:r>
            <w:r>
              <w:rPr>
                <w:rFonts w:hint="eastAsia" w:asciiTheme="minorEastAsia" w:hAnsiTheme="minorEastAsia"/>
                <w:szCs w:val="21"/>
              </w:rPr>
              <w:t>和</w:t>
            </w:r>
            <w:r>
              <w:rPr>
                <w:rFonts w:asciiTheme="minorEastAsia" w:hAnsiTheme="minorEastAsia"/>
                <w:szCs w:val="21"/>
              </w:rPr>
              <w:t>道德修养，认同并参加师德典型模范学习。能阐明“四有好老师”的基本内容和内涵，并进行实践。</w:t>
            </w:r>
          </w:p>
          <w:p>
            <w:pPr>
              <w:tabs>
                <w:tab w:val="center" w:pos="4153"/>
                <w:tab w:val="right" w:pos="8306"/>
              </w:tabs>
              <w:adjustRightInd w:val="0"/>
              <w:snapToGrid w:val="0"/>
              <w:rPr>
                <w:rFonts w:asciiTheme="minorEastAsia" w:hAnsiTheme="minorEastAsia"/>
                <w:szCs w:val="21"/>
              </w:rPr>
            </w:pPr>
            <w:r>
              <w:rPr>
                <w:rFonts w:hint="eastAsia" w:eastAsia="仿宋_GB2312"/>
                <w:szCs w:val="21"/>
              </w:rPr>
              <w:t>1</w:t>
            </w:r>
            <w:r>
              <w:rPr>
                <w:rFonts w:hint="eastAsia" w:asciiTheme="minorEastAsia" w:hAnsiTheme="minorEastAsia"/>
                <w:szCs w:val="21"/>
              </w:rPr>
              <w:t>.</w:t>
            </w:r>
            <w:r>
              <w:rPr>
                <w:rFonts w:hint="eastAsia" w:eastAsia="仿宋_GB2312"/>
                <w:szCs w:val="21"/>
              </w:rPr>
              <w:t>4</w:t>
            </w:r>
            <w:r>
              <w:rPr>
                <w:rFonts w:asciiTheme="minorEastAsia" w:hAnsiTheme="minorEastAsia"/>
                <w:szCs w:val="21"/>
              </w:rPr>
              <w:t>将德育落实到教育教学实践中，能用自身的道德修养感染中学生，能根据中学生世界观、人生观、价值观的形成特点，有针对性地组织开展德育活动。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adjustRightInd w:val="0"/>
              <w:snapToGrid w:val="0"/>
              <w:rPr>
                <w:rFonts w:asciiTheme="minorEastAsia" w:hAnsiTheme="minorEastAsia"/>
                <w:szCs w:val="21"/>
              </w:rPr>
            </w:pPr>
            <w:r>
              <w:rPr>
                <w:rFonts w:hint="eastAsia" w:eastAsia="仿宋_GB2312"/>
                <w:szCs w:val="21"/>
              </w:rPr>
              <w:t>2</w:t>
            </w:r>
            <w:r>
              <w:rPr>
                <w:rFonts w:hint="eastAsia" w:asciiTheme="minorEastAsia" w:hAnsiTheme="minorEastAsia"/>
                <w:szCs w:val="21"/>
              </w:rPr>
              <w:t>.教育情怀：热爱</w:t>
            </w:r>
            <w:r>
              <w:rPr>
                <w:rFonts w:asciiTheme="minorEastAsia" w:hAnsiTheme="minorEastAsia"/>
                <w:szCs w:val="21"/>
              </w:rPr>
              <w:t>教育事业</w:t>
            </w:r>
            <w:r>
              <w:rPr>
                <w:rFonts w:hint="eastAsia" w:asciiTheme="minorEastAsia" w:hAnsiTheme="minorEastAsia"/>
                <w:szCs w:val="21"/>
              </w:rPr>
              <w:t>，具有</w:t>
            </w:r>
            <w:r>
              <w:rPr>
                <w:rFonts w:asciiTheme="minorEastAsia" w:hAnsiTheme="minorEastAsia"/>
                <w:szCs w:val="21"/>
              </w:rPr>
              <w:t>情系学生、</w:t>
            </w:r>
            <w:r>
              <w:rPr>
                <w:rFonts w:hint="eastAsia" w:asciiTheme="minorEastAsia" w:hAnsiTheme="minorEastAsia"/>
                <w:szCs w:val="21"/>
              </w:rPr>
              <w:t>胸怀</w:t>
            </w:r>
            <w:r>
              <w:rPr>
                <w:rFonts w:asciiTheme="minorEastAsia" w:hAnsiTheme="minorEastAsia"/>
                <w:szCs w:val="21"/>
              </w:rPr>
              <w:t>育人的</w:t>
            </w:r>
            <w:r>
              <w:rPr>
                <w:rFonts w:hint="eastAsia" w:asciiTheme="minorEastAsia" w:hAnsiTheme="minorEastAsia"/>
                <w:szCs w:val="21"/>
              </w:rPr>
              <w:t>教育</w:t>
            </w:r>
            <w:r>
              <w:rPr>
                <w:rFonts w:asciiTheme="minorEastAsia" w:hAnsiTheme="minorEastAsia"/>
                <w:szCs w:val="21"/>
              </w:rPr>
              <w:t>情怀</w:t>
            </w:r>
            <w:r>
              <w:rPr>
                <w:rFonts w:hint="eastAsia" w:asciiTheme="minorEastAsia" w:hAnsiTheme="minorEastAsia"/>
                <w:szCs w:val="21"/>
              </w:rPr>
              <w:t>，</w:t>
            </w:r>
            <w:r>
              <w:rPr>
                <w:rFonts w:asciiTheme="minorEastAsia" w:hAnsiTheme="minorEastAsia"/>
                <w:szCs w:val="21"/>
              </w:rPr>
              <w:t>学会做学生</w:t>
            </w:r>
            <w:r>
              <w:rPr>
                <w:rFonts w:hint="eastAsia" w:asciiTheme="minorEastAsia" w:hAnsiTheme="minorEastAsia"/>
                <w:szCs w:val="21"/>
              </w:rPr>
              <w:t>全面</w:t>
            </w:r>
            <w:r>
              <w:rPr>
                <w:rFonts w:asciiTheme="minorEastAsia" w:hAnsiTheme="minorEastAsia"/>
                <w:szCs w:val="21"/>
              </w:rPr>
              <w:t>成</w:t>
            </w:r>
            <w:r>
              <w:rPr>
                <w:rFonts w:hint="eastAsia" w:asciiTheme="minorEastAsia" w:hAnsiTheme="minorEastAsia"/>
                <w:szCs w:val="21"/>
              </w:rPr>
              <w:t>长</w:t>
            </w:r>
            <w:r>
              <w:rPr>
                <w:rFonts w:asciiTheme="minorEastAsia" w:hAnsiTheme="minorEastAsia"/>
                <w:szCs w:val="21"/>
              </w:rPr>
              <w:t>的引路人。</w:t>
            </w:r>
          </w:p>
        </w:tc>
        <w:tc>
          <w:tcPr>
            <w:tcW w:w="5532"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hint="eastAsia" w:eastAsia="仿宋_GB2312"/>
                <w:szCs w:val="21"/>
              </w:rPr>
              <w:t>2</w:t>
            </w:r>
            <w:r>
              <w:rPr>
                <w:rFonts w:hint="eastAsia" w:asciiTheme="minorEastAsia" w:hAnsiTheme="minorEastAsia"/>
                <w:szCs w:val="21"/>
              </w:rPr>
              <w:t>.</w:t>
            </w:r>
            <w:r>
              <w:rPr>
                <w:rFonts w:hint="eastAsia" w:eastAsia="仿宋_GB2312"/>
                <w:szCs w:val="21"/>
              </w:rPr>
              <w:t>1</w:t>
            </w:r>
            <w:r>
              <w:rPr>
                <w:rFonts w:asciiTheme="minorEastAsia" w:hAnsiTheme="minorEastAsia"/>
                <w:szCs w:val="21"/>
              </w:rPr>
              <w:t>认同教师工作的意义，树立职业理想，养成职业精神。能够尊重中学生独立人格和个体差异，能主动了解和满足中学生的不同需要，乐于为中学生成</w:t>
            </w:r>
            <w:r>
              <w:rPr>
                <w:rFonts w:hint="eastAsia" w:asciiTheme="minorEastAsia" w:hAnsiTheme="minorEastAsia"/>
                <w:szCs w:val="21"/>
              </w:rPr>
              <w:t>长创造发展的条件和机会。</w:t>
            </w:r>
          </w:p>
          <w:p>
            <w:pPr>
              <w:tabs>
                <w:tab w:val="center" w:pos="4153"/>
                <w:tab w:val="right" w:pos="8306"/>
              </w:tabs>
              <w:adjustRightInd w:val="0"/>
              <w:snapToGrid w:val="0"/>
              <w:rPr>
                <w:rFonts w:asciiTheme="minorEastAsia" w:hAnsiTheme="minorEastAsia"/>
                <w:szCs w:val="21"/>
              </w:rPr>
            </w:pPr>
            <w:r>
              <w:rPr>
                <w:rFonts w:hint="eastAsia" w:eastAsia="仿宋_GB2312"/>
                <w:szCs w:val="21"/>
              </w:rPr>
              <w:t>2</w:t>
            </w:r>
            <w:r>
              <w:rPr>
                <w:rFonts w:hint="eastAsia" w:asciiTheme="minorEastAsia" w:hAnsiTheme="minorEastAsia"/>
                <w:szCs w:val="21"/>
              </w:rPr>
              <w:t>.</w:t>
            </w:r>
            <w:r>
              <w:rPr>
                <w:rFonts w:hint="eastAsia" w:eastAsia="仿宋_GB2312"/>
                <w:szCs w:val="21"/>
              </w:rPr>
              <w:t>2</w:t>
            </w:r>
            <w:r>
              <w:rPr>
                <w:rFonts w:asciiTheme="minorEastAsia" w:hAnsiTheme="minorEastAsia"/>
                <w:szCs w:val="21"/>
              </w:rPr>
              <w:t>具备一定的人文底蕴和良好的科学素养，形成理性思维、批判质疑、勇于探究等科学精神，掌握较全面的地理知识和中学地理教育教学知识，树立可持续发展、绿色发展理念，具有实践出真知的意识和探究能力。</w:t>
            </w:r>
          </w:p>
          <w:p>
            <w:pPr>
              <w:tabs>
                <w:tab w:val="center" w:pos="4153"/>
                <w:tab w:val="right" w:pos="8306"/>
              </w:tabs>
              <w:adjustRightInd w:val="0"/>
              <w:snapToGrid w:val="0"/>
              <w:rPr>
                <w:rFonts w:asciiTheme="minorEastAsia" w:hAnsiTheme="minorEastAsia"/>
                <w:szCs w:val="21"/>
              </w:rPr>
            </w:pPr>
            <w:r>
              <w:rPr>
                <w:rFonts w:hint="eastAsia" w:eastAsia="仿宋_GB2312"/>
                <w:szCs w:val="21"/>
              </w:rPr>
              <w:t>2</w:t>
            </w:r>
            <w:r>
              <w:rPr>
                <w:rFonts w:hint="eastAsia" w:asciiTheme="minorEastAsia" w:hAnsiTheme="minorEastAsia"/>
                <w:szCs w:val="21"/>
              </w:rPr>
              <w:t>.</w:t>
            </w:r>
            <w:r>
              <w:rPr>
                <w:rFonts w:hint="eastAsia" w:eastAsia="仿宋_GB2312"/>
                <w:szCs w:val="21"/>
              </w:rPr>
              <w:t>3</w:t>
            </w:r>
            <w:r>
              <w:rPr>
                <w:rFonts w:asciiTheme="minorEastAsia" w:hAnsiTheme="minorEastAsia"/>
                <w:szCs w:val="21"/>
              </w:rPr>
              <w:t>通过参与式课程学习、示范性榜样熏陶、反思性案例分析、主题性教育活动、行动性实践体验、激励</w:t>
            </w:r>
            <w:r>
              <w:rPr>
                <w:rFonts w:hint="eastAsia" w:asciiTheme="minorEastAsia" w:hAnsiTheme="minorEastAsia"/>
                <w:szCs w:val="21"/>
              </w:rPr>
              <w:t>性成长评价等方式，树立正确的教师观。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adjustRightInd w:val="0"/>
              <w:snapToGrid w:val="0"/>
              <w:rPr>
                <w:rFonts w:asciiTheme="minorEastAsia" w:hAnsiTheme="minorEastAsia"/>
                <w:szCs w:val="21"/>
              </w:rPr>
            </w:pPr>
            <w:r>
              <w:rPr>
                <w:rFonts w:hint="eastAsia" w:eastAsia="仿宋_GB2312"/>
                <w:szCs w:val="21"/>
              </w:rPr>
              <w:t>3</w:t>
            </w:r>
            <w:r>
              <w:rPr>
                <w:rFonts w:hint="eastAsia" w:asciiTheme="minorEastAsia" w:hAnsiTheme="minorEastAsia"/>
                <w:szCs w:val="21"/>
              </w:rPr>
              <w:t>.知识整合</w:t>
            </w:r>
            <w:r>
              <w:rPr>
                <w:rFonts w:asciiTheme="minorEastAsia" w:hAnsiTheme="minorEastAsia"/>
                <w:szCs w:val="21"/>
              </w:rPr>
              <w:t>：</w:t>
            </w:r>
            <w:r>
              <w:rPr>
                <w:rFonts w:hint="eastAsia" w:asciiTheme="minorEastAsia" w:hAnsiTheme="minorEastAsia"/>
                <w:szCs w:val="21"/>
              </w:rPr>
              <w:t>扎实掌握学科知识体系、思想与方法，重点理解和掌握学科核心素养内涵；了解跨学科知识；对学习科学相关知识能理解并初步运用，能整合形成学科教学知识。初步习得基于核心素养的学习指导方法和策略。</w:t>
            </w:r>
          </w:p>
        </w:tc>
        <w:tc>
          <w:tcPr>
            <w:tcW w:w="5532" w:type="dxa"/>
            <w:shd w:val="clear" w:color="auto" w:fill="auto"/>
            <w:vAlign w:val="center"/>
          </w:tcPr>
          <w:p>
            <w:pPr>
              <w:adjustRightInd w:val="0"/>
              <w:snapToGrid w:val="0"/>
              <w:rPr>
                <w:rFonts w:cs="黑体" w:asciiTheme="minorEastAsia" w:hAnsiTheme="minorEastAsia"/>
                <w:bCs/>
                <w:szCs w:val="21"/>
              </w:rPr>
            </w:pPr>
            <w:r>
              <w:rPr>
                <w:rFonts w:hint="eastAsia" w:eastAsia="仿宋_GB2312" w:cs="黑体"/>
                <w:bCs/>
                <w:szCs w:val="21"/>
              </w:rPr>
              <w:t>3</w:t>
            </w:r>
            <w:r>
              <w:rPr>
                <w:rFonts w:hint="eastAsia" w:cs="黑体" w:asciiTheme="minorEastAsia" w:hAnsiTheme="minorEastAsia"/>
                <w:bCs/>
                <w:szCs w:val="21"/>
              </w:rPr>
              <w:t>.</w:t>
            </w:r>
            <w:r>
              <w:rPr>
                <w:rFonts w:hint="eastAsia" w:eastAsia="仿宋_GB2312" w:cs="黑体"/>
                <w:bCs/>
                <w:szCs w:val="21"/>
              </w:rPr>
              <w:t>1</w:t>
            </w:r>
            <w:r>
              <w:rPr>
                <w:rFonts w:hint="eastAsia" w:cs="黑体" w:asciiTheme="minorEastAsia" w:hAnsiTheme="minorEastAsia"/>
                <w:bCs/>
                <w:szCs w:val="21"/>
              </w:rPr>
              <w:t>掌握地球表层系统各地理要素的空间格局及演化特征，以及地理事象的形成过程及演化特征，能够正确阐明人类活动与地理环境之间的关系，了解地理学科发展前沿与趋势，具备开展地理实践活动的能力</w:t>
            </w:r>
            <w:r>
              <w:rPr>
                <w:rFonts w:cs="黑体" w:asciiTheme="minorEastAsia" w:hAnsiTheme="minorEastAsia"/>
                <w:bCs/>
                <w:szCs w:val="21"/>
              </w:rPr>
              <w:t>。</w:t>
            </w:r>
          </w:p>
          <w:p>
            <w:pPr>
              <w:adjustRightInd w:val="0"/>
              <w:snapToGrid w:val="0"/>
              <w:rPr>
                <w:rFonts w:cs="黑体" w:asciiTheme="minorEastAsia" w:hAnsiTheme="minorEastAsia"/>
                <w:bCs/>
                <w:szCs w:val="21"/>
              </w:rPr>
            </w:pPr>
            <w:r>
              <w:rPr>
                <w:rFonts w:hint="eastAsia" w:eastAsia="仿宋_GB2312" w:cs="黑体"/>
                <w:bCs/>
                <w:szCs w:val="21"/>
              </w:rPr>
              <w:t>3</w:t>
            </w:r>
            <w:r>
              <w:rPr>
                <w:rFonts w:hint="eastAsia" w:cs="黑体" w:asciiTheme="minorEastAsia" w:hAnsiTheme="minorEastAsia"/>
                <w:bCs/>
                <w:szCs w:val="21"/>
              </w:rPr>
              <w:t>.</w:t>
            </w:r>
            <w:r>
              <w:rPr>
                <w:rFonts w:hint="eastAsia" w:eastAsia="仿宋_GB2312" w:cs="黑体"/>
                <w:bCs/>
                <w:szCs w:val="21"/>
              </w:rPr>
              <w:t>2</w:t>
            </w:r>
            <w:r>
              <w:rPr>
                <w:rFonts w:hint="eastAsia" w:cs="黑体" w:asciiTheme="minorEastAsia" w:hAnsiTheme="minorEastAsia"/>
                <w:bCs/>
                <w:szCs w:val="21"/>
              </w:rPr>
              <w:t>掌握比较扎实的相关支撑学科（数学、物理、化学、计算机、信息科学等）的基础理论和知识，具备人文科学（文学、历史学、社会学、艺术等）的通识性知识。</w:t>
            </w:r>
          </w:p>
          <w:p>
            <w:pPr>
              <w:adjustRightInd w:val="0"/>
              <w:snapToGrid w:val="0"/>
              <w:rPr>
                <w:rFonts w:cs="黑体" w:asciiTheme="minorEastAsia" w:hAnsiTheme="minorEastAsia"/>
                <w:bCs/>
                <w:szCs w:val="21"/>
              </w:rPr>
            </w:pPr>
            <w:r>
              <w:rPr>
                <w:rFonts w:hint="eastAsia" w:eastAsia="仿宋_GB2312" w:cs="黑体"/>
                <w:bCs/>
                <w:szCs w:val="21"/>
              </w:rPr>
              <w:t>3</w:t>
            </w:r>
            <w:r>
              <w:rPr>
                <w:rFonts w:hint="eastAsia" w:cs="黑体" w:asciiTheme="minorEastAsia" w:hAnsiTheme="minorEastAsia"/>
                <w:bCs/>
                <w:szCs w:val="21"/>
              </w:rPr>
              <w:t>.</w:t>
            </w:r>
            <w:r>
              <w:rPr>
                <w:rFonts w:hint="eastAsia" w:eastAsia="仿宋_GB2312" w:cs="黑体"/>
                <w:bCs/>
                <w:szCs w:val="21"/>
              </w:rPr>
              <w:t>3</w:t>
            </w:r>
            <w:r>
              <w:rPr>
                <w:rFonts w:hint="eastAsia" w:cs="黑体" w:asciiTheme="minorEastAsia" w:hAnsiTheme="minorEastAsia"/>
                <w:bCs/>
                <w:szCs w:val="21"/>
              </w:rPr>
              <w:t>深刻领会中学地理课程标准，熟悉中学地理课程的主要内容和结构，能描述地理学科核心素养的内涵，并能举例说明学科核心素养的水平划分等。</w:t>
            </w:r>
          </w:p>
          <w:p>
            <w:pPr>
              <w:adjustRightInd w:val="0"/>
              <w:snapToGrid w:val="0"/>
              <w:rPr>
                <w:rFonts w:asciiTheme="minorEastAsia" w:hAnsiTheme="minorEastAsia"/>
                <w:szCs w:val="21"/>
              </w:rPr>
            </w:pPr>
            <w:r>
              <w:rPr>
                <w:rFonts w:hint="eastAsia" w:eastAsia="仿宋_GB2312" w:cs="黑体"/>
                <w:bCs/>
                <w:szCs w:val="21"/>
              </w:rPr>
              <w:t>3</w:t>
            </w:r>
            <w:r>
              <w:rPr>
                <w:rFonts w:hint="eastAsia" w:cs="黑体" w:asciiTheme="minorEastAsia" w:hAnsiTheme="minorEastAsia"/>
                <w:bCs/>
                <w:szCs w:val="21"/>
              </w:rPr>
              <w:t>.</w:t>
            </w:r>
            <w:r>
              <w:rPr>
                <w:rFonts w:hint="eastAsia" w:eastAsia="仿宋_GB2312" w:cs="黑体"/>
                <w:bCs/>
                <w:szCs w:val="21"/>
              </w:rPr>
              <w:t>4</w:t>
            </w:r>
            <w:r>
              <w:rPr>
                <w:rFonts w:hint="eastAsia" w:cs="黑体" w:asciiTheme="minorEastAsia" w:hAnsiTheme="minorEastAsia"/>
                <w:bCs/>
                <w:szCs w:val="21"/>
              </w:rPr>
              <w:t>能够将习得的专业知识、技能和跨专业知识进行整合，形成整合性知识和能力结构，初步掌握基于地理学科核心素养的学习指导方法和策略。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hint="eastAsia" w:eastAsia="仿宋_GB2312"/>
                <w:szCs w:val="21"/>
              </w:rPr>
              <w:t>4</w:t>
            </w:r>
            <w:r>
              <w:rPr>
                <w:rFonts w:hint="eastAsia" w:asciiTheme="minorEastAsia" w:hAnsiTheme="minorEastAsia"/>
                <w:szCs w:val="21"/>
              </w:rPr>
              <w:t>.教学</w:t>
            </w:r>
            <w:r>
              <w:rPr>
                <w:rFonts w:asciiTheme="minorEastAsia" w:hAnsiTheme="minorEastAsia"/>
                <w:szCs w:val="21"/>
              </w:rPr>
              <w:t>能力：能够依据地理学科课程标准，在教育实践中，以</w:t>
            </w:r>
            <w:r>
              <w:rPr>
                <w:rFonts w:hint="eastAsia" w:asciiTheme="minorEastAsia" w:hAnsiTheme="minorEastAsia"/>
                <w:szCs w:val="21"/>
              </w:rPr>
              <w:t>学生</w:t>
            </w:r>
            <w:r>
              <w:rPr>
                <w:rFonts w:asciiTheme="minorEastAsia" w:hAnsiTheme="minorEastAsia"/>
                <w:szCs w:val="21"/>
              </w:rPr>
              <w:t>为中心</w:t>
            </w:r>
            <w:r>
              <w:rPr>
                <w:rFonts w:hint="eastAsia" w:asciiTheme="minorEastAsia" w:hAnsiTheme="minorEastAsia"/>
                <w:szCs w:val="21"/>
              </w:rPr>
              <w:t>，运用信息技术</w:t>
            </w:r>
            <w:r>
              <w:rPr>
                <w:rFonts w:asciiTheme="minorEastAsia" w:hAnsiTheme="minorEastAsia"/>
                <w:szCs w:val="21"/>
              </w:rPr>
              <w:t>创设适合的学习环境，指导学习过程，进行学习评价。</w:t>
            </w:r>
          </w:p>
        </w:tc>
        <w:tc>
          <w:tcPr>
            <w:tcW w:w="5532"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hint="eastAsia" w:eastAsia="仿宋_GB2312"/>
                <w:szCs w:val="21"/>
              </w:rPr>
              <w:t>4</w:t>
            </w:r>
            <w:r>
              <w:rPr>
                <w:rFonts w:hint="eastAsia" w:asciiTheme="minorEastAsia" w:hAnsiTheme="minorEastAsia"/>
                <w:szCs w:val="21"/>
              </w:rPr>
              <w:t>.</w:t>
            </w:r>
            <w:r>
              <w:rPr>
                <w:rFonts w:hint="eastAsia" w:eastAsia="仿宋_GB2312"/>
                <w:szCs w:val="21"/>
              </w:rPr>
              <w:t>1</w:t>
            </w:r>
            <w:r>
              <w:rPr>
                <w:rFonts w:asciiTheme="minorEastAsia" w:hAnsiTheme="minorEastAsia"/>
                <w:szCs w:val="21"/>
              </w:rPr>
              <w:t>能够准确理解地理学科课程标准内涵和要点，掌握地理课程的宗旨和基本理念，了解地理课程的学科特点和育人价值，具备培养中学生地理学科核心素养的意识。</w:t>
            </w:r>
          </w:p>
          <w:p>
            <w:pPr>
              <w:tabs>
                <w:tab w:val="center" w:pos="4153"/>
                <w:tab w:val="right" w:pos="8306"/>
              </w:tabs>
              <w:adjustRightInd w:val="0"/>
              <w:snapToGrid w:val="0"/>
              <w:rPr>
                <w:rFonts w:asciiTheme="minorEastAsia" w:hAnsiTheme="minorEastAsia"/>
                <w:szCs w:val="21"/>
              </w:rPr>
            </w:pPr>
            <w:r>
              <w:rPr>
                <w:rFonts w:hint="eastAsia" w:eastAsia="仿宋_GB2312"/>
                <w:szCs w:val="21"/>
              </w:rPr>
              <w:t>4</w:t>
            </w:r>
            <w:r>
              <w:rPr>
                <w:rFonts w:hint="eastAsia" w:asciiTheme="minorEastAsia" w:hAnsiTheme="minorEastAsia"/>
                <w:szCs w:val="21"/>
              </w:rPr>
              <w:t>.</w:t>
            </w:r>
            <w:r>
              <w:rPr>
                <w:rFonts w:hint="eastAsia" w:eastAsia="仿宋_GB2312"/>
                <w:szCs w:val="21"/>
              </w:rPr>
              <w:t>2</w:t>
            </w:r>
            <w:r>
              <w:rPr>
                <w:rFonts w:asciiTheme="minorEastAsia" w:hAnsiTheme="minorEastAsia"/>
                <w:szCs w:val="21"/>
              </w:rPr>
              <w:t>掌握教学设计、课堂教学、学业评价等教学基本技能，能够针对学生身心发展和学科认知特点，综合运用地理信息技术，实施地理教学，形成一定的教学经验，并能针对教学实践问题进行实证化的行动研究。</w:t>
            </w:r>
          </w:p>
          <w:p>
            <w:pPr>
              <w:tabs>
                <w:tab w:val="center" w:pos="4153"/>
                <w:tab w:val="right" w:pos="8306"/>
              </w:tabs>
              <w:adjustRightInd w:val="0"/>
              <w:snapToGrid w:val="0"/>
              <w:rPr>
                <w:rFonts w:asciiTheme="minorEastAsia" w:hAnsiTheme="minorEastAsia"/>
                <w:szCs w:val="21"/>
              </w:rPr>
            </w:pPr>
            <w:r>
              <w:rPr>
                <w:rFonts w:hint="eastAsia" w:eastAsia="仿宋_GB2312"/>
                <w:szCs w:val="21"/>
              </w:rPr>
              <w:t>4</w:t>
            </w:r>
            <w:r>
              <w:rPr>
                <w:rFonts w:hint="eastAsia" w:asciiTheme="minorEastAsia" w:hAnsiTheme="minorEastAsia"/>
                <w:szCs w:val="21"/>
              </w:rPr>
              <w:t>.</w:t>
            </w:r>
            <w:r>
              <w:rPr>
                <w:rFonts w:hint="eastAsia" w:eastAsia="仿宋_GB2312"/>
                <w:szCs w:val="21"/>
              </w:rPr>
              <w:t>3</w:t>
            </w:r>
            <w:r>
              <w:rPr>
                <w:rFonts w:asciiTheme="minorEastAsia" w:hAnsiTheme="minorEastAsia"/>
                <w:szCs w:val="21"/>
              </w:rPr>
              <w:t>掌握地理学研究方法和实验技术，具备指导学生开展地理实验、调查和野外实习的能力，熟悉课程资源开发、校本课程开发和</w:t>
            </w:r>
            <w:r>
              <w:rPr>
                <w:rFonts w:hint="eastAsia" w:asciiTheme="minorEastAsia" w:hAnsiTheme="minorEastAsia"/>
                <w:szCs w:val="21"/>
              </w:rPr>
              <w:t>研学旅行的方法和策略。</w:t>
            </w:r>
          </w:p>
          <w:p>
            <w:pPr>
              <w:tabs>
                <w:tab w:val="center" w:pos="4153"/>
                <w:tab w:val="right" w:pos="8306"/>
              </w:tabs>
              <w:adjustRightInd w:val="0"/>
              <w:snapToGrid w:val="0"/>
              <w:rPr>
                <w:rFonts w:asciiTheme="minorEastAsia" w:hAnsi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hint="eastAsia" w:eastAsia="仿宋_GB2312"/>
                <w:szCs w:val="21"/>
              </w:rPr>
              <w:t>5</w:t>
            </w:r>
            <w:r>
              <w:rPr>
                <w:rFonts w:asciiTheme="minorEastAsia" w:hAnsiTheme="minorEastAsia"/>
                <w:szCs w:val="21"/>
              </w:rPr>
              <w:t>.</w:t>
            </w:r>
            <w:r>
              <w:rPr>
                <w:rFonts w:hint="eastAsia" w:asciiTheme="minorEastAsia" w:hAnsiTheme="minorEastAsia"/>
                <w:szCs w:val="21"/>
              </w:rPr>
              <w:t>技术融合：初步</w:t>
            </w:r>
            <w:r>
              <w:rPr>
                <w:rFonts w:asciiTheme="minorEastAsia" w:hAnsiTheme="minorEastAsia"/>
                <w:szCs w:val="21"/>
              </w:rPr>
              <w:t>掌握应用</w:t>
            </w:r>
            <w:r>
              <w:rPr>
                <w:rFonts w:hint="eastAsia" w:asciiTheme="minorEastAsia" w:hAnsiTheme="minorEastAsia"/>
                <w:szCs w:val="21"/>
              </w:rPr>
              <w:t>信息</w:t>
            </w:r>
            <w:r>
              <w:rPr>
                <w:rFonts w:asciiTheme="minorEastAsia" w:hAnsiTheme="minorEastAsia"/>
                <w:szCs w:val="21"/>
              </w:rPr>
              <w:t>技术</w:t>
            </w:r>
            <w:r>
              <w:rPr>
                <w:rFonts w:hint="eastAsia" w:asciiTheme="minorEastAsia" w:hAnsiTheme="minorEastAsia"/>
                <w:szCs w:val="21"/>
              </w:rPr>
              <w:t>优化</w:t>
            </w:r>
            <w:r>
              <w:rPr>
                <w:rFonts w:asciiTheme="minorEastAsia" w:hAnsiTheme="minorEastAsia"/>
                <w:szCs w:val="21"/>
              </w:rPr>
              <w:t>地理课堂教学的方法技能</w:t>
            </w:r>
            <w:r>
              <w:rPr>
                <w:rFonts w:hint="eastAsia" w:asciiTheme="minorEastAsia" w:hAnsiTheme="minorEastAsia"/>
                <w:szCs w:val="21"/>
              </w:rPr>
              <w:t>，</w:t>
            </w:r>
            <w:r>
              <w:rPr>
                <w:rFonts w:asciiTheme="minorEastAsia" w:hAnsiTheme="minorEastAsia"/>
                <w:szCs w:val="21"/>
              </w:rPr>
              <w:t>具有运用信息技术支持学习设计和转变学生学习方式的初步经验。</w:t>
            </w:r>
          </w:p>
          <w:p>
            <w:pPr>
              <w:tabs>
                <w:tab w:val="center" w:pos="4153"/>
                <w:tab w:val="right" w:pos="8306"/>
              </w:tabs>
              <w:adjustRightInd w:val="0"/>
              <w:snapToGrid w:val="0"/>
              <w:rPr>
                <w:rFonts w:asciiTheme="minorEastAsia" w:hAnsiTheme="minorEastAsia"/>
                <w:szCs w:val="21"/>
              </w:rPr>
            </w:pPr>
          </w:p>
        </w:tc>
        <w:tc>
          <w:tcPr>
            <w:tcW w:w="5532"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eastAsia="仿宋_GB2312"/>
                <w:szCs w:val="21"/>
              </w:rPr>
              <w:t>5</w:t>
            </w:r>
            <w:r>
              <w:rPr>
                <w:rFonts w:asciiTheme="minorEastAsia" w:hAnsiTheme="minorEastAsia"/>
                <w:szCs w:val="21"/>
              </w:rPr>
              <w:t>.</w:t>
            </w:r>
            <w:r>
              <w:rPr>
                <w:rFonts w:eastAsia="仿宋_GB2312"/>
                <w:szCs w:val="21"/>
              </w:rPr>
              <w:t>1</w:t>
            </w:r>
            <w:r>
              <w:rPr>
                <w:rFonts w:hint="eastAsia" w:asciiTheme="minorEastAsia" w:hAnsiTheme="minorEastAsia"/>
                <w:szCs w:val="21"/>
              </w:rPr>
              <w:t>知道</w:t>
            </w:r>
            <w:r>
              <w:rPr>
                <w:rFonts w:asciiTheme="minorEastAsia" w:hAnsiTheme="minorEastAsia"/>
                <w:szCs w:val="21"/>
              </w:rPr>
              <w:t>不同类型的信息技术资源在为学生提供</w:t>
            </w:r>
            <w:r>
              <w:rPr>
                <w:rFonts w:hint="eastAsia" w:asciiTheme="minorEastAsia" w:hAnsiTheme="minorEastAsia"/>
                <w:szCs w:val="21"/>
              </w:rPr>
              <w:t>地理</w:t>
            </w:r>
            <w:r>
              <w:rPr>
                <w:rFonts w:asciiTheme="minorEastAsia" w:hAnsiTheme="minorEastAsia"/>
                <w:szCs w:val="21"/>
              </w:rPr>
              <w:t>学习机会和</w:t>
            </w:r>
            <w:r>
              <w:rPr>
                <w:rFonts w:hint="eastAsia" w:asciiTheme="minorEastAsia" w:hAnsiTheme="minorEastAsia"/>
                <w:szCs w:val="21"/>
              </w:rPr>
              <w:t>地理</w:t>
            </w:r>
            <w:r>
              <w:rPr>
                <w:rFonts w:asciiTheme="minorEastAsia" w:hAnsiTheme="minorEastAsia"/>
                <w:szCs w:val="21"/>
              </w:rPr>
              <w:t>学习体验方面的作用。</w:t>
            </w:r>
          </w:p>
          <w:p>
            <w:pPr>
              <w:tabs>
                <w:tab w:val="center" w:pos="4153"/>
                <w:tab w:val="right" w:pos="8306"/>
              </w:tabs>
              <w:adjustRightInd w:val="0"/>
              <w:snapToGrid w:val="0"/>
              <w:rPr>
                <w:rFonts w:asciiTheme="minorEastAsia" w:hAnsiTheme="minorEastAsia"/>
                <w:szCs w:val="21"/>
              </w:rPr>
            </w:pPr>
            <w:r>
              <w:rPr>
                <w:rFonts w:eastAsia="仿宋_GB2312"/>
                <w:szCs w:val="21"/>
              </w:rPr>
              <w:t>5</w:t>
            </w:r>
            <w:r>
              <w:rPr>
                <w:rFonts w:asciiTheme="minorEastAsia" w:hAnsiTheme="minorEastAsia"/>
                <w:szCs w:val="21"/>
              </w:rPr>
              <w:t>.</w:t>
            </w:r>
            <w:r>
              <w:rPr>
                <w:rFonts w:eastAsia="仿宋_GB2312"/>
                <w:szCs w:val="21"/>
              </w:rPr>
              <w:t>2</w:t>
            </w:r>
            <w:r>
              <w:rPr>
                <w:rFonts w:hint="eastAsia" w:asciiTheme="minorEastAsia" w:hAnsiTheme="minorEastAsia"/>
                <w:szCs w:val="21"/>
              </w:rPr>
              <w:t>能在</w:t>
            </w:r>
            <w:r>
              <w:rPr>
                <w:rFonts w:asciiTheme="minorEastAsia" w:hAnsiTheme="minorEastAsia"/>
                <w:szCs w:val="21"/>
              </w:rPr>
              <w:t>教学实践过程中，学会合理选择和整合信息技术资源</w:t>
            </w:r>
            <w:r>
              <w:rPr>
                <w:rFonts w:hint="eastAsia" w:asciiTheme="minorEastAsia" w:hAnsiTheme="minorEastAsia"/>
                <w:szCs w:val="21"/>
              </w:rPr>
              <w:t>，并</w:t>
            </w:r>
            <w:r>
              <w:rPr>
                <w:rFonts w:asciiTheme="minorEastAsia" w:hAnsiTheme="minorEastAsia"/>
                <w:szCs w:val="21"/>
              </w:rPr>
              <w:t>借助这些资源和手段进行</w:t>
            </w:r>
            <w:r>
              <w:rPr>
                <w:rFonts w:hint="eastAsia" w:asciiTheme="minorEastAsia" w:hAnsiTheme="minorEastAsia"/>
                <w:szCs w:val="21"/>
              </w:rPr>
              <w:t>地理</w:t>
            </w:r>
            <w:r>
              <w:rPr>
                <w:rFonts w:asciiTheme="minorEastAsia" w:hAnsiTheme="minorEastAsia"/>
                <w:szCs w:val="21"/>
              </w:rPr>
              <w:t>学习设计。</w:t>
            </w:r>
          </w:p>
          <w:p>
            <w:pPr>
              <w:tabs>
                <w:tab w:val="center" w:pos="4153"/>
                <w:tab w:val="right" w:pos="8306"/>
              </w:tabs>
              <w:adjustRightInd w:val="0"/>
              <w:snapToGrid w:val="0"/>
              <w:rPr>
                <w:rFonts w:asciiTheme="minorEastAsia" w:hAnsiTheme="minorEastAsia"/>
                <w:szCs w:val="21"/>
              </w:rPr>
            </w:pPr>
            <w:r>
              <w:rPr>
                <w:rFonts w:hint="eastAsia" w:eastAsia="仿宋_GB2312"/>
                <w:szCs w:val="21"/>
              </w:rPr>
              <w:t>5</w:t>
            </w:r>
            <w:r>
              <w:rPr>
                <w:rFonts w:hint="eastAsia" w:asciiTheme="minorEastAsia" w:hAnsiTheme="minorEastAsia"/>
                <w:szCs w:val="21"/>
              </w:rPr>
              <w:t>.</w:t>
            </w:r>
            <w:r>
              <w:rPr>
                <w:rFonts w:hint="eastAsia" w:eastAsia="仿宋_GB2312"/>
                <w:szCs w:val="21"/>
              </w:rPr>
              <w:t>3</w:t>
            </w:r>
            <w:r>
              <w:rPr>
                <w:rFonts w:hint="eastAsia" w:asciiTheme="minorEastAsia" w:hAnsiTheme="minorEastAsia"/>
                <w:szCs w:val="21"/>
              </w:rPr>
              <w:t>掌握</w:t>
            </w:r>
            <w:r>
              <w:rPr>
                <w:rFonts w:asciiTheme="minorEastAsia" w:hAnsiTheme="minorEastAsia"/>
                <w:szCs w:val="21"/>
              </w:rPr>
              <w:t>专业发展所需的信息技术手段和方法</w:t>
            </w:r>
            <w:r>
              <w:rPr>
                <w:rFonts w:hint="eastAsia" w:asciiTheme="minorEastAsia" w:hAnsiTheme="minorEastAsia"/>
                <w:szCs w:val="21"/>
              </w:rPr>
              <w:t>，能</w:t>
            </w:r>
            <w:r>
              <w:rPr>
                <w:rFonts w:asciiTheme="minorEastAsia" w:hAnsiTheme="minorEastAsia"/>
                <w:szCs w:val="21"/>
              </w:rPr>
              <w:t>利用现代信息技术手段，为学生提供</w:t>
            </w:r>
            <w:r>
              <w:rPr>
                <w:rFonts w:hint="eastAsia" w:asciiTheme="minorEastAsia" w:hAnsiTheme="minorEastAsia"/>
                <w:szCs w:val="21"/>
              </w:rPr>
              <w:t>丰富</w:t>
            </w:r>
            <w:r>
              <w:rPr>
                <w:rFonts w:asciiTheme="minorEastAsia" w:hAnsiTheme="minorEastAsia"/>
                <w:szCs w:val="21"/>
              </w:rPr>
              <w:t>的</w:t>
            </w:r>
            <w:r>
              <w:rPr>
                <w:rFonts w:hint="eastAsia" w:asciiTheme="minorEastAsia" w:hAnsiTheme="minorEastAsia"/>
                <w:szCs w:val="21"/>
              </w:rPr>
              <w:t>地理</w:t>
            </w:r>
            <w:r>
              <w:rPr>
                <w:rFonts w:asciiTheme="minorEastAsia" w:hAnsiTheme="minorEastAsia"/>
                <w:szCs w:val="21"/>
              </w:rPr>
              <w:t>学习</w:t>
            </w:r>
            <w:r>
              <w:rPr>
                <w:rFonts w:hint="eastAsia" w:asciiTheme="minorEastAsia" w:hAnsiTheme="minorEastAsia"/>
                <w:szCs w:val="21"/>
              </w:rPr>
              <w:t>机会</w:t>
            </w:r>
            <w:r>
              <w:rPr>
                <w:rFonts w:asciiTheme="minorEastAsia" w:hAnsiTheme="minorEastAsia"/>
                <w:szCs w:val="21"/>
              </w:rPr>
              <w:t>和个性化</w:t>
            </w:r>
            <w:r>
              <w:rPr>
                <w:rFonts w:hint="eastAsia" w:asciiTheme="minorEastAsia" w:hAnsiTheme="minorEastAsia"/>
                <w:szCs w:val="21"/>
              </w:rPr>
              <w:t>地理</w:t>
            </w:r>
            <w:r>
              <w:rPr>
                <w:rFonts w:asciiTheme="minorEastAsia" w:hAnsiTheme="minorEastAsia"/>
                <w:szCs w:val="21"/>
              </w:rPr>
              <w:t>学习体验</w:t>
            </w:r>
            <w:r>
              <w:rPr>
                <w:rFonts w:hint="eastAsia" w:asciiTheme="minorEastAsia" w:hAnsi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adjustRightInd w:val="0"/>
              <w:snapToGrid w:val="0"/>
              <w:rPr>
                <w:rFonts w:asciiTheme="minorEastAsia" w:hAnsiTheme="minorEastAsia"/>
                <w:szCs w:val="21"/>
              </w:rPr>
            </w:pPr>
            <w:r>
              <w:rPr>
                <w:rFonts w:eastAsia="仿宋_GB2312"/>
                <w:szCs w:val="21"/>
              </w:rPr>
              <w:t>6</w:t>
            </w:r>
            <w:r>
              <w:rPr>
                <w:rFonts w:hint="eastAsia" w:asciiTheme="minorEastAsia" w:hAnsiTheme="minorEastAsia"/>
                <w:szCs w:val="21"/>
              </w:rPr>
              <w:t>.班级</w:t>
            </w:r>
            <w:r>
              <w:rPr>
                <w:rFonts w:asciiTheme="minorEastAsia" w:hAnsiTheme="minorEastAsia"/>
                <w:szCs w:val="21"/>
              </w:rPr>
              <w:t>指导：</w:t>
            </w:r>
            <w:r>
              <w:rPr>
                <w:rFonts w:hint="eastAsia" w:asciiTheme="minorEastAsia" w:hAnsiTheme="minorEastAsia"/>
                <w:szCs w:val="21"/>
              </w:rPr>
              <w:t>掌握</w:t>
            </w:r>
            <w:r>
              <w:rPr>
                <w:rFonts w:asciiTheme="minorEastAsia" w:hAnsiTheme="minorEastAsia"/>
                <w:szCs w:val="21"/>
              </w:rPr>
              <w:t>班级指导技能与方法，具有班主任工作有效经验。</w:t>
            </w:r>
          </w:p>
        </w:tc>
        <w:tc>
          <w:tcPr>
            <w:tcW w:w="5532"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eastAsia="仿宋_GB2312"/>
                <w:szCs w:val="21"/>
              </w:rPr>
              <w:t>6</w:t>
            </w:r>
            <w:r>
              <w:rPr>
                <w:rFonts w:hint="eastAsia" w:asciiTheme="minorEastAsia" w:hAnsiTheme="minorEastAsia"/>
                <w:szCs w:val="21"/>
              </w:rPr>
              <w:t>.</w:t>
            </w:r>
            <w:r>
              <w:rPr>
                <w:rFonts w:hint="eastAsia" w:eastAsia="仿宋_GB2312"/>
                <w:szCs w:val="21"/>
              </w:rPr>
              <w:t>1</w:t>
            </w:r>
            <w:r>
              <w:rPr>
                <w:rFonts w:asciiTheme="minorEastAsia" w:hAnsiTheme="minorEastAsia"/>
                <w:szCs w:val="21"/>
              </w:rPr>
              <w:t>树立德育为先的理念，掌握中学生世界观、人生观、价值观形成规律、班集体建设的基本原则和方法。</w:t>
            </w:r>
          </w:p>
          <w:p>
            <w:pPr>
              <w:tabs>
                <w:tab w:val="center" w:pos="4153"/>
                <w:tab w:val="right" w:pos="8306"/>
              </w:tabs>
              <w:adjustRightInd w:val="0"/>
              <w:snapToGrid w:val="0"/>
              <w:rPr>
                <w:rFonts w:asciiTheme="minorEastAsia" w:hAnsiTheme="minorEastAsia"/>
                <w:szCs w:val="21"/>
              </w:rPr>
            </w:pPr>
            <w:r>
              <w:rPr>
                <w:rFonts w:eastAsia="仿宋_GB2312"/>
                <w:szCs w:val="21"/>
              </w:rPr>
              <w:t>6</w:t>
            </w:r>
            <w:r>
              <w:rPr>
                <w:rFonts w:hint="eastAsia" w:asciiTheme="minorEastAsia" w:hAnsiTheme="minorEastAsia"/>
                <w:szCs w:val="21"/>
              </w:rPr>
              <w:t>.</w:t>
            </w:r>
            <w:r>
              <w:rPr>
                <w:rFonts w:hint="eastAsia" w:eastAsia="仿宋_GB2312"/>
                <w:szCs w:val="21"/>
              </w:rPr>
              <w:t>2</w:t>
            </w:r>
            <w:r>
              <w:rPr>
                <w:rFonts w:asciiTheme="minorEastAsia" w:hAnsiTheme="minorEastAsia"/>
                <w:szCs w:val="21"/>
              </w:rPr>
              <w:t>积极参与班级管理讲座德育、心理健康教育和教育见习等相关课程，获得积极的专业体验。</w:t>
            </w:r>
          </w:p>
          <w:p>
            <w:pPr>
              <w:tabs>
                <w:tab w:val="center" w:pos="4153"/>
                <w:tab w:val="right" w:pos="8306"/>
              </w:tabs>
              <w:adjustRightInd w:val="0"/>
              <w:snapToGrid w:val="0"/>
              <w:rPr>
                <w:rFonts w:asciiTheme="minorEastAsia" w:hAnsiTheme="minorEastAsia"/>
                <w:szCs w:val="21"/>
              </w:rPr>
            </w:pPr>
            <w:r>
              <w:rPr>
                <w:rFonts w:eastAsia="仿宋_GB2312"/>
                <w:szCs w:val="21"/>
              </w:rPr>
              <w:t>6</w:t>
            </w:r>
            <w:r>
              <w:rPr>
                <w:rFonts w:hint="eastAsia" w:asciiTheme="minorEastAsia" w:hAnsiTheme="minorEastAsia"/>
                <w:szCs w:val="21"/>
              </w:rPr>
              <w:t>.</w:t>
            </w:r>
            <w:r>
              <w:rPr>
                <w:rFonts w:hint="eastAsia" w:eastAsia="仿宋_GB2312"/>
                <w:szCs w:val="21"/>
              </w:rPr>
              <w:t>3</w:t>
            </w:r>
            <w:r>
              <w:rPr>
                <w:rFonts w:asciiTheme="minorEastAsia" w:hAnsiTheme="minorEastAsia"/>
                <w:szCs w:val="21"/>
              </w:rPr>
              <w:t>能够在教育实习、教育研习等教学活动中运用班级建设、和组织管理的基本知识及基本规律进行班级建设、组织和管理。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adjustRightInd w:val="0"/>
              <w:snapToGrid w:val="0"/>
              <w:rPr>
                <w:rFonts w:asciiTheme="minorEastAsia" w:hAnsiTheme="minorEastAsia"/>
                <w:szCs w:val="21"/>
              </w:rPr>
            </w:pPr>
            <w:r>
              <w:rPr>
                <w:rFonts w:eastAsia="仿宋_GB2312"/>
                <w:szCs w:val="21"/>
              </w:rPr>
              <w:t>7</w:t>
            </w:r>
            <w:r>
              <w:rPr>
                <w:rFonts w:asciiTheme="minorEastAsia" w:hAnsiTheme="minorEastAsia"/>
                <w:szCs w:val="21"/>
              </w:rPr>
              <w:t>.</w:t>
            </w:r>
            <w:r>
              <w:rPr>
                <w:rFonts w:hint="eastAsia" w:asciiTheme="minorEastAsia" w:hAnsiTheme="minorEastAsia"/>
                <w:szCs w:val="21"/>
              </w:rPr>
              <w:t>综合</w:t>
            </w:r>
            <w:r>
              <w:rPr>
                <w:rFonts w:asciiTheme="minorEastAsia" w:hAnsiTheme="minorEastAsia"/>
                <w:szCs w:val="21"/>
              </w:rPr>
              <w:t>育人：</w:t>
            </w:r>
            <w:r>
              <w:rPr>
                <w:rFonts w:hint="eastAsia" w:asciiTheme="minorEastAsia" w:hAnsiTheme="minorEastAsia"/>
                <w:szCs w:val="21"/>
              </w:rPr>
              <w:t>具有全程育人</w:t>
            </w:r>
            <w:r>
              <w:rPr>
                <w:rFonts w:asciiTheme="minorEastAsia" w:hAnsiTheme="minorEastAsia"/>
                <w:szCs w:val="21"/>
              </w:rPr>
              <w:t>、立体育人意识，理解学科育人价值，了解学校文化和教育活动的育人内涵和方法。</w:t>
            </w:r>
            <w:r>
              <w:rPr>
                <w:rFonts w:hint="eastAsia" w:asciiTheme="minorEastAsia" w:hAnsiTheme="minorEastAsia"/>
                <w:szCs w:val="21"/>
              </w:rPr>
              <w:t>能够</w:t>
            </w:r>
            <w:r>
              <w:rPr>
                <w:rFonts w:asciiTheme="minorEastAsia" w:hAnsiTheme="minorEastAsia"/>
                <w:szCs w:val="21"/>
              </w:rPr>
              <w:t>在教育实践中将知识学习、能力发展与品德养成相结合，自觉在学科教学</w:t>
            </w:r>
            <w:r>
              <w:rPr>
                <w:rFonts w:hint="eastAsia" w:asciiTheme="minorEastAsia" w:hAnsiTheme="minorEastAsia"/>
                <w:szCs w:val="21"/>
              </w:rPr>
              <w:t>中</w:t>
            </w:r>
            <w:r>
              <w:rPr>
                <w:rFonts w:asciiTheme="minorEastAsia" w:hAnsiTheme="minorEastAsia"/>
                <w:szCs w:val="21"/>
              </w:rPr>
              <w:t>有机进行育人活动，积极参与组织主题教育和社团活动，对学生进行有效的教育和引导。</w:t>
            </w:r>
          </w:p>
        </w:tc>
        <w:tc>
          <w:tcPr>
            <w:tcW w:w="5532"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eastAsia="仿宋_GB2312"/>
                <w:szCs w:val="21"/>
              </w:rPr>
              <w:t>7</w:t>
            </w:r>
            <w:r>
              <w:rPr>
                <w:rFonts w:hint="eastAsia" w:asciiTheme="minorEastAsia" w:hAnsiTheme="minorEastAsia"/>
                <w:szCs w:val="21"/>
              </w:rPr>
              <w:t>.</w:t>
            </w:r>
            <w:r>
              <w:rPr>
                <w:rFonts w:hint="eastAsia" w:eastAsia="仿宋_GB2312"/>
                <w:szCs w:val="21"/>
              </w:rPr>
              <w:t>1</w:t>
            </w:r>
            <w:r>
              <w:rPr>
                <w:rFonts w:hint="eastAsia" w:asciiTheme="minorEastAsia" w:hAnsiTheme="minorEastAsia"/>
                <w:szCs w:val="21"/>
              </w:rPr>
              <w:t>具有</w:t>
            </w:r>
            <w:r>
              <w:rPr>
                <w:rFonts w:asciiTheme="minorEastAsia" w:hAnsiTheme="minorEastAsia"/>
                <w:szCs w:val="21"/>
              </w:rPr>
              <w:t>全程育人、立体育人的意识。</w:t>
            </w:r>
          </w:p>
          <w:p>
            <w:pPr>
              <w:tabs>
                <w:tab w:val="center" w:pos="4153"/>
                <w:tab w:val="right" w:pos="8306"/>
              </w:tabs>
              <w:adjustRightInd w:val="0"/>
              <w:snapToGrid w:val="0"/>
              <w:rPr>
                <w:rFonts w:asciiTheme="minorEastAsia" w:hAnsiTheme="minorEastAsia"/>
                <w:szCs w:val="21"/>
              </w:rPr>
            </w:pPr>
            <w:r>
              <w:rPr>
                <w:rFonts w:hint="eastAsia" w:eastAsia="仿宋_GB2312"/>
                <w:szCs w:val="21"/>
              </w:rPr>
              <w:t>7</w:t>
            </w:r>
            <w:r>
              <w:rPr>
                <w:rFonts w:hint="eastAsia" w:asciiTheme="minorEastAsia" w:hAnsiTheme="minorEastAsia"/>
                <w:szCs w:val="21"/>
              </w:rPr>
              <w:t>.</w:t>
            </w:r>
            <w:r>
              <w:rPr>
                <w:rFonts w:hint="eastAsia" w:eastAsia="仿宋_GB2312"/>
                <w:szCs w:val="21"/>
              </w:rPr>
              <w:t>2</w:t>
            </w:r>
            <w:r>
              <w:rPr>
                <w:rFonts w:asciiTheme="minorEastAsia" w:hAnsiTheme="minorEastAsia"/>
                <w:szCs w:val="21"/>
              </w:rPr>
              <w:t>了解中学生身心发展和</w:t>
            </w:r>
            <w:r>
              <w:rPr>
                <w:rFonts w:hint="eastAsia" w:asciiTheme="minorEastAsia" w:hAnsiTheme="minorEastAsia"/>
                <w:szCs w:val="21"/>
              </w:rPr>
              <w:t>人格</w:t>
            </w:r>
            <w:r>
              <w:rPr>
                <w:rFonts w:asciiTheme="minorEastAsia" w:hAnsiTheme="minorEastAsia"/>
                <w:szCs w:val="21"/>
              </w:rPr>
              <w:t>养成教育规律，认识地理学科在综合育人过程中的价值。</w:t>
            </w:r>
          </w:p>
          <w:p>
            <w:pPr>
              <w:tabs>
                <w:tab w:val="center" w:pos="4153"/>
                <w:tab w:val="right" w:pos="8306"/>
              </w:tabs>
              <w:adjustRightInd w:val="0"/>
              <w:snapToGrid w:val="0"/>
              <w:rPr>
                <w:rFonts w:asciiTheme="minorEastAsia" w:hAnsiTheme="minorEastAsia"/>
                <w:szCs w:val="21"/>
              </w:rPr>
            </w:pPr>
            <w:r>
              <w:rPr>
                <w:rFonts w:eastAsia="仿宋_GB2312"/>
                <w:szCs w:val="21"/>
              </w:rPr>
              <w:t>7</w:t>
            </w:r>
            <w:r>
              <w:rPr>
                <w:rFonts w:hint="eastAsia" w:asciiTheme="minorEastAsia" w:hAnsiTheme="minorEastAsia"/>
                <w:szCs w:val="21"/>
              </w:rPr>
              <w:t>.</w:t>
            </w:r>
            <w:r>
              <w:rPr>
                <w:rFonts w:eastAsia="仿宋_GB2312"/>
                <w:szCs w:val="21"/>
              </w:rPr>
              <w:t>3</w:t>
            </w:r>
            <w:r>
              <w:rPr>
                <w:rFonts w:asciiTheme="minorEastAsia" w:hAnsiTheme="minorEastAsia"/>
                <w:szCs w:val="21"/>
              </w:rPr>
              <w:t>了解地理学科与社会实践及共青团活动的联系，</w:t>
            </w:r>
            <w:r>
              <w:rPr>
                <w:rFonts w:hint="eastAsia" w:asciiTheme="minorEastAsia" w:hAnsiTheme="minorEastAsia"/>
                <w:szCs w:val="21"/>
              </w:rPr>
              <w:t>熟悉开展人地协调教育、可持续发展教育、生态保护教育的主要途径和方法。</w:t>
            </w:r>
          </w:p>
          <w:p>
            <w:pPr>
              <w:tabs>
                <w:tab w:val="center" w:pos="4153"/>
                <w:tab w:val="right" w:pos="8306"/>
              </w:tabs>
              <w:adjustRightInd w:val="0"/>
              <w:snapToGrid w:val="0"/>
              <w:rPr>
                <w:rFonts w:asciiTheme="minorEastAsia" w:hAnsiTheme="minorEastAsia"/>
                <w:szCs w:val="21"/>
              </w:rPr>
            </w:pPr>
            <w:r>
              <w:rPr>
                <w:rFonts w:eastAsia="仿宋_GB2312"/>
                <w:szCs w:val="21"/>
              </w:rPr>
              <w:t>7</w:t>
            </w:r>
            <w:r>
              <w:rPr>
                <w:rFonts w:hint="eastAsia" w:asciiTheme="minorEastAsia" w:hAnsiTheme="minorEastAsia"/>
                <w:szCs w:val="21"/>
              </w:rPr>
              <w:t>.</w:t>
            </w:r>
            <w:r>
              <w:rPr>
                <w:rFonts w:eastAsia="仿宋_GB2312"/>
                <w:szCs w:val="21"/>
              </w:rPr>
              <w:t>4</w:t>
            </w:r>
            <w:r>
              <w:rPr>
                <w:rFonts w:asciiTheme="minorEastAsia" w:hAnsiTheme="minorEastAsia"/>
                <w:szCs w:val="21"/>
              </w:rPr>
              <w:t>能够结合学校文化特点，设计多样的教育活动促进中学生的身心健康发</w:t>
            </w:r>
            <w:r>
              <w:rPr>
                <w:rFonts w:hint="eastAsia" w:asciiTheme="minorEastAsia" w:hAnsiTheme="minorEastAsia"/>
                <w:szCs w:val="21"/>
              </w:rPr>
              <w:t>展，能够指导中学生开展具有地理学科特色的课外活动，参与科技创新比赛或地理知识竞赛。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adjustRightInd w:val="0"/>
              <w:snapToGrid w:val="0"/>
              <w:rPr>
                <w:rFonts w:asciiTheme="minorEastAsia" w:hAnsiTheme="minorEastAsia"/>
                <w:szCs w:val="21"/>
              </w:rPr>
            </w:pPr>
            <w:r>
              <w:rPr>
                <w:rFonts w:hint="eastAsia" w:eastAsia="仿宋_GB2312"/>
                <w:szCs w:val="21"/>
              </w:rPr>
              <w:t>8</w:t>
            </w:r>
            <w:r>
              <w:rPr>
                <w:rFonts w:hint="eastAsia" w:asciiTheme="minorEastAsia" w:hAnsiTheme="minorEastAsia"/>
                <w:szCs w:val="21"/>
              </w:rPr>
              <w:t>.自主学习</w:t>
            </w:r>
            <w:r>
              <w:rPr>
                <w:rFonts w:asciiTheme="minorEastAsia" w:hAnsiTheme="minorEastAsia"/>
                <w:szCs w:val="21"/>
              </w:rPr>
              <w:t>：</w:t>
            </w:r>
          </w:p>
          <w:p>
            <w:pPr>
              <w:adjustRightInd w:val="0"/>
              <w:snapToGrid w:val="0"/>
              <w:rPr>
                <w:rFonts w:asciiTheme="minorEastAsia" w:hAnsiTheme="minorEastAsia"/>
                <w:szCs w:val="21"/>
              </w:rPr>
            </w:pPr>
            <w:r>
              <w:rPr>
                <w:rFonts w:hint="eastAsia" w:asciiTheme="minorEastAsia" w:hAnsiTheme="minorEastAsia"/>
                <w:szCs w:val="21"/>
              </w:rPr>
              <w:t>具有</w:t>
            </w:r>
            <w:r>
              <w:rPr>
                <w:rFonts w:asciiTheme="minorEastAsia" w:hAnsiTheme="minorEastAsia"/>
                <w:szCs w:val="21"/>
              </w:rPr>
              <w:t>终身学习与专业发展</w:t>
            </w:r>
            <w:r>
              <w:rPr>
                <w:rFonts w:hint="eastAsia" w:asciiTheme="minorEastAsia" w:hAnsiTheme="minorEastAsia"/>
                <w:szCs w:val="21"/>
              </w:rPr>
              <w:t>意识，</w:t>
            </w:r>
            <w:r>
              <w:rPr>
                <w:rFonts w:asciiTheme="minorEastAsia" w:hAnsiTheme="minorEastAsia"/>
                <w:szCs w:val="21"/>
              </w:rPr>
              <w:t>养成自主学习习惯，具有自我管理能力。</w:t>
            </w:r>
          </w:p>
        </w:tc>
        <w:tc>
          <w:tcPr>
            <w:tcW w:w="5532"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hint="eastAsia" w:eastAsia="仿宋_GB2312"/>
                <w:szCs w:val="21"/>
              </w:rPr>
              <w:t>8</w:t>
            </w:r>
            <w:r>
              <w:rPr>
                <w:rFonts w:hint="eastAsia" w:asciiTheme="minorEastAsia" w:hAnsiTheme="minorEastAsia"/>
                <w:szCs w:val="21"/>
              </w:rPr>
              <w:t>.</w:t>
            </w:r>
            <w:r>
              <w:rPr>
                <w:rFonts w:hint="eastAsia" w:eastAsia="仿宋_GB2312"/>
                <w:szCs w:val="21"/>
              </w:rPr>
              <w:t>1</w:t>
            </w:r>
            <w:r>
              <w:rPr>
                <w:rFonts w:hint="eastAsia" w:asciiTheme="minorEastAsia" w:hAnsiTheme="minorEastAsia"/>
                <w:szCs w:val="21"/>
              </w:rPr>
              <w:t>理解</w:t>
            </w:r>
            <w:r>
              <w:rPr>
                <w:rFonts w:asciiTheme="minorEastAsia" w:hAnsiTheme="minorEastAsia"/>
                <w:szCs w:val="21"/>
              </w:rPr>
              <w:t>终身学习的重要性和必要性，具备终身学习与专业发展的意识。</w:t>
            </w:r>
          </w:p>
          <w:p>
            <w:pPr>
              <w:tabs>
                <w:tab w:val="center" w:pos="4153"/>
                <w:tab w:val="right" w:pos="8306"/>
              </w:tabs>
              <w:adjustRightInd w:val="0"/>
              <w:snapToGrid w:val="0"/>
              <w:rPr>
                <w:rFonts w:asciiTheme="minorEastAsia" w:hAnsiTheme="minorEastAsia"/>
                <w:szCs w:val="21"/>
              </w:rPr>
            </w:pPr>
            <w:r>
              <w:rPr>
                <w:rFonts w:eastAsia="仿宋_GB2312"/>
                <w:szCs w:val="21"/>
              </w:rPr>
              <w:t>8</w:t>
            </w:r>
            <w:r>
              <w:rPr>
                <w:rFonts w:asciiTheme="minorEastAsia" w:hAnsiTheme="minorEastAsia"/>
                <w:szCs w:val="21"/>
              </w:rPr>
              <w:t>.</w:t>
            </w:r>
            <w:r>
              <w:rPr>
                <w:rFonts w:eastAsia="仿宋_GB2312"/>
                <w:szCs w:val="21"/>
              </w:rPr>
              <w:t>2</w:t>
            </w:r>
            <w:r>
              <w:rPr>
                <w:rFonts w:hint="eastAsia" w:asciiTheme="minorEastAsia" w:hAnsiTheme="minorEastAsia"/>
                <w:szCs w:val="21"/>
              </w:rPr>
              <w:t>了解</w:t>
            </w:r>
            <w:r>
              <w:rPr>
                <w:rFonts w:asciiTheme="minorEastAsia" w:hAnsiTheme="minorEastAsia"/>
                <w:szCs w:val="21"/>
              </w:rPr>
              <w:t>地理学科</w:t>
            </w:r>
            <w:r>
              <w:rPr>
                <w:rFonts w:hint="eastAsia" w:asciiTheme="minorEastAsia" w:hAnsiTheme="minorEastAsia"/>
                <w:szCs w:val="21"/>
              </w:rPr>
              <w:t>（师范类）专业</w:t>
            </w:r>
            <w:r>
              <w:rPr>
                <w:rFonts w:asciiTheme="minorEastAsia" w:hAnsiTheme="minorEastAsia"/>
                <w:szCs w:val="21"/>
              </w:rPr>
              <w:t>的</w:t>
            </w:r>
            <w:r>
              <w:rPr>
                <w:rFonts w:hint="eastAsia" w:asciiTheme="minorEastAsia" w:hAnsiTheme="minorEastAsia"/>
                <w:szCs w:val="21"/>
              </w:rPr>
              <w:t>培养方案</w:t>
            </w:r>
            <w:r>
              <w:rPr>
                <w:rFonts w:asciiTheme="minorEastAsia" w:hAnsiTheme="minorEastAsia"/>
                <w:szCs w:val="21"/>
              </w:rPr>
              <w:t>及核心发展内容</w:t>
            </w:r>
            <w:r>
              <w:rPr>
                <w:rFonts w:hint="eastAsia" w:asciiTheme="minorEastAsia" w:hAnsiTheme="minorEastAsia"/>
                <w:szCs w:val="21"/>
              </w:rPr>
              <w:t>，了解</w:t>
            </w:r>
            <w:r>
              <w:rPr>
                <w:rFonts w:asciiTheme="minorEastAsia" w:hAnsiTheme="minorEastAsia"/>
                <w:szCs w:val="21"/>
              </w:rPr>
              <w:t>该专业大学四年的发展阶段及其相应路径。</w:t>
            </w:r>
          </w:p>
          <w:p>
            <w:pPr>
              <w:tabs>
                <w:tab w:val="center" w:pos="4153"/>
                <w:tab w:val="right" w:pos="8306"/>
              </w:tabs>
              <w:adjustRightInd w:val="0"/>
              <w:snapToGrid w:val="0"/>
              <w:rPr>
                <w:rFonts w:asciiTheme="minorEastAsia" w:hAnsiTheme="minorEastAsia"/>
                <w:szCs w:val="21"/>
              </w:rPr>
            </w:pPr>
            <w:r>
              <w:rPr>
                <w:rFonts w:eastAsia="仿宋_GB2312"/>
                <w:szCs w:val="21"/>
              </w:rPr>
              <w:t>8</w:t>
            </w:r>
            <w:r>
              <w:rPr>
                <w:rFonts w:asciiTheme="minorEastAsia" w:hAnsiTheme="minorEastAsia"/>
                <w:szCs w:val="21"/>
              </w:rPr>
              <w:t>.</w:t>
            </w:r>
            <w:r>
              <w:rPr>
                <w:rFonts w:eastAsia="仿宋_GB2312"/>
                <w:szCs w:val="21"/>
              </w:rPr>
              <w:t>3</w:t>
            </w:r>
            <w:r>
              <w:rPr>
                <w:rFonts w:hint="eastAsia" w:asciiTheme="minorEastAsia" w:hAnsiTheme="minorEastAsia"/>
                <w:szCs w:val="21"/>
              </w:rPr>
              <w:t>能够</w:t>
            </w:r>
            <w:r>
              <w:rPr>
                <w:rFonts w:asciiTheme="minorEastAsia" w:hAnsiTheme="minorEastAsia"/>
                <w:szCs w:val="21"/>
              </w:rPr>
              <w:t>结合</w:t>
            </w:r>
            <w:r>
              <w:rPr>
                <w:rFonts w:hint="eastAsia" w:asciiTheme="minorEastAsia" w:hAnsiTheme="minorEastAsia"/>
                <w:szCs w:val="21"/>
              </w:rPr>
              <w:t>就业</w:t>
            </w:r>
            <w:r>
              <w:rPr>
                <w:rFonts w:asciiTheme="minorEastAsia" w:hAnsiTheme="minorEastAsia"/>
                <w:szCs w:val="21"/>
              </w:rPr>
              <w:t>愿景</w:t>
            </w:r>
            <w:r>
              <w:rPr>
                <w:rFonts w:hint="eastAsia" w:asciiTheme="minorEastAsia" w:hAnsiTheme="minorEastAsia"/>
                <w:szCs w:val="21"/>
              </w:rPr>
              <w:t>，根据</w:t>
            </w:r>
            <w:r>
              <w:rPr>
                <w:rFonts w:asciiTheme="minorEastAsia" w:hAnsiTheme="minorEastAsia"/>
                <w:szCs w:val="21"/>
              </w:rPr>
              <w:t>基础教育课程改革的动态和发展情况，制定</w:t>
            </w:r>
            <w:r>
              <w:rPr>
                <w:rFonts w:hint="eastAsia" w:asciiTheme="minorEastAsia" w:hAnsiTheme="minorEastAsia"/>
                <w:szCs w:val="21"/>
              </w:rPr>
              <w:t>教师职业</w:t>
            </w:r>
            <w:r>
              <w:rPr>
                <w:rFonts w:asciiTheme="minorEastAsia" w:hAnsiTheme="minorEastAsia"/>
                <w:szCs w:val="21"/>
              </w:rPr>
              <w:t>生涯发展规划。</w:t>
            </w:r>
          </w:p>
          <w:p>
            <w:pPr>
              <w:tabs>
                <w:tab w:val="center" w:pos="4153"/>
                <w:tab w:val="right" w:pos="8306"/>
              </w:tabs>
              <w:adjustRightInd w:val="0"/>
              <w:snapToGrid w:val="0"/>
              <w:rPr>
                <w:rFonts w:asciiTheme="minorEastAsia" w:hAnsiTheme="minorEastAsia"/>
                <w:szCs w:val="21"/>
              </w:rPr>
            </w:pPr>
            <w:r>
              <w:rPr>
                <w:rFonts w:eastAsia="仿宋_GB2312"/>
                <w:szCs w:val="21"/>
              </w:rPr>
              <w:t>8</w:t>
            </w:r>
            <w:r>
              <w:rPr>
                <w:rFonts w:asciiTheme="minorEastAsia" w:hAnsiTheme="minorEastAsia"/>
                <w:szCs w:val="21"/>
              </w:rPr>
              <w:t>.</w:t>
            </w:r>
            <w:r>
              <w:rPr>
                <w:rFonts w:eastAsia="仿宋_GB2312"/>
                <w:szCs w:val="21"/>
              </w:rPr>
              <w:t>4</w:t>
            </w:r>
            <w:r>
              <w:rPr>
                <w:rFonts w:hint="eastAsia" w:asciiTheme="minorEastAsia" w:hAnsiTheme="minorEastAsia"/>
                <w:szCs w:val="21"/>
              </w:rPr>
              <w:t>养成</w:t>
            </w:r>
            <w:r>
              <w:rPr>
                <w:rFonts w:asciiTheme="minorEastAsia" w:hAnsiTheme="minorEastAsia"/>
                <w:szCs w:val="21"/>
              </w:rPr>
              <w:t>自主学习</w:t>
            </w:r>
            <w:r>
              <w:rPr>
                <w:rFonts w:hint="eastAsia" w:asciiTheme="minorEastAsia" w:hAnsiTheme="minorEastAsia"/>
                <w:szCs w:val="21"/>
              </w:rPr>
              <w:t>习惯</w:t>
            </w:r>
            <w:r>
              <w:rPr>
                <w:rFonts w:asciiTheme="minorEastAsia" w:hAnsiTheme="minorEastAsia"/>
                <w:szCs w:val="21"/>
              </w:rPr>
              <w:t>，</w:t>
            </w:r>
            <w:r>
              <w:rPr>
                <w:rFonts w:hint="eastAsia" w:asciiTheme="minorEastAsia" w:hAnsiTheme="minorEastAsia"/>
                <w:szCs w:val="21"/>
              </w:rPr>
              <w:t>能自我</w:t>
            </w:r>
            <w:r>
              <w:rPr>
                <w:rFonts w:asciiTheme="minorEastAsia" w:hAnsiTheme="minorEastAsia"/>
                <w:szCs w:val="21"/>
              </w:rPr>
              <w:t>管理、自主学习、实验和研究，并获得相关经验。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adjustRightInd w:val="0"/>
              <w:snapToGrid w:val="0"/>
              <w:rPr>
                <w:rFonts w:asciiTheme="minorEastAsia" w:hAnsiTheme="minorEastAsia"/>
                <w:szCs w:val="21"/>
              </w:rPr>
            </w:pPr>
            <w:r>
              <w:rPr>
                <w:rFonts w:hint="eastAsia" w:eastAsia="仿宋_GB2312"/>
                <w:szCs w:val="21"/>
              </w:rPr>
              <w:t>9</w:t>
            </w:r>
            <w:r>
              <w:rPr>
                <w:rFonts w:hint="eastAsia" w:asciiTheme="minorEastAsia" w:hAnsiTheme="minorEastAsia"/>
                <w:szCs w:val="21"/>
              </w:rPr>
              <w:t>.国际视野</w:t>
            </w:r>
            <w:r>
              <w:rPr>
                <w:rFonts w:asciiTheme="minorEastAsia" w:hAnsiTheme="minorEastAsia"/>
                <w:szCs w:val="21"/>
              </w:rPr>
              <w:t>：</w:t>
            </w:r>
            <w:r>
              <w:rPr>
                <w:rFonts w:hint="eastAsia" w:asciiTheme="minorEastAsia" w:hAnsiTheme="minorEastAsia"/>
                <w:szCs w:val="21"/>
              </w:rPr>
              <w:t>具有全球</w:t>
            </w:r>
            <w:r>
              <w:rPr>
                <w:rFonts w:asciiTheme="minorEastAsia" w:hAnsiTheme="minorEastAsia"/>
                <w:szCs w:val="21"/>
              </w:rPr>
              <w:t>意识和开放心态，了解国外基础教育改革发展的趋势和前沿动态</w:t>
            </w:r>
            <w:r>
              <w:rPr>
                <w:rFonts w:hint="eastAsia" w:asciiTheme="minorEastAsia" w:hAnsiTheme="minorEastAsia"/>
                <w:szCs w:val="21"/>
              </w:rPr>
              <w:t>。</w:t>
            </w:r>
            <w:r>
              <w:rPr>
                <w:rFonts w:asciiTheme="minorEastAsia" w:hAnsiTheme="minorEastAsia"/>
                <w:szCs w:val="21"/>
              </w:rPr>
              <w:t>积极</w:t>
            </w:r>
            <w:r>
              <w:rPr>
                <w:rFonts w:hint="eastAsia" w:asciiTheme="minorEastAsia" w:hAnsiTheme="minorEastAsia"/>
                <w:szCs w:val="21"/>
              </w:rPr>
              <w:t>参与</w:t>
            </w:r>
            <w:r>
              <w:rPr>
                <w:rFonts w:asciiTheme="minorEastAsia" w:hAnsiTheme="minorEastAsia"/>
                <w:szCs w:val="21"/>
              </w:rPr>
              <w:t>国际教育交流。尝试</w:t>
            </w:r>
            <w:r>
              <w:rPr>
                <w:rFonts w:hint="eastAsia" w:asciiTheme="minorEastAsia" w:hAnsiTheme="minorEastAsia"/>
                <w:szCs w:val="21"/>
              </w:rPr>
              <w:t>借鉴</w:t>
            </w:r>
            <w:r>
              <w:rPr>
                <w:rFonts w:asciiTheme="minorEastAsia" w:hAnsiTheme="minorEastAsia"/>
                <w:szCs w:val="21"/>
              </w:rPr>
              <w:t>国际先进教育理念和经验进行教育教学。</w:t>
            </w:r>
          </w:p>
          <w:p>
            <w:pPr>
              <w:adjustRightInd w:val="0"/>
              <w:snapToGrid w:val="0"/>
              <w:rPr>
                <w:rFonts w:asciiTheme="minorEastAsia" w:hAnsiTheme="minorEastAsia"/>
                <w:szCs w:val="21"/>
              </w:rPr>
            </w:pPr>
          </w:p>
        </w:tc>
        <w:tc>
          <w:tcPr>
            <w:tcW w:w="5532"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eastAsia="仿宋_GB2312"/>
                <w:szCs w:val="21"/>
              </w:rPr>
              <w:t>9</w:t>
            </w:r>
            <w:r>
              <w:rPr>
                <w:rFonts w:asciiTheme="minorEastAsia" w:hAnsiTheme="minorEastAsia"/>
                <w:szCs w:val="21"/>
              </w:rPr>
              <w:t>.</w:t>
            </w:r>
            <w:r>
              <w:rPr>
                <w:rFonts w:eastAsia="仿宋_GB2312"/>
                <w:szCs w:val="21"/>
              </w:rPr>
              <w:t>1</w:t>
            </w:r>
            <w:r>
              <w:rPr>
                <w:rFonts w:hint="eastAsia" w:asciiTheme="minorEastAsia" w:hAnsiTheme="minorEastAsia"/>
                <w:szCs w:val="21"/>
              </w:rPr>
              <w:t>具有</w:t>
            </w:r>
            <w:r>
              <w:rPr>
                <w:rFonts w:asciiTheme="minorEastAsia" w:hAnsiTheme="minorEastAsia"/>
                <w:szCs w:val="21"/>
              </w:rPr>
              <w:t>全球意识和开放心态，</w:t>
            </w:r>
            <w:r>
              <w:rPr>
                <w:rFonts w:hint="eastAsia" w:asciiTheme="minorEastAsia" w:hAnsiTheme="minorEastAsia"/>
                <w:szCs w:val="21"/>
              </w:rPr>
              <w:t>通过</w:t>
            </w:r>
            <w:r>
              <w:rPr>
                <w:rFonts w:asciiTheme="minorEastAsia" w:hAnsiTheme="minorEastAsia"/>
                <w:szCs w:val="21"/>
              </w:rPr>
              <w:t>学习国外</w:t>
            </w:r>
            <w:r>
              <w:rPr>
                <w:rFonts w:hint="eastAsia" w:asciiTheme="minorEastAsia" w:hAnsiTheme="minorEastAsia"/>
                <w:szCs w:val="21"/>
              </w:rPr>
              <w:t>地理</w:t>
            </w:r>
            <w:r>
              <w:rPr>
                <w:rFonts w:asciiTheme="minorEastAsia" w:hAnsiTheme="minorEastAsia"/>
                <w:szCs w:val="21"/>
              </w:rPr>
              <w:t>教材、科学教材、</w:t>
            </w:r>
            <w:r>
              <w:rPr>
                <w:rFonts w:hint="eastAsia" w:asciiTheme="minorEastAsia" w:hAnsiTheme="minorEastAsia"/>
                <w:szCs w:val="21"/>
              </w:rPr>
              <w:t>国家</w:t>
            </w:r>
            <w:r>
              <w:rPr>
                <w:rFonts w:asciiTheme="minorEastAsia" w:hAnsiTheme="minorEastAsia"/>
                <w:szCs w:val="21"/>
              </w:rPr>
              <w:t>地理课程标准等内容，了解国外</w:t>
            </w:r>
            <w:r>
              <w:rPr>
                <w:rFonts w:hint="eastAsia" w:asciiTheme="minorEastAsia" w:hAnsiTheme="minorEastAsia"/>
                <w:szCs w:val="21"/>
              </w:rPr>
              <w:t>地理</w:t>
            </w:r>
            <w:r>
              <w:rPr>
                <w:rFonts w:asciiTheme="minorEastAsia" w:hAnsiTheme="minorEastAsia"/>
                <w:szCs w:val="21"/>
              </w:rPr>
              <w:t>教育改革发展</w:t>
            </w:r>
            <w:r>
              <w:rPr>
                <w:rFonts w:hint="eastAsia" w:asciiTheme="minorEastAsia" w:hAnsiTheme="minorEastAsia"/>
                <w:szCs w:val="21"/>
              </w:rPr>
              <w:t>趋势</w:t>
            </w:r>
            <w:r>
              <w:rPr>
                <w:rFonts w:asciiTheme="minorEastAsia" w:hAnsiTheme="minorEastAsia"/>
                <w:szCs w:val="21"/>
              </w:rPr>
              <w:t>和前沿动态</w:t>
            </w:r>
            <w:r>
              <w:rPr>
                <w:rFonts w:hint="eastAsia" w:asciiTheme="minorEastAsia" w:hAnsiTheme="minorEastAsia"/>
                <w:szCs w:val="21"/>
              </w:rPr>
              <w:t>。</w:t>
            </w:r>
          </w:p>
          <w:p>
            <w:pPr>
              <w:tabs>
                <w:tab w:val="center" w:pos="4153"/>
                <w:tab w:val="right" w:pos="8306"/>
              </w:tabs>
              <w:adjustRightInd w:val="0"/>
              <w:snapToGrid w:val="0"/>
              <w:rPr>
                <w:rFonts w:asciiTheme="minorEastAsia" w:hAnsiTheme="minorEastAsia"/>
                <w:szCs w:val="21"/>
              </w:rPr>
            </w:pPr>
            <w:r>
              <w:rPr>
                <w:rFonts w:eastAsia="仿宋_GB2312"/>
                <w:szCs w:val="21"/>
              </w:rPr>
              <w:t>9</w:t>
            </w:r>
            <w:r>
              <w:rPr>
                <w:rFonts w:asciiTheme="minorEastAsia" w:hAnsiTheme="minorEastAsia"/>
                <w:szCs w:val="21"/>
              </w:rPr>
              <w:t>.</w:t>
            </w:r>
            <w:r>
              <w:rPr>
                <w:rFonts w:eastAsia="仿宋_GB2312"/>
                <w:szCs w:val="21"/>
              </w:rPr>
              <w:t>2</w:t>
            </w:r>
            <w:r>
              <w:rPr>
                <w:rFonts w:hint="eastAsia" w:asciiTheme="minorEastAsia" w:hAnsiTheme="minorEastAsia"/>
                <w:szCs w:val="21"/>
              </w:rPr>
              <w:t>积极</w:t>
            </w:r>
            <w:r>
              <w:rPr>
                <w:rFonts w:asciiTheme="minorEastAsia" w:hAnsiTheme="minorEastAsia"/>
                <w:szCs w:val="21"/>
              </w:rPr>
              <w:t>参与国际教育交流，</w:t>
            </w:r>
            <w:r>
              <w:rPr>
                <w:rFonts w:hint="eastAsia" w:asciiTheme="minorEastAsia" w:hAnsiTheme="minorEastAsia"/>
                <w:szCs w:val="21"/>
              </w:rPr>
              <w:t>体会</w:t>
            </w:r>
            <w:r>
              <w:rPr>
                <w:rFonts w:asciiTheme="minorEastAsia" w:hAnsiTheme="minorEastAsia"/>
                <w:szCs w:val="21"/>
              </w:rPr>
              <w:t>国际先进的地理教育理念和经验。</w:t>
            </w:r>
          </w:p>
          <w:p>
            <w:pPr>
              <w:tabs>
                <w:tab w:val="center" w:pos="4153"/>
                <w:tab w:val="right" w:pos="8306"/>
              </w:tabs>
              <w:adjustRightInd w:val="0"/>
              <w:snapToGrid w:val="0"/>
              <w:rPr>
                <w:rFonts w:asciiTheme="minorEastAsia" w:hAnsiTheme="minorEastAsia"/>
                <w:szCs w:val="21"/>
              </w:rPr>
            </w:pPr>
            <w:r>
              <w:rPr>
                <w:rFonts w:eastAsia="仿宋_GB2312"/>
                <w:szCs w:val="21"/>
              </w:rPr>
              <w:t>9</w:t>
            </w:r>
            <w:r>
              <w:rPr>
                <w:rFonts w:asciiTheme="minorEastAsia" w:hAnsiTheme="minorEastAsia"/>
                <w:szCs w:val="21"/>
              </w:rPr>
              <w:t>.</w:t>
            </w:r>
            <w:r>
              <w:rPr>
                <w:rFonts w:eastAsia="仿宋_GB2312"/>
                <w:szCs w:val="21"/>
              </w:rPr>
              <w:t>3</w:t>
            </w:r>
            <w:r>
              <w:rPr>
                <w:rFonts w:hint="eastAsia" w:asciiTheme="minorEastAsia" w:hAnsiTheme="minorEastAsia"/>
                <w:szCs w:val="21"/>
              </w:rPr>
              <w:t>有意识</w:t>
            </w:r>
            <w:r>
              <w:rPr>
                <w:rFonts w:asciiTheme="minorEastAsia" w:hAnsiTheme="minorEastAsia"/>
                <w:szCs w:val="21"/>
              </w:rPr>
              <w:t>地在教学实践、教学研究中尝试借鉴国际先进地理教育</w:t>
            </w:r>
            <w:r>
              <w:rPr>
                <w:rFonts w:hint="eastAsia" w:asciiTheme="minorEastAsia" w:hAnsiTheme="minorEastAsia"/>
                <w:szCs w:val="21"/>
              </w:rPr>
              <w:t>理念</w:t>
            </w:r>
            <w:r>
              <w:rPr>
                <w:rFonts w:asciiTheme="minorEastAsia" w:hAnsi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eastAsia="仿宋_GB2312"/>
                <w:szCs w:val="21"/>
              </w:rPr>
              <w:t>10</w:t>
            </w:r>
            <w:r>
              <w:rPr>
                <w:rFonts w:hint="eastAsia" w:asciiTheme="minorEastAsia" w:hAnsiTheme="minorEastAsia"/>
                <w:szCs w:val="21"/>
              </w:rPr>
              <w:t>.反思研究：理解</w:t>
            </w:r>
            <w:r>
              <w:rPr>
                <w:rFonts w:asciiTheme="minorEastAsia" w:hAnsiTheme="minorEastAsia"/>
                <w:szCs w:val="21"/>
              </w:rPr>
              <w:t>教师是反思</w:t>
            </w:r>
            <w:r>
              <w:rPr>
                <w:rFonts w:hint="eastAsia" w:asciiTheme="minorEastAsia" w:hAnsiTheme="minorEastAsia"/>
                <w:szCs w:val="21"/>
              </w:rPr>
              <w:t>型</w:t>
            </w:r>
            <w:r>
              <w:rPr>
                <w:rFonts w:asciiTheme="minorEastAsia" w:hAnsiTheme="minorEastAsia"/>
                <w:szCs w:val="21"/>
              </w:rPr>
              <w:t>实践者。运用</w:t>
            </w:r>
            <w:r>
              <w:rPr>
                <w:rFonts w:hint="eastAsia" w:asciiTheme="minorEastAsia" w:hAnsiTheme="minorEastAsia"/>
                <w:szCs w:val="21"/>
              </w:rPr>
              <w:t>批判性</w:t>
            </w:r>
            <w:r>
              <w:rPr>
                <w:rFonts w:asciiTheme="minorEastAsia" w:hAnsiTheme="minorEastAsia"/>
                <w:szCs w:val="21"/>
              </w:rPr>
              <w:t>思维方法，养成</w:t>
            </w:r>
            <w:r>
              <w:rPr>
                <w:rFonts w:hint="eastAsia" w:asciiTheme="minorEastAsia" w:hAnsiTheme="minorEastAsia"/>
                <w:szCs w:val="21"/>
              </w:rPr>
              <w:t>从</w:t>
            </w:r>
            <w:r>
              <w:rPr>
                <w:rFonts w:asciiTheme="minorEastAsia" w:hAnsiTheme="minorEastAsia"/>
                <w:szCs w:val="21"/>
              </w:rPr>
              <w:t>学生学习、课程教学、学科理解等不同</w:t>
            </w:r>
            <w:r>
              <w:rPr>
                <w:rFonts w:hint="eastAsia" w:asciiTheme="minorEastAsia" w:hAnsiTheme="minorEastAsia"/>
                <w:szCs w:val="21"/>
              </w:rPr>
              <w:t>角度</w:t>
            </w:r>
            <w:r>
              <w:rPr>
                <w:rFonts w:asciiTheme="minorEastAsia" w:hAnsiTheme="minorEastAsia"/>
                <w:szCs w:val="21"/>
              </w:rPr>
              <w:t>反思分析问题的习惯</w:t>
            </w:r>
            <w:r>
              <w:rPr>
                <w:rFonts w:hint="eastAsia" w:asciiTheme="minorEastAsia" w:hAnsiTheme="minorEastAsia"/>
                <w:szCs w:val="21"/>
              </w:rPr>
              <w:t>。</w:t>
            </w:r>
            <w:r>
              <w:rPr>
                <w:rFonts w:asciiTheme="minorEastAsia" w:hAnsiTheme="minorEastAsia"/>
                <w:szCs w:val="21"/>
              </w:rPr>
              <w:t>掌握</w:t>
            </w:r>
            <w:r>
              <w:rPr>
                <w:rFonts w:hint="eastAsia" w:asciiTheme="minorEastAsia" w:hAnsiTheme="minorEastAsia"/>
                <w:szCs w:val="21"/>
              </w:rPr>
              <w:t>教育</w:t>
            </w:r>
            <w:r>
              <w:rPr>
                <w:rFonts w:asciiTheme="minorEastAsia" w:hAnsiTheme="minorEastAsia"/>
                <w:szCs w:val="21"/>
              </w:rPr>
              <w:t>实践研究的方法和指导学生科研的技能，具有一定的创新意识和教育教学研究能力。</w:t>
            </w:r>
          </w:p>
        </w:tc>
        <w:tc>
          <w:tcPr>
            <w:tcW w:w="5532" w:type="dxa"/>
            <w:shd w:val="clear" w:color="auto" w:fill="auto"/>
            <w:vAlign w:val="center"/>
          </w:tcPr>
          <w:p>
            <w:pPr>
              <w:adjustRightInd w:val="0"/>
              <w:snapToGrid w:val="0"/>
              <w:rPr>
                <w:rFonts w:asciiTheme="minorEastAsia" w:hAnsiTheme="minorEastAsia"/>
                <w:szCs w:val="21"/>
              </w:rPr>
            </w:pPr>
            <w:r>
              <w:rPr>
                <w:rFonts w:eastAsia="仿宋_GB2312"/>
                <w:szCs w:val="21"/>
              </w:rPr>
              <w:t>10</w:t>
            </w:r>
            <w:r>
              <w:rPr>
                <w:rFonts w:hint="eastAsia" w:asciiTheme="minorEastAsia" w:hAnsiTheme="minorEastAsia"/>
                <w:szCs w:val="21"/>
              </w:rPr>
              <w:t>.</w:t>
            </w:r>
            <w:r>
              <w:rPr>
                <w:rFonts w:eastAsia="仿宋_GB2312"/>
                <w:szCs w:val="21"/>
              </w:rPr>
              <w:t>1</w:t>
            </w:r>
            <w:r>
              <w:rPr>
                <w:rFonts w:hint="eastAsia" w:asciiTheme="minorEastAsia" w:hAnsiTheme="minorEastAsia"/>
                <w:szCs w:val="21"/>
              </w:rPr>
              <w:t>具有</w:t>
            </w:r>
            <w:r>
              <w:rPr>
                <w:rFonts w:asciiTheme="minorEastAsia" w:hAnsiTheme="minorEastAsia"/>
                <w:szCs w:val="21"/>
              </w:rPr>
              <w:t>反思</w:t>
            </w:r>
            <w:r>
              <w:rPr>
                <w:rFonts w:hint="eastAsia" w:asciiTheme="minorEastAsia" w:hAnsiTheme="minorEastAsia"/>
                <w:szCs w:val="21"/>
              </w:rPr>
              <w:t>意识</w:t>
            </w:r>
            <w:r>
              <w:rPr>
                <w:rFonts w:asciiTheme="minorEastAsia" w:hAnsiTheme="minorEastAsia"/>
                <w:szCs w:val="21"/>
              </w:rPr>
              <w:t>和</w:t>
            </w:r>
            <w:r>
              <w:rPr>
                <w:rFonts w:hint="eastAsia" w:asciiTheme="minorEastAsia" w:hAnsiTheme="minorEastAsia"/>
                <w:szCs w:val="21"/>
              </w:rPr>
              <w:t>批判性</w:t>
            </w:r>
            <w:r>
              <w:rPr>
                <w:rFonts w:asciiTheme="minorEastAsia" w:hAnsiTheme="minorEastAsia"/>
                <w:szCs w:val="21"/>
              </w:rPr>
              <w:t>思维素养</w:t>
            </w:r>
            <w:r>
              <w:rPr>
                <w:rFonts w:hint="eastAsia" w:asciiTheme="minorEastAsia" w:hAnsiTheme="minorEastAsia"/>
                <w:szCs w:val="21"/>
              </w:rPr>
              <w:t>，</w:t>
            </w:r>
            <w:r>
              <w:rPr>
                <w:rFonts w:asciiTheme="minorEastAsia" w:hAnsiTheme="minorEastAsia"/>
                <w:szCs w:val="21"/>
              </w:rPr>
              <w:t>积极参与教学实践活动的评课环节，善于发现他人和自己在教学过程</w:t>
            </w:r>
            <w:r>
              <w:rPr>
                <w:rFonts w:hint="eastAsia" w:asciiTheme="minorEastAsia" w:hAnsiTheme="minorEastAsia"/>
                <w:szCs w:val="21"/>
              </w:rPr>
              <w:t>中有关</w:t>
            </w:r>
            <w:r>
              <w:rPr>
                <w:rFonts w:asciiTheme="minorEastAsia" w:hAnsiTheme="minorEastAsia"/>
                <w:szCs w:val="21"/>
              </w:rPr>
              <w:t>学生学习、课堂教学、</w:t>
            </w:r>
            <w:r>
              <w:rPr>
                <w:rFonts w:hint="eastAsia" w:asciiTheme="minorEastAsia" w:hAnsiTheme="minorEastAsia"/>
                <w:szCs w:val="21"/>
              </w:rPr>
              <w:t>地理</w:t>
            </w:r>
            <w:r>
              <w:rPr>
                <w:rFonts w:asciiTheme="minorEastAsia" w:hAnsiTheme="minorEastAsia"/>
                <w:szCs w:val="21"/>
              </w:rPr>
              <w:t>学科理解等方面的问题，并通过反思，提出解决问题的具体建议。</w:t>
            </w:r>
          </w:p>
          <w:p>
            <w:pPr>
              <w:adjustRightInd w:val="0"/>
              <w:snapToGrid w:val="0"/>
              <w:rPr>
                <w:rFonts w:asciiTheme="minorEastAsia" w:hAnsiTheme="minorEastAsia"/>
                <w:szCs w:val="21"/>
              </w:rPr>
            </w:pPr>
            <w:r>
              <w:rPr>
                <w:rFonts w:eastAsia="仿宋_GB2312"/>
                <w:szCs w:val="21"/>
              </w:rPr>
              <w:t>10</w:t>
            </w:r>
            <w:r>
              <w:rPr>
                <w:rFonts w:hint="eastAsia" w:asciiTheme="minorEastAsia" w:hAnsiTheme="minorEastAsia"/>
                <w:szCs w:val="21"/>
              </w:rPr>
              <w:t>.</w:t>
            </w:r>
            <w:r>
              <w:rPr>
                <w:rFonts w:eastAsia="仿宋_GB2312"/>
                <w:szCs w:val="21"/>
              </w:rPr>
              <w:t>2</w:t>
            </w:r>
            <w:r>
              <w:rPr>
                <w:rFonts w:asciiTheme="minorEastAsia" w:hAnsiTheme="minorEastAsia"/>
                <w:szCs w:val="21"/>
              </w:rPr>
              <w:t>能够通过地理教育专题研究、科研活动、实习课题和毕业论文等研究</w:t>
            </w:r>
            <w:r>
              <w:rPr>
                <w:rFonts w:hint="eastAsia" w:asciiTheme="minorEastAsia" w:hAnsiTheme="minorEastAsia"/>
                <w:szCs w:val="21"/>
              </w:rPr>
              <w:t>性</w:t>
            </w:r>
            <w:r>
              <w:rPr>
                <w:rFonts w:asciiTheme="minorEastAsia" w:hAnsiTheme="minorEastAsia"/>
                <w:szCs w:val="21"/>
              </w:rPr>
              <w:t>活动，掌握文献法、调查法、行动研究等必要的教育实践研究方法。</w:t>
            </w:r>
          </w:p>
          <w:p>
            <w:pPr>
              <w:adjustRightInd w:val="0"/>
              <w:snapToGrid w:val="0"/>
              <w:rPr>
                <w:rFonts w:asciiTheme="minorEastAsia" w:hAnsiTheme="minorEastAsia"/>
                <w:szCs w:val="21"/>
              </w:rPr>
            </w:pPr>
            <w:r>
              <w:rPr>
                <w:rFonts w:eastAsia="仿宋_GB2312"/>
                <w:szCs w:val="21"/>
              </w:rPr>
              <w:t>10</w:t>
            </w:r>
            <w:r>
              <w:rPr>
                <w:rFonts w:hint="eastAsia" w:asciiTheme="minorEastAsia" w:hAnsiTheme="minorEastAsia"/>
                <w:szCs w:val="21"/>
              </w:rPr>
              <w:t>.</w:t>
            </w:r>
            <w:r>
              <w:rPr>
                <w:rFonts w:eastAsia="仿宋_GB2312"/>
                <w:szCs w:val="21"/>
              </w:rPr>
              <w:t>3</w:t>
            </w:r>
            <w:r>
              <w:rPr>
                <w:rFonts w:asciiTheme="minorEastAsia" w:hAnsiTheme="minorEastAsia"/>
                <w:szCs w:val="21"/>
              </w:rPr>
              <w:t>能够对教育教学中遇到的问题</w:t>
            </w:r>
            <w:r>
              <w:rPr>
                <w:rFonts w:hint="eastAsia" w:asciiTheme="minorEastAsia" w:hAnsiTheme="minorEastAsia"/>
                <w:szCs w:val="21"/>
              </w:rPr>
              <w:t>转化</w:t>
            </w:r>
            <w:r>
              <w:rPr>
                <w:rFonts w:asciiTheme="minorEastAsia" w:hAnsiTheme="minorEastAsia"/>
                <w:szCs w:val="21"/>
              </w:rPr>
              <w:t>为</w:t>
            </w:r>
            <w:r>
              <w:rPr>
                <w:rFonts w:hint="eastAsia" w:asciiTheme="minorEastAsia" w:hAnsiTheme="minorEastAsia"/>
                <w:szCs w:val="21"/>
              </w:rPr>
              <w:t>科研</w:t>
            </w:r>
            <w:r>
              <w:rPr>
                <w:rFonts w:asciiTheme="minorEastAsia" w:hAnsiTheme="minorEastAsia"/>
                <w:szCs w:val="21"/>
              </w:rPr>
              <w:t>问题，并</w:t>
            </w:r>
            <w:r>
              <w:rPr>
                <w:rFonts w:hint="eastAsia" w:asciiTheme="minorEastAsia" w:hAnsiTheme="minorEastAsia"/>
                <w:szCs w:val="21"/>
              </w:rPr>
              <w:t>尝试</w:t>
            </w:r>
            <w:r>
              <w:rPr>
                <w:rFonts w:asciiTheme="minorEastAsia" w:hAnsiTheme="minorEastAsia"/>
                <w:szCs w:val="21"/>
              </w:rPr>
              <w:t>提出解决问题的思路与方法。</w:t>
            </w:r>
          </w:p>
          <w:p>
            <w:pPr>
              <w:adjustRightInd w:val="0"/>
              <w:snapToGrid w:val="0"/>
              <w:rPr>
                <w:rFonts w:asciiTheme="minorEastAsia" w:hAnsiTheme="minorEastAsia"/>
                <w:szCs w:val="21"/>
              </w:rPr>
            </w:pPr>
            <w:r>
              <w:rPr>
                <w:rFonts w:hint="eastAsia" w:eastAsia="仿宋_GB2312"/>
                <w:szCs w:val="21"/>
              </w:rPr>
              <w:t>1</w:t>
            </w:r>
            <w:r>
              <w:rPr>
                <w:rFonts w:eastAsia="仿宋_GB2312"/>
                <w:szCs w:val="21"/>
              </w:rPr>
              <w:t>0</w:t>
            </w:r>
            <w:r>
              <w:rPr>
                <w:rFonts w:asciiTheme="minorEastAsia" w:hAnsiTheme="minorEastAsia"/>
                <w:szCs w:val="21"/>
              </w:rPr>
              <w:t>.</w:t>
            </w:r>
            <w:r>
              <w:rPr>
                <w:rFonts w:eastAsia="仿宋_GB2312"/>
                <w:szCs w:val="21"/>
              </w:rPr>
              <w:t>4</w:t>
            </w:r>
            <w:r>
              <w:rPr>
                <w:rFonts w:hint="eastAsia" w:asciiTheme="minorEastAsia" w:hAnsiTheme="minorEastAsia"/>
                <w:szCs w:val="21"/>
              </w:rPr>
              <w:t>具有</w:t>
            </w:r>
            <w:r>
              <w:rPr>
                <w:rFonts w:asciiTheme="minorEastAsia" w:hAnsiTheme="minorEastAsia"/>
                <w:szCs w:val="21"/>
              </w:rPr>
              <w:t>撰写地理教育教学研究论文的基本能力。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0"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eastAsia="仿宋_GB2312"/>
                <w:szCs w:val="21"/>
              </w:rPr>
              <w:t>11</w:t>
            </w:r>
            <w:r>
              <w:rPr>
                <w:rFonts w:hint="eastAsia" w:asciiTheme="minorEastAsia" w:hAnsiTheme="minorEastAsia"/>
                <w:szCs w:val="21"/>
              </w:rPr>
              <w:t>.交流合作</w:t>
            </w:r>
            <w:r>
              <w:rPr>
                <w:rFonts w:asciiTheme="minorEastAsia" w:hAnsiTheme="minorEastAsia"/>
                <w:szCs w:val="21"/>
              </w:rPr>
              <w:t>：</w:t>
            </w:r>
            <w:r>
              <w:rPr>
                <w:rFonts w:hint="eastAsia" w:asciiTheme="minorEastAsia" w:hAnsiTheme="minorEastAsia"/>
                <w:szCs w:val="21"/>
              </w:rPr>
              <w:t>理解学习共同体的作用，</w:t>
            </w:r>
            <w:r>
              <w:rPr>
                <w:rFonts w:asciiTheme="minorEastAsia" w:hAnsiTheme="minorEastAsia"/>
                <w:szCs w:val="21"/>
              </w:rPr>
              <w:t>具有团队意识，掌握沟通合作技能，积极开展小组</w:t>
            </w:r>
            <w:r>
              <w:rPr>
                <w:rFonts w:hint="eastAsia" w:asciiTheme="minorEastAsia" w:hAnsiTheme="minorEastAsia"/>
                <w:szCs w:val="21"/>
              </w:rPr>
              <w:t>互助</w:t>
            </w:r>
            <w:r>
              <w:rPr>
                <w:rFonts w:asciiTheme="minorEastAsia" w:hAnsiTheme="minorEastAsia"/>
                <w:szCs w:val="21"/>
              </w:rPr>
              <w:t>和合作学习</w:t>
            </w:r>
            <w:r>
              <w:rPr>
                <w:rFonts w:hint="eastAsia" w:asciiTheme="minorEastAsia" w:hAnsiTheme="minorEastAsia"/>
                <w:szCs w:val="21"/>
              </w:rPr>
              <w:t>，获取更加丰富的学习资源</w:t>
            </w:r>
            <w:r>
              <w:rPr>
                <w:rFonts w:asciiTheme="minorEastAsia" w:hAnsiTheme="minorEastAsia"/>
                <w:szCs w:val="21"/>
              </w:rPr>
              <w:t>。</w:t>
            </w:r>
          </w:p>
        </w:tc>
        <w:tc>
          <w:tcPr>
            <w:tcW w:w="5532" w:type="dxa"/>
            <w:shd w:val="clear" w:color="auto" w:fill="auto"/>
            <w:vAlign w:val="center"/>
          </w:tcPr>
          <w:p>
            <w:pPr>
              <w:tabs>
                <w:tab w:val="center" w:pos="4153"/>
                <w:tab w:val="right" w:pos="8306"/>
              </w:tabs>
              <w:adjustRightInd w:val="0"/>
              <w:snapToGrid w:val="0"/>
              <w:rPr>
                <w:rFonts w:asciiTheme="minorEastAsia" w:hAnsiTheme="minorEastAsia"/>
                <w:szCs w:val="21"/>
              </w:rPr>
            </w:pPr>
            <w:r>
              <w:rPr>
                <w:rFonts w:hint="eastAsia" w:eastAsia="仿宋_GB2312"/>
                <w:szCs w:val="21"/>
              </w:rPr>
              <w:t>11</w:t>
            </w:r>
            <w:r>
              <w:rPr>
                <w:rFonts w:hint="eastAsia" w:asciiTheme="minorEastAsia" w:hAnsiTheme="minorEastAsia"/>
                <w:szCs w:val="21"/>
              </w:rPr>
              <w:t>.</w:t>
            </w:r>
            <w:r>
              <w:rPr>
                <w:rFonts w:hint="eastAsia" w:eastAsia="仿宋_GB2312"/>
                <w:szCs w:val="21"/>
              </w:rPr>
              <w:t>1</w:t>
            </w:r>
            <w:r>
              <w:rPr>
                <w:rFonts w:asciiTheme="minorEastAsia" w:hAnsiTheme="minorEastAsia"/>
                <w:szCs w:val="21"/>
              </w:rPr>
              <w:t>掌握团队协作学习知识与技能，能够积极主动参与合作探究、野外调查、小组学习、专题研讨、团队互动、网络分享等协作学习活动，乐于与学习伙伴分享交流地理教学实践经验，共同探讨解决遇到的地理教学问题。</w:t>
            </w:r>
          </w:p>
          <w:p>
            <w:pPr>
              <w:adjustRightInd w:val="0"/>
              <w:snapToGrid w:val="0"/>
              <w:rPr>
                <w:rFonts w:asciiTheme="minorEastAsia" w:hAnsiTheme="minorEastAsia"/>
                <w:szCs w:val="21"/>
              </w:rPr>
            </w:pPr>
            <w:r>
              <w:rPr>
                <w:rFonts w:hint="eastAsia" w:eastAsia="仿宋_GB2312"/>
                <w:szCs w:val="21"/>
              </w:rPr>
              <w:t>11</w:t>
            </w:r>
            <w:r>
              <w:rPr>
                <w:rFonts w:hint="eastAsia" w:asciiTheme="minorEastAsia" w:hAnsiTheme="minorEastAsia"/>
                <w:szCs w:val="21"/>
              </w:rPr>
              <w:t>.</w:t>
            </w:r>
            <w:r>
              <w:rPr>
                <w:rFonts w:hint="eastAsia" w:eastAsia="仿宋_GB2312"/>
                <w:szCs w:val="21"/>
              </w:rPr>
              <w:t>2</w:t>
            </w:r>
            <w:r>
              <w:rPr>
                <w:rFonts w:asciiTheme="minorEastAsia" w:hAnsiTheme="minorEastAsia"/>
                <w:szCs w:val="21"/>
              </w:rPr>
              <w:t>具有团队协作精神，能够在地理教学实践中，深入体验观摩互助、合作研究、团队互动；形成协助中学与社区建立良好关系的能力，具备与校领导、同事、中学生、家长及社区沟通与交流的技能，具备相关经历体验。</w:t>
            </w:r>
          </w:p>
        </w:tc>
      </w:tr>
    </w:tbl>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四、</w:t>
      </w:r>
      <w:r>
        <w:rPr>
          <w:rFonts w:hint="eastAsia" w:ascii="黑体" w:eastAsia="黑体"/>
          <w:color w:val="000000" w:themeColor="text1"/>
          <w:szCs w:val="21"/>
        </w:rPr>
        <w:t>毕业要求与培养目标关系矩阵</w:t>
      </w:r>
    </w:p>
    <w:p>
      <w:pPr>
        <w:adjustRightInd w:val="0"/>
        <w:snapToGrid w:val="0"/>
        <w:spacing w:line="324" w:lineRule="auto"/>
        <w:jc w:val="center"/>
        <w:rPr>
          <w:rFonts w:ascii="仿宋" w:hAnsi="仿宋" w:eastAsia="仿宋"/>
          <w:b/>
          <w:szCs w:val="21"/>
        </w:rPr>
      </w:pPr>
      <w:r>
        <w:rPr>
          <w:rFonts w:hint="eastAsia" w:ascii="仿宋" w:hAnsi="仿宋" w:eastAsia="仿宋"/>
          <w:b/>
          <w:szCs w:val="21"/>
        </w:rPr>
        <w:t>本专业毕业要求对培养目标的支撑矩阵</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6"/>
        <w:gridCol w:w="1433"/>
        <w:gridCol w:w="1433"/>
        <w:gridCol w:w="1433"/>
        <w:gridCol w:w="1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vAlign w:val="center"/>
          </w:tcPr>
          <w:p>
            <w:pPr>
              <w:tabs>
                <w:tab w:val="center" w:pos="4153"/>
                <w:tab w:val="right" w:pos="8306"/>
              </w:tabs>
              <w:adjustRightInd w:val="0"/>
              <w:snapToGrid w:val="0"/>
              <w:jc w:val="center"/>
              <w:rPr>
                <w:rFonts w:eastAsia="仿宋_GB2312"/>
                <w:b/>
                <w:szCs w:val="21"/>
              </w:rPr>
            </w:pPr>
            <w:r>
              <w:rPr>
                <w:rFonts w:eastAsia="仿宋_GB2312"/>
                <w:b/>
                <w:szCs w:val="21"/>
              </w:rPr>
              <w:t>毕业要求</w:t>
            </w:r>
          </w:p>
        </w:tc>
        <w:tc>
          <w:tcPr>
            <w:tcW w:w="840" w:type="pct"/>
            <w:vAlign w:val="center"/>
          </w:tcPr>
          <w:p>
            <w:pPr>
              <w:tabs>
                <w:tab w:val="center" w:pos="4153"/>
                <w:tab w:val="right" w:pos="8306"/>
              </w:tabs>
              <w:adjustRightInd w:val="0"/>
              <w:snapToGrid w:val="0"/>
              <w:jc w:val="center"/>
              <w:rPr>
                <w:rFonts w:eastAsia="仿宋_GB2312"/>
                <w:b/>
                <w:szCs w:val="21"/>
              </w:rPr>
            </w:pPr>
            <w:r>
              <w:rPr>
                <w:rFonts w:eastAsia="仿宋_GB2312"/>
                <w:b/>
                <w:szCs w:val="21"/>
              </w:rPr>
              <w:t>培养目标1</w:t>
            </w:r>
          </w:p>
        </w:tc>
        <w:tc>
          <w:tcPr>
            <w:tcW w:w="840" w:type="pct"/>
            <w:vAlign w:val="center"/>
          </w:tcPr>
          <w:p>
            <w:pPr>
              <w:tabs>
                <w:tab w:val="center" w:pos="4153"/>
                <w:tab w:val="right" w:pos="8306"/>
              </w:tabs>
              <w:adjustRightInd w:val="0"/>
              <w:snapToGrid w:val="0"/>
              <w:jc w:val="center"/>
              <w:rPr>
                <w:rFonts w:eastAsia="仿宋_GB2312"/>
                <w:b/>
                <w:szCs w:val="21"/>
              </w:rPr>
            </w:pPr>
            <w:r>
              <w:rPr>
                <w:rFonts w:eastAsia="仿宋_GB2312"/>
                <w:b/>
                <w:szCs w:val="21"/>
              </w:rPr>
              <w:t>培养目标2</w:t>
            </w:r>
          </w:p>
        </w:tc>
        <w:tc>
          <w:tcPr>
            <w:tcW w:w="840" w:type="pct"/>
          </w:tcPr>
          <w:p>
            <w:pPr>
              <w:tabs>
                <w:tab w:val="center" w:pos="4153"/>
                <w:tab w:val="right" w:pos="8306"/>
              </w:tabs>
              <w:adjustRightInd w:val="0"/>
              <w:snapToGrid w:val="0"/>
              <w:jc w:val="center"/>
              <w:rPr>
                <w:rFonts w:eastAsia="仿宋_GB2312"/>
                <w:b/>
                <w:szCs w:val="21"/>
              </w:rPr>
            </w:pPr>
            <w:r>
              <w:rPr>
                <w:rFonts w:eastAsia="仿宋_GB2312"/>
                <w:b/>
                <w:szCs w:val="21"/>
              </w:rPr>
              <w:t>培养目标3</w:t>
            </w:r>
          </w:p>
        </w:tc>
        <w:tc>
          <w:tcPr>
            <w:tcW w:w="840" w:type="pct"/>
          </w:tcPr>
          <w:p>
            <w:pPr>
              <w:tabs>
                <w:tab w:val="center" w:pos="4153"/>
                <w:tab w:val="right" w:pos="8306"/>
              </w:tabs>
              <w:adjustRightInd w:val="0"/>
              <w:snapToGrid w:val="0"/>
              <w:jc w:val="center"/>
              <w:rPr>
                <w:rFonts w:eastAsia="仿宋_GB2312"/>
                <w:b/>
                <w:szCs w:val="21"/>
              </w:rPr>
            </w:pPr>
            <w:r>
              <w:rPr>
                <w:rFonts w:eastAsia="仿宋_GB2312"/>
                <w:b/>
                <w:szCs w:val="21"/>
              </w:rPr>
              <w:t>培养目标4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vAlign w:val="center"/>
          </w:tcPr>
          <w:p>
            <w:pPr>
              <w:tabs>
                <w:tab w:val="center" w:pos="4153"/>
                <w:tab w:val="right" w:pos="8306"/>
              </w:tabs>
              <w:adjustRightInd w:val="0"/>
              <w:snapToGrid w:val="0"/>
              <w:rPr>
                <w:rFonts w:eastAsia="仿宋_GB2312"/>
                <w:szCs w:val="21"/>
              </w:rPr>
            </w:pPr>
            <w:r>
              <w:rPr>
                <w:rFonts w:eastAsia="仿宋_GB2312"/>
                <w:szCs w:val="21"/>
              </w:rPr>
              <w:t>毕业要求1</w:t>
            </w:r>
            <w:r>
              <w:rPr>
                <w:rFonts w:hint="eastAsia" w:eastAsia="仿宋_GB2312"/>
                <w:szCs w:val="21"/>
              </w:rPr>
              <w:t>：</w:t>
            </w:r>
            <w:r>
              <w:rPr>
                <w:rFonts w:eastAsia="仿宋_GB2312"/>
                <w:szCs w:val="21"/>
              </w:rPr>
              <w:t>师德规范</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p>
        </w:tc>
        <w:tc>
          <w:tcPr>
            <w:tcW w:w="840" w:type="pct"/>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vAlign w:val="center"/>
          </w:tcPr>
          <w:p>
            <w:pPr>
              <w:tabs>
                <w:tab w:val="center" w:pos="4153"/>
                <w:tab w:val="right" w:pos="8306"/>
              </w:tabs>
              <w:adjustRightInd w:val="0"/>
              <w:snapToGrid w:val="0"/>
              <w:rPr>
                <w:rFonts w:eastAsia="仿宋_GB2312"/>
                <w:szCs w:val="21"/>
              </w:rPr>
            </w:pPr>
            <w:r>
              <w:rPr>
                <w:rFonts w:eastAsia="仿宋_GB2312"/>
                <w:szCs w:val="21"/>
              </w:rPr>
              <w:t>毕业要求2</w:t>
            </w:r>
            <w:r>
              <w:rPr>
                <w:rFonts w:hint="eastAsia" w:eastAsia="仿宋_GB2312"/>
                <w:szCs w:val="21"/>
              </w:rPr>
              <w:t>：教育情怀</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vAlign w:val="center"/>
          </w:tcPr>
          <w:p>
            <w:pPr>
              <w:tabs>
                <w:tab w:val="center" w:pos="4153"/>
                <w:tab w:val="right" w:pos="8306"/>
              </w:tabs>
              <w:adjustRightInd w:val="0"/>
              <w:snapToGrid w:val="0"/>
              <w:rPr>
                <w:rFonts w:eastAsia="仿宋_GB2312"/>
                <w:szCs w:val="21"/>
              </w:rPr>
            </w:pPr>
            <w:r>
              <w:rPr>
                <w:rFonts w:eastAsia="仿宋_GB2312"/>
                <w:szCs w:val="21"/>
              </w:rPr>
              <w:t>毕业要求3</w:t>
            </w:r>
            <w:r>
              <w:rPr>
                <w:rFonts w:hint="eastAsia" w:eastAsia="仿宋_GB2312"/>
                <w:szCs w:val="21"/>
              </w:rPr>
              <w:t>：知识整合</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tcPr>
          <w:p>
            <w:pPr>
              <w:tabs>
                <w:tab w:val="center" w:pos="4153"/>
                <w:tab w:val="right" w:pos="8306"/>
              </w:tabs>
              <w:adjustRightInd w:val="0"/>
              <w:snapToGrid w:val="0"/>
              <w:rPr>
                <w:rFonts w:eastAsia="仿宋_GB2312"/>
                <w:szCs w:val="21"/>
              </w:rPr>
            </w:pPr>
            <w:r>
              <w:rPr>
                <w:rFonts w:eastAsia="仿宋_GB2312"/>
                <w:szCs w:val="21"/>
              </w:rPr>
              <w:t>毕业要求4</w:t>
            </w:r>
            <w:r>
              <w:rPr>
                <w:rFonts w:hint="eastAsia" w:eastAsia="仿宋_GB2312"/>
                <w:szCs w:val="21"/>
              </w:rPr>
              <w:t>：教学</w:t>
            </w:r>
            <w:r>
              <w:rPr>
                <w:rFonts w:eastAsia="仿宋_GB2312"/>
                <w:szCs w:val="21"/>
              </w:rPr>
              <w:t>能力</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tcPr>
          <w:p>
            <w:pPr>
              <w:tabs>
                <w:tab w:val="center" w:pos="4153"/>
                <w:tab w:val="right" w:pos="8306"/>
              </w:tabs>
              <w:adjustRightInd w:val="0"/>
              <w:snapToGrid w:val="0"/>
              <w:rPr>
                <w:rFonts w:eastAsia="仿宋_GB2312"/>
                <w:szCs w:val="21"/>
              </w:rPr>
            </w:pPr>
            <w:r>
              <w:rPr>
                <w:rFonts w:eastAsia="仿宋_GB2312"/>
                <w:szCs w:val="21"/>
              </w:rPr>
              <w:t>毕业要求5</w:t>
            </w:r>
            <w:r>
              <w:rPr>
                <w:rFonts w:hint="eastAsia" w:eastAsia="仿宋_GB2312"/>
                <w:szCs w:val="21"/>
              </w:rPr>
              <w:t>：技术融合</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tcPr>
          <w:p>
            <w:pPr>
              <w:tabs>
                <w:tab w:val="center" w:pos="4153"/>
                <w:tab w:val="right" w:pos="8306"/>
              </w:tabs>
              <w:adjustRightInd w:val="0"/>
              <w:snapToGrid w:val="0"/>
              <w:rPr>
                <w:rFonts w:eastAsia="仿宋_GB2312"/>
                <w:szCs w:val="21"/>
              </w:rPr>
            </w:pPr>
            <w:r>
              <w:rPr>
                <w:rFonts w:eastAsia="仿宋_GB2312"/>
                <w:szCs w:val="21"/>
              </w:rPr>
              <w:t>毕业要求6</w:t>
            </w:r>
            <w:r>
              <w:rPr>
                <w:rFonts w:hint="eastAsia" w:eastAsia="仿宋_GB2312"/>
                <w:szCs w:val="21"/>
              </w:rPr>
              <w:t>：班级指导</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tcPr>
          <w:p>
            <w:pPr>
              <w:tabs>
                <w:tab w:val="center" w:pos="4153"/>
                <w:tab w:val="right" w:pos="8306"/>
              </w:tabs>
              <w:adjustRightInd w:val="0"/>
              <w:snapToGrid w:val="0"/>
              <w:rPr>
                <w:rFonts w:eastAsia="仿宋_GB2312"/>
                <w:szCs w:val="21"/>
              </w:rPr>
            </w:pPr>
            <w:r>
              <w:rPr>
                <w:rFonts w:eastAsia="仿宋_GB2312"/>
                <w:szCs w:val="21"/>
              </w:rPr>
              <w:t>毕业要求7</w:t>
            </w:r>
            <w:r>
              <w:rPr>
                <w:rFonts w:hint="eastAsia" w:eastAsia="仿宋_GB2312"/>
                <w:szCs w:val="21"/>
              </w:rPr>
              <w:t>：综合育人</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tcPr>
          <w:p>
            <w:pPr>
              <w:tabs>
                <w:tab w:val="center" w:pos="4153"/>
                <w:tab w:val="right" w:pos="8306"/>
              </w:tabs>
              <w:adjustRightInd w:val="0"/>
              <w:snapToGrid w:val="0"/>
              <w:rPr>
                <w:rFonts w:eastAsia="仿宋_GB2312"/>
                <w:szCs w:val="21"/>
              </w:rPr>
            </w:pPr>
            <w:r>
              <w:rPr>
                <w:rFonts w:eastAsia="仿宋_GB2312"/>
                <w:szCs w:val="21"/>
              </w:rPr>
              <w:t>毕业要求8</w:t>
            </w:r>
            <w:r>
              <w:rPr>
                <w:rFonts w:hint="eastAsia" w:eastAsia="仿宋_GB2312"/>
                <w:szCs w:val="21"/>
              </w:rPr>
              <w:t>：自主学习</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p>
        </w:tc>
        <w:tc>
          <w:tcPr>
            <w:tcW w:w="840" w:type="pct"/>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tcPr>
          <w:p>
            <w:pPr>
              <w:tabs>
                <w:tab w:val="center" w:pos="4153"/>
                <w:tab w:val="right" w:pos="8306"/>
              </w:tabs>
              <w:adjustRightInd w:val="0"/>
              <w:snapToGrid w:val="0"/>
              <w:rPr>
                <w:rFonts w:eastAsia="仿宋_GB2312"/>
                <w:szCs w:val="21"/>
              </w:rPr>
            </w:pPr>
            <w:r>
              <w:rPr>
                <w:rFonts w:eastAsia="仿宋_GB2312"/>
                <w:szCs w:val="21"/>
              </w:rPr>
              <w:t>毕业要求</w:t>
            </w:r>
            <w:r>
              <w:rPr>
                <w:rFonts w:hint="eastAsia" w:eastAsia="仿宋_GB2312"/>
                <w:szCs w:val="21"/>
              </w:rPr>
              <w:t>9：国际视野</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p>
        </w:tc>
        <w:tc>
          <w:tcPr>
            <w:tcW w:w="840" w:type="pct"/>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tcPr>
          <w:p>
            <w:pPr>
              <w:tabs>
                <w:tab w:val="center" w:pos="4153"/>
                <w:tab w:val="right" w:pos="8306"/>
              </w:tabs>
              <w:adjustRightInd w:val="0"/>
              <w:snapToGrid w:val="0"/>
              <w:rPr>
                <w:rFonts w:eastAsia="仿宋_GB2312"/>
                <w:szCs w:val="21"/>
              </w:rPr>
            </w:pPr>
            <w:r>
              <w:rPr>
                <w:rFonts w:eastAsia="仿宋_GB2312"/>
                <w:szCs w:val="21"/>
              </w:rPr>
              <w:t>毕业要求</w:t>
            </w:r>
            <w:r>
              <w:rPr>
                <w:rFonts w:hint="eastAsia" w:eastAsia="仿宋_GB2312"/>
                <w:szCs w:val="21"/>
              </w:rPr>
              <w:t>10：反思研究</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9" w:type="pct"/>
          </w:tcPr>
          <w:p>
            <w:pPr>
              <w:tabs>
                <w:tab w:val="center" w:pos="4153"/>
                <w:tab w:val="right" w:pos="8306"/>
              </w:tabs>
              <w:adjustRightInd w:val="0"/>
              <w:snapToGrid w:val="0"/>
              <w:rPr>
                <w:rFonts w:eastAsia="仿宋_GB2312"/>
                <w:szCs w:val="21"/>
              </w:rPr>
            </w:pPr>
            <w:r>
              <w:rPr>
                <w:rFonts w:eastAsia="仿宋_GB2312"/>
                <w:szCs w:val="21"/>
              </w:rPr>
              <w:t>毕业要求</w:t>
            </w:r>
            <w:r>
              <w:rPr>
                <w:rFonts w:hint="eastAsia" w:eastAsia="仿宋_GB2312"/>
                <w:szCs w:val="21"/>
              </w:rPr>
              <w:t>11：交流合作</w:t>
            </w:r>
          </w:p>
        </w:tc>
        <w:tc>
          <w:tcPr>
            <w:tcW w:w="840" w:type="pct"/>
            <w:vAlign w:val="center"/>
          </w:tcPr>
          <w:p>
            <w:pPr>
              <w:tabs>
                <w:tab w:val="center" w:pos="4153"/>
                <w:tab w:val="right" w:pos="8306"/>
              </w:tabs>
              <w:adjustRightInd w:val="0"/>
              <w:snapToGrid w:val="0"/>
              <w:rPr>
                <w:rFonts w:eastAsia="仿宋_GB2312"/>
                <w:szCs w:val="21"/>
              </w:rPr>
            </w:pP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tcPr>
          <w:p>
            <w:pPr>
              <w:tabs>
                <w:tab w:val="center" w:pos="4153"/>
                <w:tab w:val="right" w:pos="8306"/>
              </w:tabs>
              <w:adjustRightInd w:val="0"/>
              <w:snapToGrid w:val="0"/>
              <w:rPr>
                <w:rFonts w:eastAsia="仿宋_GB2312"/>
                <w:szCs w:val="21"/>
              </w:rPr>
            </w:pPr>
            <w:r>
              <w:rPr>
                <w:rFonts w:hint="eastAsia" w:eastAsia="仿宋_GB2312"/>
                <w:szCs w:val="21"/>
              </w:rPr>
              <w:t>√</w:t>
            </w:r>
          </w:p>
        </w:tc>
        <w:tc>
          <w:tcPr>
            <w:tcW w:w="840" w:type="pct"/>
            <w:vAlign w:val="center"/>
          </w:tcPr>
          <w:p>
            <w:pPr>
              <w:tabs>
                <w:tab w:val="center" w:pos="4153"/>
                <w:tab w:val="right" w:pos="8306"/>
              </w:tabs>
              <w:adjustRightInd w:val="0"/>
              <w:snapToGrid w:val="0"/>
              <w:rPr>
                <w:rFonts w:eastAsia="仿宋_GB2312"/>
                <w:szCs w:val="21"/>
              </w:rPr>
            </w:pPr>
            <w:r>
              <w:rPr>
                <w:rFonts w:hint="eastAsia" w:eastAsia="仿宋_GB2312"/>
                <w:szCs w:val="21"/>
              </w:rPr>
              <w:t>√</w:t>
            </w:r>
          </w:p>
        </w:tc>
      </w:tr>
    </w:tbl>
    <w:p>
      <w:pPr>
        <w:snapToGrid w:val="0"/>
        <w:spacing w:beforeLines="50" w:line="324" w:lineRule="auto"/>
        <w:ind w:firstLine="420" w:firstLineChars="200"/>
        <w:jc w:val="left"/>
        <w:rPr>
          <w:rFonts w:hint="eastAsia" w:ascii="黑体" w:eastAsia="黑体"/>
          <w:color w:val="000000" w:themeColor="text1"/>
          <w:szCs w:val="21"/>
        </w:rPr>
      </w:pPr>
    </w:p>
    <w:p>
      <w:pPr>
        <w:snapToGrid w:val="0"/>
        <w:spacing w:beforeLines="50" w:line="324" w:lineRule="auto"/>
        <w:ind w:firstLine="420" w:firstLineChars="200"/>
        <w:jc w:val="left"/>
        <w:rPr>
          <w:rFonts w:hint="eastAsia" w:ascii="黑体" w:eastAsia="黑体"/>
          <w:color w:val="000000" w:themeColor="text1"/>
          <w:szCs w:val="21"/>
        </w:rPr>
      </w:pP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五、主要课程</w:t>
      </w:r>
    </w:p>
    <w:p>
      <w:pPr>
        <w:pStyle w:val="54"/>
        <w:snapToGrid w:val="0"/>
        <w:spacing w:line="324" w:lineRule="auto"/>
        <w:ind w:firstLine="420"/>
        <w:rPr>
          <w:color w:val="auto"/>
          <w:lang w:val="zh-TW" w:eastAsia="zh-TW"/>
        </w:rPr>
      </w:pPr>
      <w:r>
        <w:rPr>
          <w:rFonts w:ascii="宋体" w:hAnsi="宋体"/>
          <w:color w:val="auto"/>
          <w:lang w:val="zh-TW" w:eastAsia="zh-TW"/>
        </w:rPr>
        <w:t>自然地理学、人文地理学、经济地理学、地图学、遥感概论、地理信息系统、地球概论、地质学基础、气象与气候学、地貌学、水文与水资源学、土壤地理学、植物地理学、城市地理学、中国地理、世界地理、地理学思想史、地理学科教学论、</w:t>
      </w:r>
      <w:r>
        <w:rPr>
          <w:rFonts w:ascii="宋体" w:hAnsi="宋体"/>
          <w:color w:val="auto"/>
          <w:lang w:val="zh-TW"/>
        </w:rPr>
        <w:t>地理</w:t>
      </w:r>
      <w:r>
        <w:rPr>
          <w:rFonts w:ascii="宋体" w:hAnsi="宋体"/>
          <w:color w:val="auto"/>
          <w:lang w:val="zh-TW" w:eastAsia="zh-TW"/>
        </w:rPr>
        <w:t>课程与教材研究</w:t>
      </w:r>
      <w:r>
        <w:rPr>
          <w:rFonts w:ascii="宋体" w:hAnsi="宋体" w:eastAsia="PMingLiU"/>
          <w:color w:val="auto"/>
          <w:lang w:val="zh-TW" w:eastAsia="zh-TW"/>
        </w:rPr>
        <w:t>、</w:t>
      </w:r>
      <w:r>
        <w:rPr>
          <w:rFonts w:ascii="宋体" w:hAnsi="宋体"/>
          <w:color w:val="auto"/>
          <w:lang w:val="zh-TW" w:eastAsia="zh-TW"/>
        </w:rPr>
        <w:t>地理学科教学设计、地理教学技能训练、</w:t>
      </w:r>
      <w:r>
        <w:rPr>
          <w:rFonts w:ascii="宋体" w:hAnsi="宋体"/>
          <w:color w:val="auto"/>
          <w:lang w:val="zh-TW"/>
        </w:rPr>
        <w:t>现代信息技术与中学地理教学</w:t>
      </w:r>
      <w:r>
        <w:rPr>
          <w:rFonts w:ascii="宋体" w:hAnsi="宋体"/>
          <w:color w:val="auto"/>
          <w:lang w:val="zh-TW" w:eastAsia="zh-TW"/>
        </w:rPr>
        <w:t>、地理学业测量与评价等。</w:t>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六、学制及授予学位</w:t>
      </w:r>
    </w:p>
    <w:p>
      <w:pPr>
        <w:pStyle w:val="54"/>
        <w:snapToGrid w:val="0"/>
        <w:spacing w:line="324" w:lineRule="auto"/>
        <w:ind w:firstLine="420"/>
        <w:rPr>
          <w:color w:val="auto"/>
        </w:rPr>
      </w:pPr>
      <w:r>
        <w:rPr>
          <w:rFonts w:ascii="宋体" w:hAnsi="宋体"/>
          <w:color w:val="auto"/>
          <w:lang w:val="zh-TW" w:eastAsia="zh-TW"/>
        </w:rPr>
        <w:t>学制：</w:t>
      </w:r>
      <w:r>
        <w:rPr>
          <w:rFonts w:ascii="Times New Roman" w:hAnsi="Times New Roman" w:eastAsia="仿宋_GB2312"/>
          <w:color w:val="auto"/>
        </w:rPr>
        <w:t>4</w:t>
      </w:r>
      <w:r>
        <w:rPr>
          <w:rFonts w:ascii="宋体" w:hAnsi="宋体"/>
          <w:color w:val="auto"/>
          <w:lang w:val="zh-TW" w:eastAsia="zh-TW"/>
        </w:rPr>
        <w:t>年</w:t>
      </w:r>
    </w:p>
    <w:p>
      <w:pPr>
        <w:pStyle w:val="54"/>
        <w:snapToGrid w:val="0"/>
        <w:spacing w:line="324" w:lineRule="auto"/>
        <w:ind w:firstLine="420"/>
        <w:rPr>
          <w:color w:val="auto"/>
          <w:lang w:val="zh-TW" w:eastAsia="zh-TW"/>
        </w:rPr>
      </w:pPr>
      <w:r>
        <w:rPr>
          <w:rFonts w:ascii="宋体" w:hAnsi="宋体"/>
          <w:color w:val="auto"/>
          <w:lang w:val="zh-TW" w:eastAsia="zh-TW"/>
        </w:rPr>
        <w:t>授予学位：理学学士</w:t>
      </w:r>
    </w:p>
    <w:p>
      <w:pPr>
        <w:snapToGrid w:val="0"/>
        <w:spacing w:beforeLines="50" w:line="324" w:lineRule="auto"/>
        <w:ind w:firstLine="420" w:firstLineChars="200"/>
        <w:jc w:val="left"/>
        <w:rPr>
          <w:rFonts w:ascii="黑体" w:eastAsia="黑体"/>
          <w:color w:val="000000" w:themeColor="text1"/>
          <w:szCs w:val="21"/>
        </w:rPr>
      </w:pPr>
      <w:r>
        <w:rPr>
          <w:rFonts w:hint="eastAsia" w:ascii="黑体" w:eastAsia="黑体"/>
          <w:color w:val="000000" w:themeColor="text1"/>
          <w:szCs w:val="21"/>
        </w:rPr>
        <w:t>七</w:t>
      </w:r>
      <w:r>
        <w:rPr>
          <w:rFonts w:ascii="黑体" w:eastAsia="黑体"/>
          <w:color w:val="000000" w:themeColor="text1"/>
          <w:szCs w:val="21"/>
        </w:rPr>
        <w:t>、课程教学学分、学时分布表</w:t>
      </w:r>
    </w:p>
    <w:tbl>
      <w:tblPr>
        <w:tblStyle w:val="33"/>
        <w:tblW w:w="55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40"/>
        <w:gridCol w:w="657"/>
        <w:gridCol w:w="452"/>
        <w:gridCol w:w="1094"/>
        <w:gridCol w:w="501"/>
        <w:gridCol w:w="501"/>
        <w:gridCol w:w="501"/>
        <w:gridCol w:w="501"/>
        <w:gridCol w:w="501"/>
        <w:gridCol w:w="563"/>
        <w:gridCol w:w="441"/>
        <w:gridCol w:w="501"/>
        <w:gridCol w:w="501"/>
        <w:gridCol w:w="501"/>
        <w:gridCol w:w="501"/>
        <w:gridCol w:w="593"/>
        <w:gridCol w:w="63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tcBorders>
              <w:top w:val="single" w:color="auto" w:sz="12" w:space="0"/>
              <w:left w:val="single" w:color="auto" w:sz="12"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类别</w:t>
            </w:r>
          </w:p>
        </w:tc>
        <w:tc>
          <w:tcPr>
            <w:tcW w:w="1174" w:type="pct"/>
            <w:gridSpan w:val="3"/>
            <w:tcBorders>
              <w:top w:val="single" w:color="auto" w:sz="12" w:space="0"/>
              <w:left w:val="single" w:color="auto" w:sz="4" w:space="0"/>
              <w:bottom w:val="single" w:color="auto" w:sz="4" w:space="0"/>
              <w:right w:val="single" w:color="auto" w:sz="4" w:space="0"/>
              <w:tl2br w:val="single" w:color="auto" w:sz="4" w:space="0"/>
            </w:tcBorders>
            <w:vAlign w:val="bottom"/>
          </w:tcPr>
          <w:p>
            <w:pPr>
              <w:snapToGrid w:val="0"/>
              <w:ind w:left="-53" w:leftChars="-25" w:right="-53" w:rightChars="-25"/>
              <w:jc w:val="right"/>
              <w:rPr>
                <w:rFonts w:asciiTheme="minorEastAsia" w:hAnsiTheme="minorEastAsia"/>
                <w:szCs w:val="21"/>
              </w:rPr>
            </w:pPr>
            <w:r>
              <w:rPr>
                <w:rFonts w:hint="eastAsia" w:asciiTheme="minorEastAsia" w:hAnsiTheme="minorEastAsia"/>
                <w:szCs w:val="21"/>
              </w:rPr>
              <w:t>学期</w:t>
            </w:r>
          </w:p>
          <w:p>
            <w:pPr>
              <w:snapToGrid w:val="0"/>
              <w:ind w:left="-53" w:leftChars="-25" w:right="-53" w:rightChars="-25"/>
              <w:rPr>
                <w:rFonts w:asciiTheme="minorEastAsia" w:hAnsiTheme="minorEastAsia"/>
                <w:szCs w:val="21"/>
              </w:rPr>
            </w:pPr>
            <w:r>
              <w:rPr>
                <w:rFonts w:hint="eastAsia" w:asciiTheme="minorEastAsia" w:hAnsiTheme="minorEastAsia"/>
                <w:szCs w:val="21"/>
              </w:rPr>
              <w:t>课类</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一</w:t>
            </w:r>
          </w:p>
          <w:p>
            <w:pPr>
              <w:snapToGrid w:val="0"/>
              <w:ind w:left="-53" w:leftChars="-25" w:right="-53" w:rightChars="-25"/>
              <w:jc w:val="center"/>
              <w:rPr>
                <w:rFonts w:asciiTheme="minorEastAsia" w:hAnsiTheme="minorEastAsia"/>
                <w:szCs w:val="21"/>
              </w:rPr>
            </w:pPr>
            <w:r>
              <w:rPr>
                <w:rFonts w:hint="eastAsia" w:eastAsia="仿宋_GB2312"/>
                <w:szCs w:val="21"/>
              </w:rPr>
              <w:t>1</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一</w:t>
            </w:r>
          </w:p>
          <w:p>
            <w:pPr>
              <w:snapToGrid w:val="0"/>
              <w:ind w:left="-53" w:leftChars="-25" w:right="-53" w:rightChars="-25"/>
              <w:jc w:val="center"/>
              <w:rPr>
                <w:rFonts w:asciiTheme="minorEastAsia" w:hAnsiTheme="minorEastAsia"/>
                <w:szCs w:val="21"/>
              </w:rPr>
            </w:pPr>
            <w:r>
              <w:rPr>
                <w:rFonts w:hint="eastAsia" w:eastAsia="仿宋_GB2312"/>
                <w:szCs w:val="21"/>
              </w:rPr>
              <w:t>2</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一</w:t>
            </w:r>
          </w:p>
          <w:p>
            <w:pPr>
              <w:snapToGrid w:val="0"/>
              <w:ind w:left="-53" w:leftChars="-25" w:right="-53" w:rightChars="-25"/>
              <w:jc w:val="center"/>
              <w:rPr>
                <w:rFonts w:asciiTheme="minorEastAsia" w:hAnsiTheme="minorEastAsia"/>
                <w:szCs w:val="21"/>
              </w:rPr>
            </w:pPr>
            <w:r>
              <w:rPr>
                <w:rFonts w:hint="eastAsia" w:eastAsia="仿宋_GB2312"/>
                <w:szCs w:val="21"/>
              </w:rPr>
              <w:t>3</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二</w:t>
            </w:r>
          </w:p>
          <w:p>
            <w:pPr>
              <w:snapToGrid w:val="0"/>
              <w:ind w:left="-53" w:leftChars="-25" w:right="-53" w:rightChars="-25"/>
              <w:jc w:val="center"/>
              <w:rPr>
                <w:rFonts w:asciiTheme="minorEastAsia" w:hAnsiTheme="minorEastAsia"/>
                <w:szCs w:val="21"/>
              </w:rPr>
            </w:pPr>
            <w:r>
              <w:rPr>
                <w:rFonts w:hint="eastAsia" w:eastAsia="仿宋_GB2312"/>
                <w:szCs w:val="21"/>
              </w:rPr>
              <w:t>1</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二</w:t>
            </w:r>
          </w:p>
          <w:p>
            <w:pPr>
              <w:snapToGrid w:val="0"/>
              <w:ind w:left="-53" w:leftChars="-25" w:right="-53" w:rightChars="-25"/>
              <w:jc w:val="center"/>
              <w:rPr>
                <w:rFonts w:asciiTheme="minorEastAsia" w:hAnsiTheme="minorEastAsia"/>
                <w:szCs w:val="21"/>
              </w:rPr>
            </w:pPr>
            <w:r>
              <w:rPr>
                <w:rFonts w:hint="eastAsia" w:eastAsia="仿宋_GB2312"/>
                <w:szCs w:val="21"/>
              </w:rPr>
              <w:t>2</w:t>
            </w:r>
          </w:p>
        </w:tc>
        <w:tc>
          <w:tcPr>
            <w:tcW w:w="300"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二</w:t>
            </w:r>
          </w:p>
          <w:p>
            <w:pPr>
              <w:snapToGrid w:val="0"/>
              <w:ind w:left="-53" w:leftChars="-25" w:right="-53" w:rightChars="-25"/>
              <w:jc w:val="center"/>
              <w:rPr>
                <w:rFonts w:asciiTheme="minorEastAsia" w:hAnsiTheme="minorEastAsia"/>
                <w:szCs w:val="21"/>
              </w:rPr>
            </w:pPr>
            <w:r>
              <w:rPr>
                <w:rFonts w:hint="eastAsia" w:eastAsia="仿宋_GB2312"/>
                <w:szCs w:val="21"/>
              </w:rPr>
              <w:t>3</w:t>
            </w:r>
          </w:p>
        </w:tc>
        <w:tc>
          <w:tcPr>
            <w:tcW w:w="235"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三</w:t>
            </w:r>
          </w:p>
          <w:p>
            <w:pPr>
              <w:snapToGrid w:val="0"/>
              <w:ind w:left="-53" w:leftChars="-25" w:right="-53" w:rightChars="-25"/>
              <w:jc w:val="center"/>
              <w:rPr>
                <w:rFonts w:asciiTheme="minorEastAsia" w:hAnsiTheme="minorEastAsia"/>
                <w:szCs w:val="21"/>
              </w:rPr>
            </w:pPr>
            <w:r>
              <w:rPr>
                <w:rFonts w:hint="eastAsia" w:eastAsia="仿宋_GB2312"/>
                <w:szCs w:val="21"/>
              </w:rPr>
              <w:t>1</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三</w:t>
            </w:r>
          </w:p>
          <w:p>
            <w:pPr>
              <w:snapToGrid w:val="0"/>
              <w:ind w:left="-53" w:leftChars="-25" w:right="-53" w:rightChars="-25"/>
              <w:jc w:val="center"/>
              <w:rPr>
                <w:rFonts w:asciiTheme="minorEastAsia" w:hAnsiTheme="minorEastAsia"/>
                <w:szCs w:val="21"/>
              </w:rPr>
            </w:pPr>
            <w:r>
              <w:rPr>
                <w:rFonts w:hint="eastAsia" w:eastAsia="仿宋_GB2312"/>
                <w:szCs w:val="21"/>
              </w:rPr>
              <w:t>2</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三</w:t>
            </w:r>
          </w:p>
          <w:p>
            <w:pPr>
              <w:snapToGrid w:val="0"/>
              <w:ind w:left="-53" w:leftChars="-25" w:right="-53" w:rightChars="-25"/>
              <w:jc w:val="center"/>
              <w:rPr>
                <w:rFonts w:asciiTheme="minorEastAsia" w:hAnsiTheme="minorEastAsia"/>
                <w:szCs w:val="21"/>
              </w:rPr>
            </w:pPr>
            <w:r>
              <w:rPr>
                <w:rFonts w:hint="eastAsia" w:eastAsia="仿宋_GB2312"/>
                <w:szCs w:val="21"/>
              </w:rPr>
              <w:t>3</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四</w:t>
            </w:r>
          </w:p>
          <w:p>
            <w:pPr>
              <w:snapToGrid w:val="0"/>
              <w:ind w:left="-53" w:leftChars="-25" w:right="-53" w:rightChars="-25"/>
              <w:jc w:val="center"/>
              <w:rPr>
                <w:rFonts w:asciiTheme="minorEastAsia" w:hAnsiTheme="minorEastAsia"/>
                <w:szCs w:val="21"/>
              </w:rPr>
            </w:pPr>
            <w:r>
              <w:rPr>
                <w:rFonts w:hint="eastAsia" w:eastAsia="仿宋_GB2312"/>
                <w:szCs w:val="21"/>
              </w:rPr>
              <w:t>1</w:t>
            </w:r>
          </w:p>
        </w:tc>
        <w:tc>
          <w:tcPr>
            <w:tcW w:w="267"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四</w:t>
            </w:r>
          </w:p>
          <w:p>
            <w:pPr>
              <w:snapToGrid w:val="0"/>
              <w:ind w:left="-53" w:leftChars="-25" w:right="-53" w:rightChars="-25"/>
              <w:jc w:val="center"/>
              <w:rPr>
                <w:rFonts w:asciiTheme="minorEastAsia" w:hAnsiTheme="minorEastAsia"/>
                <w:szCs w:val="21"/>
              </w:rPr>
            </w:pPr>
            <w:r>
              <w:rPr>
                <w:rFonts w:hint="eastAsia" w:eastAsia="仿宋_GB2312"/>
                <w:szCs w:val="21"/>
              </w:rPr>
              <w:t>2</w:t>
            </w:r>
          </w:p>
        </w:tc>
        <w:tc>
          <w:tcPr>
            <w:tcW w:w="316" w:type="pct"/>
            <w:tcBorders>
              <w:top w:val="single" w:color="auto" w:sz="12"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总计</w:t>
            </w:r>
          </w:p>
        </w:tc>
        <w:tc>
          <w:tcPr>
            <w:tcW w:w="336" w:type="pct"/>
            <w:tcBorders>
              <w:top w:val="single" w:color="auto" w:sz="12" w:space="0"/>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szCs w:val="21"/>
              </w:rPr>
            </w:pPr>
            <w:r>
              <w:rPr>
                <w:rFonts w:hint="eastAsia" w:asciiTheme="minorEastAsia" w:hAnsiTheme="minorEastAsia"/>
                <w:szCs w:val="21"/>
              </w:rPr>
              <w:t>百分比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restart"/>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学</w:t>
            </w:r>
          </w:p>
          <w:p>
            <w:pPr>
              <w:snapToGrid w:val="0"/>
              <w:jc w:val="center"/>
              <w:rPr>
                <w:rFonts w:asciiTheme="minorEastAsia" w:hAnsiTheme="minorEastAsia"/>
                <w:szCs w:val="21"/>
              </w:rPr>
            </w:pPr>
          </w:p>
          <w:p>
            <w:pPr>
              <w:snapToGrid w:val="0"/>
              <w:jc w:val="center"/>
              <w:rPr>
                <w:rFonts w:asciiTheme="minorEastAsia" w:hAnsiTheme="minorEastAsia"/>
                <w:szCs w:val="21"/>
              </w:rPr>
            </w:pPr>
            <w:r>
              <w:rPr>
                <w:rFonts w:hint="eastAsia" w:asciiTheme="minorEastAsia" w:hAnsiTheme="minorEastAsia"/>
                <w:szCs w:val="21"/>
              </w:rPr>
              <w:t>分</w:t>
            </w:r>
          </w:p>
        </w:tc>
        <w:tc>
          <w:tcPr>
            <w:tcW w:w="350"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通识教育课程</w:t>
            </w:r>
          </w:p>
        </w:tc>
        <w:tc>
          <w:tcPr>
            <w:tcW w:w="824" w:type="pct"/>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必修课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10.5</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8</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6.5</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0.5</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0.5</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38</w:t>
            </w:r>
          </w:p>
        </w:tc>
        <w:tc>
          <w:tcPr>
            <w:tcW w:w="336" w:type="pct"/>
            <w:vMerge w:val="restart"/>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34.8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824" w:type="pct"/>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核心课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8</w:t>
            </w:r>
          </w:p>
        </w:tc>
        <w:tc>
          <w:tcPr>
            <w:tcW w:w="336" w:type="pct"/>
            <w:vMerge w:val="continue"/>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824" w:type="pct"/>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选修课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36" w:type="pct"/>
            <w:vMerge w:val="continue"/>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1174" w:type="pct"/>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专业主干课程</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15</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13</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15</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eastAsia" w:asciiTheme="minorEastAsia" w:hAnsiTheme="minorEastAsia" w:eastAsiaTheme="minorEastAsia"/>
                <w:sz w:val="18"/>
                <w:szCs w:val="18"/>
                <w:lang w:eastAsia="zh-CN"/>
              </w:rPr>
            </w:pPr>
            <w:r>
              <w:rPr>
                <w:rFonts w:hint="eastAsia" w:asciiTheme="minorEastAsia" w:hAnsiTheme="minorEastAsia" w:eastAsiaTheme="minorEastAsia"/>
                <w:sz w:val="18"/>
                <w:szCs w:val="18"/>
                <w:highlight w:val="red"/>
                <w:lang w:val="en-US" w:eastAsia="zh-CN"/>
              </w:rPr>
              <w:t>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59</w:t>
            </w:r>
          </w:p>
        </w:tc>
        <w:tc>
          <w:tcPr>
            <w:tcW w:w="336" w:type="pct"/>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hint="default" w:asciiTheme="minorEastAsia" w:hAnsiTheme="minorEastAsia" w:eastAsiaTheme="minorEastAsia"/>
                <w:sz w:val="18"/>
                <w:szCs w:val="18"/>
                <w:highlight w:val="red"/>
                <w:lang w:val="en-US" w:eastAsia="zh-CN"/>
              </w:rPr>
            </w:pPr>
            <w:r>
              <w:rPr>
                <w:rFonts w:hint="eastAsia" w:asciiTheme="minorEastAsia" w:hAnsiTheme="minorEastAsia" w:eastAsiaTheme="minorEastAsia"/>
                <w:sz w:val="18"/>
                <w:szCs w:val="18"/>
                <w:highlight w:val="red"/>
                <w:lang w:val="en-US" w:eastAsia="zh-CN"/>
              </w:rPr>
              <w:t>44.7</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个性发展课程</w:t>
            </w:r>
          </w:p>
        </w:tc>
        <w:tc>
          <w:tcPr>
            <w:tcW w:w="240" w:type="pct"/>
            <w:vMerge w:val="restart"/>
            <w:tcBorders>
              <w:top w:val="single" w:color="auto" w:sz="4" w:space="0"/>
              <w:left w:val="single" w:color="auto" w:sz="4" w:space="0"/>
              <w:bottom w:val="single" w:color="auto" w:sz="4" w:space="0"/>
              <w:right w:val="single" w:color="auto" w:sz="4" w:space="0"/>
            </w:tcBorders>
            <w:textDirection w:val="tbRlV"/>
            <w:vAlign w:val="center"/>
          </w:tcPr>
          <w:p>
            <w:pPr>
              <w:snapToGrid w:val="0"/>
              <w:ind w:left="113" w:right="113"/>
              <w:jc w:val="center"/>
              <w:rPr>
                <w:rFonts w:asciiTheme="minorEastAsia" w:hAnsiTheme="minorEastAsia"/>
                <w:szCs w:val="21"/>
              </w:rPr>
            </w:pPr>
            <w:r>
              <w:rPr>
                <w:rFonts w:hint="eastAsia" w:asciiTheme="minorEastAsia" w:hAnsiTheme="minorEastAsia"/>
                <w:szCs w:val="21"/>
              </w:rPr>
              <w:t>师范专业课程</w:t>
            </w:r>
          </w:p>
        </w:tc>
        <w:tc>
          <w:tcPr>
            <w:tcW w:w="58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教师教育必修课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6</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eastAsia" w:asciiTheme="minorEastAsia" w:hAnsiTheme="minorEastAsia" w:eastAsiaTheme="minorEastAsia"/>
                <w:sz w:val="18"/>
                <w:szCs w:val="18"/>
                <w:highlight w:val="red"/>
                <w:lang w:eastAsia="zh-CN"/>
              </w:rPr>
            </w:pPr>
            <w:r>
              <w:rPr>
                <w:rFonts w:hint="eastAsia" w:asciiTheme="minorEastAsia" w:hAnsiTheme="minorEastAsia" w:eastAsiaTheme="minorEastAsia"/>
                <w:sz w:val="18"/>
                <w:szCs w:val="18"/>
                <w:highlight w:val="red"/>
                <w:lang w:val="en-US" w:eastAsia="zh-CN"/>
              </w:rPr>
              <w:t>4</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eastAsia" w:asciiTheme="minorEastAsia" w:hAnsiTheme="minorEastAsia" w:eastAsiaTheme="minorEastAsia"/>
                <w:sz w:val="18"/>
                <w:szCs w:val="18"/>
                <w:highlight w:val="red"/>
                <w:lang w:eastAsia="zh-CN"/>
              </w:rPr>
            </w:pPr>
            <w:r>
              <w:rPr>
                <w:rFonts w:hint="eastAsia" w:asciiTheme="minorEastAsia" w:hAnsiTheme="minorEastAsia" w:eastAsiaTheme="minorEastAsia"/>
                <w:sz w:val="18"/>
                <w:szCs w:val="18"/>
                <w:highlight w:val="red"/>
                <w:lang w:val="en-US" w:eastAsia="zh-CN"/>
              </w:rPr>
              <w:t>1</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15</w:t>
            </w:r>
          </w:p>
        </w:tc>
        <w:tc>
          <w:tcPr>
            <w:tcW w:w="336" w:type="pct"/>
            <w:vMerge w:val="restart"/>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13.6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24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58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教师教育选修课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336" w:type="pct"/>
            <w:vMerge w:val="continue"/>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24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58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学科专业选修课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4</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9</w:t>
            </w:r>
          </w:p>
        </w:tc>
        <w:tc>
          <w:tcPr>
            <w:tcW w:w="336" w:type="pct"/>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6.8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1174" w:type="pct"/>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小  计</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highlight w:val="red"/>
              </w:rPr>
              <w:t>2</w:t>
            </w:r>
            <w:r>
              <w:rPr>
                <w:rFonts w:hint="eastAsia" w:asciiTheme="minorEastAsia" w:hAnsiTheme="minorEastAsia" w:eastAsiaTheme="minorEastAsia"/>
                <w:sz w:val="18"/>
                <w:szCs w:val="18"/>
                <w:highlight w:val="red"/>
                <w:lang w:val="en-US" w:eastAsia="zh-CN"/>
              </w:rPr>
              <w:t>7</w:t>
            </w:r>
            <w:r>
              <w:rPr>
                <w:rFonts w:hint="eastAsia" w:asciiTheme="minorEastAsia" w:hAnsiTheme="minorEastAsia" w:eastAsiaTheme="minorEastAsia"/>
                <w:sz w:val="18"/>
                <w:szCs w:val="18"/>
                <w:highlight w:val="red"/>
              </w:rPr>
              <w:t>.5</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26</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26</w:t>
            </w:r>
            <w:r>
              <w:rPr>
                <w:rFonts w:hint="eastAsia" w:asciiTheme="minorEastAsia" w:hAnsiTheme="minorEastAsia" w:eastAsiaTheme="minorEastAsia"/>
                <w:sz w:val="18"/>
                <w:szCs w:val="18"/>
              </w:rPr>
              <w:t>.5</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r>
              <w:rPr>
                <w:rFonts w:asciiTheme="minorEastAsia" w:hAnsiTheme="minorEastAsia" w:eastAsiaTheme="minorEastAsia"/>
                <w:sz w:val="18"/>
                <w:szCs w:val="18"/>
              </w:rPr>
              <w:t>1</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red"/>
              </w:rPr>
            </w:pPr>
            <w:r>
              <w:rPr>
                <w:rFonts w:hint="eastAsia" w:asciiTheme="minorEastAsia" w:hAnsiTheme="minorEastAsia" w:eastAsiaTheme="minorEastAsia"/>
                <w:sz w:val="18"/>
                <w:szCs w:val="18"/>
                <w:highlight w:val="red"/>
              </w:rPr>
              <w:t>1</w:t>
            </w:r>
            <w:r>
              <w:rPr>
                <w:rFonts w:hint="eastAsia" w:asciiTheme="minorEastAsia" w:hAnsiTheme="minorEastAsia" w:eastAsiaTheme="minorEastAsia"/>
                <w:sz w:val="18"/>
                <w:szCs w:val="18"/>
                <w:highlight w:val="red"/>
                <w:lang w:val="en-US" w:eastAsia="zh-CN"/>
              </w:rPr>
              <w:t>1</w:t>
            </w:r>
            <w:r>
              <w:rPr>
                <w:rFonts w:hint="eastAsia" w:asciiTheme="minorEastAsia" w:hAnsiTheme="minorEastAsia" w:eastAsiaTheme="minorEastAsia"/>
                <w:sz w:val="18"/>
                <w:szCs w:val="18"/>
                <w:highlight w:val="red"/>
              </w:rPr>
              <w:t>.5</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eastAsia" w:asciiTheme="minorEastAsia" w:hAnsiTheme="minorEastAsia" w:eastAsiaTheme="minorEastAsia"/>
                <w:sz w:val="18"/>
                <w:szCs w:val="18"/>
                <w:highlight w:val="red"/>
                <w:lang w:val="en-US" w:eastAsia="zh-CN"/>
              </w:rPr>
            </w:pPr>
            <w:r>
              <w:rPr>
                <w:rFonts w:hint="eastAsia" w:asciiTheme="minorEastAsia" w:hAnsiTheme="minorEastAsia" w:eastAsiaTheme="minorEastAsia"/>
                <w:sz w:val="18"/>
                <w:szCs w:val="18"/>
                <w:highlight w:val="red"/>
                <w:lang w:val="en-US" w:eastAsia="zh-CN"/>
              </w:rPr>
              <w:t>1</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eastAsia" w:asciiTheme="minorEastAsia" w:hAnsiTheme="minorEastAsia" w:eastAsiaTheme="minorEastAsia"/>
                <w:sz w:val="18"/>
                <w:szCs w:val="18"/>
                <w:lang w:eastAsia="zh-CN"/>
              </w:rPr>
            </w:pPr>
            <w:r>
              <w:rPr>
                <w:rFonts w:asciiTheme="minorEastAsia" w:hAnsiTheme="minorEastAsia" w:eastAsiaTheme="minorEastAsia"/>
                <w:sz w:val="18"/>
                <w:szCs w:val="18"/>
              </w:rPr>
              <w:t>13</w:t>
            </w:r>
            <w:r>
              <w:rPr>
                <w:rFonts w:hint="eastAsia" w:asciiTheme="minorEastAsia" w:hAnsiTheme="minorEastAsia" w:eastAsiaTheme="minorEastAsia"/>
                <w:sz w:val="18"/>
                <w:szCs w:val="18"/>
                <w:lang w:val="en-US" w:eastAsia="zh-CN"/>
              </w:rPr>
              <w:t>2</w:t>
            </w:r>
          </w:p>
        </w:tc>
        <w:tc>
          <w:tcPr>
            <w:tcW w:w="336" w:type="pct"/>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restart"/>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学</w:t>
            </w:r>
          </w:p>
          <w:p>
            <w:pPr>
              <w:snapToGrid w:val="0"/>
              <w:jc w:val="center"/>
              <w:rPr>
                <w:rFonts w:asciiTheme="minorEastAsia" w:hAnsiTheme="minorEastAsia"/>
                <w:szCs w:val="21"/>
              </w:rPr>
            </w:pPr>
          </w:p>
          <w:p>
            <w:pPr>
              <w:snapToGrid w:val="0"/>
              <w:jc w:val="center"/>
              <w:rPr>
                <w:rFonts w:asciiTheme="minorEastAsia" w:hAnsiTheme="minorEastAsia"/>
                <w:szCs w:val="21"/>
              </w:rPr>
            </w:pPr>
            <w:r>
              <w:rPr>
                <w:rFonts w:hint="eastAsia" w:asciiTheme="minorEastAsia" w:hAnsiTheme="minorEastAsia"/>
                <w:szCs w:val="21"/>
              </w:rPr>
              <w:t>时</w:t>
            </w:r>
          </w:p>
        </w:tc>
        <w:tc>
          <w:tcPr>
            <w:tcW w:w="350"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通识教育课程</w:t>
            </w:r>
          </w:p>
        </w:tc>
        <w:tc>
          <w:tcPr>
            <w:tcW w:w="824" w:type="pct"/>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必修课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160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168</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128</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104</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608</w:t>
            </w:r>
          </w:p>
        </w:tc>
        <w:tc>
          <w:tcPr>
            <w:tcW w:w="336" w:type="pct"/>
            <w:vMerge w:val="restart"/>
            <w:tcBorders>
              <w:top w:val="single" w:color="auto" w:sz="4" w:space="0"/>
              <w:left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highlight w:val="red"/>
                <w:lang w:val="en-US" w:eastAsia="zh-CN"/>
              </w:rPr>
              <w:t>34.8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824" w:type="pct"/>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核心课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64</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32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32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128</w:t>
            </w:r>
          </w:p>
        </w:tc>
        <w:tc>
          <w:tcPr>
            <w:tcW w:w="336" w:type="pct"/>
            <w:vMerge w:val="continue"/>
            <w:tcBorders>
              <w:left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824" w:type="pct"/>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选修课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36" w:type="pct"/>
            <w:vMerge w:val="continue"/>
            <w:tcBorders>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1174" w:type="pct"/>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专业主干课程</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240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208</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240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192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32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32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944</w:t>
            </w:r>
          </w:p>
        </w:tc>
        <w:tc>
          <w:tcPr>
            <w:tcW w:w="336" w:type="pct"/>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highlight w:val="red"/>
                <w:lang w:val="en-US" w:eastAsia="zh-CN"/>
              </w:rPr>
              <w:t>44.7</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个性发展课程</w:t>
            </w:r>
          </w:p>
        </w:tc>
        <w:tc>
          <w:tcPr>
            <w:tcW w:w="240" w:type="pct"/>
            <w:vMerge w:val="restart"/>
            <w:tcBorders>
              <w:top w:val="single" w:color="auto" w:sz="4" w:space="0"/>
              <w:left w:val="single" w:color="auto" w:sz="4" w:space="0"/>
              <w:bottom w:val="single" w:color="auto" w:sz="4" w:space="0"/>
              <w:right w:val="single" w:color="auto" w:sz="4" w:space="0"/>
            </w:tcBorders>
            <w:textDirection w:val="tbRlV"/>
            <w:vAlign w:val="center"/>
          </w:tcPr>
          <w:p>
            <w:pPr>
              <w:snapToGrid w:val="0"/>
              <w:ind w:left="113" w:right="113"/>
              <w:jc w:val="center"/>
              <w:rPr>
                <w:rFonts w:asciiTheme="minorEastAsia" w:hAnsiTheme="minorEastAsia"/>
                <w:szCs w:val="21"/>
              </w:rPr>
            </w:pPr>
            <w:r>
              <w:rPr>
                <w:rFonts w:hint="eastAsia" w:asciiTheme="minorEastAsia" w:hAnsiTheme="minorEastAsia"/>
                <w:szCs w:val="21"/>
              </w:rPr>
              <w:t>师范专业课程</w:t>
            </w:r>
          </w:p>
        </w:tc>
        <w:tc>
          <w:tcPr>
            <w:tcW w:w="58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教师教育必修课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16</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48</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96</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highlight w:val="red"/>
                <w:lang w:val="en-US" w:eastAsia="zh-CN"/>
              </w:rPr>
            </w:pPr>
            <w:r>
              <w:rPr>
                <w:rFonts w:hint="eastAsia" w:asciiTheme="minorEastAsia" w:hAnsiTheme="minorEastAsia" w:eastAsiaTheme="minorEastAsia"/>
                <w:sz w:val="18"/>
                <w:szCs w:val="18"/>
                <w:highlight w:val="red"/>
                <w:lang w:val="en-US" w:eastAsia="zh-CN"/>
              </w:rPr>
              <w:t>64</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highlight w:val="red"/>
                <w:lang w:val="en-US" w:eastAsia="zh-CN"/>
              </w:rPr>
            </w:pPr>
            <w:r>
              <w:rPr>
                <w:rFonts w:hint="eastAsia" w:asciiTheme="minorEastAsia" w:hAnsiTheme="minorEastAsia" w:eastAsiaTheme="minorEastAsia"/>
                <w:sz w:val="18"/>
                <w:szCs w:val="18"/>
                <w:highlight w:val="red"/>
                <w:lang w:val="en-US" w:eastAsia="zh-CN"/>
              </w:rPr>
              <w:t>16</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240</w:t>
            </w:r>
          </w:p>
        </w:tc>
        <w:tc>
          <w:tcPr>
            <w:tcW w:w="336" w:type="pct"/>
            <w:vMerge w:val="restart"/>
            <w:tcBorders>
              <w:top w:val="single" w:color="auto" w:sz="4" w:space="0"/>
              <w:left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highlight w:val="red"/>
                <w:lang w:val="en-US" w:eastAsia="zh-CN"/>
              </w:rPr>
              <w:t>13.6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24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58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教师教育选修课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16</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16</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16</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48</w:t>
            </w:r>
          </w:p>
        </w:tc>
        <w:tc>
          <w:tcPr>
            <w:tcW w:w="336" w:type="pct"/>
            <w:vMerge w:val="continue"/>
            <w:tcBorders>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240" w:type="pct"/>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p>
        </w:tc>
        <w:tc>
          <w:tcPr>
            <w:tcW w:w="58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学科专业选修课</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32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35"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64</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32</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highlight w:val="none"/>
              </w:rPr>
            </w:pPr>
            <w:r>
              <w:rPr>
                <w:rFonts w:asciiTheme="minorEastAsia" w:hAnsiTheme="minorEastAsia" w:eastAsiaTheme="minorEastAsia"/>
                <w:sz w:val="18"/>
                <w:szCs w:val="18"/>
                <w:highlight w:val="none"/>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0</w:t>
            </w:r>
          </w:p>
        </w:tc>
        <w:tc>
          <w:tcPr>
            <w:tcW w:w="267"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16</w:t>
            </w:r>
          </w:p>
        </w:tc>
        <w:tc>
          <w:tcPr>
            <w:tcW w:w="316" w:type="pct"/>
            <w:tcBorders>
              <w:top w:val="single" w:color="auto" w:sz="4" w:space="0"/>
              <w:left w:val="single" w:color="auto" w:sz="4" w:space="0"/>
              <w:bottom w:val="single" w:color="auto" w:sz="4"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144</w:t>
            </w:r>
          </w:p>
        </w:tc>
        <w:tc>
          <w:tcPr>
            <w:tcW w:w="336" w:type="pct"/>
            <w:tcBorders>
              <w:top w:val="single" w:color="auto" w:sz="4" w:space="0"/>
              <w:left w:val="single" w:color="auto" w:sz="4" w:space="0"/>
              <w:bottom w:val="single" w:color="auto" w:sz="4"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highlight w:val="red"/>
                <w:lang w:val="en-US" w:eastAsia="zh-CN"/>
              </w:rPr>
              <w:t>6.8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34" w:type="pct"/>
            <w:vMerge w:val="continue"/>
            <w:tcBorders>
              <w:top w:val="single" w:color="auto" w:sz="4" w:space="0"/>
              <w:left w:val="single" w:color="auto" w:sz="12" w:space="0"/>
              <w:bottom w:val="single" w:color="auto" w:sz="12" w:space="0"/>
              <w:right w:val="single" w:color="auto" w:sz="4" w:space="0"/>
            </w:tcBorders>
            <w:vAlign w:val="center"/>
          </w:tcPr>
          <w:p>
            <w:pPr>
              <w:snapToGrid w:val="0"/>
              <w:jc w:val="center"/>
              <w:rPr>
                <w:rFonts w:asciiTheme="minorEastAsia" w:hAnsiTheme="minorEastAsia"/>
                <w:szCs w:val="21"/>
              </w:rPr>
            </w:pPr>
          </w:p>
        </w:tc>
        <w:tc>
          <w:tcPr>
            <w:tcW w:w="1174" w:type="pct"/>
            <w:gridSpan w:val="3"/>
            <w:tcBorders>
              <w:top w:val="single" w:color="auto" w:sz="4" w:space="0"/>
              <w:left w:val="single" w:color="auto" w:sz="4" w:space="0"/>
              <w:bottom w:val="single" w:color="auto" w:sz="12" w:space="0"/>
              <w:right w:val="single" w:color="auto" w:sz="4" w:space="0"/>
            </w:tcBorders>
            <w:vAlign w:val="center"/>
          </w:tcPr>
          <w:p>
            <w:pPr>
              <w:snapToGrid w:val="0"/>
              <w:jc w:val="center"/>
              <w:rPr>
                <w:rFonts w:asciiTheme="minorEastAsia" w:hAnsiTheme="minorEastAsia"/>
                <w:szCs w:val="21"/>
              </w:rPr>
            </w:pPr>
            <w:r>
              <w:rPr>
                <w:rFonts w:hint="eastAsia" w:asciiTheme="minorEastAsia" w:hAnsiTheme="minorEastAsia"/>
                <w:szCs w:val="21"/>
              </w:rPr>
              <w:t>小  计</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400</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highlight w:val="red"/>
                <w:lang w:val="en-US" w:eastAsia="zh-CN"/>
              </w:rPr>
            </w:pPr>
            <w:r>
              <w:rPr>
                <w:rFonts w:hint="eastAsia" w:asciiTheme="minorEastAsia" w:hAnsiTheme="minorEastAsia" w:eastAsiaTheme="minorEastAsia"/>
                <w:sz w:val="18"/>
                <w:szCs w:val="18"/>
                <w:highlight w:val="red"/>
                <w:lang w:val="en-US" w:eastAsia="zh-CN"/>
              </w:rPr>
              <w:t>440</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16</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416</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asciiTheme="minorEastAsia" w:hAnsiTheme="minorEastAsia" w:eastAsiaTheme="minorEastAsia"/>
                <w:sz w:val="18"/>
                <w:szCs w:val="18"/>
              </w:rPr>
              <w:t>424</w:t>
            </w:r>
          </w:p>
        </w:tc>
        <w:tc>
          <w:tcPr>
            <w:tcW w:w="300"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p>
        </w:tc>
        <w:tc>
          <w:tcPr>
            <w:tcW w:w="235"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lang w:val="en-US" w:eastAsia="zh-CN"/>
              </w:rPr>
              <w:t>176</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184</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16</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w:t>
            </w:r>
          </w:p>
        </w:tc>
        <w:tc>
          <w:tcPr>
            <w:tcW w:w="267"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40</w:t>
            </w:r>
          </w:p>
        </w:tc>
        <w:tc>
          <w:tcPr>
            <w:tcW w:w="316" w:type="pct"/>
            <w:tcBorders>
              <w:top w:val="single" w:color="auto" w:sz="4" w:space="0"/>
              <w:left w:val="single" w:color="auto" w:sz="4" w:space="0"/>
              <w:bottom w:val="single" w:color="auto" w:sz="12" w:space="0"/>
              <w:right w:val="single" w:color="auto" w:sz="4" w:space="0"/>
            </w:tcBorders>
            <w:vAlign w:val="center"/>
          </w:tcPr>
          <w:p>
            <w:pPr>
              <w:snapToGrid w:val="0"/>
              <w:ind w:left="-53" w:leftChars="-25" w:right="-53" w:rightChars="-25"/>
              <w:jc w:val="center"/>
              <w:rPr>
                <w:rFonts w:hint="default" w:asciiTheme="minorEastAsia" w:hAnsiTheme="minorEastAsia" w:eastAsiaTheme="minorEastAsia"/>
                <w:sz w:val="18"/>
                <w:szCs w:val="18"/>
                <w:lang w:val="en-US" w:eastAsia="zh-CN"/>
              </w:rPr>
            </w:pPr>
            <w:r>
              <w:rPr>
                <w:rFonts w:hint="eastAsia" w:asciiTheme="minorEastAsia" w:hAnsiTheme="minorEastAsia" w:eastAsiaTheme="minorEastAsia"/>
                <w:sz w:val="18"/>
                <w:szCs w:val="18"/>
                <w:highlight w:val="red"/>
                <w:lang w:val="en-US" w:eastAsia="zh-CN"/>
              </w:rPr>
              <w:t>2112</w:t>
            </w:r>
          </w:p>
        </w:tc>
        <w:tc>
          <w:tcPr>
            <w:tcW w:w="336" w:type="pct"/>
            <w:tcBorders>
              <w:top w:val="single" w:color="auto" w:sz="4" w:space="0"/>
              <w:left w:val="single" w:color="auto" w:sz="4" w:space="0"/>
              <w:bottom w:val="single" w:color="auto" w:sz="12" w:space="0"/>
              <w:right w:val="single" w:color="auto" w:sz="12" w:space="0"/>
            </w:tcBorders>
            <w:vAlign w:val="center"/>
          </w:tcPr>
          <w:p>
            <w:pPr>
              <w:snapToGrid w:val="0"/>
              <w:ind w:left="-53" w:leftChars="-25" w:right="-53" w:rightChars="-2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100</w:t>
            </w:r>
          </w:p>
        </w:tc>
      </w:tr>
    </w:tbl>
    <w:p>
      <w:pPr>
        <w:snapToGrid w:val="0"/>
        <w:spacing w:beforeLines="50" w:line="324" w:lineRule="auto"/>
        <w:jc w:val="left"/>
        <w:rPr>
          <w:rFonts w:hint="eastAsia" w:ascii="黑体" w:eastAsia="黑体"/>
          <w:color w:val="000000" w:themeColor="text1"/>
          <w:szCs w:val="21"/>
        </w:rPr>
      </w:pPr>
    </w:p>
    <w:p>
      <w:pPr>
        <w:snapToGrid w:val="0"/>
        <w:spacing w:beforeLines="50" w:line="324" w:lineRule="auto"/>
        <w:jc w:val="left"/>
        <w:rPr>
          <w:rFonts w:hint="eastAsia" w:ascii="黑体" w:eastAsia="黑体"/>
          <w:color w:val="000000" w:themeColor="text1"/>
          <w:szCs w:val="21"/>
        </w:rPr>
      </w:pPr>
    </w:p>
    <w:p>
      <w:pPr>
        <w:snapToGrid w:val="0"/>
        <w:spacing w:beforeLines="50" w:line="324" w:lineRule="auto"/>
        <w:jc w:val="left"/>
        <w:rPr>
          <w:rFonts w:hint="eastAsia" w:ascii="黑体" w:eastAsia="黑体"/>
          <w:color w:val="000000" w:themeColor="text1"/>
          <w:szCs w:val="21"/>
        </w:rPr>
      </w:pPr>
    </w:p>
    <w:p>
      <w:pPr>
        <w:snapToGrid w:val="0"/>
        <w:spacing w:beforeLines="50" w:line="324" w:lineRule="auto"/>
        <w:jc w:val="left"/>
        <w:rPr>
          <w:rFonts w:hint="eastAsia" w:ascii="黑体" w:eastAsia="黑体"/>
          <w:color w:val="000000" w:themeColor="text1"/>
          <w:szCs w:val="21"/>
        </w:rPr>
      </w:pPr>
    </w:p>
    <w:p>
      <w:pPr>
        <w:snapToGrid w:val="0"/>
        <w:spacing w:beforeLines="50" w:line="324" w:lineRule="auto"/>
        <w:jc w:val="left"/>
        <w:rPr>
          <w:rFonts w:hint="eastAsia" w:ascii="黑体" w:eastAsia="黑体"/>
          <w:color w:val="000000" w:themeColor="text1"/>
          <w:szCs w:val="21"/>
        </w:rPr>
      </w:pPr>
    </w:p>
    <w:p>
      <w:pPr>
        <w:snapToGrid w:val="0"/>
        <w:spacing w:beforeLines="50" w:line="324" w:lineRule="auto"/>
        <w:jc w:val="left"/>
        <w:rPr>
          <w:rFonts w:hint="eastAsia" w:ascii="黑体" w:eastAsia="黑体"/>
          <w:color w:val="000000" w:themeColor="text1"/>
          <w:szCs w:val="21"/>
        </w:rPr>
      </w:pPr>
    </w:p>
    <w:p>
      <w:pPr>
        <w:snapToGrid w:val="0"/>
        <w:spacing w:beforeLines="50" w:line="324" w:lineRule="auto"/>
        <w:jc w:val="left"/>
        <w:rPr>
          <w:rFonts w:hint="eastAsia" w:ascii="黑体" w:eastAsia="黑体"/>
          <w:color w:val="000000" w:themeColor="text1"/>
          <w:szCs w:val="21"/>
        </w:rPr>
      </w:pPr>
    </w:p>
    <w:p>
      <w:pPr>
        <w:snapToGrid w:val="0"/>
        <w:spacing w:beforeLines="50" w:line="324" w:lineRule="auto"/>
        <w:jc w:val="left"/>
        <w:rPr>
          <w:rFonts w:ascii="黑体" w:eastAsia="黑体"/>
          <w:color w:val="000000" w:themeColor="text1"/>
          <w:szCs w:val="21"/>
        </w:rPr>
      </w:pPr>
      <w:r>
        <w:rPr>
          <w:rFonts w:ascii="黑体" w:eastAsia="黑体"/>
          <w:color w:val="000000" w:themeColor="text1"/>
          <w:szCs w:val="21"/>
        </w:rPr>
        <w:t>八、课程计划表</w:t>
      </w:r>
    </w:p>
    <w:tbl>
      <w:tblPr>
        <w:tblStyle w:val="67"/>
        <w:tblW w:w="5499" w:type="pct"/>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4F81BD"/>
        <w:tblLayout w:type="fixed"/>
        <w:tblCellMar>
          <w:top w:w="0" w:type="dxa"/>
          <w:left w:w="0" w:type="dxa"/>
          <w:bottom w:w="0" w:type="dxa"/>
          <w:right w:w="0" w:type="dxa"/>
        </w:tblCellMar>
      </w:tblPr>
      <w:tblGrid>
        <w:gridCol w:w="346"/>
        <w:gridCol w:w="347"/>
        <w:gridCol w:w="1229"/>
        <w:gridCol w:w="2410"/>
        <w:gridCol w:w="567"/>
        <w:gridCol w:w="425"/>
        <w:gridCol w:w="372"/>
        <w:gridCol w:w="478"/>
        <w:gridCol w:w="1111"/>
        <w:gridCol w:w="405"/>
        <w:gridCol w:w="1266"/>
        <w:gridCol w:w="363"/>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4F81BD"/>
          <w:tblCellMar>
            <w:top w:w="0" w:type="dxa"/>
            <w:left w:w="0" w:type="dxa"/>
            <w:bottom w:w="0" w:type="dxa"/>
            <w:right w:w="0" w:type="dxa"/>
          </w:tblCellMar>
        </w:tblPrEx>
        <w:trPr>
          <w:tblHeader/>
          <w:jc w:val="center"/>
        </w:trPr>
        <w:tc>
          <w:tcPr>
            <w:tcW w:w="693" w:type="dxa"/>
            <w:gridSpan w:val="2"/>
            <w:vMerge w:val="restart"/>
            <w:tcBorders>
              <w:top w:val="single" w:color="000000" w:sz="12"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课程</w:t>
            </w:r>
          </w:p>
          <w:p>
            <w:pPr>
              <w:pStyle w:val="54"/>
              <w:snapToGrid w:val="0"/>
              <w:jc w:val="center"/>
              <w:rPr>
                <w:rFonts w:eastAsiaTheme="minorEastAsia"/>
                <w:color w:val="auto"/>
              </w:rPr>
            </w:pPr>
            <w:r>
              <w:rPr>
                <w:rFonts w:eastAsiaTheme="minorEastAsia"/>
                <w:color w:val="auto"/>
                <w:lang w:val="zh-TW" w:eastAsia="zh-TW"/>
              </w:rPr>
              <w:t>类别</w:t>
            </w:r>
          </w:p>
        </w:tc>
        <w:tc>
          <w:tcPr>
            <w:tcW w:w="1229" w:type="dxa"/>
            <w:vMerge w:val="restar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课程号</w:t>
            </w:r>
          </w:p>
        </w:tc>
        <w:tc>
          <w:tcPr>
            <w:tcW w:w="2410" w:type="dxa"/>
            <w:vMerge w:val="restar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课程名称</w:t>
            </w:r>
          </w:p>
        </w:tc>
        <w:tc>
          <w:tcPr>
            <w:tcW w:w="567" w:type="dxa"/>
            <w:vMerge w:val="restar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开</w:t>
            </w:r>
          </w:p>
          <w:p>
            <w:pPr>
              <w:pStyle w:val="54"/>
              <w:snapToGrid w:val="0"/>
              <w:jc w:val="center"/>
              <w:rPr>
                <w:rFonts w:eastAsiaTheme="minorEastAsia"/>
                <w:color w:val="auto"/>
              </w:rPr>
            </w:pPr>
            <w:r>
              <w:rPr>
                <w:rFonts w:eastAsiaTheme="minorEastAsia"/>
                <w:color w:val="auto"/>
                <w:lang w:val="zh-TW" w:eastAsia="zh-TW"/>
              </w:rPr>
              <w:t>课</w:t>
            </w:r>
          </w:p>
          <w:p>
            <w:pPr>
              <w:pStyle w:val="54"/>
              <w:snapToGrid w:val="0"/>
              <w:jc w:val="center"/>
              <w:rPr>
                <w:rFonts w:eastAsiaTheme="minorEastAsia"/>
                <w:color w:val="auto"/>
              </w:rPr>
            </w:pPr>
            <w:r>
              <w:rPr>
                <w:rFonts w:eastAsiaTheme="minorEastAsia"/>
                <w:color w:val="auto"/>
                <w:lang w:val="zh-TW" w:eastAsia="zh-TW"/>
              </w:rPr>
              <w:t>学</w:t>
            </w:r>
          </w:p>
          <w:p>
            <w:pPr>
              <w:pStyle w:val="54"/>
              <w:snapToGrid w:val="0"/>
              <w:jc w:val="center"/>
              <w:rPr>
                <w:rFonts w:eastAsiaTheme="minorEastAsia"/>
                <w:color w:val="auto"/>
              </w:rPr>
            </w:pPr>
            <w:r>
              <w:rPr>
                <w:rFonts w:eastAsiaTheme="minorEastAsia"/>
                <w:color w:val="auto"/>
                <w:lang w:val="zh-TW" w:eastAsia="zh-TW"/>
              </w:rPr>
              <w:t>期</w:t>
            </w:r>
          </w:p>
        </w:tc>
        <w:tc>
          <w:tcPr>
            <w:tcW w:w="425" w:type="dxa"/>
            <w:vMerge w:val="restar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学</w:t>
            </w:r>
          </w:p>
          <w:p>
            <w:pPr>
              <w:pStyle w:val="54"/>
              <w:snapToGrid w:val="0"/>
              <w:jc w:val="center"/>
              <w:rPr>
                <w:rFonts w:eastAsiaTheme="minorEastAsia"/>
                <w:color w:val="auto"/>
              </w:rPr>
            </w:pPr>
            <w:r>
              <w:rPr>
                <w:rFonts w:eastAsiaTheme="minorEastAsia"/>
                <w:color w:val="auto"/>
                <w:lang w:val="zh-TW" w:eastAsia="zh-TW"/>
              </w:rPr>
              <w:t>分</w:t>
            </w:r>
          </w:p>
        </w:tc>
        <w:tc>
          <w:tcPr>
            <w:tcW w:w="1961" w:type="dxa"/>
            <w:gridSpan w:val="3"/>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学时分配表</w:t>
            </w:r>
          </w:p>
        </w:tc>
        <w:tc>
          <w:tcPr>
            <w:tcW w:w="405" w:type="dxa"/>
            <w:vMerge w:val="restar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周</w:t>
            </w:r>
          </w:p>
          <w:p>
            <w:pPr>
              <w:pStyle w:val="54"/>
              <w:snapToGrid w:val="0"/>
              <w:jc w:val="center"/>
              <w:rPr>
                <w:rFonts w:eastAsiaTheme="minorEastAsia"/>
                <w:color w:val="auto"/>
              </w:rPr>
            </w:pPr>
            <w:r>
              <w:rPr>
                <w:rFonts w:eastAsiaTheme="minorEastAsia"/>
                <w:color w:val="auto"/>
                <w:lang w:val="zh-TW" w:eastAsia="zh-TW"/>
              </w:rPr>
              <w:t>学</w:t>
            </w:r>
          </w:p>
          <w:p>
            <w:pPr>
              <w:pStyle w:val="54"/>
              <w:snapToGrid w:val="0"/>
              <w:jc w:val="center"/>
              <w:rPr>
                <w:rFonts w:eastAsiaTheme="minorEastAsia"/>
                <w:color w:val="auto"/>
              </w:rPr>
            </w:pPr>
            <w:r>
              <w:rPr>
                <w:rFonts w:eastAsiaTheme="minorEastAsia"/>
                <w:color w:val="auto"/>
                <w:lang w:val="zh-TW" w:eastAsia="zh-TW"/>
              </w:rPr>
              <w:t>时</w:t>
            </w:r>
          </w:p>
        </w:tc>
        <w:tc>
          <w:tcPr>
            <w:tcW w:w="1266" w:type="dxa"/>
            <w:vMerge w:val="restar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先行课</w:t>
            </w:r>
          </w:p>
        </w:tc>
        <w:tc>
          <w:tcPr>
            <w:tcW w:w="363" w:type="dxa"/>
            <w:vMerge w:val="restart"/>
            <w:tcBorders>
              <w:top w:val="single" w:color="000000" w:sz="12"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双学位课</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4F81BD"/>
          <w:tblCellMar>
            <w:top w:w="0" w:type="dxa"/>
            <w:left w:w="0" w:type="dxa"/>
            <w:bottom w:w="0" w:type="dxa"/>
            <w:right w:w="0" w:type="dxa"/>
          </w:tblCellMar>
        </w:tblPrEx>
        <w:trPr>
          <w:trHeight w:val="626" w:hRule="atLeast"/>
          <w:tblHeader/>
          <w:jc w:val="center"/>
        </w:trPr>
        <w:tc>
          <w:tcPr>
            <w:tcW w:w="693" w:type="dxa"/>
            <w:gridSpan w:val="2"/>
            <w:vMerge w:val="continue"/>
            <w:tcBorders>
              <w:top w:val="single" w:color="000000" w:sz="12" w:space="0"/>
              <w:left w:val="single" w:color="000000" w:sz="12"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vMerge w:val="continue"/>
            <w:tcBorders>
              <w:top w:val="single" w:color="000000" w:sz="12" w:space="0"/>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2410" w:type="dxa"/>
            <w:vMerge w:val="continue"/>
            <w:tcBorders>
              <w:top w:val="single" w:color="000000" w:sz="12" w:space="0"/>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567" w:type="dxa"/>
            <w:vMerge w:val="continue"/>
            <w:tcBorders>
              <w:top w:val="single" w:color="000000" w:sz="12" w:space="0"/>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425" w:type="dxa"/>
            <w:vMerge w:val="continue"/>
            <w:tcBorders>
              <w:top w:val="single" w:color="000000" w:sz="12" w:space="0"/>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讲授</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研讨</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rPr>
            </w:pPr>
            <w:r>
              <w:rPr>
                <w:rFonts w:eastAsiaTheme="minorEastAsia"/>
                <w:color w:val="auto"/>
                <w:lang w:val="zh-TW" w:eastAsia="zh-TW"/>
              </w:rPr>
              <w:t>实验</w:t>
            </w:r>
          </w:p>
          <w:p>
            <w:pPr>
              <w:pStyle w:val="54"/>
              <w:snapToGrid w:val="0"/>
              <w:jc w:val="center"/>
              <w:rPr>
                <w:rFonts w:eastAsiaTheme="minorEastAsia"/>
                <w:color w:val="auto"/>
              </w:rPr>
            </w:pPr>
            <w:r>
              <w:rPr>
                <w:rFonts w:eastAsiaTheme="minorEastAsia"/>
                <w:color w:val="auto"/>
                <w:lang w:val="zh-TW" w:eastAsia="zh-TW"/>
              </w:rPr>
              <w:t>（实践）</w:t>
            </w:r>
          </w:p>
        </w:tc>
        <w:tc>
          <w:tcPr>
            <w:tcW w:w="405" w:type="dxa"/>
            <w:vMerge w:val="continue"/>
            <w:tcBorders>
              <w:top w:val="single" w:color="000000" w:sz="12" w:space="0"/>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1266" w:type="dxa"/>
            <w:vMerge w:val="continue"/>
            <w:tcBorders>
              <w:top w:val="single" w:color="000000" w:sz="12" w:space="0"/>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363" w:type="dxa"/>
            <w:vMerge w:val="continue"/>
            <w:tcBorders>
              <w:top w:val="single" w:color="000000" w:sz="12" w:space="0"/>
              <w:left w:val="single" w:color="000000" w:sz="6" w:space="0"/>
              <w:bottom w:val="single" w:color="000000" w:sz="6" w:space="0"/>
              <w:right w:val="single" w:color="000000" w:sz="12" w:space="0"/>
            </w:tcBorders>
            <w:shd w:val="clear" w:color="auto" w:fill="auto"/>
          </w:tcPr>
          <w:p>
            <w:pPr>
              <w:snapToGrid w:val="0"/>
              <w:rPr>
                <w:rFonts w:eastAsiaTheme="minorEastAsia"/>
                <w:color w:val="auto"/>
                <w:szCs w:val="21"/>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restart"/>
            <w:tcBorders>
              <w:top w:val="single" w:color="000000" w:sz="6"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eastAsiaTheme="minorEastAsia"/>
                <w:color w:val="auto"/>
                <w:lang w:val="zh-TW" w:eastAsia="zh-TW"/>
              </w:rPr>
              <w:t>通识教育课程</w:t>
            </w:r>
          </w:p>
        </w:tc>
        <w:tc>
          <w:tcPr>
            <w:tcW w:w="347" w:type="dxa"/>
            <w:vMerge w:val="restart"/>
            <w:tcBorders>
              <w:top w:val="single" w:color="000000" w:sz="6" w:space="0"/>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r>
              <w:rPr>
                <w:rFonts w:eastAsiaTheme="minorEastAsia"/>
                <w:color w:val="auto"/>
                <w:lang w:val="zh-TW" w:eastAsia="zh-TW"/>
              </w:rPr>
              <w:t>必修课</w:t>
            </w:r>
          </w:p>
          <w:p>
            <w:pPr>
              <w:pStyle w:val="54"/>
              <w:snapToGrid w:val="0"/>
              <w:jc w:val="center"/>
              <w:rPr>
                <w:rFonts w:eastAsiaTheme="minorEastAsia"/>
                <w:color w:val="auto"/>
                <w:lang w:eastAsia="zh-TW"/>
              </w:rPr>
            </w:pPr>
          </w:p>
        </w:tc>
        <w:tc>
          <w:tcPr>
            <w:tcW w:w="1229"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hint="eastAsia" w:ascii="Times New Roman" w:hAnsi="Times New Roman" w:eastAsia="仿宋_GB2312"/>
                <w:color w:val="auto"/>
              </w:rPr>
              <w:t>34000030</w:t>
            </w:r>
          </w:p>
        </w:tc>
        <w:tc>
          <w:tcPr>
            <w:tcW w:w="2410"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rPr>
                <w:rFonts w:hint="eastAsia" w:ascii="宋体" w:hAnsi="宋体" w:eastAsiaTheme="minorEastAsia"/>
                <w:color w:val="auto"/>
                <w:lang w:val="zh-TW"/>
              </w:rPr>
            </w:pPr>
            <w:r>
              <w:rPr>
                <w:rFonts w:ascii="宋体" w:hAnsi="宋体" w:eastAsiaTheme="minorEastAsia"/>
                <w:color w:val="auto"/>
                <w:lang w:val="zh-TW" w:eastAsia="zh-TW"/>
              </w:rPr>
              <w:t>思想道德与法治</w:t>
            </w:r>
          </w:p>
          <w:p>
            <w:pPr>
              <w:pStyle w:val="54"/>
              <w:snapToGrid w:val="0"/>
              <w:rPr>
                <w:rFonts w:ascii="Times New Roman" w:hAnsi="Times New Roman" w:cs="Times New Roman" w:eastAsiaTheme="minorEastAsia"/>
                <w:color w:val="auto"/>
              </w:rPr>
            </w:pPr>
            <w:r>
              <w:rPr>
                <w:rFonts w:hint="eastAsia" w:ascii="Times New Roman" w:hAnsi="Times New Roman" w:cs="Times New Roman" w:eastAsiaTheme="minorEastAsia"/>
                <w:color w:val="auto"/>
              </w:rPr>
              <w:t>Moralityandtheruleoflaw</w:t>
            </w:r>
          </w:p>
        </w:tc>
        <w:tc>
          <w:tcPr>
            <w:tcW w:w="567"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一</w:t>
            </w:r>
            <w:r>
              <w:rPr>
                <w:rFonts w:ascii="Times New Roman" w:hAnsi="Times New Roman" w:eastAsia="仿宋_GB2312"/>
                <w:color w:val="auto"/>
              </w:rPr>
              <w:t>1</w:t>
            </w:r>
          </w:p>
        </w:tc>
        <w:tc>
          <w:tcPr>
            <w:tcW w:w="425"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43</w:t>
            </w:r>
          </w:p>
        </w:tc>
        <w:tc>
          <w:tcPr>
            <w:tcW w:w="478"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5</w:t>
            </w:r>
          </w:p>
        </w:tc>
        <w:tc>
          <w:tcPr>
            <w:tcW w:w="405"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auto" w:sz="4"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top w:val="single" w:color="000000" w:sz="6"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347" w:type="dxa"/>
            <w:vMerge w:val="continue"/>
            <w:tcBorders>
              <w:top w:val="single" w:color="auto" w:sz="4" w:space="0"/>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1229"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34000026</w:t>
            </w:r>
          </w:p>
        </w:tc>
        <w:tc>
          <w:tcPr>
            <w:tcW w:w="2410"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hint="eastAsia" w:ascii="宋体" w:hAnsi="宋体" w:eastAsiaTheme="minorEastAsia"/>
                <w:color w:val="auto"/>
                <w:lang w:val="zh-TW"/>
              </w:rPr>
            </w:pPr>
            <w:r>
              <w:rPr>
                <w:rFonts w:ascii="宋体" w:hAnsi="宋体" w:eastAsiaTheme="minorEastAsia"/>
                <w:color w:val="auto"/>
                <w:lang w:val="zh-TW" w:eastAsia="zh-TW"/>
              </w:rPr>
              <w:t>中国近现代史纲要</w:t>
            </w:r>
          </w:p>
          <w:p>
            <w:pPr>
              <w:pStyle w:val="54"/>
              <w:snapToGrid w:val="0"/>
              <w:rPr>
                <w:rFonts w:ascii="宋体" w:hAnsi="宋体" w:eastAsiaTheme="minorEastAsia"/>
                <w:color w:val="auto"/>
                <w:lang w:val="zh-TW" w:eastAsia="zh-TW"/>
              </w:rPr>
            </w:pPr>
            <w:r>
              <w:rPr>
                <w:rFonts w:ascii="Times New Roman" w:hAnsi="Times New Roman" w:eastAsia="仿宋_GB2312" w:cs="Times New Roman"/>
                <w:color w:val="auto"/>
              </w:rPr>
              <w:t>ConspectusofChineseModernHistory</w:t>
            </w:r>
          </w:p>
        </w:tc>
        <w:tc>
          <w:tcPr>
            <w:tcW w:w="567"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rPr>
              <w:t>一</w:t>
            </w:r>
            <w:r>
              <w:rPr>
                <w:rFonts w:ascii="Times New Roman" w:hAnsi="Times New Roman" w:eastAsia="仿宋_GB2312"/>
                <w:color w:val="auto"/>
              </w:rPr>
              <w:t>2</w:t>
            </w:r>
          </w:p>
        </w:tc>
        <w:tc>
          <w:tcPr>
            <w:tcW w:w="425"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372"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42</w:t>
            </w:r>
          </w:p>
        </w:tc>
        <w:tc>
          <w:tcPr>
            <w:tcW w:w="478"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6</w:t>
            </w:r>
          </w:p>
        </w:tc>
        <w:tc>
          <w:tcPr>
            <w:tcW w:w="405"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auto" w:sz="4"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top w:val="single" w:color="000000" w:sz="6"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347" w:type="dxa"/>
            <w:vMerge w:val="continue"/>
            <w:tcBorders>
              <w:top w:val="single" w:color="000000" w:sz="6" w:space="0"/>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hint="eastAsia" w:ascii="Times New Roman" w:hAnsi="Times New Roman" w:eastAsiaTheme="minorEastAsia"/>
                <w:color w:val="auto"/>
              </w:rPr>
              <w:t>34000027</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马克思主义基本原理概论</w:t>
            </w:r>
            <w:r>
              <w:rPr>
                <w:rFonts w:hint="eastAsia" w:ascii="Times New Roman" w:hAnsi="Times New Roman" w:eastAsia="仿宋_GB2312" w:cs="Times New Roman"/>
                <w:color w:val="auto"/>
                <w:lang w:val="zh-TW" w:eastAsia="zh-TW"/>
              </w:rPr>
              <w:t>Introduction</w:t>
            </w:r>
            <w:r>
              <w:rPr>
                <w:rFonts w:hint="eastAsia" w:ascii="Times New Roman" w:hAnsi="Times New Roman" w:eastAsia="仿宋_GB2312" w:cs="Times New Roman"/>
                <w:color w:val="auto"/>
              </w:rPr>
              <w:t>of</w:t>
            </w:r>
            <w:r>
              <w:rPr>
                <w:rFonts w:hint="eastAsia" w:ascii="Times New Roman" w:hAnsi="Times New Roman" w:eastAsia="仿宋_GB2312" w:cs="Times New Roman"/>
                <w:color w:val="auto"/>
                <w:lang w:val="zh-TW" w:eastAsia="zh-TW"/>
              </w:rPr>
              <w:t>theBasic</w:t>
            </w:r>
            <w:r>
              <w:rPr>
                <w:rFonts w:hint="eastAsia" w:ascii="Times New Roman" w:hAnsi="Times New Roman" w:eastAsia="仿宋_GB2312" w:cs="Times New Roman"/>
                <w:color w:val="auto"/>
                <w:lang w:val="zh-TW"/>
              </w:rPr>
              <w:t xml:space="preserve"> </w:t>
            </w:r>
            <w:r>
              <w:rPr>
                <w:rFonts w:hint="eastAsia" w:ascii="Times New Roman" w:hAnsi="Times New Roman" w:eastAsia="仿宋_GB2312" w:cs="Times New Roman"/>
                <w:color w:val="auto"/>
                <w:lang w:val="zh-TW" w:eastAsia="zh-TW"/>
              </w:rPr>
              <w:t>PrinciplesofMarxism</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rPr>
            </w:pPr>
            <w:r>
              <w:rPr>
                <w:rFonts w:ascii="宋体" w:hAnsi="宋体" w:eastAsiaTheme="minorEastAsia"/>
                <w:color w:val="auto"/>
                <w:lang w:val="zh-TW"/>
              </w:rPr>
              <w:t>二</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43</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5</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top w:val="single" w:color="000000" w:sz="6"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347" w:type="dxa"/>
            <w:vMerge w:val="continue"/>
            <w:tcBorders>
              <w:top w:val="single" w:color="000000" w:sz="6" w:space="0"/>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34000028</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毛泽东思想和中国特色社会主义理论体系概论</w:t>
            </w:r>
            <w:r>
              <w:rPr>
                <w:rFonts w:ascii="Times New Roman" w:hAnsi="Times New Roman" w:eastAsia="仿宋_GB2312" w:cs="Times New Roman"/>
                <w:color w:val="auto"/>
              </w:rPr>
              <w:t>IntroductiontoMaoZedongThoughtsandChineseCharacterizedSocialismTheory</w:t>
            </w:r>
            <w:r>
              <w:rPr>
                <w:rFonts w:ascii="Times New Roman" w:hAnsi="Times New Roman" w:cs="Times New Roman" w:eastAsiaTheme="minorEastAsia"/>
                <w:color w:val="auto"/>
              </w:rPr>
              <w:t> </w:t>
            </w:r>
            <w:r>
              <w:rPr>
                <w:rFonts w:ascii="Times New Roman" w:hAnsi="Times New Roman" w:eastAsia="仿宋_GB2312" w:cs="Times New Roman"/>
                <w:color w:val="auto"/>
              </w:rPr>
              <w:t>System</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5</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64</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16</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5</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top w:val="single" w:color="000000" w:sz="6"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347" w:type="dxa"/>
            <w:vMerge w:val="continue"/>
            <w:tcBorders>
              <w:top w:val="single" w:color="000000" w:sz="6" w:space="0"/>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34000029</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习近平新时代中国特色社会主义思想概论</w:t>
            </w:r>
          </w:p>
          <w:p>
            <w:pPr>
              <w:pStyle w:val="54"/>
              <w:snapToGrid w:val="0"/>
              <w:rPr>
                <w:rFonts w:ascii="宋体" w:hAnsi="宋体" w:eastAsiaTheme="minorEastAsia"/>
                <w:color w:val="auto"/>
                <w:lang w:val="zh-TW" w:eastAsia="zh-TW"/>
              </w:rPr>
            </w:pPr>
            <w:r>
              <w:rPr>
                <w:rFonts w:ascii="Times New Roman" w:hAnsi="Times New Roman" w:eastAsia="仿宋_GB2312"/>
                <w:color w:val="auto"/>
                <w:lang w:val="zh-TW" w:eastAsia="zh-TW"/>
              </w:rPr>
              <w:t>T</w:t>
            </w:r>
            <w:r>
              <w:rPr>
                <w:rFonts w:ascii="Times New Roman" w:hAnsi="Times New Roman" w:eastAsia="仿宋_GB2312" w:cs="Times New Roman"/>
                <w:color w:val="auto"/>
              </w:rPr>
              <w:t>heOutlineofXiJinpingThoughtonSocialismwithChineseCharacteristicsforaNewEra</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lang w:val="zh-TW" w:eastAsia="zh-TW"/>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24</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4</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top w:val="single" w:color="000000" w:sz="6"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347" w:type="dxa"/>
            <w:vMerge w:val="continue"/>
            <w:tcBorders>
              <w:top w:val="single" w:color="000000" w:sz="6" w:space="0"/>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keepNext/>
              <w:snapToGrid w:val="0"/>
              <w:jc w:val="center"/>
              <w:outlineLvl w:val="0"/>
              <w:rPr>
                <w:rFonts w:eastAsiaTheme="minorEastAsia"/>
                <w:color w:val="auto"/>
              </w:rPr>
            </w:pP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形势政策</w:t>
            </w:r>
          </w:p>
          <w:p>
            <w:pPr>
              <w:pStyle w:val="54"/>
              <w:snapToGrid w:val="0"/>
              <w:rPr>
                <w:rFonts w:ascii="Times New Roman" w:hAnsi="Times New Roman" w:cs="Times New Roman" w:eastAsiaTheme="minorEastAsia"/>
                <w:color w:val="auto"/>
                <w:lang w:val="zh-TW"/>
              </w:rPr>
            </w:pPr>
            <w:r>
              <w:rPr>
                <w:rFonts w:ascii="Times New Roman" w:hAnsi="Times New Roman" w:eastAsia="仿宋_GB2312" w:cs="Times New Roman"/>
                <w:color w:val="auto"/>
                <w:lang w:val="zh-TW"/>
              </w:rPr>
              <w:t>SituationandPolicy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heme="minorEastAsia" w:hAnsiTheme="minorEastAsia" w:eastAsiaTheme="minorEastAsia"/>
                <w:color w:val="auto"/>
                <w:lang w:val="zh-TW"/>
              </w:rPr>
            </w:pPr>
            <w:r>
              <w:rPr>
                <w:rFonts w:hint="eastAsia" w:asciiTheme="minorEastAsia" w:hAnsiTheme="minorEastAsia" w:eastAsiaTheme="minorEastAsia"/>
                <w:color w:val="auto"/>
                <w:lang w:val="zh-TW"/>
              </w:rPr>
              <w:t>1-8</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Times New Roman" w:hAnsi="Times New Roman" w:eastAsia="仿宋_GB2312"/>
                <w:color w:val="auto"/>
                <w:lang w:val="zh-TW" w:eastAsia="zh-TW"/>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Times New Roman" w:hAnsi="Times New Roman" w:eastAsia="仿宋_GB2312"/>
                <w:color w:val="auto"/>
                <w:lang w:val="zh-TW" w:eastAsia="zh-TW"/>
              </w:rPr>
              <w:t>64</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Times New Roman" w:hAnsi="Times New Roman" w:eastAsia="仿宋_GB2312"/>
                <w:color w:val="auto"/>
                <w:lang w:val="zh-TW" w:eastAsia="zh-TW"/>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Times New Roman" w:hAnsi="Times New Roman" w:eastAsia="仿宋_GB2312"/>
                <w:color w:val="auto"/>
                <w:lang w:val="zh-TW" w:eastAsia="zh-TW"/>
              </w:rPr>
              <w:t>0</w:t>
            </w:r>
            <w:r>
              <w:rPr>
                <w:rFonts w:ascii="宋体" w:hAnsi="宋体" w:eastAsiaTheme="minorEastAsia"/>
                <w:color w:val="auto"/>
                <w:lang w:val="zh-TW" w:eastAsia="zh-TW"/>
              </w:rPr>
              <w:t>.</w:t>
            </w:r>
            <w:r>
              <w:rPr>
                <w:rFonts w:ascii="Times New Roman" w:hAnsi="Times New Roman" w:eastAsia="仿宋_GB2312"/>
                <w:color w:val="auto"/>
                <w:lang w:val="zh-TW" w:eastAsia="zh-TW"/>
              </w:rPr>
              <w:t>5</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cs="宋体" w:eastAsiaTheme="minorEastAsia"/>
                <w:color w:val="auto"/>
                <w:szCs w:val="21"/>
                <w:u w:color="000000"/>
                <w:lang w:val="zh-TW" w:eastAsia="zh-TW"/>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PMingLiU"/>
                <w:color w:val="auto"/>
                <w:lang w:val="zh-TW" w:eastAsia="zh-TW"/>
              </w:rPr>
            </w:pPr>
            <w:r>
              <w:rPr>
                <w:rFonts w:ascii="宋体" w:hAnsi="宋体" w:eastAsiaTheme="minorEastAsia"/>
                <w:color w:val="auto"/>
                <w:lang w:val="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大学英语</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UniversityEnglish</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Theme="minorEastAsia" w:hAnsiTheme="minorEastAsia" w:eastAsiaTheme="minorEastAsia"/>
                <w:color w:val="auto"/>
                <w:szCs w:val="21"/>
              </w:rPr>
            </w:pPr>
            <w:r>
              <w:rPr>
                <w:rFonts w:hint="eastAsia" w:asciiTheme="minorEastAsia" w:hAnsiTheme="minorEastAsia" w:eastAsiaTheme="minorEastAsia"/>
                <w:color w:val="auto"/>
                <w:szCs w:val="21"/>
              </w:rPr>
              <w:t>1-3</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3995" w:type="dxa"/>
            <w:gridSpan w:val="6"/>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Theme="minorEastAsia" w:hAnsiTheme="minorEastAsia" w:eastAsiaTheme="minorEastAsia"/>
                <w:color w:val="auto"/>
              </w:rPr>
            </w:pPr>
            <w:r>
              <w:rPr>
                <w:rFonts w:asciiTheme="minorEastAsia" w:hAnsiTheme="minorEastAsia" w:eastAsiaTheme="minorEastAsia"/>
                <w:color w:val="auto"/>
              </w:rPr>
              <w:t>采取分级教学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大学体育</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UniversitySports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Theme="minorEastAsia" w:hAnsiTheme="minorEastAsia" w:eastAsiaTheme="minorEastAsia"/>
                <w:color w:val="auto"/>
                <w:szCs w:val="21"/>
              </w:rPr>
            </w:pPr>
            <w:r>
              <w:rPr>
                <w:rFonts w:hint="eastAsia" w:asciiTheme="minorEastAsia" w:hAnsiTheme="minorEastAsia" w:eastAsiaTheme="minorEastAsia"/>
                <w:color w:val="auto"/>
                <w:szCs w:val="21"/>
              </w:rPr>
              <w:t>1-4</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heme="minorEastAsia" w:hAnsiTheme="minorEastAsia" w:eastAsiaTheme="minorEastAsia"/>
                <w:color w:val="auto"/>
              </w:rPr>
            </w:pPr>
            <w:r>
              <w:rPr>
                <w:rFonts w:ascii="Times New Roman" w:hAnsi="Times New Roman" w:eastAsia="仿宋_GB2312"/>
                <w:color w:val="auto"/>
              </w:rPr>
              <w:t>4</w:t>
            </w:r>
          </w:p>
        </w:tc>
        <w:tc>
          <w:tcPr>
            <w:tcW w:w="3995" w:type="dxa"/>
            <w:gridSpan w:val="6"/>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Theme="minorEastAsia" w:hAnsiTheme="minorEastAsia" w:eastAsiaTheme="minorEastAsia"/>
                <w:color w:val="auto"/>
              </w:rPr>
            </w:pPr>
            <w:r>
              <w:rPr>
                <w:rFonts w:asciiTheme="minorEastAsia" w:hAnsiTheme="minorEastAsia" w:eastAsiaTheme="minorEastAsia"/>
                <w:color w:val="auto"/>
              </w:rPr>
              <w:t>采取俱乐部教学制度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信息应用能力</w:t>
            </w:r>
          </w:p>
          <w:p>
            <w:pPr>
              <w:pStyle w:val="54"/>
              <w:snapToGrid w:val="0"/>
              <w:rPr>
                <w:rFonts w:hint="eastAsia" w:ascii="Times New Roman" w:hAnsi="Times New Roman" w:eastAsia="仿宋_GB2312" w:cs="Times New Roman"/>
                <w:color w:val="auto"/>
              </w:rPr>
            </w:pPr>
            <w:r>
              <w:rPr>
                <w:rFonts w:ascii="Times New Roman" w:hAnsi="Times New Roman" w:eastAsia="仿宋_GB2312" w:cs="Times New Roman"/>
                <w:color w:val="auto"/>
              </w:rPr>
              <w:t>InformationApplicationCapability</w:t>
            </w:r>
          </w:p>
          <w:p>
            <w:pPr>
              <w:pStyle w:val="54"/>
              <w:snapToGrid w:val="0"/>
              <w:rPr>
                <w:rFonts w:ascii="Times New Roman" w:hAnsi="Times New Roman" w:cs="Times New Roman" w:eastAsiaTheme="minorEastAsia"/>
                <w:color w:val="auto"/>
                <w:lang w:val="zh-TW"/>
              </w:rPr>
            </w:pPr>
          </w:p>
        </w:tc>
        <w:tc>
          <w:tcPr>
            <w:tcW w:w="4987" w:type="dxa"/>
            <w:gridSpan w:val="8"/>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rPr>
            </w:pPr>
            <w:r>
              <w:rPr>
                <w:rFonts w:ascii="宋体" w:hAnsi="宋体" w:eastAsiaTheme="minorEastAsia"/>
                <w:color w:val="auto"/>
                <w:lang w:val="zh-TW" w:eastAsia="zh-TW"/>
              </w:rPr>
              <w:t>通过学校测试或获取计算机等级证书或选修课程学习考核合格</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rPr>
              <w:t>军</w:t>
            </w:r>
            <w:r>
              <w:rPr>
                <w:rFonts w:asciiTheme="minorEastAsia" w:hAnsiTheme="minorEastAsia" w:eastAsiaTheme="minorEastAsia"/>
                <w:color w:val="auto"/>
                <w:lang w:val="zh-TW"/>
              </w:rPr>
              <w:t>事</w:t>
            </w:r>
            <w:r>
              <w:rPr>
                <w:rFonts w:asciiTheme="minorEastAsia" w:hAnsiTheme="minorEastAsia" w:eastAsiaTheme="minorEastAsia"/>
                <w:color w:val="auto"/>
                <w:lang w:val="zh-TW" w:eastAsia="zh-TW"/>
              </w:rPr>
              <w:t>理论课</w:t>
            </w:r>
          </w:p>
          <w:p>
            <w:pPr>
              <w:pStyle w:val="54"/>
              <w:snapToGrid w:val="0"/>
              <w:rPr>
                <w:rFonts w:ascii="Times New Roman" w:hAnsi="Times New Roman" w:cs="Times New Roman" w:eastAsiaTheme="minorEastAsia"/>
                <w:color w:val="auto"/>
                <w:lang w:val="zh-TW"/>
              </w:rPr>
            </w:pPr>
            <w:r>
              <w:rPr>
                <w:rFonts w:ascii="Times New Roman" w:hAnsi="Times New Roman" w:eastAsia="仿宋_GB2312" w:cs="Times New Roman"/>
                <w:color w:val="auto"/>
                <w:lang w:val="zh-TW"/>
              </w:rPr>
              <w:t>MilitaryTheory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PMingLiU"/>
                <w:color w:val="auto"/>
                <w:lang w:val="zh-TW" w:eastAsia="zh-TW"/>
              </w:rPr>
            </w:pPr>
            <w:r>
              <w:rPr>
                <w:rFonts w:ascii="宋体" w:hAnsi="宋体" w:eastAsiaTheme="minorEastAsia"/>
                <w:color w:val="auto"/>
                <w:lang w:val="zh-TW" w:eastAsia="zh-TW"/>
              </w:rPr>
              <w:t>一</w:t>
            </w:r>
            <w:r>
              <w:rPr>
                <w:rFonts w:ascii="Times New Roman" w:hAnsi="Times New Roman" w:eastAsia="仿宋_GB2312"/>
                <w:color w:val="auto"/>
                <w:lang w:val="zh-TW" w:eastAsia="zh-TW"/>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b/>
                <w:color w:val="auto"/>
                <w:lang w:val="zh-TW" w:eastAsia="zh-TW"/>
              </w:rPr>
            </w:pPr>
            <w:r>
              <w:rPr>
                <w:rFonts w:ascii="宋体" w:hAnsi="宋体" w:eastAsiaTheme="minorEastAsia"/>
                <w:b/>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tcBorders>
              <w:left w:val="single" w:color="000000" w:sz="12"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347" w:type="dxa"/>
            <w:tcBorders>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hint="eastAsia" w:ascii="Times New Roman" w:hAnsi="Times New Roman" w:eastAsiaTheme="minorEastAsia"/>
                <w:color w:val="auto"/>
              </w:rPr>
              <w:t>34012003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rPr>
              <w:t>大学生心理健康教育</w:t>
            </w:r>
          </w:p>
          <w:p>
            <w:pPr>
              <w:pStyle w:val="54"/>
              <w:snapToGrid w:val="0"/>
              <w:rPr>
                <w:rFonts w:ascii="宋体" w:hAnsi="宋体" w:eastAsiaTheme="minorEastAsia"/>
                <w:color w:val="auto"/>
                <w:lang w:val="zh-TW"/>
              </w:rPr>
            </w:pPr>
            <w:r>
              <w:rPr>
                <w:rFonts w:ascii="Times New Roman" w:hAnsi="Times New Roman" w:eastAsia="仿宋_GB2312" w:cs="Times New Roman"/>
                <w:color w:val="auto"/>
                <w:lang w:val="zh-TW"/>
              </w:rPr>
              <w:t>MentalHealthEducationforCollegeStudents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一</w:t>
            </w:r>
            <w:r>
              <w:rPr>
                <w:rFonts w:ascii="Times New Roman" w:hAnsi="Times New Roman" w:eastAsia="仿宋_GB2312"/>
                <w:color w:val="auto"/>
                <w:lang w:val="zh-TW" w:eastAsia="zh-TW"/>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hint="eastAsia" w:ascii="Times New Roman" w:hAnsi="Times New Roman" w:eastAsiaTheme="minorEastAsia"/>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b/>
                <w:color w:val="auto"/>
                <w:lang w:val="zh-TW" w:eastAsia="zh-TW"/>
              </w:rPr>
            </w:pPr>
            <w:r>
              <w:rPr>
                <w:rFonts w:ascii="宋体" w:hAnsi="宋体" w:eastAsiaTheme="minorEastAsia"/>
                <w:b/>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tcBorders>
              <w:left w:val="single" w:color="000000" w:sz="12"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347" w:type="dxa"/>
            <w:tcBorders>
              <w:left w:val="single" w:color="000000" w:sz="6"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eastAsiaTheme="minorEastAsia"/>
                <w:color w:val="auto"/>
              </w:rPr>
            </w:pPr>
            <w:r>
              <w:rPr>
                <w:rFonts w:hint="eastAsia" w:ascii="Times New Roman" w:hAnsi="Times New Roman" w:eastAsiaTheme="minorEastAsia"/>
                <w:color w:val="auto"/>
              </w:rPr>
              <w:t>34012004</w:t>
            </w:r>
          </w:p>
          <w:p>
            <w:pPr>
              <w:pStyle w:val="54"/>
              <w:snapToGrid w:val="0"/>
              <w:jc w:val="center"/>
              <w:rPr>
                <w:rFonts w:hint="eastAsia" w:ascii="Times New Roman" w:hAnsi="Times New Roman" w:eastAsiaTheme="minorEastAsia"/>
                <w:color w:val="auto"/>
              </w:rPr>
            </w:pPr>
            <w:r>
              <w:rPr>
                <w:rFonts w:hint="eastAsia" w:ascii="Times New Roman" w:hAnsi="Times New Roman" w:eastAsiaTheme="minorEastAsia"/>
                <w:color w:val="auto"/>
              </w:rPr>
              <w:t>34012005</w:t>
            </w:r>
          </w:p>
          <w:p>
            <w:pPr>
              <w:pStyle w:val="54"/>
              <w:snapToGrid w:val="0"/>
              <w:jc w:val="center"/>
              <w:rPr>
                <w:rFonts w:hint="eastAsia" w:ascii="Times New Roman" w:hAnsi="Times New Roman" w:eastAsiaTheme="minorEastAsia"/>
                <w:color w:val="auto"/>
              </w:rPr>
            </w:pPr>
            <w:r>
              <w:rPr>
                <w:rFonts w:hint="eastAsia" w:ascii="Times New Roman" w:hAnsi="Times New Roman" w:eastAsiaTheme="minorEastAsia"/>
                <w:color w:val="auto"/>
              </w:rPr>
              <w:t>34012006</w:t>
            </w:r>
          </w:p>
          <w:p>
            <w:pPr>
              <w:pStyle w:val="54"/>
              <w:snapToGrid w:val="0"/>
              <w:jc w:val="center"/>
              <w:rPr>
                <w:rFonts w:ascii="Times New Roman" w:hAnsi="Times New Roman" w:eastAsiaTheme="minorEastAsia"/>
                <w:color w:val="auto"/>
              </w:rPr>
            </w:pPr>
            <w:r>
              <w:rPr>
                <w:rFonts w:hint="eastAsia" w:ascii="Times New Roman" w:hAnsi="Times New Roman" w:eastAsiaTheme="minorEastAsia"/>
                <w:color w:val="auto"/>
              </w:rPr>
              <w:t>34012007</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rPr>
            </w:pPr>
            <w:r>
              <w:rPr>
                <w:rFonts w:ascii="宋体" w:hAnsi="宋体" w:eastAsiaTheme="minorEastAsia"/>
                <w:color w:val="auto"/>
                <w:lang w:val="zh-TW"/>
              </w:rPr>
              <w:t>大学生成长主题教育课程（</w:t>
            </w:r>
            <w:r>
              <w:rPr>
                <w:rFonts w:hint="eastAsia" w:ascii="宋体" w:hAnsi="宋体" w:eastAsiaTheme="minorEastAsia"/>
                <w:color w:val="auto"/>
                <w:lang w:val="zh-TW"/>
              </w:rPr>
              <w:t>1</w:t>
            </w:r>
            <w:r>
              <w:rPr>
                <w:rFonts w:ascii="宋体" w:hAnsi="宋体" w:eastAsiaTheme="minorEastAsia"/>
                <w:color w:val="auto"/>
                <w:lang w:val="zh-TW"/>
              </w:rPr>
              <w:t>）</w:t>
            </w:r>
            <w:r>
              <w:rPr>
                <w:rFonts w:hint="eastAsia" w:ascii="宋体" w:hAnsi="宋体" w:eastAsiaTheme="minorEastAsia"/>
                <w:color w:val="auto"/>
                <w:lang w:val="zh-TW"/>
              </w:rPr>
              <w:t>（2）（3）</w:t>
            </w:r>
            <w:r>
              <w:rPr>
                <w:rFonts w:ascii="宋体" w:hAnsi="宋体" w:eastAsiaTheme="minorEastAsia"/>
                <w:color w:val="auto"/>
                <w:lang w:val="zh-TW"/>
              </w:rPr>
              <w:t>（</w:t>
            </w:r>
            <w:r>
              <w:rPr>
                <w:rFonts w:hint="eastAsia" w:ascii="宋体" w:hAnsi="宋体" w:eastAsiaTheme="minorEastAsia"/>
                <w:color w:val="auto"/>
                <w:lang w:val="zh-TW"/>
              </w:rPr>
              <w:t>4</w:t>
            </w:r>
            <w:r>
              <w:rPr>
                <w:rFonts w:ascii="宋体" w:hAnsi="宋体" w:eastAsiaTheme="minorEastAsia"/>
                <w:color w:val="auto"/>
                <w:lang w:val="zh-TW"/>
              </w:rPr>
              <w:t>）</w:t>
            </w:r>
          </w:p>
          <w:p>
            <w:pPr>
              <w:pStyle w:val="54"/>
              <w:snapToGrid w:val="0"/>
              <w:jc w:val="center"/>
              <w:rPr>
                <w:rFonts w:ascii="宋体" w:hAnsi="宋体" w:eastAsiaTheme="minorEastAsia"/>
                <w:color w:val="auto"/>
                <w:lang w:val="zh-TW"/>
              </w:rPr>
            </w:pPr>
            <w:r>
              <w:rPr>
                <w:rFonts w:ascii="Times New Roman" w:hAnsi="Times New Roman" w:eastAsia="仿宋_GB2312" w:cs="Times New Roman"/>
                <w:color w:val="auto"/>
                <w:lang w:val="zh-TW"/>
              </w:rPr>
              <w:t>Educationalcoursesonthegrowthofcollegestudents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hint="eastAsia" w:ascii="宋体" w:hAnsi="宋体" w:eastAsiaTheme="minorEastAsia"/>
                <w:color w:val="auto"/>
                <w:lang w:val="zh-TW"/>
              </w:rPr>
            </w:pPr>
            <w:r>
              <w:rPr>
                <w:rFonts w:hint="eastAsia" w:ascii="宋体" w:hAnsi="宋体" w:eastAsiaTheme="minorEastAsia"/>
                <w:color w:val="auto"/>
                <w:lang w:val="zh-TW"/>
              </w:rPr>
              <w:t>1-4</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auto"/>
              </w:rPr>
            </w:pPr>
            <w:r>
              <w:rPr>
                <w:rFonts w:hint="eastAsia" w:ascii="Times New Roman" w:hAnsi="Times New Roman" w:eastAsiaTheme="minorEastAsia"/>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auto"/>
              </w:rPr>
            </w:pP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auto"/>
              </w:rPr>
            </w:pP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auto"/>
              </w:rPr>
            </w:pP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b/>
                <w:color w:val="auto"/>
                <w:lang w:val="zh-TW" w:eastAsia="zh-TW"/>
              </w:rPr>
            </w:pPr>
            <w:r>
              <w:rPr>
                <w:rFonts w:ascii="宋体" w:hAnsi="宋体" w:eastAsiaTheme="minorEastAsia"/>
                <w:b/>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restart"/>
            <w:tcBorders>
              <w:top w:val="single" w:color="auto" w:sz="4" w:space="0"/>
              <w:left w:val="single" w:color="000000" w:sz="12" w:space="0"/>
              <w:bottom w:val="single" w:color="auto" w:sz="4" w:space="0"/>
              <w:right w:val="single" w:color="000000" w:sz="6" w:space="0"/>
            </w:tcBorders>
            <w:shd w:val="clear" w:color="auto" w:fill="auto"/>
          </w:tcPr>
          <w:p>
            <w:pPr>
              <w:snapToGrid w:val="0"/>
              <w:rPr>
                <w:rFonts w:eastAsiaTheme="minorEastAsia"/>
                <w:color w:val="auto"/>
                <w:szCs w:val="21"/>
              </w:rPr>
            </w:pPr>
          </w:p>
        </w:tc>
        <w:tc>
          <w:tcPr>
            <w:tcW w:w="347" w:type="dxa"/>
            <w:vMerge w:val="restart"/>
            <w:tcBorders>
              <w:top w:val="single" w:color="auto" w:sz="4" w:space="0"/>
              <w:left w:val="single" w:color="000000" w:sz="6" w:space="0"/>
              <w:bottom w:val="single" w:color="auto" w:sz="4" w:space="0"/>
              <w:right w:val="single" w:color="000000" w:sz="6" w:space="0"/>
            </w:tcBorders>
            <w:shd w:val="clear" w:color="auto" w:fill="auto"/>
            <w:vAlign w:val="center"/>
          </w:tcPr>
          <w:p>
            <w:pPr>
              <w:snapToGrid w:val="0"/>
              <w:jc w:val="center"/>
              <w:rPr>
                <w:rFonts w:eastAsiaTheme="minorEastAsia"/>
                <w:b/>
                <w:color w:val="auto"/>
                <w:szCs w:val="21"/>
              </w:rPr>
            </w:pPr>
            <w:r>
              <w:rPr>
                <w:rFonts w:hint="eastAsia" w:eastAsiaTheme="minorEastAsia"/>
                <w:b/>
                <w:color w:val="auto"/>
                <w:szCs w:val="21"/>
                <w:lang w:val="zh-TW"/>
              </w:rPr>
              <w:t>选</w:t>
            </w:r>
            <w:r>
              <w:rPr>
                <w:rFonts w:eastAsiaTheme="minorEastAsia"/>
                <w:b/>
                <w:color w:val="auto"/>
                <w:szCs w:val="21"/>
                <w:lang w:val="zh-TW" w:eastAsia="zh-TW"/>
              </w:rPr>
              <w:t>修课</w:t>
            </w:r>
          </w:p>
        </w:tc>
        <w:tc>
          <w:tcPr>
            <w:tcW w:w="1229" w:type="dxa"/>
            <w:vMerge w:val="restart"/>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rPr>
            </w:pPr>
            <w:r>
              <w:rPr>
                <w:rFonts w:ascii="宋体" w:hAnsi="宋体" w:eastAsiaTheme="minorEastAsia"/>
                <w:color w:val="auto"/>
              </w:rPr>
              <w:t>通识核心课</w:t>
            </w:r>
          </w:p>
        </w:tc>
        <w:tc>
          <w:tcPr>
            <w:tcW w:w="2410"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eastAsiaTheme="minorEastAsia"/>
                <w:color w:val="auto"/>
                <w:szCs w:val="21"/>
              </w:rPr>
            </w:pPr>
            <w:r>
              <w:rPr>
                <w:rFonts w:hint="eastAsia" w:ascii="宋体" w:hAnsi="宋体" w:eastAsiaTheme="minorEastAsia"/>
                <w:color w:val="auto"/>
                <w:szCs w:val="21"/>
              </w:rPr>
              <w:t>模块</w:t>
            </w:r>
            <w:r>
              <w:rPr>
                <w:rFonts w:hint="eastAsia" w:eastAsia="仿宋_GB2312"/>
                <w:color w:val="auto"/>
                <w:szCs w:val="21"/>
              </w:rPr>
              <w:t>1</w:t>
            </w:r>
            <w:r>
              <w:rPr>
                <w:rFonts w:hint="eastAsia" w:ascii="宋体" w:hAnsi="宋体" w:eastAsiaTheme="minorEastAsia"/>
                <w:color w:val="auto"/>
                <w:szCs w:val="21"/>
              </w:rPr>
              <w:t>：数学与自然科学</w:t>
            </w:r>
          </w:p>
          <w:p>
            <w:pPr>
              <w:snapToGrid w:val="0"/>
              <w:rPr>
                <w:rFonts w:ascii="宋体" w:hAnsi="宋体" w:eastAsiaTheme="minorEastAsia"/>
                <w:color w:val="auto"/>
                <w:szCs w:val="21"/>
              </w:rPr>
            </w:pPr>
            <w:r>
              <w:rPr>
                <w:rFonts w:hint="eastAsia" w:eastAsia="仿宋_GB2312"/>
                <w:color w:val="auto"/>
                <w:szCs w:val="21"/>
              </w:rPr>
              <w:t>Module1</w:t>
            </w:r>
            <w:r>
              <w:rPr>
                <w:rFonts w:hint="eastAsia" w:eastAsiaTheme="minorEastAsia"/>
                <w:color w:val="auto"/>
                <w:szCs w:val="21"/>
              </w:rPr>
              <w:t>:</w:t>
            </w:r>
            <w:r>
              <w:rPr>
                <w:rFonts w:eastAsia="仿宋_GB2312"/>
                <w:color w:val="auto"/>
                <w:szCs w:val="21"/>
              </w:rPr>
              <w:t>MathematicsandNaturalSciences</w:t>
            </w:r>
          </w:p>
        </w:tc>
        <w:tc>
          <w:tcPr>
            <w:tcW w:w="567"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tcPr>
          <w:p>
            <w:pPr>
              <w:snapToGrid w:val="0"/>
              <w:ind w:left="-105" w:leftChars="-50" w:right="-105" w:rightChars="-50"/>
              <w:jc w:val="center"/>
              <w:rPr>
                <w:rFonts w:ascii="宋体" w:hAnsi="宋体" w:eastAsiaTheme="minorEastAsia"/>
                <w:color w:val="auto"/>
                <w:szCs w:val="21"/>
              </w:rPr>
            </w:pPr>
          </w:p>
        </w:tc>
        <w:tc>
          <w:tcPr>
            <w:tcW w:w="425"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snapToGrid w:val="0"/>
              <w:ind w:left="-105" w:leftChars="-50" w:right="-105" w:rightChars="-50"/>
              <w:jc w:val="center"/>
              <w:rPr>
                <w:rFonts w:ascii="宋体" w:hAnsi="宋体" w:eastAsiaTheme="minorEastAsia"/>
                <w:color w:val="auto"/>
                <w:szCs w:val="21"/>
              </w:rPr>
            </w:pPr>
            <w:r>
              <w:rPr>
                <w:rFonts w:hint="eastAsia" w:eastAsia="仿宋_GB2312"/>
                <w:color w:val="auto"/>
                <w:szCs w:val="21"/>
              </w:rPr>
              <w:t>2</w:t>
            </w:r>
          </w:p>
        </w:tc>
        <w:tc>
          <w:tcPr>
            <w:tcW w:w="3995" w:type="dxa"/>
            <w:gridSpan w:val="6"/>
            <w:vMerge w:val="restart"/>
            <w:tcBorders>
              <w:top w:val="single" w:color="000000" w:sz="6" w:space="0"/>
              <w:left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rPr>
                <w:rFonts w:asciiTheme="minorEastAsia" w:hAnsiTheme="minorEastAsia" w:eastAsiaTheme="minorEastAsia"/>
                <w:color w:val="auto"/>
              </w:rPr>
            </w:pPr>
            <w:r>
              <w:rPr>
                <w:rFonts w:asciiTheme="minorEastAsia" w:hAnsiTheme="minorEastAsia" w:eastAsiaTheme="minorEastAsia"/>
                <w:color w:val="auto"/>
              </w:rPr>
              <w:t>从学校通识教育核心课程目录</w:t>
            </w:r>
            <w:r>
              <w:rPr>
                <w:rFonts w:ascii="Times New Roman" w:hAnsi="Times New Roman" w:eastAsia="仿宋_GB2312"/>
                <w:color w:val="auto"/>
              </w:rPr>
              <w:t>3</w:t>
            </w:r>
            <w:r>
              <w:rPr>
                <w:rFonts w:asciiTheme="minorEastAsia" w:hAnsiTheme="minorEastAsia" w:eastAsiaTheme="minorEastAsia"/>
                <w:color w:val="auto"/>
              </w:rPr>
              <w:t>个模块中修读</w:t>
            </w:r>
            <w:r>
              <w:rPr>
                <w:rFonts w:ascii="Times New Roman" w:hAnsi="Times New Roman" w:eastAsia="仿宋_GB2312"/>
                <w:color w:val="auto"/>
              </w:rPr>
              <w:t>8</w:t>
            </w:r>
            <w:r>
              <w:rPr>
                <w:rFonts w:asciiTheme="minorEastAsia" w:hAnsiTheme="minorEastAsia" w:eastAsiaTheme="minorEastAsia"/>
                <w:color w:val="auto"/>
              </w:rPr>
              <w:t>个学分，其中必须包含</w:t>
            </w:r>
            <w:r>
              <w:rPr>
                <w:rFonts w:ascii="Times New Roman" w:hAnsi="Times New Roman" w:eastAsia="仿宋_GB2312"/>
                <w:color w:val="auto"/>
              </w:rPr>
              <w:t>1</w:t>
            </w:r>
            <w:r>
              <w:rPr>
                <w:rFonts w:asciiTheme="minorEastAsia" w:hAnsiTheme="minorEastAsia" w:eastAsiaTheme="minorEastAsia"/>
                <w:color w:val="auto"/>
              </w:rPr>
              <w:t>门</w:t>
            </w:r>
            <w:r>
              <w:rPr>
                <w:rFonts w:ascii="Times New Roman" w:hAnsi="Times New Roman" w:eastAsia="仿宋_GB2312"/>
                <w:color w:val="auto"/>
              </w:rPr>
              <w:t>2</w:t>
            </w:r>
            <w:r>
              <w:rPr>
                <w:rFonts w:asciiTheme="minorEastAsia" w:hAnsiTheme="minorEastAsia" w:eastAsiaTheme="minorEastAsia"/>
                <w:color w:val="auto"/>
              </w:rPr>
              <w:t>个学分的艺术类课程。</w:t>
            </w:r>
          </w:p>
          <w:p>
            <w:pPr>
              <w:pStyle w:val="54"/>
              <w:snapToGrid w:val="0"/>
              <w:rPr>
                <w:rFonts w:ascii="宋体" w:hAnsi="宋体" w:eastAsiaTheme="minorEastAsia"/>
                <w:color w:val="auto"/>
                <w:lang w:val="zh-TW" w:eastAsia="zh-TW"/>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top w:val="single" w:color="000000" w:sz="6" w:space="0"/>
              <w:left w:val="single" w:color="000000" w:sz="12" w:space="0"/>
              <w:bottom w:val="single" w:color="auto" w:sz="4"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top w:val="single" w:color="000000" w:sz="6" w:space="0"/>
              <w:left w:val="single" w:color="000000" w:sz="6" w:space="0"/>
              <w:bottom w:val="single" w:color="auto" w:sz="4" w:space="0"/>
              <w:right w:val="single" w:color="000000" w:sz="6" w:space="0"/>
            </w:tcBorders>
            <w:shd w:val="clear" w:color="auto" w:fill="auto"/>
            <w:vAlign w:val="center"/>
          </w:tcPr>
          <w:p>
            <w:pPr>
              <w:snapToGrid w:val="0"/>
              <w:jc w:val="center"/>
              <w:rPr>
                <w:rFonts w:eastAsiaTheme="minorEastAsia"/>
                <w:b/>
                <w:color w:val="auto"/>
                <w:szCs w:val="21"/>
                <w:lang w:val="zh-TW"/>
              </w:rPr>
            </w:pPr>
          </w:p>
        </w:tc>
        <w:tc>
          <w:tcPr>
            <w:tcW w:w="1229" w:type="dxa"/>
            <w:vMerge w:val="continue"/>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rPr>
            </w:pPr>
          </w:p>
        </w:tc>
        <w:tc>
          <w:tcPr>
            <w:tcW w:w="2410" w:type="dxa"/>
            <w:tcBorders>
              <w:top w:val="single" w:color="auto" w:sz="4"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eastAsiaTheme="minorEastAsia"/>
                <w:color w:val="auto"/>
                <w:szCs w:val="21"/>
              </w:rPr>
            </w:pPr>
            <w:r>
              <w:rPr>
                <w:rFonts w:hint="eastAsia" w:ascii="宋体" w:hAnsi="宋体" w:eastAsiaTheme="minorEastAsia"/>
                <w:color w:val="auto"/>
                <w:szCs w:val="21"/>
              </w:rPr>
              <w:t>模块</w:t>
            </w:r>
            <w:r>
              <w:rPr>
                <w:rFonts w:hint="eastAsia" w:eastAsia="仿宋_GB2312"/>
                <w:color w:val="auto"/>
                <w:szCs w:val="21"/>
              </w:rPr>
              <w:t>2</w:t>
            </w:r>
            <w:r>
              <w:rPr>
                <w:rFonts w:hint="eastAsia" w:ascii="宋体" w:hAnsi="宋体" w:eastAsiaTheme="minorEastAsia"/>
                <w:color w:val="auto"/>
                <w:szCs w:val="21"/>
              </w:rPr>
              <w:t>：哲学与社会科学</w:t>
            </w:r>
          </w:p>
          <w:p>
            <w:pPr>
              <w:snapToGrid w:val="0"/>
              <w:rPr>
                <w:rFonts w:ascii="宋体" w:hAnsi="宋体" w:eastAsiaTheme="minorEastAsia"/>
                <w:color w:val="auto"/>
                <w:szCs w:val="21"/>
              </w:rPr>
            </w:pPr>
            <w:r>
              <w:rPr>
                <w:rFonts w:eastAsia="仿宋_GB2312"/>
                <w:color w:val="auto"/>
                <w:szCs w:val="21"/>
              </w:rPr>
              <w:t>M</w:t>
            </w:r>
            <w:r>
              <w:rPr>
                <w:rFonts w:hint="eastAsia" w:eastAsia="仿宋_GB2312"/>
                <w:color w:val="auto"/>
                <w:szCs w:val="21"/>
              </w:rPr>
              <w:t>odule2</w:t>
            </w:r>
            <w:r>
              <w:rPr>
                <w:rFonts w:hint="eastAsia" w:eastAsiaTheme="minorEastAsia"/>
                <w:color w:val="auto"/>
                <w:szCs w:val="21"/>
              </w:rPr>
              <w:t xml:space="preserve">: </w:t>
            </w:r>
            <w:r>
              <w:rPr>
                <w:rFonts w:eastAsia="仿宋_GB2312"/>
                <w:color w:val="auto"/>
                <w:szCs w:val="21"/>
              </w:rPr>
              <w:t>Philosophyand</w:t>
            </w:r>
            <w:r>
              <w:rPr>
                <w:rFonts w:hint="eastAsia" w:eastAsia="仿宋_GB2312"/>
                <w:color w:val="auto"/>
                <w:szCs w:val="21"/>
              </w:rPr>
              <w:t>S</w:t>
            </w:r>
            <w:r>
              <w:rPr>
                <w:rFonts w:eastAsia="仿宋_GB2312"/>
                <w:color w:val="auto"/>
                <w:szCs w:val="21"/>
              </w:rPr>
              <w:t>ocial</w:t>
            </w:r>
            <w:r>
              <w:rPr>
                <w:rFonts w:hint="eastAsia" w:eastAsia="仿宋_GB2312"/>
                <w:color w:val="auto"/>
                <w:szCs w:val="21"/>
              </w:rPr>
              <w:t>S</w:t>
            </w:r>
            <w:r>
              <w:rPr>
                <w:rFonts w:eastAsia="仿宋_GB2312"/>
                <w:color w:val="auto"/>
                <w:szCs w:val="21"/>
              </w:rPr>
              <w:t>cience</w:t>
            </w:r>
            <w:r>
              <w:rPr>
                <w:rFonts w:hint="eastAsia" w:eastAsia="仿宋_GB2312"/>
                <w:color w:val="auto"/>
                <w:szCs w:val="21"/>
              </w:rPr>
              <w:t>s</w:t>
            </w:r>
          </w:p>
        </w:tc>
        <w:tc>
          <w:tcPr>
            <w:tcW w:w="567" w:type="dxa"/>
            <w:tcBorders>
              <w:top w:val="single" w:color="auto" w:sz="4"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tcPr>
          <w:p>
            <w:pPr>
              <w:snapToGrid w:val="0"/>
              <w:ind w:left="-105" w:leftChars="-50" w:right="-105" w:rightChars="-50"/>
              <w:jc w:val="center"/>
              <w:rPr>
                <w:rFonts w:ascii="宋体" w:hAnsi="宋体" w:eastAsiaTheme="minorEastAsia"/>
                <w:color w:val="auto"/>
                <w:szCs w:val="21"/>
              </w:rPr>
            </w:pPr>
          </w:p>
        </w:tc>
        <w:tc>
          <w:tcPr>
            <w:tcW w:w="425" w:type="dxa"/>
            <w:tcBorders>
              <w:top w:val="single" w:color="auto" w:sz="4"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snapToGrid w:val="0"/>
              <w:ind w:left="-105" w:leftChars="-50" w:right="-105" w:rightChars="-50"/>
              <w:jc w:val="center"/>
              <w:rPr>
                <w:rFonts w:ascii="宋体" w:hAnsi="宋体" w:eastAsiaTheme="minorEastAsia"/>
                <w:color w:val="auto"/>
                <w:szCs w:val="21"/>
              </w:rPr>
            </w:pPr>
            <w:r>
              <w:rPr>
                <w:rFonts w:hint="eastAsia" w:eastAsia="仿宋_GB2312"/>
                <w:color w:val="auto"/>
                <w:szCs w:val="21"/>
              </w:rPr>
              <w:t>2</w:t>
            </w:r>
          </w:p>
        </w:tc>
        <w:tc>
          <w:tcPr>
            <w:tcW w:w="3995" w:type="dxa"/>
            <w:gridSpan w:val="6"/>
            <w:vMerge w:val="continue"/>
            <w:tcBorders>
              <w:left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top w:val="single" w:color="000000" w:sz="6" w:space="0"/>
              <w:left w:val="single" w:color="000000" w:sz="12" w:space="0"/>
              <w:bottom w:val="single" w:color="auto" w:sz="4"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top w:val="single" w:color="000000" w:sz="6" w:space="0"/>
              <w:left w:val="single" w:color="000000" w:sz="6" w:space="0"/>
              <w:bottom w:val="single" w:color="auto" w:sz="4" w:space="0"/>
              <w:right w:val="single" w:color="000000" w:sz="6" w:space="0"/>
            </w:tcBorders>
            <w:shd w:val="clear" w:color="auto" w:fill="auto"/>
            <w:vAlign w:val="center"/>
          </w:tcPr>
          <w:p>
            <w:pPr>
              <w:snapToGrid w:val="0"/>
              <w:jc w:val="center"/>
              <w:rPr>
                <w:rFonts w:eastAsiaTheme="minorEastAsia"/>
                <w:b/>
                <w:color w:val="auto"/>
                <w:szCs w:val="21"/>
                <w:lang w:val="zh-TW"/>
              </w:rPr>
            </w:pPr>
          </w:p>
        </w:tc>
        <w:tc>
          <w:tcPr>
            <w:tcW w:w="1229" w:type="dxa"/>
            <w:vMerge w:val="continue"/>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rPr>
            </w:pPr>
          </w:p>
        </w:tc>
        <w:tc>
          <w:tcPr>
            <w:tcW w:w="2410" w:type="dxa"/>
            <w:tcBorders>
              <w:top w:val="single" w:color="auto" w:sz="4"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eastAsiaTheme="minorEastAsia"/>
                <w:color w:val="auto"/>
                <w:szCs w:val="21"/>
              </w:rPr>
            </w:pPr>
            <w:r>
              <w:rPr>
                <w:rFonts w:hint="eastAsia" w:ascii="宋体" w:hAnsi="宋体" w:eastAsiaTheme="minorEastAsia"/>
                <w:color w:val="auto"/>
                <w:szCs w:val="21"/>
              </w:rPr>
              <w:t>模块</w:t>
            </w:r>
            <w:r>
              <w:rPr>
                <w:rFonts w:hint="eastAsia" w:eastAsia="仿宋_GB2312"/>
                <w:color w:val="auto"/>
                <w:szCs w:val="21"/>
              </w:rPr>
              <w:t>3</w:t>
            </w:r>
            <w:r>
              <w:rPr>
                <w:rFonts w:hint="eastAsia" w:ascii="宋体" w:hAnsi="宋体" w:eastAsiaTheme="minorEastAsia"/>
                <w:color w:val="auto"/>
                <w:szCs w:val="21"/>
              </w:rPr>
              <w:t>：人文与艺术</w:t>
            </w:r>
          </w:p>
          <w:p>
            <w:pPr>
              <w:snapToGrid w:val="0"/>
              <w:rPr>
                <w:rFonts w:ascii="宋体" w:hAnsi="宋体" w:eastAsiaTheme="minorEastAsia"/>
                <w:color w:val="auto"/>
                <w:szCs w:val="21"/>
              </w:rPr>
            </w:pPr>
            <w:r>
              <w:rPr>
                <w:rFonts w:eastAsia="仿宋_GB2312"/>
                <w:color w:val="auto"/>
                <w:szCs w:val="21"/>
              </w:rPr>
              <w:t>M</w:t>
            </w:r>
            <w:r>
              <w:rPr>
                <w:rFonts w:hint="eastAsia" w:eastAsia="仿宋_GB2312"/>
                <w:color w:val="auto"/>
                <w:szCs w:val="21"/>
              </w:rPr>
              <w:t>odule3</w:t>
            </w:r>
            <w:r>
              <w:rPr>
                <w:rFonts w:hint="eastAsia" w:eastAsiaTheme="minorEastAsia"/>
                <w:color w:val="auto"/>
                <w:szCs w:val="21"/>
              </w:rPr>
              <w:t xml:space="preserve">: </w:t>
            </w:r>
            <w:r>
              <w:rPr>
                <w:rFonts w:eastAsia="仿宋_GB2312"/>
                <w:color w:val="auto"/>
                <w:szCs w:val="21"/>
              </w:rPr>
              <w:t>Humanitiesand</w:t>
            </w:r>
            <w:r>
              <w:rPr>
                <w:rFonts w:hint="eastAsia" w:eastAsia="仿宋_GB2312"/>
                <w:color w:val="auto"/>
                <w:szCs w:val="21"/>
              </w:rPr>
              <w:t>A</w:t>
            </w:r>
            <w:r>
              <w:rPr>
                <w:rFonts w:eastAsia="仿宋_GB2312"/>
                <w:color w:val="auto"/>
                <w:szCs w:val="21"/>
              </w:rPr>
              <w:t>rts</w:t>
            </w:r>
          </w:p>
        </w:tc>
        <w:tc>
          <w:tcPr>
            <w:tcW w:w="567" w:type="dxa"/>
            <w:tcBorders>
              <w:top w:val="single" w:color="auto" w:sz="4"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tcPr>
          <w:p>
            <w:pPr>
              <w:snapToGrid w:val="0"/>
              <w:ind w:left="-105" w:leftChars="-50" w:right="-105" w:rightChars="-50"/>
              <w:jc w:val="center"/>
              <w:rPr>
                <w:rFonts w:ascii="宋体" w:hAnsi="宋体" w:eastAsiaTheme="minorEastAsia"/>
                <w:color w:val="auto"/>
                <w:szCs w:val="21"/>
              </w:rPr>
            </w:pPr>
          </w:p>
        </w:tc>
        <w:tc>
          <w:tcPr>
            <w:tcW w:w="425" w:type="dxa"/>
            <w:tcBorders>
              <w:top w:val="single" w:color="auto" w:sz="4"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snapToGrid w:val="0"/>
              <w:ind w:left="-105" w:leftChars="-50" w:right="-105" w:rightChars="-50"/>
              <w:jc w:val="center"/>
              <w:rPr>
                <w:rFonts w:ascii="宋体" w:hAnsi="宋体" w:eastAsiaTheme="minorEastAsia"/>
                <w:color w:val="auto"/>
                <w:szCs w:val="21"/>
              </w:rPr>
            </w:pPr>
            <w:r>
              <w:rPr>
                <w:rFonts w:hint="eastAsia" w:eastAsia="仿宋_GB2312"/>
                <w:color w:val="auto"/>
                <w:szCs w:val="21"/>
              </w:rPr>
              <w:t>2</w:t>
            </w:r>
          </w:p>
        </w:tc>
        <w:tc>
          <w:tcPr>
            <w:tcW w:w="3995" w:type="dxa"/>
            <w:gridSpan w:val="6"/>
            <w:vMerge w:val="continue"/>
            <w:tcBorders>
              <w:left w:val="single" w:color="000000" w:sz="6" w:space="0"/>
              <w:bottom w:val="single" w:color="auto" w:sz="4" w:space="0"/>
              <w:right w:val="single" w:color="000000" w:sz="12"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restart"/>
            <w:tcBorders>
              <w:top w:val="single" w:color="auto" w:sz="4"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r>
              <w:rPr>
                <w:rFonts w:eastAsiaTheme="minorEastAsia"/>
                <w:color w:val="auto"/>
                <w:lang w:val="zh-TW" w:eastAsia="zh-TW"/>
              </w:rPr>
              <w:t>专业主干课程</w:t>
            </w:r>
          </w:p>
        </w:tc>
        <w:tc>
          <w:tcPr>
            <w:tcW w:w="347" w:type="dxa"/>
            <w:vMerge w:val="restart"/>
            <w:tcBorders>
              <w:top w:val="single" w:color="auto" w:sz="4"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r>
              <w:rPr>
                <w:rFonts w:eastAsiaTheme="minorEastAsia"/>
                <w:color w:val="auto"/>
                <w:lang w:val="zh-TW" w:eastAsia="zh-TW"/>
              </w:rPr>
              <w:t>学科基础必修课</w:t>
            </w:r>
          </w:p>
        </w:tc>
        <w:tc>
          <w:tcPr>
            <w:tcW w:w="1229"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21400008</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新生研讨课</w:t>
            </w:r>
          </w:p>
          <w:p>
            <w:pPr>
              <w:pStyle w:val="54"/>
              <w:snapToGrid w:val="0"/>
              <w:rPr>
                <w:rFonts w:ascii="宋体" w:hAnsi="宋体" w:eastAsiaTheme="minorEastAsia"/>
                <w:color w:val="auto"/>
                <w:lang w:val="zh-TW"/>
              </w:rPr>
            </w:pPr>
            <w:r>
              <w:rPr>
                <w:rFonts w:ascii="Times New Roman" w:hAnsi="Times New Roman" w:eastAsia="仿宋_GB2312" w:cs="Times New Roman"/>
                <w:color w:val="auto"/>
              </w:rPr>
              <w:t>FreshmanSeminars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一</w:t>
            </w:r>
            <w:r>
              <w:rPr>
                <w:rFonts w:ascii="Times New Roman" w:hAnsi="Times New Roman" w:eastAsia="仿宋_GB2312"/>
                <w:color w:val="auto"/>
              </w:rPr>
              <w:t>1</w:t>
            </w:r>
          </w:p>
        </w:tc>
        <w:tc>
          <w:tcPr>
            <w:tcW w:w="425"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32</w:t>
            </w:r>
          </w:p>
        </w:tc>
        <w:tc>
          <w:tcPr>
            <w:tcW w:w="478"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auto" w:sz="4"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b/>
                <w:color w:val="auto"/>
                <w:lang w:val="zh-TW" w:eastAsia="zh-TW"/>
              </w:rPr>
            </w:pPr>
            <w:r>
              <w:rPr>
                <w:rFonts w:ascii="宋体" w:hAnsi="宋体" w:eastAsiaTheme="minorEastAsia"/>
                <w:b/>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347" w:type="dxa"/>
            <w:vMerge w:val="continue"/>
            <w:tcBorders>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21441006</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人文地理学</w:t>
            </w:r>
          </w:p>
          <w:p>
            <w:pPr>
              <w:pStyle w:val="54"/>
              <w:snapToGrid w:val="0"/>
              <w:rPr>
                <w:rFonts w:eastAsiaTheme="minorEastAsia"/>
                <w:color w:val="auto"/>
              </w:rPr>
            </w:pPr>
            <w:r>
              <w:rPr>
                <w:rFonts w:ascii="Times New Roman" w:hAnsi="Times New Roman" w:eastAsia="仿宋_GB2312" w:cs="Times New Roman"/>
                <w:color w:val="auto"/>
              </w:rPr>
              <w:t>HumanGeography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一</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31002012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auto"/>
              </w:rPr>
            </w:pPr>
            <w:r>
              <w:rPr>
                <w:rFonts w:ascii="宋体" w:hAnsi="宋体" w:eastAsiaTheme="minorEastAsia"/>
                <w:color w:val="auto"/>
                <w:lang w:val="zh-TW" w:eastAsia="zh-TW"/>
              </w:rPr>
              <w:t>高等数学</w:t>
            </w:r>
            <w:r>
              <w:rPr>
                <w:rFonts w:ascii="Times New Roman" w:hAnsi="Times New Roman" w:eastAsia="仿宋_GB2312"/>
                <w:color w:val="auto"/>
              </w:rPr>
              <w:t>B1</w:t>
            </w:r>
          </w:p>
          <w:p>
            <w:pPr>
              <w:pStyle w:val="54"/>
              <w:snapToGrid w:val="0"/>
              <w:rPr>
                <w:rFonts w:eastAsiaTheme="minorEastAsia"/>
                <w:color w:val="auto"/>
              </w:rPr>
            </w:pPr>
            <w:r>
              <w:rPr>
                <w:rFonts w:ascii="Times New Roman" w:hAnsi="Times New Roman" w:eastAsia="仿宋_GB2312" w:cs="Times New Roman"/>
                <w:color w:val="auto"/>
              </w:rPr>
              <w:t>AdvancedMathematicsB1</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一</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64</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21442001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hint="eastAsia" w:ascii="宋体" w:hAnsi="宋体" w:eastAsiaTheme="minorEastAsia"/>
                <w:color w:val="auto"/>
                <w:lang w:val="zh-TW"/>
              </w:rPr>
            </w:pPr>
            <w:r>
              <w:rPr>
                <w:rFonts w:ascii="宋体" w:hAnsi="宋体" w:eastAsiaTheme="minorEastAsia"/>
                <w:color w:val="auto"/>
                <w:lang w:val="zh-TW" w:eastAsia="zh-TW"/>
              </w:rPr>
              <w:t>地图学</w:t>
            </w:r>
            <w:r>
              <w:rPr>
                <w:rFonts w:hint="eastAsia" w:ascii="宋体" w:hAnsi="宋体" w:eastAsiaTheme="minorEastAsia"/>
                <w:color w:val="auto"/>
                <w:lang w:val="zh-TW"/>
              </w:rPr>
              <w:t xml:space="preserve">  </w:t>
            </w:r>
          </w:p>
          <w:p>
            <w:pPr>
              <w:pStyle w:val="54"/>
              <w:snapToGrid w:val="0"/>
              <w:rPr>
                <w:rFonts w:eastAsiaTheme="minorEastAsia"/>
                <w:color w:val="auto"/>
              </w:rPr>
            </w:pPr>
            <w:r>
              <w:rPr>
                <w:rFonts w:ascii="Times New Roman" w:hAnsi="Times New Roman" w:eastAsia="仿宋_GB2312" w:cs="Times New Roman"/>
                <w:color w:val="auto"/>
              </w:rPr>
              <w:t>Cartography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一</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21441008</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自然地理学</w:t>
            </w:r>
          </w:p>
          <w:p>
            <w:pPr>
              <w:pStyle w:val="54"/>
              <w:snapToGrid w:val="0"/>
              <w:rPr>
                <w:rFonts w:eastAsiaTheme="minorEastAsia"/>
                <w:color w:val="auto"/>
              </w:rPr>
            </w:pPr>
            <w:r>
              <w:rPr>
                <w:rFonts w:ascii="Times New Roman" w:hAnsi="Times New Roman" w:eastAsia="仿宋_GB2312" w:cs="Times New Roman"/>
                <w:color w:val="auto"/>
              </w:rPr>
              <w:t>Physical</w:t>
            </w:r>
            <w:r>
              <w:rPr>
                <w:rFonts w:hint="eastAsia" w:ascii="Times New Roman" w:hAnsi="Times New Roman" w:eastAsia="仿宋_GB2312" w:cs="Times New Roman"/>
                <w:color w:val="auto"/>
              </w:rPr>
              <w:t xml:space="preserve"> </w:t>
            </w:r>
            <w:r>
              <w:rPr>
                <w:rFonts w:ascii="Times New Roman" w:hAnsi="Times New Roman" w:eastAsia="仿宋_GB2312" w:cs="Times New Roman"/>
                <w:color w:val="auto"/>
              </w:rPr>
              <w:t>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一</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highlight w:val="red"/>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highlight w:val="red"/>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highlight w:val="red"/>
              </w:rPr>
              <w:t>31002051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auto"/>
                <w:highlight w:val="red"/>
              </w:rPr>
            </w:pPr>
            <w:r>
              <w:rPr>
                <w:rFonts w:ascii="宋体" w:hAnsi="宋体" w:eastAsiaTheme="minorEastAsia"/>
                <w:color w:val="auto"/>
                <w:highlight w:val="red"/>
                <w:lang w:val="zh-TW" w:eastAsia="zh-TW"/>
              </w:rPr>
              <w:t>线性代数</w:t>
            </w:r>
            <w:r>
              <w:rPr>
                <w:rFonts w:ascii="Times New Roman" w:hAnsi="Times New Roman" w:eastAsia="仿宋_GB2312"/>
                <w:color w:val="auto"/>
                <w:highlight w:val="red"/>
                <w:lang w:val="zh-TW" w:eastAsia="zh-TW"/>
              </w:rPr>
              <w:t>A</w:t>
            </w:r>
          </w:p>
          <w:p>
            <w:pPr>
              <w:pStyle w:val="54"/>
              <w:snapToGrid w:val="0"/>
              <w:rPr>
                <w:rFonts w:ascii="宋体" w:hAnsi="宋体" w:cs="宋体" w:eastAsiaTheme="minorEastAsia"/>
                <w:color w:val="auto"/>
                <w:kern w:val="2"/>
                <w:sz w:val="21"/>
                <w:szCs w:val="21"/>
                <w:highlight w:val="red"/>
                <w:u w:color="000000"/>
                <w:lang w:val="zh-TW" w:eastAsia="zh-TW" w:bidi="ar-SA"/>
              </w:rPr>
            </w:pPr>
            <w:r>
              <w:rPr>
                <w:rFonts w:ascii="Times New Roman" w:hAnsi="Times New Roman" w:eastAsia="仿宋_GB2312" w:cs="Times New Roman"/>
                <w:color w:val="auto"/>
                <w:highlight w:val="red"/>
              </w:rPr>
              <w:t>LinearAlgebraA</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hint="default" w:eastAsia="仿宋_GB2312" w:cs="宋体" w:asciiTheme="minorEastAsia" w:hAnsiTheme="minorEastAsia"/>
                <w:color w:val="auto"/>
                <w:kern w:val="2"/>
                <w:sz w:val="21"/>
                <w:szCs w:val="21"/>
                <w:highlight w:val="red"/>
                <w:u w:color="000000"/>
                <w:lang w:val="zh-TW" w:eastAsia="zh-TW" w:bidi="ar-SA"/>
              </w:rPr>
            </w:pPr>
            <w:r>
              <w:rPr>
                <w:rFonts w:hint="eastAsia" w:asciiTheme="minorEastAsia" w:hAnsiTheme="minorEastAsia" w:eastAsiaTheme="minorEastAsia"/>
                <w:color w:val="auto"/>
                <w:highlight w:val="red"/>
                <w:lang w:eastAsia="zh-CN"/>
              </w:rPr>
              <w:t>一</w:t>
            </w:r>
            <w:r>
              <w:rPr>
                <w:rFonts w:hint="eastAsia" w:asciiTheme="minorEastAsia" w:hAnsiTheme="minorEastAsia" w:eastAsiaTheme="minorEastAsia"/>
                <w:color w:val="auto"/>
                <w:highlight w:val="red"/>
                <w:lang w:val="en-US" w:eastAsia="zh-CN"/>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highlight w:val="red"/>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highlight w:val="red"/>
              </w:rPr>
              <w:t>48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highlight w:val="red"/>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highlight w:val="red"/>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highlight w:val="red"/>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cs="宋体" w:eastAsiaTheme="minorEastAsia"/>
                <w:color w:val="auto"/>
                <w:kern w:val="2"/>
                <w:sz w:val="21"/>
                <w:szCs w:val="21"/>
                <w:highlight w:val="red"/>
                <w:u w:color="000000"/>
                <w:lang w:val="zh-TW" w:eastAsia="zh-TW" w:bidi="ar-SA"/>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cs="宋体" w:eastAsiaTheme="minorEastAsia"/>
                <w:color w:val="auto"/>
                <w:kern w:val="2"/>
                <w:sz w:val="21"/>
                <w:szCs w:val="21"/>
                <w:highlight w:val="red"/>
                <w:u w:color="000000"/>
                <w:lang w:val="zh-TW" w:eastAsia="zh-TW" w:bidi="ar-SA"/>
              </w:rPr>
            </w:pPr>
            <w:r>
              <w:rPr>
                <w:rFonts w:ascii="宋体" w:hAnsi="宋体" w:eastAsiaTheme="minorEastAsia"/>
                <w:color w:val="auto"/>
                <w:highlight w:val="red"/>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21442003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hint="eastAsia" w:ascii="宋体" w:hAnsi="宋体" w:eastAsiaTheme="minorEastAsia"/>
                <w:color w:val="auto"/>
                <w:lang w:val="zh-TW"/>
              </w:rPr>
            </w:pPr>
            <w:r>
              <w:rPr>
                <w:rFonts w:ascii="宋体" w:hAnsi="宋体" w:eastAsiaTheme="minorEastAsia"/>
                <w:color w:val="auto"/>
                <w:lang w:val="zh-TW" w:eastAsia="zh-TW"/>
              </w:rPr>
              <w:t>地理信息系统</w:t>
            </w:r>
          </w:p>
          <w:p>
            <w:pPr>
              <w:pStyle w:val="54"/>
              <w:snapToGrid w:val="0"/>
              <w:rPr>
                <w:rFonts w:eastAsiaTheme="minorEastAsia"/>
                <w:color w:val="auto"/>
              </w:rPr>
            </w:pPr>
            <w:r>
              <w:rPr>
                <w:rFonts w:ascii="Times New Roman" w:hAnsi="Times New Roman" w:eastAsia="仿宋_GB2312" w:cs="Times New Roman"/>
                <w:color w:val="auto"/>
              </w:rPr>
              <w:t>GeographicInformationSystem</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一</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31002022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auto"/>
              </w:rPr>
            </w:pPr>
            <w:r>
              <w:rPr>
                <w:rFonts w:ascii="宋体" w:hAnsi="宋体" w:eastAsiaTheme="minorEastAsia"/>
                <w:color w:val="auto"/>
                <w:lang w:val="zh-TW" w:eastAsia="zh-TW"/>
              </w:rPr>
              <w:t>高等数学</w:t>
            </w:r>
            <w:r>
              <w:rPr>
                <w:rFonts w:ascii="Times New Roman" w:hAnsi="Times New Roman" w:eastAsia="仿宋_GB2312"/>
                <w:color w:val="auto"/>
              </w:rPr>
              <w:t>B2</w:t>
            </w:r>
          </w:p>
          <w:p>
            <w:pPr>
              <w:pStyle w:val="54"/>
              <w:snapToGrid w:val="0"/>
              <w:rPr>
                <w:rFonts w:eastAsiaTheme="minorEastAsia"/>
                <w:color w:val="auto"/>
              </w:rPr>
            </w:pPr>
            <w:r>
              <w:rPr>
                <w:rFonts w:ascii="Times New Roman" w:hAnsi="Times New Roman" w:eastAsia="仿宋_GB2312" w:cs="Times New Roman"/>
                <w:color w:val="auto"/>
              </w:rPr>
              <w:t>AdvancedMathematicsB2</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一</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64</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bottom w:val="single" w:color="auto" w:sz="4"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21442002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遥感概论</w:t>
            </w:r>
          </w:p>
          <w:p>
            <w:pPr>
              <w:pStyle w:val="54"/>
              <w:snapToGrid w:val="0"/>
              <w:rPr>
                <w:rFonts w:eastAsiaTheme="minorEastAsia"/>
                <w:color w:val="auto"/>
              </w:rPr>
            </w:pPr>
            <w:r>
              <w:rPr>
                <w:rFonts w:ascii="Times New Roman" w:hAnsi="Times New Roman" w:eastAsia="仿宋_GB2312" w:cs="Times New Roman"/>
                <w:color w:val="auto"/>
              </w:rPr>
              <w:t>IntroductiontoRemoteSensing</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一</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restart"/>
            <w:tcBorders>
              <w:top w:val="single" w:color="auto" w:sz="4" w:space="0"/>
              <w:left w:val="single" w:color="000000" w:sz="12" w:space="0"/>
              <w:right w:val="single" w:color="000000" w:sz="6" w:space="0"/>
            </w:tcBorders>
            <w:shd w:val="clear" w:color="auto" w:fill="auto"/>
            <w:vAlign w:val="center"/>
          </w:tcPr>
          <w:p>
            <w:pPr>
              <w:snapToGrid w:val="0"/>
              <w:jc w:val="center"/>
              <w:rPr>
                <w:rFonts w:cs="Arial Unicode MS" w:asciiTheme="minorEastAsia" w:hAnsiTheme="minorEastAsia" w:eastAsiaTheme="minorEastAsia"/>
                <w:color w:val="auto"/>
                <w:szCs w:val="21"/>
                <w:u w:color="000000"/>
                <w:lang w:val="zh-TW" w:eastAsia="zh-TW"/>
              </w:rPr>
            </w:pPr>
          </w:p>
          <w:p>
            <w:pPr>
              <w:snapToGrid w:val="0"/>
              <w:jc w:val="center"/>
              <w:rPr>
                <w:rFonts w:cs="Arial Unicode MS" w:asciiTheme="minorEastAsia" w:hAnsiTheme="minorEastAsia" w:eastAsiaTheme="minorEastAsia"/>
                <w:color w:val="auto"/>
                <w:szCs w:val="21"/>
                <w:u w:color="000000"/>
                <w:lang w:val="zh-TW" w:eastAsia="zh-TW"/>
              </w:rPr>
            </w:pPr>
          </w:p>
          <w:p>
            <w:pPr>
              <w:snapToGrid w:val="0"/>
              <w:jc w:val="center"/>
              <w:rPr>
                <w:rFonts w:asciiTheme="minorEastAsia" w:hAnsiTheme="minorEastAsia" w:eastAsiaTheme="minorEastAsia"/>
                <w:color w:val="auto"/>
                <w:szCs w:val="21"/>
              </w:rPr>
            </w:pPr>
            <w:r>
              <w:rPr>
                <w:rFonts w:hint="eastAsia" w:cs="Arial Unicode MS" w:asciiTheme="minorEastAsia" w:hAnsiTheme="minorEastAsia" w:eastAsiaTheme="minorEastAsia"/>
                <w:color w:val="auto"/>
                <w:szCs w:val="21"/>
                <w:u w:color="000000"/>
                <w:lang w:val="zh-TW" w:eastAsia="zh-TW"/>
              </w:rPr>
              <w:t>专业必修课</w:t>
            </w: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highlight w:val="yellow"/>
              </w:rPr>
            </w:pPr>
            <w:r>
              <w:rPr>
                <w:rFonts w:ascii="Times New Roman" w:hAnsi="Times New Roman" w:eastAsia="仿宋_GB2312"/>
                <w:color w:val="auto"/>
              </w:rPr>
              <w:t>21414002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经济地理学</w:t>
            </w:r>
            <w:r>
              <w:rPr>
                <w:rFonts w:ascii="宋体" w:hAnsi="宋体" w:eastAsiaTheme="minorEastAsia"/>
                <w:color w:val="auto"/>
                <w:lang w:val="zh-TW"/>
              </w:rPr>
              <w:t>（混合）</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EconomicGeography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Times New Roman" w:hAnsi="Times New Roman" w:eastAsiaTheme="minorEastAsia"/>
                <w:color w:val="auto"/>
              </w:rPr>
              <w:t>二</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yellow"/>
              </w:rPr>
            </w:pPr>
            <w:r>
              <w:rPr>
                <w:rFonts w:ascii="Times New Roman" w:hAnsi="Times New Roman" w:eastAsia="仿宋_GB2312"/>
                <w:color w:val="auto"/>
              </w:rPr>
              <w:t>21413002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气象与气候学</w:t>
            </w:r>
          </w:p>
          <w:p>
            <w:pPr>
              <w:pStyle w:val="54"/>
              <w:snapToGrid w:val="0"/>
              <w:rPr>
                <w:rFonts w:eastAsiaTheme="minorEastAsia"/>
                <w:color w:val="auto"/>
              </w:rPr>
            </w:pPr>
            <w:r>
              <w:rPr>
                <w:rFonts w:ascii="Times New Roman" w:hAnsi="Times New Roman" w:eastAsia="仿宋_GB2312" w:cs="Times New Roman"/>
                <w:color w:val="auto"/>
              </w:rPr>
              <w:t>WeatherandClimatology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yellow"/>
              </w:rPr>
            </w:pPr>
            <w:r>
              <w:rPr>
                <w:rFonts w:ascii="Times New Roman" w:hAnsi="Times New Roman" w:eastAsia="仿宋_GB2312"/>
                <w:color w:val="auto"/>
              </w:rPr>
              <w:t>21410005</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土壤地理学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SoilGeography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yellow"/>
              </w:rPr>
            </w:pPr>
            <w:r>
              <w:rPr>
                <w:rFonts w:ascii="Times New Roman" w:hAnsi="Times New Roman" w:eastAsia="仿宋_GB2312"/>
                <w:color w:val="auto"/>
              </w:rPr>
              <w:t>21441001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地球概论</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IntroductiontotheEarth</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yellow"/>
              </w:rPr>
            </w:pPr>
            <w:r>
              <w:rPr>
                <w:rFonts w:ascii="Times New Roman" w:hAnsi="Times New Roman" w:eastAsia="仿宋_GB2312"/>
                <w:color w:val="auto"/>
              </w:rPr>
              <w:t>21413001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PMingLiU"/>
                <w:color w:val="auto"/>
                <w:lang w:val="zh-TW" w:eastAsia="zh-TW"/>
              </w:rPr>
            </w:pPr>
            <w:r>
              <w:rPr>
                <w:rFonts w:ascii="宋体" w:hAnsi="宋体" w:eastAsiaTheme="minorEastAsia"/>
                <w:color w:val="auto"/>
                <w:lang w:val="zh-TW" w:eastAsia="zh-TW"/>
              </w:rPr>
              <w:t>地质学</w:t>
            </w:r>
            <w:r>
              <w:rPr>
                <w:rFonts w:ascii="宋体" w:hAnsi="宋体" w:eastAsiaTheme="minorEastAsia"/>
                <w:color w:val="auto"/>
                <w:lang w:val="zh-TW"/>
              </w:rPr>
              <w:t>基础</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FoundationofGeology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u w:color="C00000"/>
                <w:lang w:val="zh-TW" w:eastAsia="zh-TW"/>
              </w:rPr>
              <w:t>二</w:t>
            </w:r>
            <w:r>
              <w:rPr>
                <w:rFonts w:ascii="Times New Roman" w:hAnsi="Times New Roman" w:eastAsia="仿宋_GB2312"/>
                <w:color w:val="auto"/>
                <w:u w:color="C00000"/>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yellow"/>
              </w:rPr>
            </w:pPr>
            <w:r>
              <w:rPr>
                <w:rFonts w:ascii="Times New Roman" w:hAnsi="Times New Roman" w:eastAsia="仿宋_GB2312"/>
                <w:color w:val="auto"/>
              </w:rPr>
              <w:t>21413003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地貌学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Geomorphology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u w:color="C00000"/>
                <w:lang w:val="zh-TW" w:eastAsia="zh-TW"/>
              </w:rPr>
            </w:pPr>
            <w:r>
              <w:rPr>
                <w:rFonts w:ascii="宋体" w:hAnsi="宋体" w:eastAsiaTheme="minorEastAsia"/>
                <w:color w:val="auto"/>
                <w:u w:color="C00000"/>
                <w:lang w:val="zh-TW" w:eastAsia="zh-TW"/>
              </w:rPr>
              <w:t>二</w:t>
            </w:r>
            <w:r>
              <w:rPr>
                <w:rFonts w:ascii="Times New Roman" w:hAnsi="Times New Roman" w:eastAsia="仿宋_GB2312"/>
                <w:color w:val="auto"/>
                <w:u w:color="C00000"/>
                <w:lang w:val="zh-TW" w:eastAsia="zh-TW"/>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ind w:firstLine="105" w:firstLineChars="50"/>
              <w:rPr>
                <w:rFonts w:ascii="Times New Roman" w:hAnsi="Times New Roman"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ind w:left="158" w:leftChars="75"/>
              <w:jc w:val="center"/>
              <w:rPr>
                <w:rFonts w:ascii="Times New Roman" w:hAnsi="Times New Roman"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ind w:left="158" w:leftChars="75"/>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yellow"/>
              </w:rPr>
            </w:pPr>
            <w:r>
              <w:rPr>
                <w:rFonts w:ascii="Times New Roman" w:hAnsi="Times New Roman" w:eastAsia="仿宋_GB2312"/>
                <w:color w:val="auto"/>
              </w:rPr>
              <w:t>21413004</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PMingLiU"/>
                <w:color w:val="auto"/>
                <w:lang w:val="zh-TW" w:eastAsia="zh-TW"/>
              </w:rPr>
            </w:pPr>
            <w:r>
              <w:rPr>
                <w:rFonts w:ascii="宋体" w:hAnsi="宋体" w:eastAsiaTheme="minorEastAsia"/>
                <w:color w:val="auto"/>
                <w:lang w:val="zh-TW" w:eastAsia="zh-TW"/>
              </w:rPr>
              <w:t>水文与水资源学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HydrologyandWaterResource</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yellow"/>
              </w:rPr>
            </w:pPr>
            <w:r>
              <w:rPr>
                <w:rFonts w:ascii="Times New Roman" w:hAnsi="Times New Roman" w:eastAsia="仿宋_GB2312"/>
                <w:color w:val="auto"/>
              </w:rPr>
              <w:t>21413006</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植物地理学</w:t>
            </w:r>
          </w:p>
          <w:p>
            <w:pPr>
              <w:pStyle w:val="54"/>
              <w:snapToGrid w:val="0"/>
              <w:rPr>
                <w:rFonts w:eastAsiaTheme="minorEastAsia"/>
                <w:color w:val="auto"/>
              </w:rPr>
            </w:pPr>
            <w:r>
              <w:rPr>
                <w:rFonts w:ascii="Times New Roman" w:hAnsi="Times New Roman" w:eastAsia="仿宋_GB2312" w:cs="Times New Roman"/>
                <w:color w:val="auto"/>
              </w:rPr>
              <w:t>Phytogeography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yellow"/>
              </w:rPr>
            </w:pPr>
            <w:r>
              <w:rPr>
                <w:rFonts w:ascii="Times New Roman" w:hAnsi="Times New Roman" w:eastAsia="仿宋_GB2312"/>
                <w:color w:val="auto"/>
              </w:rPr>
              <w:t>21424003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城市地理学</w:t>
            </w:r>
          </w:p>
          <w:p>
            <w:pPr>
              <w:pStyle w:val="54"/>
              <w:snapToGrid w:val="0"/>
              <w:rPr>
                <w:rFonts w:ascii="Times New Roman" w:hAnsi="Times New Roman" w:cs="Times New Roman" w:eastAsiaTheme="minorEastAsia"/>
                <w:bCs/>
                <w:color w:val="auto"/>
              </w:rPr>
            </w:pPr>
            <w:r>
              <w:rPr>
                <w:color w:val="auto"/>
              </w:rPr>
              <w:fldChar w:fldCharType="begin"/>
            </w:r>
            <w:r>
              <w:rPr>
                <w:color w:val="auto"/>
              </w:rPr>
              <w:instrText xml:space="preserve"> HYPERLINK "http://cn.bing.com/dict/clientsearch?mkt=zh-CN&amp;setLang=zh&amp;form=BDVEHC&amp;ClientVer=BDDTV3.5.0.4311&amp;q=%E5%9F%8E%E5%B8%82%E5%9C%B0%E7%90%86%E5%AD%A6" \t "_blank" </w:instrText>
            </w:r>
            <w:r>
              <w:rPr>
                <w:color w:val="auto"/>
              </w:rPr>
              <w:fldChar w:fldCharType="separate"/>
            </w:r>
            <w:r>
              <w:rPr>
                <w:rFonts w:ascii="Times New Roman" w:hAnsi="Times New Roman" w:eastAsia="仿宋_GB2312" w:cs="Times New Roman"/>
                <w:bCs/>
                <w:color w:val="auto"/>
              </w:rPr>
              <w:t>Urban</w:t>
            </w:r>
            <w:r>
              <w:rPr>
                <w:rFonts w:ascii="Times New Roman" w:hAnsi="Times New Roman" w:eastAsia="仿宋_GB2312" w:cs="Times New Roman"/>
                <w:bCs/>
                <w:color w:val="auto"/>
              </w:rPr>
              <w:fldChar w:fldCharType="end"/>
            </w:r>
            <w:r>
              <w:rPr>
                <w:rFonts w:ascii="Times New Roman" w:hAnsi="Times New Roman" w:eastAsia="仿宋_GB2312" w:cs="Times New Roman"/>
                <w:bCs/>
                <w:color w:val="auto"/>
              </w:rPr>
              <w:t>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Times New Roman" w:hAnsi="Times New Roman" w:cs="Times New Roman" w:eastAsiaTheme="minorEastAsia"/>
                <w:bCs/>
                <w:color w:val="auto"/>
              </w:rPr>
            </w:pPr>
            <w:r>
              <w:rPr>
                <w:rFonts w:hint="eastAsia" w:ascii="Times New Roman" w:hAnsi="Times New Roman" w:eastAsia="仿宋_GB2312" w:cs="Times New Roman"/>
                <w:bCs/>
                <w:color w:val="auto"/>
              </w:rPr>
              <w:t xml:space="preserve"> </w:t>
            </w:r>
            <w:r>
              <w:rPr>
                <w:rFonts w:ascii="Times New Roman" w:hAnsi="Times New Roman" w:eastAsia="仿宋_GB2312" w:cs="Times New Roman"/>
                <w:bCs/>
                <w:color w:val="auto"/>
              </w:rPr>
              <w:t>21411001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中国地理（在线）</w:t>
            </w:r>
          </w:p>
          <w:p>
            <w:pPr>
              <w:pStyle w:val="54"/>
              <w:snapToGrid w:val="0"/>
              <w:rPr>
                <w:rFonts w:ascii="Times New Roman" w:hAnsi="Times New Roman" w:cs="Times New Roman" w:eastAsiaTheme="minorEastAsia"/>
                <w:bCs/>
                <w:color w:val="auto"/>
              </w:rPr>
            </w:pPr>
            <w:r>
              <w:rPr>
                <w:rFonts w:ascii="Times New Roman" w:hAnsi="Times New Roman" w:eastAsia="仿宋_GB2312" w:cs="Times New Roman"/>
                <w:bCs/>
                <w:color w:val="auto"/>
              </w:rPr>
              <w:t>ChineseGeography</w:t>
            </w:r>
          </w:p>
          <w:p>
            <w:pPr>
              <w:pStyle w:val="54"/>
              <w:snapToGrid w:val="0"/>
              <w:rPr>
                <w:rFonts w:ascii="Times New Roman" w:hAnsi="Times New Roman" w:cs="Times New Roman" w:eastAsiaTheme="minorEastAsia"/>
                <w:bCs/>
                <w:color w:val="auto"/>
              </w:rPr>
            </w:pPr>
            <w:r>
              <w:rPr>
                <w:rFonts w:ascii="Times New Roman" w:hAnsi="Times New Roman" w:cs="Times New Roman" w:eastAsiaTheme="minorEastAsia"/>
                <w:color w:val="auto"/>
              </w:rPr>
              <w:t>（</w:t>
            </w:r>
            <w:r>
              <w:rPr>
                <w:rFonts w:ascii="Times New Roman" w:hAnsi="Times New Roman" w:eastAsia="仿宋_GB2312" w:cs="Times New Roman"/>
                <w:color w:val="auto"/>
              </w:rPr>
              <w:t>online</w:t>
            </w:r>
            <w:r>
              <w:rPr>
                <w:rFonts w:ascii="Times New Roman" w:hAnsi="Times New Roman" w:cs="Times New Roman" w:eastAsiaTheme="minorEastAsia"/>
                <w:color w:val="auto"/>
              </w:rPr>
              <w: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21411002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世界地理（在线）</w:t>
            </w:r>
          </w:p>
          <w:p>
            <w:pPr>
              <w:pStyle w:val="54"/>
              <w:snapToGrid w:val="0"/>
              <w:rPr>
                <w:rFonts w:ascii="宋体" w:hAnsi="宋体" w:eastAsiaTheme="minorEastAsia"/>
                <w:color w:val="auto"/>
                <w:lang w:val="zh-TW" w:eastAsia="zh-TW"/>
              </w:rPr>
            </w:pPr>
            <w:r>
              <w:rPr>
                <w:rFonts w:ascii="Times New Roman" w:hAnsi="Times New Roman" w:eastAsia="仿宋_GB2312" w:cs="Times New Roman"/>
                <w:color w:val="auto"/>
              </w:rPr>
              <w:t>WorldGeography</w:t>
            </w:r>
            <w:r>
              <w:rPr>
                <w:rFonts w:ascii="Times New Roman" w:hAnsi="Times New Roman" w:cs="Times New Roman" w:eastAsiaTheme="minorEastAsia"/>
                <w:color w:val="auto"/>
              </w:rPr>
              <w:t>（</w:t>
            </w:r>
            <w:r>
              <w:rPr>
                <w:rFonts w:ascii="Times New Roman" w:hAnsi="Times New Roman" w:eastAsia="仿宋_GB2312" w:cs="Times New Roman"/>
                <w:color w:val="auto"/>
              </w:rPr>
              <w:t>online</w:t>
            </w:r>
            <w:r>
              <w:rPr>
                <w:rFonts w:ascii="Times New Roman" w:hAnsi="Times New Roman" w:cs="Times New Roman" w:eastAsiaTheme="minorEastAsia"/>
                <w:color w:val="auto"/>
              </w:rPr>
              <w: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12" w:space="0"/>
              <w:bottom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36014001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rPr>
              <w:t>习近平总书记教育重要论述研究</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GeneralSecretaryXiJinping</w:t>
            </w:r>
            <w:r>
              <w:rPr>
                <w:rFonts w:ascii="Times New Roman" w:hAnsi="Times New Roman" w:cs="Times New Roman" w:eastAsiaTheme="minorEastAsia"/>
                <w:color w:val="auto"/>
              </w:rPr>
              <w:t>’</w:t>
            </w:r>
            <w:r>
              <w:rPr>
                <w:rFonts w:ascii="Times New Roman" w:hAnsi="Times New Roman" w:eastAsia="仿宋_GB2312" w:cs="Times New Roman"/>
                <w:color w:val="auto"/>
              </w:rPr>
              <w:t>sImportantEssaysonEducation</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rPr>
              <w:t>一</w:t>
            </w:r>
            <w:r>
              <w:rPr>
                <w:rFonts w:ascii="Times New Roman" w:hAnsi="Times New Roman" w:eastAsia="仿宋_GB2312"/>
                <w:color w:val="auto"/>
                <w:lang w:val="zh-TW"/>
              </w:rPr>
              <w:t>3</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restart"/>
            <w:tcBorders>
              <w:top w:val="single" w:color="000000" w:sz="6" w:space="0"/>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r>
              <w:rPr>
                <w:rFonts w:eastAsiaTheme="minorEastAsia"/>
                <w:color w:val="auto"/>
                <w:lang w:val="zh-TW" w:eastAsia="zh-TW"/>
              </w:rPr>
              <w:t>个性发展课程</w:t>
            </w:r>
          </w:p>
        </w:tc>
        <w:tc>
          <w:tcPr>
            <w:tcW w:w="347" w:type="dxa"/>
            <w:vMerge w:val="restart"/>
            <w:tcBorders>
              <w:top w:val="single" w:color="000000" w:sz="6" w:space="0"/>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r>
              <w:rPr>
                <w:rFonts w:eastAsiaTheme="minorEastAsia"/>
                <w:color w:val="auto"/>
                <w:lang w:val="zh-TW" w:eastAsia="zh-TW"/>
              </w:rPr>
              <w:t>教师教育必修课</w:t>
            </w: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36011001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心理学基础</w:t>
            </w:r>
          </w:p>
          <w:p>
            <w:pPr>
              <w:pStyle w:val="54"/>
              <w:snapToGrid w:val="0"/>
              <w:rPr>
                <w:rFonts w:ascii="宋体" w:hAnsi="宋体" w:eastAsiaTheme="minorEastAsia"/>
                <w:color w:val="auto"/>
                <w:lang w:val="zh-TW" w:eastAsia="zh-TW"/>
              </w:rPr>
            </w:pPr>
            <w:r>
              <w:rPr>
                <w:rFonts w:ascii="Times New Roman" w:hAnsi="Times New Roman" w:eastAsia="仿宋_GB2312" w:cs="Times New Roman"/>
                <w:color w:val="auto"/>
              </w:rPr>
              <w:t>EssentialsofPsychology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rPr>
            </w:pPr>
            <w:r>
              <w:rPr>
                <w:rFonts w:ascii="宋体" w:hAnsi="宋体" w:eastAsiaTheme="minorEastAsia"/>
                <w:color w:val="auto"/>
                <w:lang w:val="zh-TW" w:eastAsia="zh-TW"/>
              </w:rPr>
              <w:t>二</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rPr>
            </w:pPr>
            <w:r>
              <w:rPr>
                <w:rFonts w:ascii="宋体" w:hAnsi="宋体" w:eastAsiaTheme="minorEastAsia"/>
                <w:color w:val="auto"/>
                <w:lang w:val="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347" w:type="dxa"/>
            <w:vMerge w:val="continue"/>
            <w:tcBorders>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36012001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教育学基础</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EssentialsofPedagogy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44522003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地理学科教学论</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TeachingTheoriesofGeography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44522005</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hint="eastAsia" w:ascii="宋体" w:hAnsi="宋体" w:eastAsiaTheme="minorEastAsia"/>
                <w:color w:val="auto"/>
                <w:lang w:val="zh-TW"/>
              </w:rPr>
            </w:pPr>
            <w:r>
              <w:rPr>
                <w:rFonts w:ascii="宋体" w:hAnsi="宋体" w:eastAsiaTheme="minorEastAsia"/>
                <w:color w:val="auto"/>
                <w:lang w:val="zh-TW"/>
              </w:rPr>
              <w:t>地理课程与教材研究</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ResearchonGeographyCoursesandTeachingMaterials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r>
              <w:rPr>
                <w:rFonts w:ascii="宋体" w:hAnsi="宋体" w:cs="宋体" w:eastAsiaTheme="minorEastAsia"/>
                <w:color w:val="auto"/>
                <w:szCs w:val="21"/>
                <w:lang w:val="zh-TW"/>
              </w:rPr>
              <w:t>地理学科教学论</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36013001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现代教育技术应用</w:t>
            </w:r>
          </w:p>
          <w:p>
            <w:pPr>
              <w:pStyle w:val="54"/>
              <w:snapToGrid w:val="0"/>
              <w:rPr>
                <w:rFonts w:ascii="宋体" w:hAnsi="宋体" w:eastAsiaTheme="minorEastAsia"/>
                <w:color w:val="auto"/>
                <w:lang w:val="zh-TW" w:eastAsia="zh-TW"/>
              </w:rPr>
            </w:pPr>
            <w:r>
              <w:rPr>
                <w:rFonts w:ascii="Times New Roman" w:hAnsi="Times New Roman" w:eastAsia="仿宋_GB2312" w:cs="Times New Roman"/>
                <w:color w:val="auto"/>
              </w:rPr>
              <w:t>ApplicationofModernEducationalTechnology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16</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hint="default" w:eastAsiaTheme="minorEastAsia"/>
                <w:color w:val="auto"/>
                <w:lang w:val="en-US" w:eastAsia="zh-CN"/>
              </w:rPr>
            </w:pPr>
            <w:r>
              <w:rPr>
                <w:rFonts w:hint="eastAsia" w:ascii="Times New Roman" w:hAnsi="Times New Roman" w:eastAsia="仿宋_GB2312"/>
                <w:color w:val="auto"/>
                <w:lang w:val="en-US" w:eastAsia="zh-CN"/>
              </w:rPr>
              <w:t>36013003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rPr>
              <w:t>班主任与班级管理</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Classteacherandclassmanagement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rPr>
            </w:pPr>
            <w:r>
              <w:rPr>
                <w:rFonts w:hint="eastAsia" w:eastAsia="仿宋_GB2312" w:cs="宋体"/>
                <w:color w:val="auto"/>
                <w:szCs w:val="21"/>
                <w:u w:color="000000"/>
                <w:lang w:val="zh-TW" w:eastAsia="zh-TW"/>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r>
              <w:rPr>
                <w:rFonts w:hint="eastAsia" w:ascii="宋体" w:hAnsi="宋体" w:cs="宋体" w:eastAsiaTheme="minorEastAsia"/>
                <w:color w:val="auto"/>
                <w:szCs w:val="21"/>
                <w:u w:color="000000"/>
                <w:lang w:val="zh-TW" w:eastAsia="zh-TW"/>
              </w:rPr>
              <w:t>教育学、心理学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bottom w:val="single" w:color="auto" w:sz="4"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44545003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highlight w:val="red"/>
                <w:lang w:val="zh-TW"/>
              </w:rPr>
            </w:pPr>
            <w:r>
              <w:rPr>
                <w:rFonts w:ascii="宋体" w:hAnsi="宋体" w:eastAsiaTheme="minorEastAsia"/>
                <w:color w:val="auto"/>
                <w:highlight w:val="red"/>
                <w:lang w:val="zh-TW" w:eastAsia="zh-TW"/>
              </w:rPr>
              <w:t>地理教学技能训练</w:t>
            </w:r>
          </w:p>
          <w:p>
            <w:pPr>
              <w:pStyle w:val="54"/>
              <w:snapToGrid w:val="0"/>
              <w:rPr>
                <w:rFonts w:ascii="宋体" w:hAnsi="宋体" w:eastAsiaTheme="minorEastAsia"/>
                <w:color w:val="auto"/>
                <w:lang w:val="zh-TW"/>
              </w:rPr>
            </w:pPr>
            <w:r>
              <w:rPr>
                <w:rFonts w:ascii="Times New Roman" w:hAnsi="Times New Roman" w:eastAsia="仿宋_GB2312" w:cs="Times New Roman"/>
                <w:color w:val="auto"/>
                <w:highlight w:val="red"/>
              </w:rPr>
              <w:t>GeographyTeachingSkillsTraining</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rPr>
            </w:pPr>
            <w:r>
              <w:rPr>
                <w:rFonts w:ascii="宋体" w:hAnsi="宋体" w:eastAsiaTheme="minorEastAsia"/>
                <w:color w:val="auto"/>
                <w:highlight w:val="red"/>
                <w:lang w:val="zh-TW" w:eastAsia="zh-TW"/>
              </w:rPr>
              <w:t>三</w:t>
            </w:r>
            <w:r>
              <w:rPr>
                <w:rFonts w:hint="eastAsia" w:ascii="Times New Roman" w:hAnsi="Times New Roman" w:eastAsia="仿宋_GB2312"/>
                <w:color w:val="auto"/>
                <w:highlight w:val="red"/>
                <w:lang w:val="en-US" w:eastAsia="zh-CN"/>
              </w:rPr>
              <w:t>3</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8</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cs="宋体" w:eastAsiaTheme="minorEastAsia"/>
                <w:color w:val="auto"/>
                <w:szCs w:val="21"/>
                <w:u w:color="000000"/>
                <w:lang w:val="zh-TW" w:eastAsia="zh-TW"/>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cs="宋体" w:eastAsiaTheme="minorEastAsia"/>
                <w:color w:val="auto"/>
                <w:szCs w:val="21"/>
                <w:u w:color="000000"/>
                <w:lang w:val="zh-TW" w:eastAsia="zh-TW"/>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restart"/>
            <w:tcBorders>
              <w:top w:val="single" w:color="auto" w:sz="4" w:space="0"/>
              <w:left w:val="single" w:color="000000" w:sz="6" w:space="0"/>
              <w:right w:val="single" w:color="000000" w:sz="6" w:space="0"/>
            </w:tcBorders>
            <w:shd w:val="clear" w:color="auto" w:fill="auto"/>
          </w:tcPr>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highlight w:val="red"/>
                <w:lang w:val="zh-TW"/>
              </w:rPr>
            </w:pPr>
            <w:r>
              <w:rPr>
                <w:rFonts w:eastAsiaTheme="minorEastAsia"/>
                <w:color w:val="auto"/>
                <w:highlight w:val="red"/>
                <w:lang w:val="zh-TW" w:eastAsia="zh-TW"/>
              </w:rPr>
              <w:t>教师教育选修课</w:t>
            </w: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r>
              <w:rPr>
                <w:rFonts w:eastAsiaTheme="minorEastAsia"/>
                <w:color w:val="auto"/>
                <w:lang w:val="zh-TW" w:eastAsia="zh-TW"/>
              </w:rPr>
              <w:t>教师教育选修课</w:t>
            </w: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both"/>
              <w:rPr>
                <w:rFonts w:hint="eastAsia" w:eastAsiaTheme="minorEastAsia"/>
                <w:color w:val="auto"/>
                <w:lang w:val="zh-TW"/>
              </w:rPr>
            </w:pPr>
          </w:p>
        </w:tc>
        <w:tc>
          <w:tcPr>
            <w:tcW w:w="1229" w:type="dxa"/>
            <w:tcBorders>
              <w:top w:val="single" w:color="auto" w:sz="4"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44535001</w:t>
            </w:r>
          </w:p>
        </w:tc>
        <w:tc>
          <w:tcPr>
            <w:tcW w:w="2410"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left"/>
              <w:rPr>
                <w:rFonts w:ascii="宋体" w:hAnsi="宋体" w:eastAsiaTheme="minorEastAsia"/>
                <w:color w:val="auto"/>
                <w:lang w:val="zh-TW"/>
              </w:rPr>
            </w:pPr>
            <w:r>
              <w:rPr>
                <w:rFonts w:ascii="宋体" w:hAnsi="宋体" w:eastAsiaTheme="minorEastAsia"/>
                <w:color w:val="auto"/>
                <w:lang w:val="zh-TW" w:eastAsia="zh-TW"/>
              </w:rPr>
              <w:t>地理学实验教学设计</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TheGeographyExperimentalTeachingDesign</w:t>
            </w:r>
          </w:p>
        </w:tc>
        <w:tc>
          <w:tcPr>
            <w:tcW w:w="567"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hint="eastAsia" w:eastAsiaTheme="minorEastAsia"/>
                <w:color w:val="auto"/>
                <w:lang w:eastAsia="zh-CN"/>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478"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405"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r>
              <w:rPr>
                <w:rFonts w:ascii="宋体" w:hAnsi="宋体" w:cs="宋体" w:eastAsiaTheme="minorEastAsia"/>
                <w:color w:val="auto"/>
                <w:szCs w:val="21"/>
                <w:lang w:val="zh-TW" w:eastAsia="zh-TW"/>
              </w:rPr>
              <w:t>地理学科教学设计</w:t>
            </w:r>
          </w:p>
        </w:tc>
        <w:tc>
          <w:tcPr>
            <w:tcW w:w="363" w:type="dxa"/>
            <w:tcBorders>
              <w:top w:val="single" w:color="000000" w:sz="6" w:space="0"/>
              <w:left w:val="single" w:color="000000" w:sz="6" w:space="0"/>
              <w:bottom w:val="single" w:color="auto" w:sz="4"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both"/>
              <w:rPr>
                <w:rFonts w:hint="eastAsia" w:eastAsiaTheme="minorEastAsia"/>
                <w:color w:val="auto"/>
                <w:lang w:val="zh-TW"/>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36024008</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教育管理专题</w:t>
            </w:r>
          </w:p>
          <w:p>
            <w:pPr>
              <w:pStyle w:val="54"/>
              <w:snapToGrid w:val="0"/>
              <w:rPr>
                <w:rFonts w:ascii="宋体" w:hAnsi="宋体" w:eastAsiaTheme="minorEastAsia"/>
                <w:color w:val="auto"/>
                <w:lang w:val="zh-TW" w:eastAsia="zh-TW"/>
              </w:rPr>
            </w:pPr>
            <w:r>
              <w:rPr>
                <w:rFonts w:ascii="Times New Roman" w:hAnsi="Times New Roman" w:eastAsia="仿宋_GB2312" w:cs="Times New Roman"/>
                <w:color w:val="auto"/>
              </w:rPr>
              <w:t>EducationalManagement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cs="宋体" w:eastAsiaTheme="minorEastAsia"/>
                <w:color w:val="auto"/>
                <w:szCs w:val="21"/>
                <w:lang w:val="zh-TW"/>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lang w:val="zh-TW" w:eastAsia="zh-TW"/>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36020026</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教育社会学专题</w:t>
            </w:r>
          </w:p>
          <w:p>
            <w:pPr>
              <w:pStyle w:val="54"/>
              <w:snapToGrid w:val="0"/>
              <w:rPr>
                <w:rFonts w:ascii="宋体" w:hAnsi="宋体" w:eastAsiaTheme="minorEastAsia"/>
                <w:color w:val="auto"/>
                <w:lang w:val="zh-TW"/>
              </w:rPr>
            </w:pPr>
            <w:r>
              <w:rPr>
                <w:rFonts w:ascii="Times New Roman" w:hAnsi="Times New Roman" w:eastAsia="仿宋_GB2312" w:cs="Times New Roman"/>
                <w:color w:val="auto"/>
              </w:rPr>
              <w:t>EducationalSociology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PMingLiU"/>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cs="宋体" w:eastAsiaTheme="minorEastAsia"/>
                <w:color w:val="auto"/>
                <w:szCs w:val="21"/>
                <w:lang w:val="zh-TW" w:eastAsia="zh-TW"/>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36020013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教育政策与管理</w:t>
            </w:r>
          </w:p>
          <w:p>
            <w:pPr>
              <w:pStyle w:val="54"/>
              <w:snapToGrid w:val="0"/>
              <w:rPr>
                <w:rFonts w:ascii="宋体" w:hAnsi="宋体" w:eastAsiaTheme="minorEastAsia"/>
                <w:color w:val="auto"/>
                <w:lang w:val="zh-TW" w:eastAsia="zh-TW"/>
              </w:rPr>
            </w:pPr>
            <w:r>
              <w:rPr>
                <w:rFonts w:ascii="Times New Roman" w:hAnsi="Times New Roman" w:eastAsia="仿宋_GB2312" w:cs="Times New Roman"/>
                <w:color w:val="auto"/>
              </w:rPr>
              <w:t>EducationalPolicyandManagement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u w:color="FF0000"/>
              </w:rPr>
              <w:t>36020012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u w:color="FF0000"/>
                <w:lang w:val="zh-TW"/>
              </w:rPr>
            </w:pPr>
            <w:r>
              <w:rPr>
                <w:rFonts w:ascii="宋体" w:hAnsi="宋体" w:eastAsiaTheme="minorEastAsia"/>
                <w:color w:val="auto"/>
                <w:u w:color="FF0000"/>
                <w:lang w:val="zh-TW" w:eastAsia="zh-TW"/>
              </w:rPr>
              <w:t>外国教育名家思想</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ThoughtsofforeignEducationMasters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u w:color="FF0000"/>
                <w:lang w:val="zh-TW" w:eastAsia="zh-TW"/>
              </w:rPr>
              <w:t>三</w:t>
            </w:r>
            <w:r>
              <w:rPr>
                <w:rFonts w:ascii="Times New Roman" w:hAnsi="Times New Roman" w:eastAsia="仿宋_GB2312"/>
                <w:color w:val="auto"/>
                <w:u w:color="FF0000"/>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u w:color="FF0000"/>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u w:color="FF0000"/>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u w:color="FF0000"/>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u w:color="FF0000"/>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u w:color="FF0000"/>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u w:color="FF0000"/>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36024007</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师生沟通的艺术</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ArtofTeacher</w:t>
            </w:r>
            <w:r>
              <w:rPr>
                <w:rFonts w:ascii="Times New Roman" w:hAnsi="Times New Roman" w:cs="Times New Roman" w:eastAsiaTheme="minorEastAsia"/>
                <w:color w:val="auto"/>
              </w:rPr>
              <w:t>-</w:t>
            </w:r>
            <w:r>
              <w:rPr>
                <w:rFonts w:ascii="Times New Roman" w:hAnsi="Times New Roman" w:eastAsia="仿宋_GB2312" w:cs="Times New Roman"/>
                <w:color w:val="auto"/>
              </w:rPr>
              <w:t>studentCommunication</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36021002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中学生心理辅导</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kern w:val="0"/>
              </w:rPr>
              <w:t>PsychologicalGuidanceforMiddleSchoolStudents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r>
              <w:rPr>
                <w:rFonts w:ascii="Times New Roman" w:hAnsi="Times New Roman" w:eastAsiaTheme="minorEastAsia"/>
                <w:color w:val="auto"/>
              </w:rPr>
              <w:t>.</w:t>
            </w:r>
            <w:r>
              <w:rPr>
                <w:rFonts w:ascii="Times New Roman" w:hAnsi="Times New Roman" w:eastAsia="仿宋_GB2312"/>
                <w:color w:val="auto"/>
              </w:rPr>
              <w:t>5</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36020025</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教师美学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TeacherAesthetics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36024009</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教师伦理学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TeacherEthics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36024010</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跨界思维</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Cross</w:t>
            </w:r>
            <w:r>
              <w:rPr>
                <w:rFonts w:ascii="Times New Roman" w:hAnsi="Times New Roman" w:cs="Times New Roman" w:eastAsiaTheme="minorEastAsia"/>
                <w:color w:val="auto"/>
              </w:rPr>
              <w:t>-</w:t>
            </w:r>
            <w:r>
              <w:rPr>
                <w:rFonts w:ascii="Times New Roman" w:hAnsi="Times New Roman" w:eastAsia="仿宋_GB2312" w:cs="Times New Roman"/>
                <w:color w:val="auto"/>
              </w:rPr>
              <w:t>borderThinking</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36020003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教学活动设计</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DesignofTeachingActivities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36022014</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教学案例赏析</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TeachingCaseAppreciation</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36022010</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中国教育名家思想</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ThoughtsofChina</w:t>
            </w:r>
            <w:r>
              <w:rPr>
                <w:rFonts w:ascii="Times New Roman" w:hAnsi="Times New Roman" w:cs="Times New Roman" w:eastAsiaTheme="minorEastAsia"/>
                <w:color w:val="auto"/>
              </w:rPr>
              <w:t>’</w:t>
            </w:r>
            <w:r>
              <w:rPr>
                <w:rFonts w:ascii="Times New Roman" w:hAnsi="Times New Roman" w:eastAsia="仿宋_GB2312" w:cs="Times New Roman"/>
                <w:color w:val="auto"/>
              </w:rPr>
              <w:t>sEducationMasters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36024005</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教育公平</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EducationalEquity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36021001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儿童发展</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ChildDevelopment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36022005</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教育研究方法</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EducationalResearchMethods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36024001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思维训练与学习力提升</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ThinkingTrainingandLearningAbilityImprovement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36022007</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教育科研方法基础</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FoundationofEducationalResearchMethodolog</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36020006</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教育评价</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EducationalEvaluation</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36022013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家庭教育</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FamilyEducation</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36022012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教师专业发展</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Teachers</w:t>
            </w:r>
            <w:r>
              <w:rPr>
                <w:rFonts w:ascii="Times New Roman" w:hAnsi="Times New Roman" w:cs="Times New Roman" w:eastAsiaTheme="minorEastAsia"/>
                <w:color w:val="auto"/>
              </w:rPr>
              <w:t xml:space="preserve">’ </w:t>
            </w:r>
            <w:r>
              <w:rPr>
                <w:rFonts w:ascii="Times New Roman" w:hAnsi="Times New Roman" w:eastAsia="仿宋_GB2312" w:cs="Times New Roman"/>
                <w:color w:val="auto"/>
              </w:rPr>
              <w:t>ProfessionalDevelopment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36022001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教育哲学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EducationalPhilosophy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36021003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教师职业发展与心理健康</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Teachers</w:t>
            </w:r>
            <w:r>
              <w:rPr>
                <w:rFonts w:ascii="Times New Roman" w:hAnsi="Times New Roman" w:cs="Times New Roman" w:eastAsiaTheme="minorEastAsia"/>
                <w:color w:val="auto"/>
              </w:rPr>
              <w:t>’</w:t>
            </w:r>
            <w:r>
              <w:rPr>
                <w:rFonts w:ascii="Times New Roman" w:hAnsi="Times New Roman" w:eastAsia="仿宋_GB2312" w:cs="Times New Roman"/>
                <w:color w:val="auto"/>
              </w:rPr>
              <w:t>ProfessionalDevelopmentandMentalHealth</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r>
              <w:rPr>
                <w:rFonts w:ascii="Times New Roman" w:hAnsi="Times New Roman" w:eastAsiaTheme="minorEastAsia"/>
                <w:color w:val="auto"/>
              </w:rPr>
              <w:t>.</w:t>
            </w:r>
            <w:r>
              <w:rPr>
                <w:rFonts w:ascii="Times New Roman" w:hAnsi="Times New Roman" w:eastAsia="仿宋_GB2312"/>
                <w:color w:val="auto"/>
              </w:rPr>
              <w:t>5</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rPr>
              <w:t>36022016</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中学综合实践活动</w:t>
            </w:r>
          </w:p>
          <w:p>
            <w:pPr>
              <w:pStyle w:val="54"/>
              <w:snapToGrid w:val="0"/>
              <w:rPr>
                <w:rFonts w:ascii="宋体" w:hAnsi="宋体" w:cs="宋体" w:eastAsiaTheme="minorEastAsia"/>
                <w:color w:val="auto"/>
                <w:kern w:val="2"/>
                <w:sz w:val="21"/>
                <w:szCs w:val="21"/>
                <w:highlight w:val="red"/>
                <w:u w:color="000000"/>
                <w:lang w:val="zh-TW" w:eastAsia="zh-TW" w:bidi="ar-SA"/>
              </w:rPr>
            </w:pPr>
            <w:r>
              <w:rPr>
                <w:rFonts w:ascii="Times New Roman" w:hAnsi="Times New Roman" w:eastAsia="仿宋_GB2312" w:cs="Times New Roman"/>
                <w:color w:val="auto"/>
              </w:rPr>
              <w:t>ComprehensivePracticalActivitiesinMiddleSchool</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cs="宋体" w:eastAsiaTheme="minorEastAsia"/>
                <w:color w:val="auto"/>
                <w:kern w:val="2"/>
                <w:sz w:val="21"/>
                <w:szCs w:val="21"/>
                <w:highlight w:val="red"/>
                <w:u w:color="000000"/>
                <w:lang w:val="zh-TW" w:eastAsia="zh-TW" w:bidi="ar-SA"/>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auto"/>
                <w:kern w:val="2"/>
                <w:sz w:val="21"/>
                <w:szCs w:val="21"/>
                <w:highlight w:val="red"/>
                <w:u w:color="000000"/>
                <w:lang w:val="en-US" w:eastAsia="zh-CN" w:bidi="ar-SA"/>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Times New Roman" w:eastAsiaTheme="minorEastAsia"/>
                <w:color w:val="auto"/>
                <w:kern w:val="2"/>
                <w:sz w:val="21"/>
                <w:szCs w:val="21"/>
                <w:highlight w:val="red"/>
                <w:lang w:val="zh-TW" w:eastAsia="zh-TW" w:bidi="ar-SA"/>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hint="eastAsia" w:ascii="宋体" w:hAnsi="宋体" w:cs="宋体" w:eastAsiaTheme="minorEastAsia"/>
                <w:color w:val="auto"/>
                <w:kern w:val="2"/>
                <w:sz w:val="21"/>
                <w:szCs w:val="21"/>
                <w:highlight w:val="red"/>
                <w:u w:color="000000"/>
                <w:lang w:val="en-US" w:eastAsia="zh-CN" w:bidi="ar-SA"/>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有效教学</w:t>
            </w:r>
          </w:p>
          <w:p>
            <w:pPr>
              <w:pStyle w:val="54"/>
              <w:snapToGrid w:val="0"/>
              <w:rPr>
                <w:rFonts w:hint="eastAsia" w:ascii="Times New Roman" w:hAnsi="Times New Roman" w:eastAsia="仿宋_GB2312" w:cs="Times New Roman"/>
                <w:color w:val="auto"/>
              </w:rPr>
            </w:pPr>
            <w:r>
              <w:rPr>
                <w:rFonts w:ascii="Times New Roman" w:hAnsi="Times New Roman" w:eastAsia="仿宋_GB2312" w:cs="Times New Roman"/>
                <w:color w:val="auto"/>
              </w:rPr>
              <w:t>EffectiveTeaching</w:t>
            </w:r>
          </w:p>
          <w:p>
            <w:pPr>
              <w:pStyle w:val="54"/>
              <w:snapToGrid w:val="0"/>
              <w:rPr>
                <w:rFonts w:ascii="Times New Roman" w:hAnsi="Times New Roman" w:cs="Times New Roman" w:eastAsiaTheme="minorEastAsia"/>
                <w:color w:val="auto"/>
              </w:rPr>
            </w:pP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36023004</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教育技术研究方法</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ResearchMethodsofEducationalTechnology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36023003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教学系统设计案例研析</w:t>
            </w:r>
          </w:p>
          <w:p>
            <w:pPr>
              <w:pStyle w:val="54"/>
              <w:snapToGrid w:val="0"/>
              <w:rPr>
                <w:rFonts w:hint="eastAsia" w:ascii="Times New Roman" w:hAnsi="Times New Roman" w:eastAsia="仿宋_GB2312" w:cs="Times New Roman"/>
                <w:color w:val="auto"/>
              </w:rPr>
            </w:pPr>
            <w:r>
              <w:rPr>
                <w:rFonts w:ascii="Times New Roman" w:hAnsi="Times New Roman" w:eastAsia="仿宋_GB2312" w:cs="Times New Roman"/>
                <w:color w:val="auto"/>
              </w:rPr>
              <w:t>CaseStudyonInstructionalSystemdesign</w:t>
            </w:r>
          </w:p>
          <w:p>
            <w:pPr>
              <w:pStyle w:val="54"/>
              <w:snapToGrid w:val="0"/>
              <w:rPr>
                <w:rFonts w:ascii="Times New Roman" w:hAnsi="Times New Roman" w:cs="Times New Roman" w:eastAsiaTheme="minorEastAsia"/>
                <w:color w:val="auto"/>
              </w:rPr>
            </w:pP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36022002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课程设计与评价</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ThoughtsofforeignEducationMasters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36022008</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教育调查与统计</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EducationalInvestigationandStatistics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36022006</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校本课程开发</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School</w:t>
            </w:r>
            <w:r>
              <w:rPr>
                <w:rFonts w:ascii="Times New Roman" w:hAnsi="Times New Roman" w:cs="Times New Roman" w:eastAsiaTheme="minorEastAsia"/>
                <w:color w:val="auto"/>
              </w:rPr>
              <w:t>-</w:t>
            </w:r>
            <w:r>
              <w:rPr>
                <w:rFonts w:ascii="Times New Roman" w:hAnsi="Times New Roman" w:eastAsia="仿宋_GB2312" w:cs="Times New Roman"/>
                <w:color w:val="auto"/>
              </w:rPr>
              <w:t>basedCurriculumDevelopment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教育学基础</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bottom w:val="single" w:color="auto" w:sz="4"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44535004</w:t>
            </w:r>
          </w:p>
        </w:tc>
        <w:tc>
          <w:tcPr>
            <w:tcW w:w="2410"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中学地理教学研究</w:t>
            </w:r>
          </w:p>
          <w:p>
            <w:pPr>
              <w:pStyle w:val="54"/>
              <w:snapToGrid w:val="0"/>
              <w:rPr>
                <w:rFonts w:ascii="Times New Roman" w:hAnsi="Times New Roman" w:eastAsia="仿宋_GB2312" w:cs="Times New Roman"/>
                <w:color w:val="auto"/>
              </w:rPr>
            </w:pPr>
            <w:r>
              <w:rPr>
                <w:rFonts w:ascii="Times New Roman" w:hAnsi="Times New Roman" w:eastAsia="仿宋_GB2312" w:cs="Times New Roman"/>
                <w:color w:val="auto"/>
              </w:rPr>
              <w:t>MiddleSchoolGeographyTeachingResearch</w:t>
            </w:r>
          </w:p>
        </w:tc>
        <w:tc>
          <w:tcPr>
            <w:tcW w:w="567"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四</w:t>
            </w:r>
            <w:r>
              <w:rPr>
                <w:rFonts w:ascii="Times New Roman" w:hAnsi="Times New Roman" w:eastAsia="仿宋_GB2312"/>
                <w:color w:val="auto"/>
              </w:rPr>
              <w:t>2</w:t>
            </w:r>
          </w:p>
        </w:tc>
        <w:tc>
          <w:tcPr>
            <w:tcW w:w="425"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372"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10</w:t>
            </w:r>
          </w:p>
        </w:tc>
        <w:tc>
          <w:tcPr>
            <w:tcW w:w="478"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6</w:t>
            </w:r>
          </w:p>
        </w:tc>
        <w:tc>
          <w:tcPr>
            <w:tcW w:w="1111"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w:t>
            </w:r>
          </w:p>
        </w:tc>
        <w:tc>
          <w:tcPr>
            <w:tcW w:w="1266" w:type="dxa"/>
            <w:tcBorders>
              <w:top w:val="single" w:color="000000" w:sz="6" w:space="0"/>
              <w:left w:val="single" w:color="000000" w:sz="6" w:space="0"/>
              <w:bottom w:val="single" w:color="auto" w:sz="4"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地理</w:t>
            </w:r>
            <w:r>
              <w:rPr>
                <w:rFonts w:ascii="宋体" w:hAnsi="宋体" w:eastAsiaTheme="minorEastAsia"/>
                <w:color w:val="auto"/>
                <w:lang w:val="zh-TW"/>
              </w:rPr>
              <w:t>学科教学论、地理课程与教材研究</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restart"/>
            <w:tcBorders>
              <w:top w:val="single" w:color="auto" w:sz="4" w:space="0"/>
              <w:left w:val="single" w:color="000000" w:sz="6" w:space="0"/>
              <w:right w:val="single" w:color="000000" w:sz="6" w:space="0"/>
            </w:tcBorders>
            <w:shd w:val="clear" w:color="auto" w:fill="auto"/>
          </w:tcPr>
          <w:p>
            <w:pPr>
              <w:pStyle w:val="54"/>
              <w:snapToGrid w:val="0"/>
              <w:jc w:val="center"/>
              <w:rPr>
                <w:rFonts w:eastAsiaTheme="minorEastAsia"/>
                <w:color w:val="auto"/>
                <w:lang w:val="zh-TW" w:eastAsia="zh-TW"/>
              </w:rPr>
            </w:pPr>
          </w:p>
          <w:p>
            <w:pPr>
              <w:pStyle w:val="54"/>
              <w:snapToGrid w:val="0"/>
              <w:jc w:val="center"/>
              <w:rPr>
                <w:rFonts w:eastAsiaTheme="minorEastAsia"/>
                <w:color w:val="auto"/>
                <w:lang w:val="zh-TW" w:eastAsia="zh-TW"/>
              </w:rPr>
            </w:pPr>
          </w:p>
          <w:p>
            <w:pPr>
              <w:pStyle w:val="54"/>
              <w:snapToGrid w:val="0"/>
              <w:jc w:val="center"/>
              <w:rPr>
                <w:rFonts w:eastAsiaTheme="minorEastAsia"/>
                <w:color w:val="auto"/>
                <w:lang w:val="zh-TW" w:eastAsia="zh-TW"/>
              </w:rPr>
            </w:pPr>
          </w:p>
          <w:p>
            <w:pPr>
              <w:pStyle w:val="54"/>
              <w:snapToGrid w:val="0"/>
              <w:jc w:val="center"/>
              <w:rPr>
                <w:rFonts w:hint="eastAsia" w:eastAsiaTheme="minorEastAsia"/>
                <w:color w:val="auto"/>
                <w:lang w:val="zh-TW"/>
              </w:rPr>
            </w:pPr>
            <w:r>
              <w:rPr>
                <w:rFonts w:eastAsiaTheme="minorEastAsia"/>
                <w:color w:val="auto"/>
                <w:lang w:val="zh-TW" w:eastAsia="zh-TW"/>
              </w:rPr>
              <w:t>专业选修课</w:t>
            </w: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r>
              <w:rPr>
                <w:rFonts w:eastAsiaTheme="minorEastAsia"/>
                <w:color w:val="auto"/>
                <w:lang w:val="zh-TW" w:eastAsia="zh-TW"/>
              </w:rPr>
              <w:t>专业选修课</w:t>
            </w: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lang w:val="zh-TW"/>
              </w:rPr>
            </w:pPr>
          </w:p>
          <w:p>
            <w:pPr>
              <w:pStyle w:val="54"/>
              <w:snapToGrid w:val="0"/>
              <w:jc w:val="center"/>
              <w:rPr>
                <w:rFonts w:hint="eastAsia" w:eastAsiaTheme="minorEastAsia"/>
                <w:color w:val="auto"/>
              </w:rPr>
            </w:pPr>
          </w:p>
        </w:tc>
        <w:tc>
          <w:tcPr>
            <w:tcW w:w="1229"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FF0000"/>
                <w:highlight w:val="none"/>
              </w:rPr>
              <w:t>31002061</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rPr>
                <w:rFonts w:ascii="Times New Roman" w:hAnsi="Times New Roman" w:eastAsiaTheme="minorEastAsia"/>
                <w:color w:val="FF0000"/>
                <w:highlight w:val="none"/>
              </w:rPr>
            </w:pPr>
            <w:r>
              <w:rPr>
                <w:rFonts w:ascii="宋体" w:hAnsi="宋体" w:eastAsiaTheme="minorEastAsia"/>
                <w:color w:val="FF0000"/>
                <w:highlight w:val="none"/>
                <w:lang w:val="zh-TW" w:eastAsia="zh-TW"/>
              </w:rPr>
              <w:t>概率统计</w:t>
            </w:r>
            <w:r>
              <w:rPr>
                <w:rFonts w:ascii="Times New Roman" w:hAnsi="Times New Roman" w:eastAsia="仿宋_GB2312"/>
                <w:color w:val="FF0000"/>
                <w:highlight w:val="none"/>
                <w:lang w:val="zh-TW" w:eastAsia="zh-TW"/>
              </w:rPr>
              <w:t>A</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FF0000"/>
                <w:highlight w:val="none"/>
              </w:rPr>
              <w:t>ProbabilityandStatisticsA</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hint="eastAsia" w:ascii="Times New Roman" w:hAnsi="Times New Roman" w:eastAsia="仿宋_GB2312"/>
                <w:color w:val="FF0000"/>
                <w:highlight w:val="none"/>
                <w:lang w:val="en-US" w:eastAsia="zh-CN"/>
              </w:rPr>
              <w:t>二1</w:t>
            </w:r>
          </w:p>
        </w:tc>
        <w:tc>
          <w:tcPr>
            <w:tcW w:w="42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FF0000"/>
                <w:highlight w:val="none"/>
              </w:rPr>
              <w:t>3</w:t>
            </w:r>
          </w:p>
        </w:tc>
        <w:tc>
          <w:tcPr>
            <w:tcW w:w="372"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FF0000"/>
                <w:highlight w:val="none"/>
              </w:rPr>
              <w:t>48</w:t>
            </w:r>
          </w:p>
        </w:tc>
        <w:tc>
          <w:tcPr>
            <w:tcW w:w="478"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FF0000"/>
                <w:highlight w:val="none"/>
              </w:rPr>
              <w:t>0</w:t>
            </w:r>
          </w:p>
        </w:tc>
        <w:tc>
          <w:tcPr>
            <w:tcW w:w="1111"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FF0000"/>
                <w:highlight w:val="none"/>
              </w:rPr>
              <w:t>0</w:t>
            </w:r>
          </w:p>
        </w:tc>
        <w:tc>
          <w:tcPr>
            <w:tcW w:w="40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FF0000"/>
                <w:highlight w:val="none"/>
              </w:rPr>
              <w:t>3</w:t>
            </w:r>
          </w:p>
        </w:tc>
        <w:tc>
          <w:tcPr>
            <w:tcW w:w="1266"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363" w:type="dxa"/>
            <w:tcBorders>
              <w:top w:val="single" w:color="000000" w:sz="6" w:space="0"/>
              <w:left w:val="single" w:color="auto" w:sz="4" w:space="0"/>
              <w:bottom w:val="single" w:color="auto" w:sz="4"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FF0000"/>
                <w:highlight w:val="none"/>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pStyle w:val="54"/>
              <w:snapToGrid w:val="0"/>
              <w:jc w:val="center"/>
              <w:rPr>
                <w:rFonts w:hint="eastAsia" w:eastAsiaTheme="minorEastAsia"/>
                <w:color w:val="auto"/>
              </w:rPr>
            </w:pPr>
          </w:p>
        </w:tc>
        <w:tc>
          <w:tcPr>
            <w:tcW w:w="1229"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cs="宋体" w:eastAsiaTheme="minorEastAsia"/>
                <w:color w:val="auto"/>
                <w:kern w:val="2"/>
                <w:sz w:val="21"/>
                <w:szCs w:val="21"/>
                <w:u w:color="000000"/>
                <w:lang w:val="en-US" w:eastAsia="zh-CN" w:bidi="ar-SA"/>
              </w:rPr>
            </w:pPr>
            <w:r>
              <w:rPr>
                <w:rFonts w:hint="eastAsia" w:ascii="Times New Roman" w:hAnsi="Times New Roman" w:eastAsia="仿宋_GB2312"/>
                <w:color w:val="FF0000"/>
                <w:lang w:val="en-US" w:eastAsia="zh-CN"/>
              </w:rPr>
              <w:t>44720001</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rPr>
                <w:rFonts w:hint="eastAsia" w:ascii="宋体" w:hAnsi="宋体" w:eastAsiaTheme="minorEastAsia"/>
                <w:color w:val="FF0000"/>
                <w:highlight w:val="none"/>
                <w:lang w:val="zh-TW" w:eastAsia="zh-CN"/>
              </w:rPr>
            </w:pPr>
            <w:r>
              <w:rPr>
                <w:rFonts w:hint="eastAsia" w:ascii="宋体" w:hAnsi="宋体" w:eastAsiaTheme="minorEastAsia"/>
                <w:color w:val="FF0000"/>
                <w:highlight w:val="none"/>
                <w:lang w:val="zh-TW" w:eastAsia="zh-CN"/>
              </w:rPr>
              <w:t>土壤理化分析（实验）</w:t>
            </w:r>
          </w:p>
          <w:p>
            <w:pPr>
              <w:pStyle w:val="54"/>
              <w:snapToGrid w:val="0"/>
              <w:rPr>
                <w:rFonts w:hint="eastAsia" w:ascii="宋体" w:hAnsi="宋体" w:cs="宋体" w:eastAsiaTheme="minorEastAsia"/>
                <w:color w:val="auto"/>
                <w:kern w:val="2"/>
                <w:sz w:val="21"/>
                <w:szCs w:val="21"/>
                <w:u w:color="000000"/>
                <w:lang w:val="en-US" w:eastAsia="zh-CN" w:bidi="ar-SA"/>
              </w:rPr>
            </w:pPr>
            <w:r>
              <w:rPr>
                <w:rFonts w:hint="eastAsia" w:ascii="Times New Roman" w:hAnsi="Times New Roman" w:eastAsia="仿宋_GB2312" w:cs="Times New Roman"/>
                <w:bCs/>
                <w:color w:val="FF0000"/>
                <w:lang w:val="en-US" w:eastAsia="zh-CN"/>
              </w:rPr>
              <w:t>Analysisofsoilphysic-chemicalproperties</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宋体" w:hAnsi="宋体" w:cs="宋体" w:eastAsiaTheme="minorEastAsia"/>
                <w:color w:val="auto"/>
                <w:kern w:val="2"/>
                <w:sz w:val="21"/>
                <w:szCs w:val="21"/>
                <w:u w:color="000000"/>
                <w:lang w:val="zh-TW" w:eastAsia="zh-CN" w:bidi="ar-SA"/>
              </w:rPr>
            </w:pPr>
            <w:r>
              <w:rPr>
                <w:rFonts w:hint="eastAsia" w:ascii="宋体" w:hAnsi="宋体" w:eastAsiaTheme="minorEastAsia"/>
                <w:color w:val="FF0000"/>
                <w:lang w:val="zh-TW" w:eastAsia="zh-CN"/>
              </w:rPr>
              <w:t>二</w:t>
            </w:r>
            <w:r>
              <w:rPr>
                <w:rFonts w:hint="eastAsia" w:ascii="宋体" w:hAnsi="宋体" w:eastAsiaTheme="minorEastAsia"/>
                <w:color w:val="FF0000"/>
                <w:lang w:val="en-US" w:eastAsia="zh-CN"/>
              </w:rPr>
              <w:t>1</w:t>
            </w:r>
          </w:p>
        </w:tc>
        <w:tc>
          <w:tcPr>
            <w:tcW w:w="42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cs="宋体" w:eastAsiaTheme="minorEastAsia"/>
                <w:color w:val="auto"/>
                <w:kern w:val="2"/>
                <w:sz w:val="21"/>
                <w:szCs w:val="21"/>
                <w:u w:color="000000"/>
                <w:lang w:val="en-US" w:eastAsia="zh-CN" w:bidi="ar-SA"/>
              </w:rPr>
            </w:pPr>
            <w:r>
              <w:rPr>
                <w:rFonts w:hint="eastAsia" w:ascii="Times New Roman" w:hAnsi="Times New Roman" w:eastAsia="仿宋_GB2312"/>
                <w:color w:val="FF0000"/>
                <w:lang w:val="en-US" w:eastAsia="zh-CN"/>
              </w:rPr>
              <w:t>2</w:t>
            </w:r>
          </w:p>
        </w:tc>
        <w:tc>
          <w:tcPr>
            <w:tcW w:w="372"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cs="宋体" w:eastAsiaTheme="minorEastAsia"/>
                <w:color w:val="auto"/>
                <w:kern w:val="2"/>
                <w:sz w:val="21"/>
                <w:szCs w:val="21"/>
                <w:u w:color="000000"/>
                <w:lang w:val="en-US" w:eastAsia="zh-CN" w:bidi="ar-SA"/>
              </w:rPr>
            </w:pPr>
            <w:r>
              <w:rPr>
                <w:rFonts w:hint="eastAsia" w:ascii="Times New Roman" w:hAnsi="Times New Roman" w:eastAsia="仿宋_GB2312"/>
                <w:color w:val="FF0000"/>
                <w:lang w:val="en-US" w:eastAsia="zh-CN"/>
              </w:rPr>
              <w:t>0</w:t>
            </w:r>
          </w:p>
        </w:tc>
        <w:tc>
          <w:tcPr>
            <w:tcW w:w="478"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cs="宋体" w:eastAsiaTheme="minorEastAsia"/>
                <w:color w:val="auto"/>
                <w:kern w:val="2"/>
                <w:sz w:val="21"/>
                <w:szCs w:val="21"/>
                <w:u w:color="000000"/>
                <w:lang w:val="en-US" w:eastAsia="zh-CN" w:bidi="ar-SA"/>
              </w:rPr>
            </w:pPr>
            <w:r>
              <w:rPr>
                <w:rFonts w:hint="eastAsia" w:ascii="Times New Roman" w:hAnsi="Times New Roman" w:eastAsia="仿宋_GB2312"/>
                <w:color w:val="FF0000"/>
                <w:lang w:val="en-US" w:eastAsia="zh-CN"/>
              </w:rPr>
              <w:t>0</w:t>
            </w:r>
          </w:p>
        </w:tc>
        <w:tc>
          <w:tcPr>
            <w:tcW w:w="1111"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cs="宋体" w:eastAsiaTheme="minorEastAsia"/>
                <w:color w:val="auto"/>
                <w:kern w:val="2"/>
                <w:sz w:val="21"/>
                <w:szCs w:val="21"/>
                <w:u w:color="000000"/>
                <w:lang w:val="en-US" w:eastAsia="zh-CN" w:bidi="ar-SA"/>
              </w:rPr>
            </w:pPr>
            <w:r>
              <w:rPr>
                <w:rFonts w:hint="eastAsia" w:ascii="Times New Roman" w:hAnsi="Times New Roman" w:eastAsia="仿宋_GB2312"/>
                <w:color w:val="FF0000"/>
                <w:lang w:val="en-US" w:eastAsia="zh-CN"/>
              </w:rPr>
              <w:t>64</w:t>
            </w:r>
          </w:p>
        </w:tc>
        <w:tc>
          <w:tcPr>
            <w:tcW w:w="40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cs="宋体" w:eastAsiaTheme="minorEastAsia"/>
                <w:color w:val="auto"/>
                <w:kern w:val="2"/>
                <w:sz w:val="21"/>
                <w:szCs w:val="21"/>
                <w:u w:color="000000"/>
                <w:lang w:val="en-US" w:eastAsia="zh-CN" w:bidi="ar-SA"/>
              </w:rPr>
            </w:pPr>
            <w:r>
              <w:rPr>
                <w:rFonts w:hint="eastAsia" w:ascii="Times New Roman" w:hAnsi="Times New Roman" w:eastAsia="仿宋_GB2312"/>
                <w:color w:val="FF0000"/>
                <w:lang w:val="en-US" w:eastAsia="zh-CN"/>
              </w:rPr>
              <w:t>2</w:t>
            </w:r>
          </w:p>
        </w:tc>
        <w:tc>
          <w:tcPr>
            <w:tcW w:w="1266"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snapToGrid w:val="0"/>
              <w:rPr>
                <w:rFonts w:ascii="宋体" w:hAnsi="宋体" w:cs="宋体" w:eastAsiaTheme="minorEastAsia"/>
                <w:color w:val="auto"/>
                <w:kern w:val="2"/>
                <w:sz w:val="21"/>
                <w:szCs w:val="21"/>
                <w:u w:color="000000"/>
                <w:lang w:val="zh-TW" w:eastAsia="zh-TW" w:bidi="ar-SA"/>
              </w:rPr>
            </w:pPr>
          </w:p>
        </w:tc>
        <w:tc>
          <w:tcPr>
            <w:tcW w:w="363" w:type="dxa"/>
            <w:tcBorders>
              <w:top w:val="single" w:color="000000" w:sz="6" w:space="0"/>
              <w:left w:val="single" w:color="auto" w:sz="4" w:space="0"/>
              <w:bottom w:val="single" w:color="auto" w:sz="4"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hint="eastAsia" w:ascii="宋体" w:hAnsi="宋体" w:cs="宋体" w:eastAsiaTheme="minorEastAsia"/>
                <w:color w:val="auto"/>
                <w:kern w:val="2"/>
                <w:sz w:val="21"/>
                <w:szCs w:val="21"/>
                <w:u w:color="000000"/>
                <w:lang w:val="zh-TW" w:eastAsia="zh-CN" w:bidi="ar-SA"/>
              </w:rPr>
            </w:pPr>
            <w:r>
              <w:rPr>
                <w:rFonts w:hint="eastAsia" w:ascii="宋体" w:hAnsi="宋体" w:eastAsiaTheme="minorEastAsia"/>
                <w:color w:val="FF0000"/>
                <w:lang w:val="zh-TW" w:eastAsia="zh-CN"/>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pStyle w:val="54"/>
              <w:snapToGrid w:val="0"/>
              <w:jc w:val="center"/>
              <w:rPr>
                <w:rFonts w:hint="eastAsia" w:eastAsiaTheme="minorEastAsia"/>
                <w:color w:val="auto"/>
              </w:rPr>
            </w:pPr>
          </w:p>
        </w:tc>
        <w:tc>
          <w:tcPr>
            <w:tcW w:w="1229"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21423002</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综合自然地理学</w:t>
            </w:r>
          </w:p>
          <w:p>
            <w:pPr>
              <w:pStyle w:val="54"/>
              <w:snapToGrid w:val="0"/>
              <w:rPr>
                <w:rFonts w:ascii="宋体" w:hAnsi="宋体" w:cs="宋体" w:eastAsiaTheme="minorEastAsia"/>
                <w:color w:val="FF0000"/>
                <w:kern w:val="2"/>
                <w:sz w:val="21"/>
                <w:szCs w:val="21"/>
                <w:highlight w:val="none"/>
                <w:u w:color="000000"/>
                <w:lang w:val="zh-TW" w:eastAsia="zh-TW" w:bidi="ar-SA"/>
              </w:rPr>
            </w:pPr>
            <w:r>
              <w:rPr>
                <w:rFonts w:ascii="Times New Roman" w:hAnsi="Times New Roman" w:eastAsia="仿宋_GB2312" w:cs="Times New Roman"/>
                <w:bCs/>
                <w:color w:val="auto"/>
              </w:rPr>
              <w:t>IntegratedPhysicalGeography</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default" w:eastAsia="仿宋_GB2312" w:cs="宋体" w:asciiTheme="minorEastAsia" w:hAnsiTheme="minorEastAsia"/>
                <w:color w:val="FF0000"/>
                <w:kern w:val="2"/>
                <w:sz w:val="21"/>
                <w:szCs w:val="21"/>
                <w:highlight w:val="none"/>
                <w:u w:color="000000"/>
                <w:lang w:val="en-US" w:eastAsia="zh-CN" w:bidi="ar-SA"/>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2</w:t>
            </w:r>
          </w:p>
        </w:tc>
        <w:tc>
          <w:tcPr>
            <w:tcW w:w="372"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20</w:t>
            </w:r>
          </w:p>
        </w:tc>
        <w:tc>
          <w:tcPr>
            <w:tcW w:w="478"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12</w:t>
            </w:r>
          </w:p>
        </w:tc>
        <w:tc>
          <w:tcPr>
            <w:tcW w:w="1111"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0</w:t>
            </w:r>
          </w:p>
        </w:tc>
        <w:tc>
          <w:tcPr>
            <w:tcW w:w="40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2</w:t>
            </w:r>
          </w:p>
        </w:tc>
        <w:tc>
          <w:tcPr>
            <w:tcW w:w="1266"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snapToGrid w:val="0"/>
              <w:rPr>
                <w:rFonts w:ascii="宋体" w:hAnsi="宋体" w:cs="宋体" w:eastAsiaTheme="minorEastAsia"/>
                <w:color w:val="FF0000"/>
                <w:kern w:val="2"/>
                <w:sz w:val="21"/>
                <w:szCs w:val="21"/>
                <w:highlight w:val="none"/>
                <w:u w:color="000000"/>
                <w:lang w:val="zh-TW" w:eastAsia="zh-TW" w:bidi="ar-SA"/>
              </w:rPr>
            </w:pPr>
          </w:p>
        </w:tc>
        <w:tc>
          <w:tcPr>
            <w:tcW w:w="363" w:type="dxa"/>
            <w:tcBorders>
              <w:top w:val="single" w:color="000000" w:sz="6" w:space="0"/>
              <w:left w:val="single" w:color="auto" w:sz="4" w:space="0"/>
              <w:bottom w:val="single" w:color="auto" w:sz="4"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cs="宋体" w:eastAsiaTheme="minorEastAsia"/>
                <w:color w:val="FF0000"/>
                <w:kern w:val="2"/>
                <w:sz w:val="21"/>
                <w:szCs w:val="21"/>
                <w:highlight w:val="none"/>
                <w:u w:color="000000"/>
                <w:lang w:val="zh-TW" w:eastAsia="zh-TW" w:bidi="ar-SA"/>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pStyle w:val="54"/>
              <w:snapToGrid w:val="0"/>
              <w:jc w:val="center"/>
              <w:rPr>
                <w:rFonts w:hint="eastAsia" w:eastAsiaTheme="minorEastAsia"/>
                <w:color w:val="auto"/>
              </w:rPr>
            </w:pPr>
          </w:p>
        </w:tc>
        <w:tc>
          <w:tcPr>
            <w:tcW w:w="1229"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21421002</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中国地理学史</w:t>
            </w:r>
          </w:p>
          <w:p>
            <w:pPr>
              <w:pStyle w:val="54"/>
              <w:snapToGrid w:val="0"/>
              <w:rPr>
                <w:rFonts w:ascii="宋体" w:hAnsi="宋体" w:cs="宋体" w:eastAsiaTheme="minorEastAsia"/>
                <w:color w:val="FF0000"/>
                <w:kern w:val="2"/>
                <w:sz w:val="21"/>
                <w:szCs w:val="21"/>
                <w:highlight w:val="none"/>
                <w:u w:color="000000"/>
                <w:lang w:val="zh-TW" w:eastAsia="zh-TW" w:bidi="ar-SA"/>
              </w:rPr>
            </w:pPr>
            <w:r>
              <w:rPr>
                <w:rFonts w:ascii="Times New Roman" w:hAnsi="Times New Roman" w:eastAsia="仿宋_GB2312" w:cs="Times New Roman"/>
                <w:bCs/>
                <w:color w:val="auto"/>
              </w:rPr>
              <w:t>HistoryofGeographyinChina</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default" w:ascii="宋体" w:hAnsi="宋体" w:eastAsia="仿宋_GB2312" w:cs="宋体"/>
                <w:color w:val="FF0000"/>
                <w:kern w:val="2"/>
                <w:sz w:val="21"/>
                <w:szCs w:val="21"/>
                <w:highlight w:val="none"/>
                <w:u w:color="000000"/>
                <w:lang w:val="en-US" w:eastAsia="zh-CN" w:bidi="ar-SA"/>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2</w:t>
            </w:r>
          </w:p>
        </w:tc>
        <w:tc>
          <w:tcPr>
            <w:tcW w:w="372"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20</w:t>
            </w:r>
          </w:p>
        </w:tc>
        <w:tc>
          <w:tcPr>
            <w:tcW w:w="478"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12</w:t>
            </w:r>
          </w:p>
        </w:tc>
        <w:tc>
          <w:tcPr>
            <w:tcW w:w="1111"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0</w:t>
            </w:r>
          </w:p>
        </w:tc>
        <w:tc>
          <w:tcPr>
            <w:tcW w:w="40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cs="宋体" w:eastAsiaTheme="minorEastAsia"/>
                <w:color w:val="FF0000"/>
                <w:kern w:val="2"/>
                <w:sz w:val="21"/>
                <w:szCs w:val="21"/>
                <w:highlight w:val="none"/>
                <w:u w:color="000000"/>
                <w:lang w:val="en-US" w:eastAsia="zh-CN" w:bidi="ar-SA"/>
              </w:rPr>
            </w:pPr>
            <w:r>
              <w:rPr>
                <w:rFonts w:ascii="Times New Roman" w:hAnsi="Times New Roman" w:eastAsia="仿宋_GB2312"/>
                <w:color w:val="auto"/>
              </w:rPr>
              <w:t>2</w:t>
            </w:r>
          </w:p>
        </w:tc>
        <w:tc>
          <w:tcPr>
            <w:tcW w:w="1266"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snapToGrid w:val="0"/>
              <w:rPr>
                <w:rFonts w:ascii="宋体" w:hAnsi="宋体" w:cs="宋体" w:eastAsiaTheme="minorEastAsia"/>
                <w:color w:val="FF0000"/>
                <w:kern w:val="2"/>
                <w:sz w:val="21"/>
                <w:szCs w:val="21"/>
                <w:highlight w:val="none"/>
                <w:u w:color="000000"/>
                <w:lang w:val="zh-TW" w:eastAsia="zh-TW" w:bidi="ar-SA"/>
              </w:rPr>
            </w:pPr>
          </w:p>
        </w:tc>
        <w:tc>
          <w:tcPr>
            <w:tcW w:w="363" w:type="dxa"/>
            <w:tcBorders>
              <w:top w:val="single" w:color="auto" w:sz="4" w:space="0"/>
              <w:left w:val="single" w:color="auto" w:sz="4"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cs="宋体" w:eastAsiaTheme="minorEastAsia"/>
                <w:color w:val="FF0000"/>
                <w:kern w:val="2"/>
                <w:sz w:val="21"/>
                <w:szCs w:val="21"/>
                <w:highlight w:val="none"/>
                <w:u w:color="000000"/>
                <w:lang w:val="zh-TW" w:eastAsia="zh-TW" w:bidi="ar-SA"/>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pStyle w:val="54"/>
              <w:snapToGrid w:val="0"/>
              <w:jc w:val="center"/>
              <w:rPr>
                <w:rFonts w:hint="eastAsia" w:eastAsiaTheme="minorEastAsia"/>
                <w:color w:val="auto"/>
              </w:rPr>
            </w:pPr>
          </w:p>
        </w:tc>
        <w:tc>
          <w:tcPr>
            <w:tcW w:w="1229"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default" w:ascii="Times New Roman" w:hAnsi="Times New Roman" w:eastAsia="仿宋_GB2312"/>
                <w:color w:val="FF0000"/>
                <w:lang w:val="en-US" w:eastAsia="zh-CN"/>
              </w:rPr>
            </w:pPr>
            <w:r>
              <w:rPr>
                <w:rFonts w:ascii="Times New Roman" w:hAnsi="Times New Roman" w:eastAsia="仿宋_GB2312"/>
                <w:color w:val="auto"/>
              </w:rPr>
              <w:t>21421003</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地理专业英语（英文）</w:t>
            </w:r>
          </w:p>
          <w:p>
            <w:pPr>
              <w:shd w:val="clear" w:color="auto" w:fill="FFFFFF"/>
              <w:snapToGrid w:val="0"/>
              <w:rPr>
                <w:rFonts w:hint="default" w:ascii="Times New Roman" w:hAnsi="Times New Roman" w:eastAsia="仿宋_GB2312" w:cs="Times New Roman"/>
                <w:bCs/>
                <w:color w:val="FF0000"/>
                <w:lang w:val="en-US" w:eastAsia="zh-CN"/>
              </w:rPr>
            </w:pPr>
            <w:r>
              <w:rPr>
                <w:rFonts w:eastAsia="仿宋_GB2312"/>
                <w:bCs/>
                <w:color w:val="auto"/>
                <w:szCs w:val="21"/>
              </w:rPr>
              <w:t>G</w:t>
            </w:r>
            <w:r>
              <w:rPr>
                <w:rFonts w:hint="eastAsia" w:eastAsia="仿宋_GB2312"/>
                <w:bCs/>
                <w:color w:val="auto"/>
                <w:szCs w:val="21"/>
              </w:rPr>
              <w:t>eographyP</w:t>
            </w:r>
            <w:r>
              <w:rPr>
                <w:rFonts w:eastAsia="仿宋_GB2312"/>
                <w:bCs/>
                <w:color w:val="auto"/>
                <w:szCs w:val="21"/>
              </w:rPr>
              <w:t>rofessionalEnglish</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default" w:ascii="宋体" w:hAnsi="宋体" w:eastAsiaTheme="minorEastAsia"/>
                <w:color w:val="FF0000"/>
                <w:lang w:val="en-US" w:eastAsia="zh-CN"/>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eastAsia="仿宋_GB2312"/>
                <w:color w:val="FF0000"/>
                <w:lang w:val="en-US" w:eastAsia="zh-CN"/>
              </w:rPr>
            </w:pPr>
            <w:r>
              <w:rPr>
                <w:rFonts w:ascii="Times New Roman" w:hAnsi="Times New Roman" w:eastAsia="仿宋_GB2312"/>
                <w:color w:val="auto"/>
              </w:rPr>
              <w:t>2</w:t>
            </w:r>
          </w:p>
        </w:tc>
        <w:tc>
          <w:tcPr>
            <w:tcW w:w="372"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eastAsia="仿宋_GB2312"/>
                <w:color w:val="FF0000"/>
                <w:lang w:val="en-US" w:eastAsia="zh-CN"/>
              </w:rPr>
            </w:pPr>
            <w:r>
              <w:rPr>
                <w:rFonts w:ascii="Times New Roman" w:hAnsi="Times New Roman" w:eastAsia="仿宋_GB2312"/>
                <w:color w:val="auto"/>
              </w:rPr>
              <w:t>20</w:t>
            </w:r>
          </w:p>
        </w:tc>
        <w:tc>
          <w:tcPr>
            <w:tcW w:w="478"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eastAsia="仿宋_GB2312"/>
                <w:color w:val="FF0000"/>
                <w:lang w:val="en-US" w:eastAsia="zh-CN"/>
              </w:rPr>
            </w:pPr>
            <w:r>
              <w:rPr>
                <w:rFonts w:ascii="Times New Roman" w:hAnsi="Times New Roman" w:eastAsia="仿宋_GB2312"/>
                <w:color w:val="auto"/>
              </w:rPr>
              <w:t>12</w:t>
            </w:r>
          </w:p>
        </w:tc>
        <w:tc>
          <w:tcPr>
            <w:tcW w:w="1111"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default" w:ascii="Times New Roman" w:hAnsi="Times New Roman" w:eastAsia="仿宋_GB2312"/>
                <w:color w:val="FF0000"/>
                <w:lang w:val="en-US" w:eastAsia="zh-CN"/>
              </w:rPr>
            </w:pPr>
            <w:r>
              <w:rPr>
                <w:rFonts w:ascii="Times New Roman" w:hAnsi="Times New Roman" w:eastAsia="仿宋_GB2312"/>
                <w:color w:val="auto"/>
              </w:rPr>
              <w:t>0</w:t>
            </w:r>
          </w:p>
        </w:tc>
        <w:tc>
          <w:tcPr>
            <w:tcW w:w="40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hint="eastAsia" w:ascii="Times New Roman" w:hAnsi="Times New Roman" w:eastAsia="仿宋_GB2312"/>
                <w:color w:val="FF0000"/>
                <w:lang w:val="en-US" w:eastAsia="zh-CN"/>
              </w:rPr>
            </w:pPr>
            <w:r>
              <w:rPr>
                <w:rFonts w:ascii="Times New Roman" w:hAnsi="Times New Roman" w:eastAsia="仿宋_GB2312"/>
                <w:color w:val="auto"/>
              </w:rPr>
              <w:t>2</w:t>
            </w:r>
          </w:p>
        </w:tc>
        <w:tc>
          <w:tcPr>
            <w:tcW w:w="1266"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FF0000"/>
                <w:szCs w:val="21"/>
              </w:rPr>
            </w:pPr>
            <w:r>
              <w:rPr>
                <w:rFonts w:ascii="宋体" w:hAnsi="宋体" w:eastAsiaTheme="minorEastAsia"/>
                <w:color w:val="auto"/>
                <w:lang w:val="zh-TW" w:eastAsia="zh-TW"/>
              </w:rPr>
              <w:t>大学英语读写译</w:t>
            </w:r>
            <w:r>
              <w:rPr>
                <w:rFonts w:ascii="Times New Roman" w:hAnsi="Times New Roman" w:eastAsia="仿宋_GB2312"/>
                <w:color w:val="auto"/>
              </w:rPr>
              <w:t>3</w:t>
            </w:r>
          </w:p>
        </w:tc>
        <w:tc>
          <w:tcPr>
            <w:tcW w:w="363" w:type="dxa"/>
            <w:tcBorders>
              <w:top w:val="single" w:color="000000" w:sz="6" w:space="0"/>
              <w:left w:val="single" w:color="auto" w:sz="4"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hint="eastAsia" w:ascii="宋体" w:hAnsi="宋体" w:eastAsiaTheme="minorEastAsia"/>
                <w:color w:val="FF0000"/>
                <w:lang w:val="zh-TW" w:eastAsia="zh-CN"/>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pStyle w:val="54"/>
              <w:snapToGrid w:val="0"/>
              <w:jc w:val="center"/>
              <w:rPr>
                <w:rFonts w:hint="eastAsia" w:eastAsiaTheme="minorEastAsia"/>
                <w:color w:val="auto"/>
              </w:rPr>
            </w:pPr>
          </w:p>
        </w:tc>
        <w:tc>
          <w:tcPr>
            <w:tcW w:w="1229"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21424004</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农业地理学</w:t>
            </w:r>
          </w:p>
          <w:p>
            <w:pPr>
              <w:pStyle w:val="54"/>
              <w:snapToGrid w:val="0"/>
              <w:rPr>
                <w:rFonts w:eastAsiaTheme="minorEastAsia"/>
                <w:color w:val="auto"/>
              </w:rPr>
            </w:pPr>
            <w:r>
              <w:rPr>
                <w:rFonts w:ascii="Times New Roman" w:hAnsi="Times New Roman" w:eastAsia="仿宋_GB2312" w:cs="Times New Roman"/>
                <w:bCs/>
                <w:color w:val="auto"/>
              </w:rPr>
              <w:t>AgriculturalGeography</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20</w:t>
            </w:r>
          </w:p>
        </w:tc>
        <w:tc>
          <w:tcPr>
            <w:tcW w:w="478"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1111"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气象与气候学</w:t>
            </w:r>
          </w:p>
        </w:tc>
        <w:tc>
          <w:tcPr>
            <w:tcW w:w="363" w:type="dxa"/>
            <w:tcBorders>
              <w:top w:val="single" w:color="000000" w:sz="6" w:space="0"/>
              <w:left w:val="single" w:color="auto" w:sz="4"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21423001</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地面气象观测</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SurfaceMeteorologicalObservation</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二</w:t>
            </w:r>
            <w:r>
              <w:rPr>
                <w:rFonts w:ascii="Times New Roman" w:hAnsi="Times New Roman" w:eastAsia="仿宋_GB2312"/>
                <w:color w:val="auto"/>
              </w:rPr>
              <w:t>2</w:t>
            </w:r>
          </w:p>
        </w:tc>
        <w:tc>
          <w:tcPr>
            <w:tcW w:w="42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78"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64</w:t>
            </w:r>
          </w:p>
        </w:tc>
        <w:tc>
          <w:tcPr>
            <w:tcW w:w="40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气象与气候学</w:t>
            </w:r>
          </w:p>
        </w:tc>
        <w:tc>
          <w:tcPr>
            <w:tcW w:w="363" w:type="dxa"/>
            <w:tcBorders>
              <w:top w:val="single" w:color="000000" w:sz="6" w:space="0"/>
              <w:left w:val="single" w:color="auto" w:sz="4"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44545001</w:t>
            </w:r>
          </w:p>
        </w:tc>
        <w:tc>
          <w:tcPr>
            <w:tcW w:w="2410"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地理学科教学设计</w:t>
            </w:r>
          </w:p>
          <w:p>
            <w:pPr>
              <w:pStyle w:val="54"/>
              <w:snapToGrid w:val="0"/>
              <w:rPr>
                <w:rFonts w:eastAsiaTheme="minorEastAsia"/>
                <w:color w:val="auto"/>
                <w:szCs w:val="21"/>
              </w:rPr>
            </w:pPr>
            <w:r>
              <w:rPr>
                <w:rFonts w:ascii="Times New Roman" w:hAnsi="Times New Roman" w:eastAsia="仿宋_GB2312" w:cs="Times New Roman"/>
                <w:color w:val="auto"/>
                <w:kern w:val="0"/>
              </w:rPr>
              <w:t>TeachingDesignof</w:t>
            </w:r>
            <w:r>
              <w:rPr>
                <w:rFonts w:ascii="Times New Roman" w:hAnsi="Times New Roman" w:eastAsia="仿宋_GB2312" w:cs="Times New Roman"/>
                <w:bCs/>
                <w:color w:val="auto"/>
              </w:rPr>
              <w:t>GeographyCourse</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8</w:t>
            </w:r>
          </w:p>
        </w:tc>
        <w:tc>
          <w:tcPr>
            <w:tcW w:w="478"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24</w:t>
            </w:r>
          </w:p>
        </w:tc>
        <w:tc>
          <w:tcPr>
            <w:tcW w:w="1111"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auto" w:sz="4" w:space="0"/>
              <w:left w:val="single" w:color="auto" w:sz="4" w:space="0"/>
              <w:bottom w:val="single" w:color="auto" w:sz="4" w:space="0"/>
              <w:right w:val="single" w:color="auto" w:sz="4"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363" w:type="dxa"/>
            <w:tcBorders>
              <w:top w:val="single" w:color="000000" w:sz="6" w:space="0"/>
              <w:left w:val="single" w:color="auto" w:sz="4"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44545004</w:t>
            </w:r>
          </w:p>
        </w:tc>
        <w:tc>
          <w:tcPr>
            <w:tcW w:w="2410"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地理学业测量与评价</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Geographymeasurementandevaluation</w:t>
            </w:r>
          </w:p>
        </w:tc>
        <w:tc>
          <w:tcPr>
            <w:tcW w:w="567"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478"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auto"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地理学科教学论</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21424008</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交通地理学（英文）</w:t>
            </w:r>
          </w:p>
          <w:p>
            <w:pPr>
              <w:snapToGrid w:val="0"/>
              <w:rPr>
                <w:rStyle w:val="69"/>
                <w:rFonts w:eastAsiaTheme="minorEastAsia"/>
                <w:b w:val="0"/>
                <w:bCs w:val="0"/>
                <w:color w:val="auto"/>
                <w:lang w:val="de-DE"/>
              </w:rPr>
            </w:pPr>
            <w:r>
              <w:rPr>
                <w:rStyle w:val="69"/>
                <w:rFonts w:eastAsia="仿宋_GB2312"/>
                <w:b w:val="0"/>
                <w:bCs w:val="0"/>
                <w:color w:val="auto"/>
                <w:lang w:val="de-DE"/>
              </w:rPr>
              <w:t>TransportGeography</w:t>
            </w:r>
          </w:p>
          <w:p>
            <w:pPr>
              <w:pStyle w:val="54"/>
              <w:snapToGrid w:val="0"/>
              <w:rPr>
                <w:rFonts w:ascii="Times New Roman" w:hAnsi="Times New Roman" w:cs="Times New Roman" w:eastAsiaTheme="minorEastAsia"/>
                <w:color w:val="auto"/>
              </w:rPr>
            </w:pPr>
            <w:r>
              <w:rPr>
                <w:rFonts w:ascii="Times New Roman" w:hAnsi="Times New Roman" w:cs="Times New Roman" w:eastAsiaTheme="minorEastAsia"/>
                <w:color w:val="auto"/>
              </w:rPr>
              <w:t>(</w:t>
            </w:r>
            <w:r>
              <w:rPr>
                <w:rFonts w:ascii="Times New Roman" w:hAnsi="Times New Roman" w:eastAsia="仿宋_GB2312" w:cs="Times New Roman"/>
                <w:color w:val="auto"/>
              </w:rPr>
              <w:t>English</w:t>
            </w:r>
            <w:r>
              <w:rPr>
                <w:rFonts w:ascii="Times New Roman" w:hAnsi="Times New Roman" w:cs="Times New Roman" w:eastAsiaTheme="minorEastAsia"/>
                <w:color w:val="auto"/>
              </w:rPr>
              <w:t>-</w:t>
            </w:r>
            <w:r>
              <w:rPr>
                <w:rFonts w:ascii="Times New Roman" w:hAnsi="Times New Roman" w:eastAsia="仿宋_GB2312" w:cs="Times New Roman"/>
                <w:color w:val="auto"/>
              </w:rPr>
              <w:t>onlycourse</w:t>
            </w:r>
            <w:r>
              <w:rPr>
                <w:rFonts w:ascii="Times New Roman" w:hAnsi="Times New Roman" w:cs="Times New Roman" w:eastAsiaTheme="minorEastAsia"/>
                <w:color w:val="auto"/>
              </w:rPr>
              <w: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经济地理学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21424002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人口地理学</w:t>
            </w:r>
          </w:p>
          <w:p>
            <w:pPr>
              <w:pStyle w:val="54"/>
              <w:snapToGrid w:val="0"/>
              <w:rPr>
                <w:rFonts w:hint="eastAsia" w:ascii="Times New Roman" w:hAnsi="Times New Roman" w:eastAsia="仿宋_GB2312" w:cs="Times New Roman"/>
                <w:color w:val="auto"/>
              </w:rPr>
            </w:pPr>
            <w:r>
              <w:rPr>
                <w:rFonts w:ascii="Times New Roman" w:hAnsi="Times New Roman" w:eastAsia="仿宋_GB2312" w:cs="Times New Roman"/>
                <w:color w:val="auto"/>
              </w:rPr>
              <w:t>PopulationGeography</w:t>
            </w:r>
          </w:p>
          <w:p>
            <w:pPr>
              <w:pStyle w:val="54"/>
              <w:snapToGrid w:val="0"/>
              <w:rPr>
                <w:rFonts w:ascii="宋体" w:hAnsi="宋体" w:eastAsiaTheme="minorEastAsia"/>
                <w:color w:val="auto"/>
                <w:lang w:val="zh-TW" w:eastAsia="zh-TW"/>
              </w:rPr>
            </w:pP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heme="minorEastAsia" w:hAnsiTheme="minorEastAsia"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人文地理学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21424029</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资源与环境经济学</w:t>
            </w:r>
          </w:p>
          <w:p>
            <w:pPr>
              <w:snapToGrid w:val="0"/>
              <w:rPr>
                <w:rFonts w:ascii="宋体" w:hAnsi="宋体" w:eastAsiaTheme="minorEastAsia"/>
                <w:color w:val="auto"/>
                <w:lang w:val="zh-TW" w:eastAsia="zh-TW"/>
              </w:rPr>
            </w:pPr>
            <w:r>
              <w:rPr>
                <w:rFonts w:hint="eastAsia" w:eastAsia="仿宋_GB2312"/>
                <w:color w:val="auto"/>
                <w:szCs w:val="21"/>
              </w:rPr>
              <w:t>P</w:t>
            </w:r>
            <w:r>
              <w:rPr>
                <w:rFonts w:eastAsia="仿宋_GB2312"/>
                <w:color w:val="auto"/>
                <w:szCs w:val="21"/>
              </w:rPr>
              <w:t>opulation</w:t>
            </w:r>
            <w:r>
              <w:rPr>
                <w:rFonts w:hint="eastAsia" w:hAnsi="宋体" w:eastAsiaTheme="minorEastAsia"/>
                <w:color w:val="auto"/>
                <w:szCs w:val="21"/>
              </w:rPr>
              <w:t>,</w:t>
            </w:r>
            <w:r>
              <w:rPr>
                <w:rFonts w:hint="eastAsia" w:eastAsia="仿宋_GB2312"/>
                <w:color w:val="auto"/>
                <w:szCs w:val="21"/>
              </w:rPr>
              <w:t>R</w:t>
            </w:r>
            <w:r>
              <w:rPr>
                <w:rFonts w:eastAsia="仿宋_GB2312"/>
                <w:color w:val="auto"/>
                <w:szCs w:val="21"/>
              </w:rPr>
              <w:t>esource</w:t>
            </w:r>
            <w:r>
              <w:rPr>
                <w:rFonts w:hint="eastAsia" w:eastAsia="仿宋_GB2312"/>
                <w:color w:val="auto"/>
                <w:szCs w:val="21"/>
              </w:rPr>
              <w:t>and</w:t>
            </w:r>
            <w:r>
              <w:rPr>
                <w:rFonts w:eastAsia="仿宋_GB2312"/>
                <w:color w:val="auto"/>
                <w:szCs w:val="21"/>
              </w:rPr>
              <w:t>Environment</w:t>
            </w:r>
            <w:r>
              <w:rPr>
                <w:rFonts w:hint="eastAsia" w:eastAsia="仿宋_GB2312"/>
                <w:color w:val="auto"/>
                <w:szCs w:val="21"/>
              </w:rPr>
              <w:t>alEconomics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heme="minorEastAsia" w:hAnsiTheme="minorEastAsia"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eastAsiaTheme="minorEastAsia"/>
                <w:color w:val="auto"/>
                <w:lang w:val="zh-TW" w:eastAsia="zh-TW"/>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678" w:hRule="atLeast"/>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hint="eastAsia" w:ascii="Times New Roman" w:hAnsi="Times New Roman" w:eastAsiaTheme="minorEastAsia"/>
                <w:color w:val="auto"/>
              </w:rPr>
              <w:t>21424023</w:t>
            </w:r>
            <w:bookmarkStart w:id="5" w:name="_GoBack"/>
            <w:bookmarkEnd w:id="5"/>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highlight w:val="red"/>
                <w:lang w:val="zh-TW"/>
              </w:rPr>
            </w:pPr>
            <w:r>
              <w:rPr>
                <w:rFonts w:ascii="宋体" w:hAnsi="宋体" w:eastAsiaTheme="minorEastAsia"/>
                <w:color w:val="auto"/>
                <w:highlight w:val="red"/>
                <w:lang w:val="zh-TW" w:eastAsia="zh-TW"/>
              </w:rPr>
              <w:t>可持续发展基础</w:t>
            </w:r>
          </w:p>
          <w:p>
            <w:pPr>
              <w:pStyle w:val="54"/>
              <w:snapToGrid w:val="0"/>
              <w:rPr>
                <w:rFonts w:ascii="宋体" w:hAnsi="宋体" w:eastAsiaTheme="minorEastAsia"/>
                <w:color w:val="auto"/>
                <w:lang w:val="zh-TW" w:eastAsia="zh-TW"/>
              </w:rPr>
            </w:pPr>
            <w:r>
              <w:rPr>
                <w:rFonts w:ascii="Times New Roman" w:hAnsi="Times New Roman" w:eastAsia="仿宋_GB2312" w:cs="Times New Roman"/>
                <w:color w:val="auto"/>
                <w:highlight w:val="red"/>
              </w:rPr>
              <w:t>EssentialsofofSustainableDevelopment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heme="minorEastAsia" w:hAnsiTheme="minorEastAsia"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eastAsiaTheme="minorEastAsia"/>
                <w:color w:val="auto"/>
                <w:lang w:val="zh-TW" w:eastAsia="zh-TW"/>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973" w:hRule="atLeast"/>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ascii="Times New Roman" w:hAnsi="Times New Roman" w:eastAsia="仿宋_GB2312"/>
                <w:color w:val="auto"/>
              </w:rPr>
              <w:t>21423006</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环境科学</w:t>
            </w:r>
          </w:p>
          <w:p>
            <w:pPr>
              <w:pStyle w:val="54"/>
              <w:snapToGrid w:val="0"/>
              <w:rPr>
                <w:rFonts w:eastAsiaTheme="minorEastAsia"/>
                <w:color w:val="auto"/>
                <w:highlight w:val="red"/>
              </w:rPr>
            </w:pPr>
            <w:r>
              <w:rPr>
                <w:rFonts w:ascii="Times New Roman" w:hAnsi="Times New Roman" w:eastAsia="仿宋_GB2312" w:cs="Times New Roman"/>
                <w:color w:val="auto"/>
              </w:rPr>
              <w:t>EnvironmentalSciences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21424022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rPr>
              <w:t>健康</w:t>
            </w:r>
            <w:r>
              <w:rPr>
                <w:rFonts w:ascii="宋体" w:hAnsi="宋体" w:eastAsiaTheme="minorEastAsia"/>
                <w:color w:val="auto"/>
                <w:lang w:val="zh-TW" w:eastAsia="zh-TW"/>
              </w:rPr>
              <w:t>地理学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HealthGeography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人文地理学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21424007</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历史地理学</w:t>
            </w:r>
          </w:p>
          <w:p>
            <w:pPr>
              <w:pStyle w:val="54"/>
              <w:snapToGrid w:val="0"/>
              <w:rPr>
                <w:rFonts w:hAnsi="宋体" w:eastAsiaTheme="minorEastAsia"/>
                <w:color w:val="auto"/>
                <w:szCs w:val="21"/>
              </w:rPr>
            </w:pPr>
            <w:r>
              <w:rPr>
                <w:rFonts w:ascii="Times New Roman" w:hAnsi="Times New Roman" w:eastAsia="仿宋_GB2312" w:cs="Times New Roman"/>
                <w:color w:val="auto"/>
              </w:rPr>
              <w:t>HistoricalGeography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人文地理学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21424017</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犯罪地理学</w:t>
            </w:r>
          </w:p>
          <w:p>
            <w:pPr>
              <w:pStyle w:val="54"/>
              <w:snapToGrid w:val="0"/>
              <w:rPr>
                <w:rFonts w:ascii="Times New Roman" w:hAnsi="Times New Roman" w:cs="Times New Roman" w:eastAsiaTheme="minorEastAsia"/>
                <w:color w:val="auto"/>
              </w:rPr>
            </w:pPr>
            <w:r>
              <w:rPr>
                <w:rFonts w:hint="eastAsia" w:ascii="Times New Roman" w:hAnsi="Times New Roman" w:eastAsia="仿宋_GB2312" w:cs="Times New Roman"/>
                <w:color w:val="auto"/>
                <w:lang w:val="zh-TW" w:eastAsia="zh-TW"/>
              </w:rPr>
              <w:t>Criminalgeography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lang w:val="zh-TW" w:eastAsia="zh-TW"/>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14</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18</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21423008</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自然资源学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NaturalResources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hint="default" w:eastAsiaTheme="minorEastAsia"/>
                <w:color w:val="auto"/>
                <w:lang w:val="en-US" w:eastAsia="zh-CN"/>
              </w:rPr>
            </w:pPr>
            <w:r>
              <w:rPr>
                <w:rFonts w:hint="eastAsia" w:ascii="Times New Roman" w:hAnsi="Times New Roman" w:eastAsia="仿宋_GB2312"/>
                <w:color w:val="auto"/>
                <w:highlight w:val="red"/>
                <w:lang w:val="en-US" w:eastAsia="zh-CN"/>
              </w:rPr>
              <w:t>44545009</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highlight w:val="red"/>
                <w:lang w:val="zh-TW"/>
              </w:rPr>
            </w:pPr>
            <w:r>
              <w:rPr>
                <w:rFonts w:ascii="宋体" w:hAnsi="宋体" w:eastAsiaTheme="minorEastAsia"/>
                <w:color w:val="auto"/>
                <w:highlight w:val="red"/>
                <w:lang w:val="zh-TW" w:eastAsia="zh-TW"/>
              </w:rPr>
              <w:t>现代</w:t>
            </w:r>
            <w:r>
              <w:rPr>
                <w:rFonts w:hint="eastAsia" w:ascii="宋体" w:hAnsi="宋体" w:eastAsiaTheme="minorEastAsia"/>
                <w:color w:val="auto"/>
                <w:highlight w:val="red"/>
                <w:lang w:val="zh-TW" w:eastAsia="zh-CN"/>
              </w:rPr>
              <w:t>信息</w:t>
            </w:r>
            <w:r>
              <w:rPr>
                <w:rFonts w:ascii="宋体" w:hAnsi="宋体" w:eastAsiaTheme="minorEastAsia"/>
                <w:color w:val="auto"/>
                <w:highlight w:val="red"/>
                <w:lang w:val="zh-TW" w:eastAsia="zh-TW"/>
              </w:rPr>
              <w:t>技术与中学地理教学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highlight w:val="red"/>
              </w:rPr>
              <w:t>ModernEducationalTechnologyandGeographyTeachinginMiddleSchools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highlight w:val="red"/>
                <w:lang w:val="zh-TW" w:eastAsia="zh-TW"/>
              </w:rPr>
              <w:t>三</w:t>
            </w:r>
            <w:r>
              <w:rPr>
                <w:rFonts w:hint="eastAsia" w:ascii="Times New Roman" w:hAnsi="Times New Roman" w:eastAsia="仿宋_GB2312"/>
                <w:color w:val="auto"/>
                <w:highlight w:val="red"/>
                <w:lang w:val="en-US" w:eastAsia="zh-CN"/>
              </w:rPr>
              <w:t>1</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highlight w:val="red"/>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highlight w:val="red"/>
              </w:rPr>
              <w:t>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highlight w:val="red"/>
              </w:rPr>
              <w:t>0</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highlight w:val="red"/>
              </w:rPr>
              <w:t>30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highlight w:val="red"/>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highlight w:val="red"/>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ascii="Times New Roman" w:hAnsi="Times New Roman" w:eastAsia="仿宋_GB2312"/>
                <w:color w:val="auto"/>
                <w:highlight w:val="red"/>
              </w:rPr>
              <w:t>21441004</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highlight w:val="red"/>
                <w:lang w:val="zh-TW"/>
              </w:rPr>
            </w:pPr>
            <w:r>
              <w:rPr>
                <w:rFonts w:ascii="宋体" w:hAnsi="宋体" w:eastAsiaTheme="minorEastAsia"/>
                <w:color w:val="auto"/>
                <w:highlight w:val="red"/>
                <w:lang w:val="zh-TW" w:eastAsia="zh-TW"/>
              </w:rPr>
              <w:t>地理学思想</w:t>
            </w:r>
            <w:r>
              <w:rPr>
                <w:rFonts w:ascii="宋体" w:hAnsi="宋体" w:eastAsiaTheme="minorEastAsia"/>
                <w:color w:val="auto"/>
                <w:highlight w:val="red"/>
                <w:lang w:val="zh-TW"/>
              </w:rPr>
              <w:t>史</w:t>
            </w:r>
            <w:r>
              <w:rPr>
                <w:rFonts w:ascii="宋体" w:hAnsi="宋体" w:eastAsiaTheme="minorEastAsia"/>
                <w:color w:val="auto"/>
                <w:highlight w:val="red"/>
                <w:lang w:val="zh-TW" w:eastAsia="zh-TW"/>
              </w:rPr>
              <w:t>（在线）</w:t>
            </w:r>
          </w:p>
          <w:p>
            <w:pPr>
              <w:pStyle w:val="54"/>
              <w:snapToGrid w:val="0"/>
              <w:rPr>
                <w:rFonts w:ascii="Times New Roman" w:hAnsi="Times New Roman" w:cs="Times New Roman" w:eastAsiaTheme="minorEastAsia"/>
                <w:color w:val="auto"/>
                <w:highlight w:val="red"/>
              </w:rPr>
            </w:pPr>
            <w:r>
              <w:rPr>
                <w:rFonts w:ascii="Times New Roman" w:hAnsi="Times New Roman" w:eastAsia="仿宋_GB2312" w:cs="Times New Roman"/>
                <w:color w:val="auto"/>
                <w:highlight w:val="red"/>
              </w:rPr>
              <w:t>TheHistoryOfGeographicalThoughts</w:t>
            </w:r>
            <w:r>
              <w:rPr>
                <w:rFonts w:ascii="Times New Roman" w:hAnsi="Times New Roman" w:cs="Times New Roman" w:eastAsiaTheme="minorEastAsia"/>
                <w:color w:val="auto"/>
                <w:highlight w:val="red"/>
              </w:rPr>
              <w:t>（</w:t>
            </w:r>
            <w:r>
              <w:rPr>
                <w:rFonts w:ascii="Times New Roman" w:hAnsi="Times New Roman" w:eastAsia="仿宋_GB2312" w:cs="Times New Roman"/>
                <w:color w:val="auto"/>
                <w:highlight w:val="red"/>
              </w:rPr>
              <w:t>online</w:t>
            </w:r>
            <w:r>
              <w:rPr>
                <w:rFonts w:ascii="Times New Roman" w:hAnsi="Times New Roman" w:cs="Times New Roman" w:eastAsiaTheme="minorEastAsia"/>
                <w:color w:val="auto"/>
                <w:highlight w:val="red"/>
              </w:rPr>
              <w: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ascii="宋体" w:hAnsi="宋体" w:eastAsiaTheme="minorEastAsia"/>
                <w:color w:val="auto"/>
                <w:highlight w:val="red"/>
                <w:lang w:val="zh-TW" w:eastAsia="zh-TW"/>
              </w:rPr>
              <w:t>三</w:t>
            </w:r>
            <w:r>
              <w:rPr>
                <w:rFonts w:ascii="Times New Roman" w:hAnsi="Times New Roman" w:eastAsia="仿宋_GB2312"/>
                <w:color w:val="auto"/>
                <w:highlight w:val="red"/>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ascii="Times New Roman" w:hAnsi="Times New Roman" w:eastAsia="仿宋_GB2312"/>
                <w:color w:val="auto"/>
                <w:highlight w:val="red"/>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ascii="Times New Roman" w:hAnsi="Times New Roman" w:eastAsia="仿宋_GB2312"/>
                <w:color w:val="auto"/>
                <w:highlight w:val="red"/>
              </w:rPr>
              <w:t>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ascii="Times New Roman" w:hAnsi="Times New Roman" w:eastAsia="仿宋_GB2312"/>
                <w:color w:val="auto"/>
                <w:highlight w:val="red"/>
              </w:rPr>
              <w:t>24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ascii="Times New Roman" w:hAnsi="Times New Roman" w:eastAsia="仿宋_GB2312"/>
                <w:color w:val="auto"/>
                <w:highlight w:val="red"/>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ascii="Times New Roman" w:hAnsi="Times New Roman" w:eastAsia="仿宋_GB2312"/>
                <w:color w:val="auto"/>
                <w:highlight w:val="red"/>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highlight w:val="red"/>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highlight w:val="red"/>
              </w:rPr>
            </w:pPr>
            <w:r>
              <w:rPr>
                <w:rFonts w:hint="eastAsia" w:ascii="宋体" w:hAnsi="宋体" w:cs="宋体" w:eastAsiaTheme="minorEastAsia"/>
                <w:color w:val="auto"/>
                <w:kern w:val="2"/>
                <w:sz w:val="21"/>
                <w:szCs w:val="21"/>
                <w:highlight w:val="red"/>
                <w:u w:color="000000"/>
                <w:lang w:val="en-US" w:eastAsia="zh-CN" w:bidi="ar-SA"/>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21424009</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社会地理学</w:t>
            </w:r>
          </w:p>
          <w:p>
            <w:pPr>
              <w:pStyle w:val="54"/>
              <w:snapToGrid w:val="0"/>
              <w:rPr>
                <w:rFonts w:ascii="宋体" w:hAnsi="宋体" w:eastAsiaTheme="minorEastAsia"/>
                <w:color w:val="auto"/>
                <w:lang w:val="zh-TW" w:eastAsia="zh-TW"/>
              </w:rPr>
            </w:pPr>
            <w:r>
              <w:rPr>
                <w:rFonts w:ascii="Times New Roman" w:hAnsi="Times New Roman" w:eastAsia="仿宋_GB2312" w:cs="Times New Roman"/>
                <w:color w:val="auto"/>
              </w:rPr>
              <w:t>SocialGeography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人文地理学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Arial Unicode MS" w:hAnsi="Arial Unicode MS" w:cs="宋体" w:eastAsiaTheme="minorEastAsia"/>
                <w:color w:val="auto"/>
                <w:kern w:val="2"/>
                <w:sz w:val="21"/>
                <w:szCs w:val="21"/>
                <w:u w:color="000000"/>
                <w:lang w:val="en-US" w:eastAsia="zh-CN" w:bidi="ar-SA"/>
              </w:rPr>
            </w:pPr>
            <w:r>
              <w:rPr>
                <w:rFonts w:ascii="Times New Roman" w:hAnsi="Times New Roman" w:eastAsia="仿宋_GB2312"/>
                <w:color w:val="auto"/>
              </w:rPr>
              <w:t>21423007</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环境影响评价</w:t>
            </w:r>
          </w:p>
          <w:p>
            <w:pPr>
              <w:pStyle w:val="54"/>
              <w:snapToGrid w:val="0"/>
              <w:rPr>
                <w:rFonts w:ascii="Times New Roman" w:hAnsi="Times New Roman" w:cs="Times New Roman" w:eastAsiaTheme="minorEastAsia"/>
                <w:color w:val="auto"/>
                <w:kern w:val="2"/>
                <w:sz w:val="21"/>
                <w:szCs w:val="21"/>
                <w:u w:color="000000"/>
                <w:lang w:val="en-US" w:eastAsia="zh-CN" w:bidi="ar-SA"/>
              </w:rPr>
            </w:pPr>
            <w:r>
              <w:rPr>
                <w:rFonts w:ascii="Times New Roman" w:hAnsi="Times New Roman" w:eastAsia="仿宋_GB2312" w:cs="Times New Roman"/>
                <w:color w:val="auto"/>
              </w:rPr>
              <w:t>EnvironmentImpactAssessment</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Arial Unicode MS" w:hAnsi="Arial Unicode MS" w:cs="宋体" w:eastAsiaTheme="minorEastAsia"/>
                <w:color w:val="auto"/>
                <w:kern w:val="2"/>
                <w:sz w:val="21"/>
                <w:szCs w:val="21"/>
                <w:u w:color="000000"/>
                <w:lang w:val="zh-TW" w:eastAsia="zh-TW" w:bidi="ar-SA"/>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Arial Unicode MS" w:hAnsi="Arial Unicode MS" w:cs="宋体" w:eastAsiaTheme="minorEastAsia"/>
                <w:color w:val="auto"/>
                <w:kern w:val="2"/>
                <w:sz w:val="21"/>
                <w:szCs w:val="21"/>
                <w:u w:color="000000"/>
                <w:lang w:val="en-US" w:eastAsia="zh-CN" w:bidi="ar-SA"/>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Arial Unicode MS" w:hAnsi="Arial Unicode MS" w:cs="宋体" w:eastAsiaTheme="minorEastAsia"/>
                <w:color w:val="auto"/>
                <w:kern w:val="2"/>
                <w:sz w:val="21"/>
                <w:szCs w:val="21"/>
                <w:u w:color="000000"/>
                <w:lang w:val="en-US" w:eastAsia="zh-CN" w:bidi="ar-SA"/>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Arial Unicode MS" w:hAnsi="Arial Unicode MS" w:cs="宋体" w:eastAsiaTheme="minorEastAsia"/>
                <w:color w:val="auto"/>
                <w:kern w:val="2"/>
                <w:sz w:val="21"/>
                <w:szCs w:val="21"/>
                <w:u w:color="000000"/>
                <w:lang w:val="en-US" w:eastAsia="zh-CN" w:bidi="ar-SA"/>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Arial Unicode MS" w:hAnsi="Arial Unicode MS" w:cs="宋体" w:eastAsiaTheme="minorEastAsia"/>
                <w:color w:val="auto"/>
                <w:kern w:val="2"/>
                <w:sz w:val="21"/>
                <w:szCs w:val="21"/>
                <w:u w:color="000000"/>
                <w:lang w:val="en-US" w:eastAsia="zh-CN" w:bidi="ar-SA"/>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Arial Unicode MS" w:hAnsi="Arial Unicode MS" w:cs="宋体" w:eastAsiaTheme="minorEastAsia"/>
                <w:color w:val="auto"/>
                <w:kern w:val="2"/>
                <w:sz w:val="21"/>
                <w:szCs w:val="21"/>
                <w:u w:color="000000"/>
                <w:lang w:val="en-US" w:eastAsia="zh-CN" w:bidi="ar-SA"/>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Times New Roman" w:hAnsi="Times New Roman" w:cs="Times New Roman" w:eastAsiaTheme="minorEastAsia"/>
                <w:color w:val="auto"/>
                <w:kern w:val="2"/>
                <w:sz w:val="21"/>
                <w:szCs w:val="24"/>
                <w:lang w:val="zh-TW" w:eastAsia="zh-TW" w:bidi="ar-SA"/>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Arial Unicode MS" w:hAnsi="Arial Unicode MS" w:cs="宋体" w:eastAsiaTheme="minorEastAsia"/>
                <w:color w:val="auto"/>
                <w:kern w:val="2"/>
                <w:sz w:val="21"/>
                <w:szCs w:val="21"/>
                <w:u w:color="000000"/>
                <w:lang w:val="zh-TW" w:eastAsia="zh-TW" w:bidi="ar-SA"/>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FF0000"/>
                <w:highlight w:val="none"/>
              </w:rPr>
            </w:pPr>
            <w:r>
              <w:rPr>
                <w:rFonts w:ascii="Times New Roman" w:hAnsi="Times New Roman" w:eastAsia="仿宋_GB2312"/>
                <w:color w:val="auto"/>
              </w:rPr>
              <w:t>44720013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水土保持学</w:t>
            </w:r>
          </w:p>
          <w:p>
            <w:pPr>
              <w:pStyle w:val="54"/>
              <w:snapToGrid w:val="0"/>
              <w:rPr>
                <w:rFonts w:ascii="宋体" w:hAnsi="宋体" w:eastAsiaTheme="minorEastAsia"/>
                <w:color w:val="FF0000"/>
                <w:highlight w:val="none"/>
                <w:lang w:val="zh-TW"/>
              </w:rPr>
            </w:pPr>
            <w:r>
              <w:rPr>
                <w:rFonts w:ascii="Times New Roman" w:hAnsi="Times New Roman" w:eastAsia="仿宋_GB2312" w:cs="Times New Roman"/>
                <w:color w:val="auto"/>
              </w:rPr>
              <w:t>Soilandwaterconservation</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hint="eastAsia" w:eastAsiaTheme="minorEastAsia"/>
                <w:color w:val="FF0000"/>
                <w:highlight w:val="none"/>
                <w:lang w:val="zh-TW" w:eastAsia="zh-CN"/>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FF0000"/>
                <w:highlight w:val="none"/>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FF0000"/>
                <w:highlight w:val="none"/>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FF0000"/>
                <w:highlight w:val="none"/>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FF0000"/>
                <w:highlight w:val="none"/>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FF0000"/>
                <w:highlight w:val="none"/>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FF0000"/>
                <w:szCs w:val="21"/>
                <w:highlight w:val="none"/>
                <w:lang w:val="zh-TW" w:eastAsia="zh-TW"/>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snapToGrid w:val="0"/>
              <w:rPr>
                <w:rFonts w:eastAsiaTheme="minorEastAsia"/>
                <w:color w:val="FF0000"/>
                <w:highlight w:val="none"/>
                <w:lang w:val="zh-TW" w:eastAsia="zh-TW"/>
              </w:rPr>
            </w:pPr>
            <w:r>
              <w:rPr>
                <w:rFonts w:ascii="宋体" w:hAnsi="宋体" w:cs="宋体" w:eastAsiaTheme="minorEastAsia"/>
                <w:color w:val="auto"/>
                <w:szCs w:val="21"/>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44610006</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旅游地理学</w:t>
            </w:r>
          </w:p>
          <w:p>
            <w:pPr>
              <w:pStyle w:val="54"/>
              <w:snapToGrid w:val="0"/>
              <w:rPr>
                <w:rFonts w:ascii="宋体" w:hAnsi="宋体" w:eastAsiaTheme="minorEastAsia"/>
                <w:color w:val="auto"/>
                <w:lang w:val="zh-TW" w:eastAsia="zh-TW"/>
              </w:rPr>
            </w:pPr>
            <w:r>
              <w:rPr>
                <w:rFonts w:ascii="Times New Roman" w:hAnsi="Times New Roman" w:eastAsia="仿宋_GB2312" w:cs="Times New Roman"/>
                <w:bCs/>
                <w:color w:val="auto"/>
              </w:rPr>
              <w:t>TouristGeography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28</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14</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12</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人文地理学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21424010</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文化地理学（在线）</w:t>
            </w:r>
          </w:p>
          <w:p>
            <w:pPr>
              <w:shd w:val="clear" w:color="auto" w:fill="FFFFFF"/>
              <w:snapToGrid w:val="0"/>
              <w:rPr>
                <w:rFonts w:ascii="宋体" w:hAnsi="宋体" w:eastAsiaTheme="minorEastAsia"/>
                <w:color w:val="auto"/>
                <w:lang w:val="zh-TW" w:eastAsia="zh-TW"/>
              </w:rPr>
            </w:pPr>
            <w:r>
              <w:rPr>
                <w:rFonts w:hint="eastAsia" w:eastAsia="仿宋_GB2312"/>
                <w:bCs/>
                <w:color w:val="auto"/>
                <w:szCs w:val="21"/>
              </w:rPr>
              <w:t>C</w:t>
            </w:r>
            <w:r>
              <w:rPr>
                <w:rFonts w:eastAsia="仿宋_GB2312"/>
                <w:bCs/>
                <w:color w:val="auto"/>
                <w:szCs w:val="21"/>
              </w:rPr>
              <w:t>ultural</w:t>
            </w:r>
            <w:r>
              <w:rPr>
                <w:rFonts w:hint="eastAsia" w:eastAsia="仿宋_GB2312"/>
                <w:bCs/>
                <w:color w:val="auto"/>
                <w:szCs w:val="21"/>
              </w:rPr>
              <w:t>G</w:t>
            </w:r>
            <w:r>
              <w:rPr>
                <w:rFonts w:eastAsia="仿宋_GB2312"/>
                <w:bCs/>
                <w:color w:val="auto"/>
                <w:szCs w:val="21"/>
              </w:rPr>
              <w:t>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三</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24</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8</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ascii="Times New Roman" w:hAnsi="Times New Roman"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ascii="宋体" w:hAnsi="宋体" w:eastAsiaTheme="minorEastAsia"/>
                <w:color w:val="auto"/>
                <w:lang w:val="zh-TW" w:eastAsia="zh-TW"/>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ascii="宋体" w:hAnsi="宋体" w:eastAsiaTheme="minorEastAsia"/>
                <w:color w:val="auto"/>
                <w:lang w:val="zh-TW" w:eastAsia="zh-TW"/>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44720034</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生态水文学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color w:val="auto"/>
              </w:rPr>
              <w:t>Ecohydrology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lang w:val="zh-TW" w:eastAsia="zh-TW"/>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32</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16</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3</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rPr>
              <w:t>是</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44720032</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eastAsia="zh-TW"/>
              </w:rPr>
            </w:pPr>
            <w:r>
              <w:rPr>
                <w:rFonts w:ascii="宋体" w:hAnsi="宋体" w:eastAsiaTheme="minorEastAsia"/>
                <w:color w:val="auto"/>
                <w:lang w:val="zh-TW" w:eastAsia="zh-TW"/>
              </w:rPr>
              <w:t>地理科学文献研读与写作</w:t>
            </w:r>
          </w:p>
          <w:p>
            <w:pPr>
              <w:pStyle w:val="54"/>
              <w:snapToGrid w:val="0"/>
              <w:rPr>
                <w:rFonts w:eastAsiaTheme="minorEastAsia"/>
                <w:color w:val="auto"/>
              </w:rPr>
            </w:pPr>
            <w:r>
              <w:rPr>
                <w:rFonts w:ascii="Times New Roman" w:hAnsi="Times New Roman" w:eastAsia="仿宋_GB2312" w:cs="Times New Roman"/>
                <w:color w:val="auto"/>
                <w:kern w:val="0"/>
              </w:rPr>
              <w:t>GeographicalLiteraturesStudying</w:t>
            </w:r>
            <w:r>
              <w:rPr>
                <w:rFonts w:ascii="Times New Roman" w:hAnsi="Times New Roman" w:eastAsia="仿宋_GB2312" w:cs="Times New Roman"/>
                <w:color w:val="auto"/>
              </w:rPr>
              <w:t>andWriting</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三</w:t>
            </w:r>
            <w:r>
              <w:rPr>
                <w:rFonts w:ascii="Times New Roman" w:hAnsi="Times New Roman" w:eastAsia="仿宋_GB2312"/>
                <w:color w:val="auto"/>
                <w:lang w:val="zh-TW" w:eastAsia="zh-TW"/>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lang w:val="zh-TW" w:eastAsia="zh-TW"/>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lang w:val="zh-TW" w:eastAsia="zh-TW"/>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snapToGrid w:val="0"/>
              <w:rPr>
                <w:rFonts w:eastAsiaTheme="minorEastAsia"/>
                <w:color w:val="auto"/>
                <w:szCs w:val="21"/>
              </w:rPr>
            </w:pP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21423003</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全球变化</w:t>
            </w:r>
          </w:p>
          <w:p>
            <w:pPr>
              <w:pStyle w:val="54"/>
              <w:snapToGrid w:val="0"/>
              <w:rPr>
                <w:rFonts w:eastAsiaTheme="minorEastAsia"/>
                <w:color w:val="auto"/>
              </w:rPr>
            </w:pPr>
            <w:r>
              <w:rPr>
                <w:rFonts w:ascii="Times New Roman" w:hAnsi="Times New Roman" w:eastAsia="仿宋_GB2312" w:cs="Times New Roman"/>
                <w:color w:val="auto"/>
              </w:rPr>
              <w:t>GlobalChange</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四</w:t>
            </w:r>
            <w:r>
              <w:rPr>
                <w:rFonts w:ascii="Times New Roman" w:hAnsi="Times New Roman" w:eastAsia="仿宋_GB2312"/>
                <w:color w:val="auto"/>
                <w:lang w:val="zh-TW" w:eastAsia="zh-TW"/>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lang w:val="zh-TW" w:eastAsia="zh-TW"/>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lang w:val="zh-TW" w:eastAsia="zh-TW"/>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经济地理学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21424011</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政治地理学</w:t>
            </w:r>
          </w:p>
          <w:p>
            <w:pPr>
              <w:pStyle w:val="54"/>
              <w:snapToGrid w:val="0"/>
              <w:rPr>
                <w:rFonts w:ascii="Times New Roman" w:hAnsi="Times New Roman" w:cs="Times New Roman" w:eastAsiaTheme="minorEastAsia"/>
                <w:color w:val="auto"/>
              </w:rPr>
            </w:pPr>
            <w:r>
              <w:rPr>
                <w:rFonts w:ascii="Times New Roman" w:hAnsi="Times New Roman" w:eastAsia="仿宋_GB2312" w:cs="Times New Roman"/>
                <w:bCs/>
                <w:color w:val="auto"/>
              </w:rPr>
              <w:t>PoliticalGeography</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四</w:t>
            </w:r>
            <w:r>
              <w:rPr>
                <w:rFonts w:ascii="Times New Roman" w:hAnsi="Times New Roman" w:eastAsia="仿宋_GB2312"/>
                <w:color w:val="auto"/>
                <w:lang w:val="zh-TW" w:eastAsia="zh-TW"/>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lang w:val="zh-TW" w:eastAsia="zh-TW"/>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lang w:val="zh-TW" w:eastAsia="zh-TW"/>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人文地理学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jc w:val="center"/>
        </w:trPr>
        <w:tc>
          <w:tcPr>
            <w:tcW w:w="346" w:type="dxa"/>
            <w:vMerge w:val="continue"/>
            <w:tcBorders>
              <w:left w:val="single" w:color="000000" w:sz="12" w:space="0"/>
              <w:right w:val="single" w:color="000000" w:sz="6" w:space="0"/>
            </w:tcBorders>
            <w:shd w:val="clear" w:color="auto" w:fill="auto"/>
          </w:tcPr>
          <w:p>
            <w:pPr>
              <w:snapToGrid w:val="0"/>
              <w:rPr>
                <w:rFonts w:eastAsiaTheme="minorEastAsia"/>
                <w:color w:val="auto"/>
                <w:szCs w:val="21"/>
              </w:rPr>
            </w:pPr>
          </w:p>
        </w:tc>
        <w:tc>
          <w:tcPr>
            <w:tcW w:w="347" w:type="dxa"/>
            <w:vMerge w:val="continue"/>
            <w:tcBorders>
              <w:left w:val="single" w:color="000000" w:sz="6" w:space="0"/>
              <w:right w:val="single" w:color="000000" w:sz="6" w:space="0"/>
            </w:tcBorders>
            <w:shd w:val="clear" w:color="auto" w:fill="auto"/>
          </w:tcPr>
          <w:p>
            <w:pPr>
              <w:snapToGrid w:val="0"/>
              <w:rPr>
                <w:rFonts w:eastAsiaTheme="minorEastAsia"/>
                <w:color w:val="auto"/>
                <w:szCs w:val="21"/>
              </w:rPr>
            </w:pPr>
          </w:p>
        </w:tc>
        <w:tc>
          <w:tcPr>
            <w:tcW w:w="12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21423005</w:t>
            </w:r>
          </w:p>
        </w:tc>
        <w:tc>
          <w:tcPr>
            <w:tcW w:w="241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rPr>
                <w:rFonts w:ascii="宋体" w:hAnsi="宋体" w:eastAsiaTheme="minorEastAsia"/>
                <w:color w:val="auto"/>
                <w:lang w:val="zh-TW"/>
              </w:rPr>
            </w:pPr>
            <w:r>
              <w:rPr>
                <w:rFonts w:ascii="宋体" w:hAnsi="宋体" w:eastAsiaTheme="minorEastAsia"/>
                <w:color w:val="auto"/>
                <w:lang w:val="zh-TW" w:eastAsia="zh-TW"/>
              </w:rPr>
              <w:t>自然灾害学</w:t>
            </w:r>
          </w:p>
          <w:p>
            <w:pPr>
              <w:pStyle w:val="54"/>
              <w:snapToGrid w:val="0"/>
              <w:rPr>
                <w:rFonts w:eastAsiaTheme="minorEastAsia"/>
                <w:bCs/>
                <w:color w:val="auto"/>
                <w:szCs w:val="21"/>
              </w:rPr>
            </w:pPr>
            <w:r>
              <w:rPr>
                <w:rFonts w:ascii="Times New Roman" w:hAnsi="Times New Roman" w:eastAsia="仿宋_GB2312" w:cs="Times New Roman"/>
                <w:color w:val="auto"/>
                <w:shd w:val="clear" w:color="auto" w:fill="FFFFFF"/>
              </w:rPr>
              <w:t>NaturalDisasters</w:t>
            </w:r>
          </w:p>
        </w:tc>
        <w:tc>
          <w:tcPr>
            <w:tcW w:w="56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四</w:t>
            </w:r>
            <w:r>
              <w:rPr>
                <w:rFonts w:ascii="Times New Roman" w:hAnsi="Times New Roman" w:eastAsia="仿宋_GB2312"/>
                <w:color w:val="auto"/>
              </w:rPr>
              <w:t>2</w:t>
            </w:r>
          </w:p>
        </w:tc>
        <w:tc>
          <w:tcPr>
            <w:tcW w:w="42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37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20</w:t>
            </w:r>
          </w:p>
        </w:tc>
        <w:tc>
          <w:tcPr>
            <w:tcW w:w="4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12</w:t>
            </w:r>
          </w:p>
        </w:tc>
        <w:tc>
          <w:tcPr>
            <w:tcW w:w="111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0</w:t>
            </w:r>
          </w:p>
        </w:tc>
        <w:tc>
          <w:tcPr>
            <w:tcW w:w="4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Times New Roman" w:hAnsi="Times New Roman" w:eastAsia="仿宋_GB2312"/>
                <w:color w:val="auto"/>
              </w:rPr>
              <w:t>2</w:t>
            </w:r>
          </w:p>
        </w:tc>
        <w:tc>
          <w:tcPr>
            <w:tcW w:w="126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szCs w:val="21"/>
              </w:rPr>
            </w:pPr>
            <w:r>
              <w:rPr>
                <w:rFonts w:ascii="宋体" w:hAnsi="宋体" w:eastAsiaTheme="minorEastAsia"/>
                <w:color w:val="auto"/>
                <w:lang w:val="zh-TW" w:eastAsia="zh-TW"/>
              </w:rPr>
              <w:t>经济地理学</w:t>
            </w:r>
          </w:p>
        </w:tc>
        <w:tc>
          <w:tcPr>
            <w:tcW w:w="363"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pPr>
              <w:pStyle w:val="54"/>
              <w:snapToGrid w:val="0"/>
              <w:jc w:val="center"/>
              <w:rPr>
                <w:rFonts w:eastAsiaTheme="minorEastAsia"/>
                <w:color w:val="auto"/>
              </w:rPr>
            </w:pPr>
            <w:r>
              <w:rPr>
                <w:rFonts w:ascii="宋体" w:hAnsi="宋体" w:eastAsiaTheme="minorEastAsia"/>
                <w:color w:val="auto"/>
                <w:lang w:val="zh-TW" w:eastAsia="zh-TW"/>
              </w:rPr>
              <w:t>否</w:t>
            </w:r>
          </w:p>
        </w:tc>
      </w:tr>
    </w:tbl>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九、实践教育</w:t>
      </w:r>
    </w:p>
    <w:p>
      <w:pPr>
        <w:snapToGrid w:val="0"/>
        <w:spacing w:line="324" w:lineRule="auto"/>
        <w:ind w:firstLine="420" w:firstLineChars="200"/>
        <w:jc w:val="left"/>
        <w:rPr>
          <w:rFonts w:ascii="宋体" w:hAnsi="宋体"/>
          <w:szCs w:val="21"/>
        </w:rPr>
      </w:pPr>
      <w:r>
        <w:rPr>
          <w:rFonts w:hint="eastAsia" w:eastAsia="仿宋_GB2312"/>
          <w:szCs w:val="21"/>
        </w:rPr>
        <w:t>1</w:t>
      </w:r>
      <w:r>
        <w:rPr>
          <w:rFonts w:hint="eastAsia" w:ascii="宋体" w:hAnsi="宋体"/>
          <w:szCs w:val="21"/>
        </w:rPr>
        <w:t>．实践实验教学环节</w:t>
      </w:r>
    </w:p>
    <w:tbl>
      <w:tblPr>
        <w:tblStyle w:val="3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5734"/>
        <w:gridCol w:w="172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86" w:type="pct"/>
            <w:gridSpan w:val="2"/>
            <w:vAlign w:val="center"/>
          </w:tcPr>
          <w:p>
            <w:pPr>
              <w:snapToGrid w:val="0"/>
              <w:jc w:val="center"/>
              <w:rPr>
                <w:b/>
                <w:color w:val="auto"/>
                <w:szCs w:val="21"/>
              </w:rPr>
            </w:pPr>
            <w:r>
              <w:rPr>
                <w:rFonts w:hAnsi="宋体"/>
                <w:b/>
                <w:color w:val="auto"/>
                <w:szCs w:val="21"/>
              </w:rPr>
              <w:t>名称</w:t>
            </w:r>
          </w:p>
        </w:tc>
        <w:tc>
          <w:tcPr>
            <w:tcW w:w="1013" w:type="pct"/>
            <w:vAlign w:val="center"/>
          </w:tcPr>
          <w:p>
            <w:pPr>
              <w:snapToGrid w:val="0"/>
              <w:jc w:val="center"/>
              <w:rPr>
                <w:b/>
                <w:color w:val="auto"/>
                <w:szCs w:val="21"/>
              </w:rPr>
            </w:pPr>
            <w:r>
              <w:rPr>
                <w:rFonts w:hAnsi="宋体"/>
                <w:b/>
                <w:color w:val="auto"/>
                <w:szCs w:val="21"/>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Align w:val="center"/>
          </w:tcPr>
          <w:p>
            <w:pPr>
              <w:snapToGrid w:val="0"/>
              <w:spacing w:beforeLines="10" w:afterLines="10"/>
              <w:jc w:val="center"/>
              <w:rPr>
                <w:rFonts w:ascii="宋体" w:hAnsi="宋体"/>
                <w:color w:val="auto"/>
                <w:szCs w:val="21"/>
              </w:rPr>
            </w:pPr>
            <w:bookmarkStart w:id="0" w:name="OLE_LINK4" w:colFirst="2" w:colLast="2"/>
            <w:bookmarkStart w:id="1" w:name="OLE_LINK6" w:colFirst="2" w:colLast="2"/>
            <w:bookmarkStart w:id="2" w:name="OLE_LINK5" w:colFirst="2" w:colLast="2"/>
            <w:bookmarkStart w:id="3" w:name="_Hlk352689618"/>
            <w:r>
              <w:rPr>
                <w:rFonts w:ascii="宋体" w:hAnsi="宋体"/>
                <w:color w:val="auto"/>
                <w:szCs w:val="21"/>
              </w:rPr>
              <w:t>课内实验</w:t>
            </w:r>
          </w:p>
        </w:tc>
        <w:tc>
          <w:tcPr>
            <w:tcW w:w="3361" w:type="pct"/>
            <w:tcBorders>
              <w:top w:val="single" w:color="auto" w:sz="4" w:space="0"/>
            </w:tcBorders>
            <w:vAlign w:val="center"/>
          </w:tcPr>
          <w:p>
            <w:pPr>
              <w:pStyle w:val="54"/>
              <w:snapToGrid w:val="0"/>
              <w:spacing w:beforeLines="10" w:afterLines="10"/>
              <w:jc w:val="center"/>
              <w:rPr>
                <w:rFonts w:ascii="宋体" w:hAnsi="宋体"/>
                <w:color w:val="auto"/>
              </w:rPr>
            </w:pPr>
            <w:r>
              <w:rPr>
                <w:rFonts w:ascii="宋体" w:hAnsi="宋体"/>
                <w:color w:val="auto"/>
              </w:rPr>
              <w:t>地质学基础、植物地理学、地球概论、地面气象观测、土壤地理学、水土保持学、健康地理学、地图学、地理信息系统、遥感概论、现代教育技术应用、现代信息技术与中学地理教学、</w:t>
            </w:r>
            <w:r>
              <w:rPr>
                <w:rFonts w:ascii="宋体" w:hAnsi="宋体"/>
                <w:color w:val="auto"/>
                <w:lang w:val="zh-TW" w:eastAsia="zh-TW"/>
              </w:rPr>
              <w:t>地理学实验教学设计</w:t>
            </w:r>
            <w:r>
              <w:rPr>
                <w:rFonts w:ascii="宋体" w:hAnsi="宋体"/>
                <w:color w:val="auto"/>
                <w:lang w:val="zh-TW"/>
              </w:rPr>
              <w:t>、</w:t>
            </w:r>
            <w:r>
              <w:rPr>
                <w:rFonts w:ascii="宋体" w:hAnsi="宋体"/>
                <w:color w:val="auto"/>
              </w:rPr>
              <w:t>环境影响评价等</w:t>
            </w:r>
          </w:p>
        </w:tc>
        <w:tc>
          <w:tcPr>
            <w:tcW w:w="1013" w:type="pct"/>
            <w:vAlign w:val="center"/>
          </w:tcPr>
          <w:p>
            <w:pPr>
              <w:snapToGrid w:val="0"/>
              <w:spacing w:beforeLines="10" w:afterLines="10"/>
              <w:jc w:val="center"/>
              <w:rPr>
                <w:rFonts w:ascii="宋体" w:hAnsi="宋体"/>
                <w:color w:val="auto"/>
                <w:szCs w:val="21"/>
              </w:rPr>
            </w:pPr>
            <w:r>
              <w:rPr>
                <w:rFonts w:hint="eastAsia" w:ascii="宋体" w:hAnsi="宋体"/>
                <w:color w:val="auto"/>
                <w:szCs w:val="21"/>
              </w:rPr>
              <w:t>每门课实践学分</w:t>
            </w:r>
            <w:r>
              <w:rPr>
                <w:rFonts w:hint="eastAsia" w:eastAsia="仿宋_GB2312"/>
                <w:color w:val="auto"/>
                <w:szCs w:val="21"/>
              </w:rPr>
              <w:t>0</w:t>
            </w:r>
            <w:r>
              <w:rPr>
                <w:rFonts w:hint="eastAsia" w:ascii="宋体" w:hAnsi="宋体"/>
                <w:color w:val="auto"/>
                <w:szCs w:val="21"/>
              </w:rPr>
              <w:t>.</w:t>
            </w:r>
            <w:r>
              <w:rPr>
                <w:rFonts w:hint="eastAsia" w:eastAsia="仿宋_GB2312"/>
                <w:color w:val="auto"/>
                <w:szCs w:val="21"/>
              </w:rPr>
              <w:t>5</w:t>
            </w:r>
            <w:r>
              <w:rPr>
                <w:rFonts w:hint="eastAsia" w:ascii="宋体" w:hAnsi="宋体"/>
                <w:color w:val="auto"/>
                <w:szCs w:val="21"/>
              </w:rPr>
              <w:t>-</w:t>
            </w:r>
            <w:r>
              <w:rPr>
                <w:rFonts w:hint="eastAsia" w:eastAsia="仿宋_GB2312"/>
                <w:color w:val="auto"/>
                <w:szCs w:val="21"/>
              </w:rPr>
              <w:t>2</w:t>
            </w:r>
            <w:r>
              <w:rPr>
                <w:rFonts w:hint="eastAsia" w:ascii="宋体" w:hAnsi="宋体"/>
                <w:color w:val="auto"/>
                <w:szCs w:val="21"/>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Merge w:val="restart"/>
            <w:vAlign w:val="center"/>
          </w:tcPr>
          <w:p>
            <w:pPr>
              <w:snapToGrid w:val="0"/>
              <w:spacing w:beforeLines="10" w:afterLines="10"/>
              <w:jc w:val="center"/>
              <w:rPr>
                <w:rFonts w:ascii="宋体" w:hAnsi="宋体"/>
                <w:color w:val="auto"/>
                <w:szCs w:val="21"/>
              </w:rPr>
            </w:pPr>
            <w:r>
              <w:rPr>
                <w:rFonts w:hint="eastAsia" w:ascii="宋体" w:hAnsi="宋体"/>
                <w:color w:val="auto"/>
                <w:szCs w:val="21"/>
              </w:rPr>
              <w:t>教师教育技能训练</w:t>
            </w:r>
          </w:p>
        </w:tc>
        <w:tc>
          <w:tcPr>
            <w:tcW w:w="3361" w:type="pct"/>
            <w:tcBorders>
              <w:top w:val="single" w:color="auto" w:sz="4" w:space="0"/>
            </w:tcBorders>
            <w:vAlign w:val="center"/>
          </w:tcPr>
          <w:p>
            <w:pPr>
              <w:pStyle w:val="54"/>
              <w:widowControl/>
              <w:snapToGrid w:val="0"/>
              <w:spacing w:beforeLines="10" w:afterLines="10"/>
              <w:jc w:val="center"/>
              <w:rPr>
                <w:color w:val="auto"/>
              </w:rPr>
            </w:pPr>
            <w:r>
              <w:rPr>
                <w:rFonts w:ascii="宋体" w:hAnsi="宋体"/>
                <w:color w:val="auto"/>
                <w:lang w:val="zh-TW" w:eastAsia="zh-TW"/>
              </w:rPr>
              <w:t>教师语言</w:t>
            </w:r>
          </w:p>
        </w:tc>
        <w:tc>
          <w:tcPr>
            <w:tcW w:w="1013" w:type="pct"/>
            <w:vAlign w:val="center"/>
          </w:tcPr>
          <w:p>
            <w:pPr>
              <w:pStyle w:val="54"/>
              <w:snapToGrid w:val="0"/>
              <w:spacing w:beforeLines="10" w:afterLines="10"/>
              <w:jc w:val="center"/>
              <w:rPr>
                <w:color w:val="auto"/>
              </w:rPr>
            </w:pPr>
            <w:r>
              <w:rPr>
                <w:rFonts w:ascii="Times New Roman" w:hAnsi="Times New Roman" w:eastAsia="仿宋_GB2312"/>
                <w:color w:val="auto"/>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Merge w:val="continue"/>
            <w:vAlign w:val="center"/>
          </w:tcPr>
          <w:p>
            <w:pPr>
              <w:snapToGrid w:val="0"/>
              <w:spacing w:beforeLines="10" w:afterLines="10"/>
              <w:jc w:val="center"/>
              <w:rPr>
                <w:rFonts w:ascii="宋体" w:hAnsi="宋体"/>
                <w:color w:val="auto"/>
                <w:szCs w:val="21"/>
              </w:rPr>
            </w:pPr>
          </w:p>
        </w:tc>
        <w:tc>
          <w:tcPr>
            <w:tcW w:w="3361" w:type="pct"/>
            <w:tcBorders>
              <w:top w:val="single" w:color="auto" w:sz="4" w:space="0"/>
            </w:tcBorders>
            <w:vAlign w:val="center"/>
          </w:tcPr>
          <w:p>
            <w:pPr>
              <w:pStyle w:val="54"/>
              <w:widowControl/>
              <w:snapToGrid w:val="0"/>
              <w:spacing w:beforeLines="10" w:afterLines="10"/>
              <w:jc w:val="center"/>
              <w:rPr>
                <w:color w:val="auto"/>
              </w:rPr>
            </w:pPr>
            <w:r>
              <w:rPr>
                <w:rFonts w:ascii="宋体" w:hAnsi="宋体"/>
                <w:color w:val="auto"/>
                <w:lang w:val="zh-TW" w:eastAsia="zh-TW"/>
              </w:rPr>
              <w:t>书写技能</w:t>
            </w:r>
          </w:p>
        </w:tc>
        <w:tc>
          <w:tcPr>
            <w:tcW w:w="1013" w:type="pct"/>
            <w:vAlign w:val="center"/>
          </w:tcPr>
          <w:p>
            <w:pPr>
              <w:pStyle w:val="54"/>
              <w:snapToGrid w:val="0"/>
              <w:spacing w:beforeLines="10" w:afterLines="10"/>
              <w:jc w:val="center"/>
              <w:rPr>
                <w:color w:val="auto"/>
              </w:rPr>
            </w:pPr>
            <w:r>
              <w:rPr>
                <w:rFonts w:ascii="Times New Roman" w:hAnsi="Times New Roman" w:eastAsia="仿宋_GB2312"/>
                <w:color w:val="auto"/>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Merge w:val="restart"/>
            <w:vAlign w:val="center"/>
          </w:tcPr>
          <w:p>
            <w:pPr>
              <w:snapToGrid w:val="0"/>
              <w:jc w:val="center"/>
              <w:rPr>
                <w:rFonts w:ascii="宋体" w:hAnsi="宋体"/>
                <w:color w:val="auto"/>
                <w:szCs w:val="21"/>
              </w:rPr>
            </w:pPr>
            <w:r>
              <w:rPr>
                <w:rFonts w:hint="eastAsia" w:ascii="宋体" w:hAnsi="宋体"/>
                <w:color w:val="auto"/>
                <w:szCs w:val="21"/>
              </w:rPr>
              <w:t>教育实践</w:t>
            </w:r>
          </w:p>
        </w:tc>
        <w:tc>
          <w:tcPr>
            <w:tcW w:w="3361" w:type="pct"/>
            <w:tcBorders>
              <w:top w:val="single" w:color="auto" w:sz="4" w:space="0"/>
            </w:tcBorders>
            <w:vAlign w:val="center"/>
          </w:tcPr>
          <w:p>
            <w:pPr>
              <w:pStyle w:val="54"/>
              <w:snapToGrid w:val="0"/>
              <w:ind w:left="187"/>
              <w:jc w:val="center"/>
              <w:rPr>
                <w:color w:val="auto"/>
              </w:rPr>
            </w:pPr>
            <w:r>
              <w:rPr>
                <w:rFonts w:ascii="宋体" w:hAnsi="宋体"/>
                <w:bCs/>
                <w:color w:val="auto"/>
                <w:lang w:val="zh-TW"/>
              </w:rPr>
              <w:t>微格训练（</w:t>
            </w:r>
            <w:r>
              <w:rPr>
                <w:rFonts w:ascii="宋体" w:hAnsi="宋体"/>
                <w:bCs/>
                <w:color w:val="auto"/>
                <w:lang w:val="zh-TW" w:eastAsia="zh-TW"/>
              </w:rPr>
              <w:t>三</w:t>
            </w:r>
            <w:r>
              <w:rPr>
                <w:rFonts w:ascii="Times New Roman" w:hAnsi="Times New Roman" w:eastAsia="仿宋_GB2312"/>
                <w:bCs/>
                <w:color w:val="auto"/>
              </w:rPr>
              <w:t>2</w:t>
            </w:r>
            <w:r>
              <w:rPr>
                <w:rFonts w:ascii="宋体" w:hAnsi="宋体"/>
                <w:bCs/>
                <w:color w:val="auto"/>
                <w:lang w:val="zh-TW"/>
              </w:rPr>
              <w:t>）</w:t>
            </w:r>
          </w:p>
        </w:tc>
        <w:tc>
          <w:tcPr>
            <w:tcW w:w="1013" w:type="pct"/>
            <w:vAlign w:val="center"/>
          </w:tcPr>
          <w:p>
            <w:pPr>
              <w:pStyle w:val="54"/>
              <w:snapToGrid w:val="0"/>
              <w:jc w:val="center"/>
              <w:rPr>
                <w:color w:val="auto"/>
              </w:rPr>
            </w:pPr>
            <w:r>
              <w:rPr>
                <w:rFonts w:ascii="Times New Roman" w:hAnsi="Times New Roman" w:eastAsia="仿宋_GB2312"/>
                <w:color w:val="auto"/>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Merge w:val="continue"/>
            <w:vAlign w:val="center"/>
          </w:tcPr>
          <w:p>
            <w:pPr>
              <w:snapToGrid w:val="0"/>
              <w:jc w:val="center"/>
              <w:rPr>
                <w:rFonts w:ascii="宋体" w:hAnsi="宋体"/>
                <w:color w:val="auto"/>
                <w:szCs w:val="21"/>
              </w:rPr>
            </w:pPr>
          </w:p>
        </w:tc>
        <w:tc>
          <w:tcPr>
            <w:tcW w:w="3361" w:type="pct"/>
            <w:tcBorders>
              <w:top w:val="single" w:color="auto" w:sz="4" w:space="0"/>
            </w:tcBorders>
            <w:vAlign w:val="center"/>
          </w:tcPr>
          <w:p>
            <w:pPr>
              <w:pStyle w:val="54"/>
              <w:snapToGrid w:val="0"/>
              <w:ind w:left="205"/>
              <w:jc w:val="center"/>
              <w:rPr>
                <w:rFonts w:ascii="宋体" w:hAnsi="宋体"/>
                <w:bCs/>
                <w:color w:val="auto"/>
                <w:lang w:val="zh-TW"/>
              </w:rPr>
            </w:pPr>
            <w:r>
              <w:rPr>
                <w:rFonts w:ascii="宋体" w:hAnsi="宋体"/>
                <w:bCs/>
                <w:color w:val="auto"/>
                <w:lang w:val="zh-TW"/>
              </w:rPr>
              <w:t>教育见习（三</w:t>
            </w:r>
            <w:r>
              <w:rPr>
                <w:rFonts w:ascii="Times New Roman" w:hAnsi="Times New Roman" w:eastAsia="仿宋_GB2312"/>
                <w:bCs/>
                <w:color w:val="auto"/>
                <w:lang w:val="zh-TW"/>
              </w:rPr>
              <w:t>2</w:t>
            </w:r>
            <w:r>
              <w:rPr>
                <w:rFonts w:ascii="宋体" w:hAnsi="宋体"/>
                <w:bCs/>
                <w:color w:val="auto"/>
                <w:lang w:val="zh-TW"/>
              </w:rPr>
              <w:t>）</w:t>
            </w:r>
          </w:p>
        </w:tc>
        <w:tc>
          <w:tcPr>
            <w:tcW w:w="1013" w:type="pct"/>
            <w:vAlign w:val="center"/>
          </w:tcPr>
          <w:p>
            <w:pPr>
              <w:pStyle w:val="54"/>
              <w:snapToGrid w:val="0"/>
              <w:jc w:val="center"/>
              <w:rPr>
                <w:rFonts w:ascii="宋体" w:hAnsi="宋体"/>
                <w:color w:val="auto"/>
              </w:rPr>
            </w:pPr>
            <w:r>
              <w:rPr>
                <w:rFonts w:ascii="Times New Roman" w:hAnsi="Times New Roman" w:eastAsia="仿宋_GB2312"/>
                <w:color w:val="auto"/>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Merge w:val="continue"/>
            <w:vAlign w:val="center"/>
          </w:tcPr>
          <w:p>
            <w:pPr>
              <w:snapToGrid w:val="0"/>
              <w:jc w:val="center"/>
              <w:rPr>
                <w:rFonts w:ascii="宋体" w:hAnsi="宋体"/>
                <w:color w:val="auto"/>
                <w:szCs w:val="21"/>
              </w:rPr>
            </w:pPr>
          </w:p>
        </w:tc>
        <w:tc>
          <w:tcPr>
            <w:tcW w:w="3361" w:type="pct"/>
            <w:tcBorders>
              <w:top w:val="single" w:color="auto" w:sz="4" w:space="0"/>
            </w:tcBorders>
            <w:vAlign w:val="center"/>
          </w:tcPr>
          <w:p>
            <w:pPr>
              <w:snapToGrid w:val="0"/>
              <w:jc w:val="center"/>
              <w:rPr>
                <w:color w:val="auto"/>
                <w:szCs w:val="21"/>
              </w:rPr>
            </w:pPr>
            <w:r>
              <w:rPr>
                <w:rFonts w:hint="eastAsia" w:ascii="宋体" w:hAnsi="宋体" w:cs="宋体"/>
                <w:bCs/>
                <w:color w:val="auto"/>
                <w:szCs w:val="21"/>
                <w:lang w:val="zh-TW"/>
              </w:rPr>
              <w:t xml:space="preserve">  教育见习（三</w:t>
            </w:r>
            <w:r>
              <w:rPr>
                <w:rFonts w:hint="eastAsia" w:eastAsia="仿宋_GB2312" w:cs="宋体"/>
                <w:bCs/>
                <w:color w:val="auto"/>
                <w:szCs w:val="21"/>
                <w:lang w:val="zh-TW"/>
              </w:rPr>
              <w:t>3</w:t>
            </w:r>
            <w:r>
              <w:rPr>
                <w:rFonts w:hint="eastAsia" w:ascii="宋体" w:hAnsi="宋体" w:cs="宋体"/>
                <w:bCs/>
                <w:color w:val="auto"/>
                <w:szCs w:val="21"/>
                <w:lang w:val="zh-TW"/>
              </w:rPr>
              <w:t>）</w:t>
            </w:r>
          </w:p>
        </w:tc>
        <w:tc>
          <w:tcPr>
            <w:tcW w:w="1013" w:type="pct"/>
            <w:vAlign w:val="center"/>
          </w:tcPr>
          <w:p>
            <w:pPr>
              <w:pStyle w:val="54"/>
              <w:snapToGrid w:val="0"/>
              <w:jc w:val="center"/>
              <w:rPr>
                <w:rFonts w:ascii="宋体" w:hAnsi="宋体"/>
                <w:color w:val="auto"/>
              </w:rPr>
            </w:pPr>
            <w:r>
              <w:rPr>
                <w:rFonts w:ascii="Times New Roman" w:hAnsi="Times New Roman" w:eastAsia="仿宋_GB2312"/>
                <w:color w:val="auto"/>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Merge w:val="continue"/>
            <w:vAlign w:val="center"/>
          </w:tcPr>
          <w:p>
            <w:pPr>
              <w:snapToGrid w:val="0"/>
              <w:jc w:val="center"/>
              <w:rPr>
                <w:rFonts w:ascii="宋体" w:hAnsi="宋体"/>
                <w:color w:val="auto"/>
                <w:szCs w:val="21"/>
              </w:rPr>
            </w:pPr>
          </w:p>
        </w:tc>
        <w:tc>
          <w:tcPr>
            <w:tcW w:w="3361" w:type="pct"/>
            <w:tcBorders>
              <w:top w:val="single" w:color="auto" w:sz="4" w:space="0"/>
            </w:tcBorders>
            <w:vAlign w:val="center"/>
          </w:tcPr>
          <w:p>
            <w:pPr>
              <w:snapToGrid w:val="0"/>
              <w:jc w:val="center"/>
              <w:rPr>
                <w:color w:val="auto"/>
                <w:szCs w:val="21"/>
              </w:rPr>
            </w:pPr>
            <w:r>
              <w:rPr>
                <w:rFonts w:hint="eastAsia" w:ascii="宋体" w:hAnsi="宋体" w:cs="宋体"/>
                <w:bCs/>
                <w:color w:val="auto"/>
                <w:szCs w:val="21"/>
                <w:lang w:val="zh-TW"/>
              </w:rPr>
              <w:t>教育见习</w:t>
            </w:r>
            <w:r>
              <w:rPr>
                <w:rFonts w:ascii="宋体" w:hAnsi="宋体" w:cs="宋体"/>
                <w:bCs/>
                <w:color w:val="auto"/>
                <w:szCs w:val="21"/>
                <w:lang w:val="zh-TW"/>
              </w:rPr>
              <w:t>（</w:t>
            </w:r>
            <w:r>
              <w:rPr>
                <w:rFonts w:hint="eastAsia" w:ascii="宋体" w:hAnsi="宋体" w:cs="宋体"/>
                <w:bCs/>
                <w:color w:val="auto"/>
                <w:szCs w:val="21"/>
                <w:lang w:val="zh-TW"/>
              </w:rPr>
              <w:t>四</w:t>
            </w:r>
            <w:r>
              <w:rPr>
                <w:rFonts w:eastAsia="仿宋_GB2312" w:cs="宋体"/>
                <w:bCs/>
                <w:color w:val="auto"/>
                <w:szCs w:val="21"/>
                <w:lang w:val="zh-TW"/>
              </w:rPr>
              <w:t>1</w:t>
            </w:r>
            <w:r>
              <w:rPr>
                <w:rFonts w:ascii="宋体" w:hAnsi="宋体" w:cs="宋体"/>
                <w:bCs/>
                <w:color w:val="auto"/>
                <w:szCs w:val="21"/>
                <w:lang w:val="zh-TW"/>
              </w:rPr>
              <w:t>）</w:t>
            </w:r>
          </w:p>
        </w:tc>
        <w:tc>
          <w:tcPr>
            <w:tcW w:w="1013" w:type="pct"/>
            <w:vAlign w:val="center"/>
          </w:tcPr>
          <w:p>
            <w:pPr>
              <w:pStyle w:val="54"/>
              <w:snapToGrid w:val="0"/>
              <w:jc w:val="center"/>
              <w:rPr>
                <w:rFonts w:ascii="宋体" w:hAnsi="宋体"/>
                <w:color w:val="auto"/>
              </w:rPr>
            </w:pPr>
            <w:r>
              <w:rPr>
                <w:rFonts w:ascii="Times New Roman" w:hAnsi="Times New Roman" w:eastAsia="仿宋_GB2312"/>
                <w:color w:val="auto"/>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Merge w:val="continue"/>
            <w:vAlign w:val="center"/>
          </w:tcPr>
          <w:p>
            <w:pPr>
              <w:snapToGrid w:val="0"/>
              <w:jc w:val="center"/>
              <w:rPr>
                <w:rFonts w:ascii="宋体" w:hAnsi="宋体"/>
                <w:color w:val="auto"/>
                <w:szCs w:val="21"/>
              </w:rPr>
            </w:pPr>
          </w:p>
        </w:tc>
        <w:tc>
          <w:tcPr>
            <w:tcW w:w="3361" w:type="pct"/>
            <w:tcBorders>
              <w:top w:val="single" w:color="auto" w:sz="4" w:space="0"/>
              <w:bottom w:val="single" w:color="auto" w:sz="4" w:space="0"/>
            </w:tcBorders>
            <w:vAlign w:val="center"/>
          </w:tcPr>
          <w:p>
            <w:pPr>
              <w:pStyle w:val="54"/>
              <w:snapToGrid w:val="0"/>
              <w:ind w:left="261"/>
              <w:jc w:val="center"/>
              <w:rPr>
                <w:color w:val="auto"/>
              </w:rPr>
            </w:pPr>
            <w:r>
              <w:rPr>
                <w:rFonts w:ascii="宋体" w:hAnsi="宋体"/>
                <w:bCs/>
                <w:color w:val="auto"/>
                <w:lang w:val="zh-TW" w:eastAsia="zh-TW"/>
              </w:rPr>
              <w:t>教育实习（四</w:t>
            </w:r>
            <w:r>
              <w:rPr>
                <w:rFonts w:ascii="Times New Roman" w:hAnsi="Times New Roman" w:eastAsia="仿宋_GB2312"/>
                <w:bCs/>
                <w:color w:val="auto"/>
              </w:rPr>
              <w:t>1</w:t>
            </w:r>
            <w:r>
              <w:rPr>
                <w:rFonts w:ascii="宋体" w:hAnsi="宋体"/>
                <w:bCs/>
                <w:color w:val="auto"/>
                <w:lang w:val="zh-TW" w:eastAsia="zh-TW"/>
              </w:rPr>
              <w:t>）</w:t>
            </w:r>
          </w:p>
        </w:tc>
        <w:tc>
          <w:tcPr>
            <w:tcW w:w="1013" w:type="pct"/>
            <w:vAlign w:val="center"/>
          </w:tcPr>
          <w:p>
            <w:pPr>
              <w:pStyle w:val="54"/>
              <w:snapToGrid w:val="0"/>
              <w:jc w:val="center"/>
              <w:rPr>
                <w:color w:val="auto"/>
              </w:rPr>
            </w:pPr>
            <w:r>
              <w:rPr>
                <w:rFonts w:ascii="Times New Roman" w:hAnsi="Times New Roman" w:eastAsia="仿宋_GB2312"/>
                <w:color w:val="auto"/>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25" w:type="pct"/>
            <w:vMerge w:val="continue"/>
            <w:vAlign w:val="center"/>
          </w:tcPr>
          <w:p>
            <w:pPr>
              <w:snapToGrid w:val="0"/>
              <w:rPr>
                <w:rFonts w:ascii="宋体" w:hAnsi="宋体"/>
                <w:color w:val="auto"/>
                <w:szCs w:val="21"/>
              </w:rPr>
            </w:pPr>
          </w:p>
        </w:tc>
        <w:tc>
          <w:tcPr>
            <w:tcW w:w="3361" w:type="pct"/>
            <w:tcBorders>
              <w:top w:val="single" w:color="auto" w:sz="4" w:space="0"/>
              <w:bottom w:val="single" w:color="auto" w:sz="4" w:space="0"/>
            </w:tcBorders>
            <w:vAlign w:val="center"/>
          </w:tcPr>
          <w:p>
            <w:pPr>
              <w:pStyle w:val="54"/>
              <w:snapToGrid w:val="0"/>
              <w:ind w:left="261"/>
              <w:jc w:val="center"/>
              <w:rPr>
                <w:color w:val="auto"/>
              </w:rPr>
            </w:pPr>
            <w:r>
              <w:rPr>
                <w:rFonts w:ascii="宋体" w:hAnsi="宋体"/>
                <w:bCs/>
                <w:color w:val="auto"/>
                <w:lang w:val="zh-TW" w:eastAsia="zh-TW"/>
              </w:rPr>
              <w:t>教育研习（</w:t>
            </w:r>
            <w:r>
              <w:rPr>
                <w:rFonts w:ascii="宋体" w:hAnsi="宋体"/>
                <w:bCs/>
                <w:color w:val="auto"/>
                <w:lang w:val="zh-TW"/>
              </w:rPr>
              <w:t>四</w:t>
            </w:r>
            <w:r>
              <w:rPr>
                <w:rFonts w:ascii="Times New Roman" w:hAnsi="Times New Roman" w:eastAsia="仿宋_GB2312"/>
                <w:bCs/>
                <w:color w:val="auto"/>
              </w:rPr>
              <w:t>1</w:t>
            </w:r>
            <w:r>
              <w:rPr>
                <w:rFonts w:ascii="宋体" w:hAnsi="宋体"/>
                <w:bCs/>
                <w:color w:val="auto"/>
                <w:lang w:val="zh-TW" w:eastAsia="zh-TW"/>
              </w:rPr>
              <w:t>）</w:t>
            </w:r>
          </w:p>
        </w:tc>
        <w:tc>
          <w:tcPr>
            <w:tcW w:w="1013" w:type="pct"/>
            <w:vAlign w:val="center"/>
          </w:tcPr>
          <w:p>
            <w:pPr>
              <w:pStyle w:val="54"/>
              <w:snapToGrid w:val="0"/>
              <w:jc w:val="center"/>
              <w:rPr>
                <w:color w:val="auto"/>
              </w:rPr>
            </w:pPr>
            <w:r>
              <w:rPr>
                <w:rFonts w:ascii="Times New Roman" w:hAnsi="Times New Roman" w:eastAsia="仿宋_GB2312"/>
                <w:color w:val="auto"/>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25" w:type="pct"/>
            <w:vAlign w:val="center"/>
          </w:tcPr>
          <w:p>
            <w:pPr>
              <w:snapToGrid w:val="0"/>
              <w:jc w:val="center"/>
              <w:rPr>
                <w:rFonts w:ascii="宋体" w:hAnsi="宋体"/>
                <w:color w:val="auto"/>
                <w:szCs w:val="21"/>
              </w:rPr>
            </w:pPr>
            <w:r>
              <w:rPr>
                <w:rFonts w:hint="eastAsia" w:ascii="宋体" w:hAnsi="宋体"/>
                <w:color w:val="auto"/>
                <w:szCs w:val="21"/>
                <w:highlight w:val="red"/>
              </w:rPr>
              <w:t>野外实习</w:t>
            </w:r>
          </w:p>
        </w:tc>
        <w:tc>
          <w:tcPr>
            <w:tcW w:w="3361" w:type="pct"/>
            <w:tcBorders>
              <w:top w:val="single" w:color="auto" w:sz="4" w:space="0"/>
            </w:tcBorders>
            <w:vAlign w:val="center"/>
          </w:tcPr>
          <w:p>
            <w:pPr>
              <w:pStyle w:val="54"/>
              <w:snapToGrid w:val="0"/>
              <w:jc w:val="center"/>
              <w:rPr>
                <w:color w:val="auto"/>
                <w:highlight w:val="red"/>
              </w:rPr>
            </w:pPr>
            <w:r>
              <w:rPr>
                <w:rFonts w:ascii="宋体" w:hAnsi="宋体"/>
                <w:bCs/>
                <w:color w:val="auto"/>
                <w:highlight w:val="red"/>
                <w:lang w:val="zh-TW"/>
              </w:rPr>
              <w:t>宜昌地区</w:t>
            </w:r>
            <w:r>
              <w:rPr>
                <w:rFonts w:ascii="宋体" w:hAnsi="宋体"/>
                <w:bCs/>
                <w:color w:val="auto"/>
                <w:highlight w:val="red"/>
                <w:lang w:val="zh-TW" w:eastAsia="zh-TW"/>
              </w:rPr>
              <w:t>自然地理野外综合实习</w:t>
            </w:r>
            <w:r>
              <w:rPr>
                <w:rFonts w:ascii="宋体" w:hAnsi="宋体"/>
                <w:bCs/>
                <w:color w:val="auto"/>
                <w:highlight w:val="red"/>
                <w:lang w:val="zh-TW"/>
              </w:rPr>
              <w:t>（二</w:t>
            </w:r>
            <w:r>
              <w:rPr>
                <w:rFonts w:ascii="Times New Roman" w:hAnsi="Times New Roman" w:eastAsia="仿宋_GB2312"/>
                <w:bCs/>
                <w:color w:val="auto"/>
                <w:highlight w:val="red"/>
                <w:lang w:val="zh-TW"/>
              </w:rPr>
              <w:t>3</w:t>
            </w:r>
            <w:r>
              <w:rPr>
                <w:rFonts w:ascii="宋体" w:hAnsi="宋体"/>
                <w:bCs/>
                <w:color w:val="auto"/>
                <w:highlight w:val="red"/>
                <w:lang w:val="zh-TW"/>
              </w:rPr>
              <w:t>）</w:t>
            </w:r>
          </w:p>
        </w:tc>
        <w:tc>
          <w:tcPr>
            <w:tcW w:w="1013" w:type="pct"/>
            <w:vAlign w:val="center"/>
          </w:tcPr>
          <w:p>
            <w:pPr>
              <w:pStyle w:val="54"/>
              <w:snapToGrid w:val="0"/>
              <w:jc w:val="center"/>
              <w:rPr>
                <w:color w:val="auto"/>
                <w:highlight w:val="red"/>
              </w:rPr>
            </w:pPr>
            <w:r>
              <w:rPr>
                <w:rFonts w:ascii="Times New Roman" w:hAnsi="Times New Roman" w:eastAsia="仿宋_GB2312"/>
                <w:color w:val="auto"/>
                <w:highlight w:val="red"/>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986" w:type="pct"/>
            <w:gridSpan w:val="2"/>
            <w:vAlign w:val="center"/>
          </w:tcPr>
          <w:p>
            <w:pPr>
              <w:pStyle w:val="54"/>
              <w:snapToGrid w:val="0"/>
              <w:jc w:val="center"/>
              <w:rPr>
                <w:color w:val="auto"/>
              </w:rPr>
            </w:pPr>
            <w:r>
              <w:rPr>
                <w:rFonts w:ascii="宋体" w:hAnsi="宋体"/>
                <w:bCs/>
                <w:color w:val="auto"/>
                <w:lang w:val="zh-TW" w:eastAsia="zh-TW"/>
              </w:rPr>
              <w:t>毕业论文</w:t>
            </w:r>
          </w:p>
        </w:tc>
        <w:tc>
          <w:tcPr>
            <w:tcW w:w="1013" w:type="pct"/>
            <w:vAlign w:val="center"/>
          </w:tcPr>
          <w:p>
            <w:pPr>
              <w:pStyle w:val="54"/>
              <w:snapToGrid w:val="0"/>
              <w:jc w:val="center"/>
              <w:rPr>
                <w:color w:val="auto"/>
              </w:rPr>
            </w:pPr>
            <w:r>
              <w:rPr>
                <w:rFonts w:ascii="Times New Roman" w:hAnsi="Times New Roman" w:eastAsia="仿宋_GB2312"/>
                <w:color w:val="auto"/>
              </w:rPr>
              <w:t>6</w:t>
            </w:r>
          </w:p>
        </w:tc>
      </w:tr>
      <w:bookmarkEnd w:id="0"/>
      <w:bookmarkEnd w:id="1"/>
      <w:bookmarkEnd w:id="2"/>
      <w:bookmarkEnd w:id="3"/>
    </w:tbl>
    <w:p>
      <w:pPr>
        <w:snapToGrid w:val="0"/>
        <w:spacing w:line="324" w:lineRule="auto"/>
        <w:ind w:firstLine="420" w:firstLineChars="200"/>
        <w:rPr>
          <w:rFonts w:asciiTheme="minorEastAsia" w:hAnsiTheme="minorEastAsia"/>
          <w:szCs w:val="21"/>
        </w:rPr>
      </w:pPr>
      <w:r>
        <w:rPr>
          <w:rFonts w:hint="eastAsia" w:eastAsia="仿宋_GB2312"/>
          <w:szCs w:val="21"/>
        </w:rPr>
        <w:t>2</w:t>
      </w:r>
      <w:r>
        <w:rPr>
          <w:rFonts w:hint="eastAsia" w:asciiTheme="minorEastAsia" w:hAnsiTheme="minorEastAsia"/>
          <w:szCs w:val="21"/>
        </w:rPr>
        <w:t>．社群教育</w:t>
      </w:r>
    </w:p>
    <w:tbl>
      <w:tblPr>
        <w:tblStyle w:val="3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95"/>
        <w:gridCol w:w="4056"/>
        <w:gridCol w:w="27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371" w:type="pct"/>
            <w:gridSpan w:val="2"/>
            <w:vAlign w:val="center"/>
          </w:tcPr>
          <w:p>
            <w:pPr>
              <w:snapToGrid w:val="0"/>
              <w:jc w:val="center"/>
              <w:rPr>
                <w:rFonts w:ascii="Calibri" w:hAnsi="Calibri"/>
                <w:szCs w:val="21"/>
              </w:rPr>
            </w:pPr>
            <w:r>
              <w:rPr>
                <w:rFonts w:ascii="Calibri" w:hAnsi="宋体"/>
                <w:szCs w:val="21"/>
              </w:rPr>
              <w:t>名称</w:t>
            </w:r>
          </w:p>
        </w:tc>
        <w:tc>
          <w:tcPr>
            <w:tcW w:w="1629" w:type="pct"/>
            <w:vAlign w:val="center"/>
          </w:tcPr>
          <w:p>
            <w:pPr>
              <w:snapToGrid w:val="0"/>
              <w:jc w:val="center"/>
              <w:rPr>
                <w:rFonts w:ascii="Calibri" w:hAnsi="Calibri"/>
                <w:szCs w:val="21"/>
              </w:rPr>
            </w:pPr>
            <w:r>
              <w:rPr>
                <w:rFonts w:hint="eastAsia" w:ascii="Calibri" w:hAnsi="宋体"/>
                <w:szCs w:val="21"/>
              </w:rPr>
              <w:t>本专业</w:t>
            </w:r>
            <w:r>
              <w:rPr>
                <w:rFonts w:ascii="Calibri" w:hAnsi="宋体"/>
                <w:szCs w:val="21"/>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pct"/>
            <w:vMerge w:val="restart"/>
            <w:vAlign w:val="center"/>
          </w:tcPr>
          <w:p>
            <w:pPr>
              <w:snapToGrid w:val="0"/>
              <w:jc w:val="center"/>
              <w:rPr>
                <w:rFonts w:ascii="Calibri" w:hAnsi="Calibri"/>
                <w:szCs w:val="21"/>
              </w:rPr>
            </w:pPr>
            <w:r>
              <w:rPr>
                <w:rFonts w:hint="eastAsia" w:ascii="宋体" w:hAnsi="宋体"/>
                <w:szCs w:val="21"/>
              </w:rPr>
              <w:t>社群教育</w:t>
            </w:r>
          </w:p>
        </w:tc>
        <w:tc>
          <w:tcPr>
            <w:tcW w:w="2378" w:type="pct"/>
            <w:vAlign w:val="center"/>
          </w:tcPr>
          <w:p>
            <w:pPr>
              <w:snapToGrid w:val="0"/>
              <w:jc w:val="center"/>
              <w:rPr>
                <w:szCs w:val="21"/>
              </w:rPr>
            </w:pPr>
            <w:r>
              <w:rPr>
                <w:rFonts w:hint="eastAsia" w:ascii="宋体" w:hAnsi="宋体"/>
                <w:szCs w:val="21"/>
              </w:rPr>
              <w:t>大学生劳动教育</w:t>
            </w:r>
          </w:p>
        </w:tc>
        <w:tc>
          <w:tcPr>
            <w:tcW w:w="1629" w:type="pct"/>
            <w:vAlign w:val="center"/>
          </w:tcPr>
          <w:p>
            <w:pPr>
              <w:snapToGrid w:val="0"/>
              <w:jc w:val="center"/>
              <w:rPr>
                <w:szCs w:val="21"/>
              </w:rPr>
            </w:pPr>
            <w:r>
              <w:rPr>
                <w:rFonts w:eastAsia="仿宋_GB2312"/>
                <w:szCs w:val="21"/>
              </w:rPr>
              <w:t>2</w:t>
            </w:r>
            <w:r>
              <w:rPr>
                <w:rFonts w:hint="eastAsia"/>
                <w:szCs w:val="21"/>
              </w:rPr>
              <w:t>劳动理论教育</w:t>
            </w:r>
            <w:r>
              <w:rPr>
                <w:rFonts w:hint="eastAsia" w:eastAsia="仿宋_GB2312"/>
                <w:szCs w:val="21"/>
              </w:rPr>
              <w:t>0</w:t>
            </w:r>
            <w:r>
              <w:rPr>
                <w:rFonts w:hint="eastAsia"/>
                <w:szCs w:val="21"/>
              </w:rPr>
              <w:t>.</w:t>
            </w:r>
            <w:r>
              <w:rPr>
                <w:rFonts w:hint="eastAsia" w:eastAsia="仿宋_GB2312"/>
                <w:szCs w:val="21"/>
              </w:rPr>
              <w:t>5</w:t>
            </w:r>
            <w:r>
              <w:rPr>
                <w:rFonts w:hint="eastAsia"/>
                <w:szCs w:val="21"/>
              </w:rPr>
              <w:t>学分</w:t>
            </w:r>
            <w:r>
              <w:rPr>
                <w:szCs w:val="21"/>
              </w:rPr>
              <w:t>；</w:t>
            </w:r>
          </w:p>
          <w:p>
            <w:pPr>
              <w:snapToGrid w:val="0"/>
              <w:jc w:val="center"/>
              <w:rPr>
                <w:rFonts w:ascii="Calibri" w:hAnsi="Calibri"/>
                <w:szCs w:val="21"/>
              </w:rPr>
            </w:pPr>
            <w:r>
              <w:rPr>
                <w:szCs w:val="21"/>
              </w:rPr>
              <w:t>劳动</w:t>
            </w:r>
            <w:r>
              <w:rPr>
                <w:rFonts w:hint="eastAsia"/>
                <w:szCs w:val="21"/>
              </w:rPr>
              <w:t>实践教育</w:t>
            </w:r>
            <w:r>
              <w:rPr>
                <w:rFonts w:hint="eastAsia" w:eastAsia="仿宋_GB2312"/>
                <w:szCs w:val="21"/>
              </w:rPr>
              <w:t>1</w:t>
            </w:r>
            <w:r>
              <w:rPr>
                <w:rFonts w:hint="eastAsia"/>
                <w:szCs w:val="21"/>
              </w:rPr>
              <w:t>.</w:t>
            </w:r>
            <w:r>
              <w:rPr>
                <w:rFonts w:hint="eastAsia" w:eastAsia="仿宋_GB2312"/>
                <w:szCs w:val="21"/>
              </w:rPr>
              <w:t>5</w:t>
            </w:r>
            <w:r>
              <w:rPr>
                <w:rFonts w:hint="eastAsia"/>
                <w:szCs w:val="21"/>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pct"/>
            <w:vMerge w:val="continue"/>
            <w:vAlign w:val="center"/>
          </w:tcPr>
          <w:p>
            <w:pPr>
              <w:snapToGrid w:val="0"/>
              <w:jc w:val="center"/>
              <w:rPr>
                <w:szCs w:val="21"/>
                <w:highlight w:val="yellow"/>
              </w:rPr>
            </w:pPr>
          </w:p>
        </w:tc>
        <w:tc>
          <w:tcPr>
            <w:tcW w:w="2378" w:type="pct"/>
            <w:vAlign w:val="center"/>
          </w:tcPr>
          <w:p>
            <w:pPr>
              <w:snapToGrid w:val="0"/>
              <w:jc w:val="center"/>
              <w:rPr>
                <w:szCs w:val="21"/>
              </w:rPr>
            </w:pPr>
            <w:r>
              <w:rPr>
                <w:rFonts w:hint="eastAsia" w:ascii="宋体" w:hAnsi="宋体"/>
                <w:szCs w:val="21"/>
              </w:rPr>
              <w:t>艺术实践</w:t>
            </w:r>
          </w:p>
        </w:tc>
        <w:tc>
          <w:tcPr>
            <w:tcW w:w="1629" w:type="pct"/>
            <w:vAlign w:val="center"/>
          </w:tcPr>
          <w:p>
            <w:pPr>
              <w:snapToGrid w:val="0"/>
              <w:jc w:val="center"/>
              <w:rPr>
                <w:rFonts w:ascii="Calibri" w:hAnsi="Calibri"/>
                <w:szCs w:val="21"/>
              </w:rPr>
            </w:pPr>
            <w:r>
              <w:rPr>
                <w:rFonts w:hint="eastAsia" w:eastAsia="仿宋_GB2312"/>
                <w:szCs w:val="21"/>
              </w:rPr>
              <w:t>0</w:t>
            </w:r>
            <w:r>
              <w:rPr>
                <w:rFonts w:ascii="Calibri" w:hAnsi="Calibri"/>
                <w:szCs w:val="21"/>
              </w:rPr>
              <w:t>.</w:t>
            </w:r>
            <w:r>
              <w:rPr>
                <w:rFonts w:eastAsia="仿宋_GB2312"/>
                <w:szCs w:val="21"/>
              </w:rPr>
              <w:t>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pct"/>
            <w:vMerge w:val="continue"/>
            <w:vAlign w:val="center"/>
          </w:tcPr>
          <w:p>
            <w:pPr>
              <w:snapToGrid w:val="0"/>
              <w:jc w:val="center"/>
              <w:rPr>
                <w:szCs w:val="21"/>
                <w:highlight w:val="yellow"/>
              </w:rPr>
            </w:pPr>
          </w:p>
        </w:tc>
        <w:tc>
          <w:tcPr>
            <w:tcW w:w="2378" w:type="pct"/>
            <w:vAlign w:val="center"/>
          </w:tcPr>
          <w:p>
            <w:pPr>
              <w:snapToGrid w:val="0"/>
              <w:jc w:val="center"/>
              <w:rPr>
                <w:rFonts w:ascii="宋体" w:hAnsi="宋体"/>
                <w:szCs w:val="21"/>
              </w:rPr>
            </w:pPr>
            <w:r>
              <w:rPr>
                <w:rFonts w:hint="eastAsia" w:ascii="宋体" w:hAnsi="宋体"/>
                <w:szCs w:val="21"/>
              </w:rPr>
              <w:t>“四史”学习教育</w:t>
            </w:r>
          </w:p>
        </w:tc>
        <w:tc>
          <w:tcPr>
            <w:tcW w:w="1629" w:type="pct"/>
            <w:vAlign w:val="center"/>
          </w:tcPr>
          <w:p>
            <w:pPr>
              <w:snapToGrid w:val="0"/>
              <w:jc w:val="center"/>
              <w:rPr>
                <w:rFonts w:ascii="宋体" w:hAnsi="宋体"/>
                <w:szCs w:val="21"/>
              </w:rPr>
            </w:pPr>
            <w:r>
              <w:rPr>
                <w:rFonts w:hint="eastAsia" w:eastAsia="仿宋_GB2312"/>
                <w:szCs w:val="21"/>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pct"/>
            <w:vMerge w:val="continue"/>
            <w:vAlign w:val="center"/>
          </w:tcPr>
          <w:p>
            <w:pPr>
              <w:snapToGrid w:val="0"/>
              <w:jc w:val="center"/>
              <w:rPr>
                <w:rFonts w:ascii="Calibri" w:hAnsi="Calibri"/>
                <w:szCs w:val="21"/>
              </w:rPr>
            </w:pPr>
          </w:p>
        </w:tc>
        <w:tc>
          <w:tcPr>
            <w:tcW w:w="2378" w:type="pct"/>
            <w:vAlign w:val="center"/>
          </w:tcPr>
          <w:p>
            <w:pPr>
              <w:snapToGrid w:val="0"/>
              <w:jc w:val="center"/>
              <w:rPr>
                <w:szCs w:val="21"/>
              </w:rPr>
            </w:pPr>
            <w:r>
              <w:rPr>
                <w:rFonts w:hint="eastAsia"/>
                <w:szCs w:val="21"/>
              </w:rPr>
              <w:t>创新创业和综合素质教育</w:t>
            </w:r>
          </w:p>
        </w:tc>
        <w:tc>
          <w:tcPr>
            <w:tcW w:w="1629" w:type="pct"/>
            <w:vAlign w:val="center"/>
          </w:tcPr>
          <w:p>
            <w:pPr>
              <w:snapToGrid w:val="0"/>
              <w:jc w:val="center"/>
              <w:rPr>
                <w:rFonts w:ascii="Calibri" w:hAnsi="Calibri"/>
                <w:szCs w:val="21"/>
              </w:rPr>
            </w:pPr>
            <w:r>
              <w:rPr>
                <w:rFonts w:eastAsia="仿宋_GB2312"/>
                <w:szCs w:val="21"/>
              </w:rPr>
              <w:t>4</w:t>
            </w:r>
            <w:r>
              <w:rPr>
                <w:rFonts w:ascii="Calibri" w:hAnsi="Calibri"/>
                <w:szCs w:val="21"/>
              </w:rPr>
              <w:t>.</w:t>
            </w:r>
            <w:r>
              <w:rPr>
                <w:rFonts w:eastAsia="仿宋_GB2312"/>
                <w:szCs w:val="21"/>
              </w:rPr>
              <w:t>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371" w:type="pct"/>
            <w:gridSpan w:val="2"/>
            <w:vAlign w:val="center"/>
          </w:tcPr>
          <w:p>
            <w:pPr>
              <w:snapToGrid w:val="0"/>
              <w:jc w:val="center"/>
              <w:rPr>
                <w:rFonts w:ascii="Calibri" w:hAnsi="Calibri"/>
                <w:szCs w:val="21"/>
              </w:rPr>
            </w:pPr>
            <w:r>
              <w:rPr>
                <w:rFonts w:ascii="Calibri" w:hAnsi="宋体"/>
                <w:szCs w:val="21"/>
              </w:rPr>
              <w:t>合计</w:t>
            </w:r>
          </w:p>
        </w:tc>
        <w:tc>
          <w:tcPr>
            <w:tcW w:w="1629" w:type="pct"/>
            <w:vAlign w:val="center"/>
          </w:tcPr>
          <w:p>
            <w:pPr>
              <w:snapToGrid w:val="0"/>
              <w:jc w:val="center"/>
              <w:rPr>
                <w:rFonts w:ascii="Calibri" w:hAnsi="Calibri"/>
                <w:szCs w:val="21"/>
              </w:rPr>
            </w:pPr>
            <w:r>
              <w:rPr>
                <w:rFonts w:eastAsia="仿宋_GB2312"/>
                <w:szCs w:val="21"/>
              </w:rPr>
              <w:t>8</w:t>
            </w:r>
          </w:p>
        </w:tc>
      </w:tr>
    </w:tbl>
    <w:p>
      <w:pPr>
        <w:snapToGrid w:val="0"/>
        <w:spacing w:line="324" w:lineRule="auto"/>
        <w:ind w:firstLine="420" w:firstLineChars="200"/>
        <w:rPr>
          <w:rFonts w:ascii="宋体" w:hAnsi="宋体"/>
          <w:szCs w:val="21"/>
        </w:rPr>
      </w:pPr>
    </w:p>
    <w:p>
      <w:pPr>
        <w:snapToGrid w:val="0"/>
        <w:spacing w:line="324" w:lineRule="auto"/>
        <w:ind w:firstLine="420" w:firstLineChars="200"/>
        <w:rPr>
          <w:rFonts w:ascii="宋体" w:hAnsi="宋体"/>
          <w:szCs w:val="21"/>
        </w:rPr>
      </w:pPr>
      <w:r>
        <w:rPr>
          <w:rFonts w:hint="eastAsia" w:ascii="宋体" w:hAnsi="宋体"/>
          <w:szCs w:val="21"/>
        </w:rPr>
        <w:t>社群教育共计</w:t>
      </w:r>
      <w:r>
        <w:rPr>
          <w:rFonts w:hint="eastAsia" w:eastAsia="仿宋_GB2312"/>
          <w:szCs w:val="21"/>
        </w:rPr>
        <w:t>8</w:t>
      </w:r>
      <w:r>
        <w:rPr>
          <w:rFonts w:hint="eastAsia" w:ascii="宋体" w:hAnsi="宋体"/>
          <w:szCs w:val="21"/>
        </w:rPr>
        <w:t>个学分，分四部分实施：其中包括</w:t>
      </w:r>
      <w:r>
        <w:rPr>
          <w:rFonts w:hint="eastAsia" w:eastAsia="仿宋_GB2312"/>
          <w:szCs w:val="21"/>
        </w:rPr>
        <w:t>2</w:t>
      </w:r>
      <w:r>
        <w:rPr>
          <w:rFonts w:hint="eastAsia" w:ascii="宋体" w:hAnsi="宋体"/>
          <w:szCs w:val="21"/>
        </w:rPr>
        <w:t>个学分为大学生劳动教育，含</w:t>
      </w:r>
      <w:r>
        <w:rPr>
          <w:rFonts w:hint="eastAsia" w:eastAsia="仿宋_GB2312"/>
          <w:szCs w:val="21"/>
        </w:rPr>
        <w:t>0</w:t>
      </w:r>
      <w:r>
        <w:rPr>
          <w:rFonts w:hint="eastAsia" w:ascii="宋体" w:hAnsi="宋体"/>
          <w:szCs w:val="21"/>
        </w:rPr>
        <w:t>.</w:t>
      </w:r>
      <w:r>
        <w:rPr>
          <w:rFonts w:hint="eastAsia" w:eastAsia="仿宋_GB2312"/>
          <w:szCs w:val="21"/>
        </w:rPr>
        <w:t>5</w:t>
      </w:r>
      <w:r>
        <w:rPr>
          <w:rFonts w:hint="eastAsia" w:ascii="宋体" w:hAnsi="宋体"/>
          <w:szCs w:val="21"/>
        </w:rPr>
        <w:t>个学分的劳动理论教育和</w:t>
      </w:r>
      <w:r>
        <w:rPr>
          <w:rFonts w:hint="eastAsia" w:eastAsia="仿宋_GB2312"/>
          <w:szCs w:val="21"/>
        </w:rPr>
        <w:t>1</w:t>
      </w:r>
      <w:r>
        <w:rPr>
          <w:rFonts w:hint="eastAsia" w:ascii="宋体" w:hAnsi="宋体"/>
          <w:szCs w:val="21"/>
        </w:rPr>
        <w:t>.</w:t>
      </w:r>
      <w:r>
        <w:rPr>
          <w:rFonts w:hint="eastAsia" w:eastAsia="仿宋_GB2312"/>
          <w:szCs w:val="21"/>
        </w:rPr>
        <w:t>5</w:t>
      </w:r>
      <w:r>
        <w:rPr>
          <w:rFonts w:hint="eastAsia" w:ascii="宋体" w:hAnsi="宋体"/>
          <w:szCs w:val="21"/>
        </w:rPr>
        <w:t>个学分的劳动实践教育，劳动理论教育由本科生院（党委学工部）结合学生教育组织开设，劳动实践教育体系由校团委负责研究设计并组织开展；</w:t>
      </w:r>
      <w:r>
        <w:rPr>
          <w:rFonts w:hint="eastAsia" w:eastAsia="仿宋_GB2312"/>
          <w:szCs w:val="21"/>
        </w:rPr>
        <w:t>0</w:t>
      </w:r>
      <w:r>
        <w:rPr>
          <w:rFonts w:hint="eastAsia" w:ascii="宋体" w:hAnsi="宋体"/>
          <w:szCs w:val="21"/>
        </w:rPr>
        <w:t>.</w:t>
      </w:r>
      <w:r>
        <w:rPr>
          <w:rFonts w:hint="eastAsia" w:eastAsia="仿宋_GB2312"/>
          <w:szCs w:val="21"/>
        </w:rPr>
        <w:t>5</w:t>
      </w:r>
      <w:r>
        <w:rPr>
          <w:rFonts w:hint="eastAsia" w:ascii="宋体" w:hAnsi="宋体"/>
          <w:szCs w:val="21"/>
        </w:rPr>
        <w:t>个艺术实践学分由校团委组织实施；“四史”学习教育</w:t>
      </w:r>
      <w:r>
        <w:rPr>
          <w:rFonts w:hint="eastAsia" w:eastAsia="仿宋_GB2312"/>
          <w:szCs w:val="21"/>
        </w:rPr>
        <w:t>1</w:t>
      </w:r>
      <w:r>
        <w:rPr>
          <w:rFonts w:hint="eastAsia" w:ascii="宋体" w:hAnsi="宋体"/>
          <w:szCs w:val="21"/>
        </w:rPr>
        <w:t>个学分，由马克思主义学院组织，学校在马克思主义学院组建专门的“四史”教育教学研究中心，马克思主义学院、历史文化学院、政治与国际关系学院等学院专家教师组成专题教学团队实施。</w:t>
      </w:r>
    </w:p>
    <w:p>
      <w:pPr>
        <w:snapToGrid w:val="0"/>
        <w:spacing w:line="324" w:lineRule="auto"/>
        <w:ind w:firstLine="420" w:firstLineChars="200"/>
        <w:rPr>
          <w:rFonts w:ascii="宋体" w:hAnsi="宋体"/>
          <w:szCs w:val="21"/>
        </w:rPr>
      </w:pPr>
      <w:r>
        <w:rPr>
          <w:rFonts w:hint="eastAsia" w:ascii="宋体" w:hAnsi="宋体"/>
          <w:szCs w:val="21"/>
        </w:rPr>
        <w:t>创新创业和综合素质教育学分认定规则如下：</w:t>
      </w:r>
    </w:p>
    <w:p>
      <w:pPr>
        <w:snapToGrid w:val="0"/>
        <w:spacing w:line="324" w:lineRule="auto"/>
        <w:ind w:firstLine="420" w:firstLineChars="200"/>
        <w:rPr>
          <w:rFonts w:ascii="宋体" w:hAnsi="宋体"/>
          <w:szCs w:val="21"/>
        </w:rPr>
      </w:pPr>
      <w:r>
        <w:rPr>
          <w:rFonts w:hint="eastAsia" w:ascii="宋体" w:hAnsi="宋体"/>
          <w:szCs w:val="21"/>
        </w:rPr>
        <w:t>（</w:t>
      </w:r>
      <w:r>
        <w:rPr>
          <w:rFonts w:hint="eastAsia" w:eastAsia="仿宋_GB2312"/>
          <w:szCs w:val="21"/>
        </w:rPr>
        <w:t>1</w:t>
      </w:r>
      <w:r>
        <w:rPr>
          <w:rFonts w:hint="eastAsia" w:ascii="宋体" w:hAnsi="宋体"/>
          <w:szCs w:val="21"/>
        </w:rPr>
        <w:t>）</w:t>
      </w:r>
      <w:r>
        <w:rPr>
          <w:rFonts w:hint="eastAsia" w:ascii="宋体" w:hAnsi="宋体"/>
          <w:b/>
          <w:bCs/>
          <w:szCs w:val="21"/>
        </w:rPr>
        <w:t>参与科研学分</w:t>
      </w:r>
      <w:r>
        <w:rPr>
          <w:rFonts w:hint="eastAsia" w:ascii="宋体" w:hAnsi="宋体"/>
          <w:szCs w:val="21"/>
        </w:rPr>
        <w:t>。包括：获批学校创新创业计划项目并按时结项，第一完成人（主持人）获得</w:t>
      </w:r>
      <w:r>
        <w:rPr>
          <w:rFonts w:hint="eastAsia" w:eastAsia="仿宋_GB2312"/>
          <w:szCs w:val="21"/>
        </w:rPr>
        <w:t>3</w:t>
      </w:r>
      <w:r>
        <w:rPr>
          <w:rFonts w:hint="eastAsia" w:ascii="宋体" w:hAnsi="宋体"/>
          <w:szCs w:val="21"/>
        </w:rPr>
        <w:t>个学分，第二、第三完成人获得</w:t>
      </w:r>
      <w:r>
        <w:rPr>
          <w:rFonts w:hint="eastAsia" w:eastAsia="仿宋_GB2312"/>
          <w:szCs w:val="21"/>
        </w:rPr>
        <w:t>2</w:t>
      </w:r>
      <w:r>
        <w:rPr>
          <w:rFonts w:hint="eastAsia" w:ascii="宋体" w:hAnsi="宋体"/>
          <w:szCs w:val="21"/>
        </w:rPr>
        <w:t>学分，第四（及以后）完成人获得</w:t>
      </w:r>
      <w:r>
        <w:rPr>
          <w:rFonts w:hint="eastAsia" w:eastAsia="仿宋_GB2312"/>
          <w:szCs w:val="21"/>
        </w:rPr>
        <w:t>1</w:t>
      </w:r>
      <w:r>
        <w:rPr>
          <w:rFonts w:hint="eastAsia" w:ascii="宋体" w:hAnsi="宋体"/>
          <w:szCs w:val="21"/>
        </w:rPr>
        <w:t>学分；在核心期刊（学校社科处和科技处认定的，含拓展版）上发表论文</w:t>
      </w:r>
      <w:r>
        <w:rPr>
          <w:rFonts w:hint="eastAsia" w:eastAsia="仿宋_GB2312"/>
          <w:szCs w:val="21"/>
        </w:rPr>
        <w:t>1</w:t>
      </w:r>
      <w:r>
        <w:rPr>
          <w:rFonts w:hint="eastAsia" w:ascii="宋体" w:hAnsi="宋体"/>
          <w:szCs w:val="21"/>
        </w:rPr>
        <w:t>篇，第一作者获得</w:t>
      </w:r>
      <w:r>
        <w:rPr>
          <w:rFonts w:hint="eastAsia" w:eastAsia="仿宋_GB2312"/>
          <w:szCs w:val="21"/>
        </w:rPr>
        <w:t>3</w:t>
      </w:r>
      <w:r>
        <w:rPr>
          <w:rFonts w:hint="eastAsia" w:ascii="宋体" w:hAnsi="宋体"/>
          <w:szCs w:val="21"/>
        </w:rPr>
        <w:t>个学分，第二作者获得</w:t>
      </w:r>
      <w:r>
        <w:rPr>
          <w:rFonts w:hint="eastAsia" w:eastAsia="仿宋_GB2312"/>
          <w:szCs w:val="21"/>
        </w:rPr>
        <w:t>2</w:t>
      </w:r>
      <w:r>
        <w:rPr>
          <w:rFonts w:hint="eastAsia" w:ascii="宋体" w:hAnsi="宋体"/>
          <w:szCs w:val="21"/>
        </w:rPr>
        <w:t>个学分，第三（及以后）作者获得</w:t>
      </w:r>
      <w:r>
        <w:rPr>
          <w:rFonts w:hint="eastAsia" w:eastAsia="仿宋_GB2312"/>
          <w:szCs w:val="21"/>
        </w:rPr>
        <w:t>1</w:t>
      </w:r>
      <w:r>
        <w:rPr>
          <w:rFonts w:hint="eastAsia" w:ascii="宋体" w:hAnsi="宋体"/>
          <w:szCs w:val="21"/>
        </w:rPr>
        <w:t>个分；参与老师的科研项目，提交项目报告，教师签署肯定意见的，获得</w:t>
      </w:r>
      <w:r>
        <w:rPr>
          <w:rFonts w:hint="eastAsia" w:eastAsia="仿宋_GB2312"/>
          <w:szCs w:val="21"/>
        </w:rPr>
        <w:t>1</w:t>
      </w:r>
      <w:r>
        <w:rPr>
          <w:rFonts w:hint="eastAsia" w:ascii="宋体" w:hAnsi="宋体"/>
          <w:szCs w:val="21"/>
        </w:rPr>
        <w:t>个学分。</w:t>
      </w:r>
    </w:p>
    <w:p>
      <w:pPr>
        <w:snapToGrid w:val="0"/>
        <w:spacing w:line="324" w:lineRule="auto"/>
        <w:ind w:firstLine="420" w:firstLineChars="200"/>
        <w:rPr>
          <w:rFonts w:ascii="宋体" w:hAnsi="宋体"/>
          <w:szCs w:val="21"/>
        </w:rPr>
      </w:pPr>
      <w:r>
        <w:rPr>
          <w:rFonts w:hint="eastAsia" w:ascii="宋体" w:hAnsi="宋体"/>
          <w:szCs w:val="21"/>
        </w:rPr>
        <w:t>（</w:t>
      </w:r>
      <w:r>
        <w:rPr>
          <w:rFonts w:hint="eastAsia" w:eastAsia="仿宋_GB2312"/>
          <w:szCs w:val="21"/>
        </w:rPr>
        <w:t>2</w:t>
      </w:r>
      <w:r>
        <w:rPr>
          <w:rFonts w:hint="eastAsia" w:ascii="宋体" w:hAnsi="宋体"/>
          <w:szCs w:val="21"/>
        </w:rPr>
        <w:t>）</w:t>
      </w:r>
      <w:r>
        <w:rPr>
          <w:rFonts w:hint="eastAsia" w:ascii="宋体" w:hAnsi="宋体"/>
          <w:b/>
          <w:bCs/>
          <w:szCs w:val="21"/>
        </w:rPr>
        <w:t>获得奖励学分</w:t>
      </w:r>
      <w:r>
        <w:rPr>
          <w:rFonts w:hint="eastAsia" w:ascii="宋体" w:hAnsi="宋体"/>
          <w:szCs w:val="21"/>
        </w:rPr>
        <w:t>。省部级级以上奖励以本科生院的竞赛目录为准。获得国家级重要奖项，获得</w:t>
      </w:r>
      <w:r>
        <w:rPr>
          <w:rFonts w:hint="eastAsia" w:eastAsia="仿宋_GB2312"/>
          <w:szCs w:val="21"/>
        </w:rPr>
        <w:t>3</w:t>
      </w:r>
      <w:r>
        <w:rPr>
          <w:rFonts w:hint="eastAsia" w:ascii="宋体" w:hAnsi="宋体"/>
          <w:szCs w:val="21"/>
        </w:rPr>
        <w:t>个学分；获得省部级重要奖项，获得</w:t>
      </w:r>
      <w:r>
        <w:rPr>
          <w:rFonts w:hint="eastAsia" w:eastAsia="仿宋_GB2312"/>
          <w:szCs w:val="21"/>
        </w:rPr>
        <w:t>2</w:t>
      </w:r>
      <w:r>
        <w:rPr>
          <w:rFonts w:hint="eastAsia" w:ascii="宋体" w:hAnsi="宋体"/>
          <w:szCs w:val="21"/>
        </w:rPr>
        <w:t>个学分。获得学校各种奖励（包括三好学生等），获得</w:t>
      </w:r>
      <w:r>
        <w:rPr>
          <w:rFonts w:hint="eastAsia" w:eastAsia="仿宋_GB2312"/>
          <w:szCs w:val="21"/>
        </w:rPr>
        <w:t>1</w:t>
      </w:r>
      <w:r>
        <w:rPr>
          <w:rFonts w:hint="eastAsia" w:ascii="宋体" w:hAnsi="宋体"/>
          <w:szCs w:val="21"/>
        </w:rPr>
        <w:t>个学分。</w:t>
      </w:r>
    </w:p>
    <w:p>
      <w:pPr>
        <w:snapToGrid w:val="0"/>
        <w:spacing w:line="324" w:lineRule="auto"/>
        <w:ind w:firstLine="420" w:firstLineChars="200"/>
        <w:rPr>
          <w:rFonts w:ascii="宋体" w:hAnsi="宋体"/>
          <w:szCs w:val="21"/>
        </w:rPr>
      </w:pPr>
      <w:r>
        <w:rPr>
          <w:rFonts w:hint="eastAsia" w:ascii="宋体" w:hAnsi="宋体"/>
          <w:szCs w:val="21"/>
        </w:rPr>
        <w:t>（</w:t>
      </w:r>
      <w:r>
        <w:rPr>
          <w:rFonts w:hint="eastAsia" w:eastAsia="仿宋_GB2312"/>
          <w:szCs w:val="21"/>
        </w:rPr>
        <w:t>3</w:t>
      </w:r>
      <w:r>
        <w:rPr>
          <w:rFonts w:hint="eastAsia" w:ascii="宋体" w:hAnsi="宋体"/>
          <w:szCs w:val="21"/>
        </w:rPr>
        <w:t>）</w:t>
      </w:r>
      <w:r>
        <w:rPr>
          <w:rFonts w:hint="eastAsia" w:ascii="宋体" w:hAnsi="宋体"/>
          <w:b/>
          <w:bCs/>
          <w:szCs w:val="21"/>
        </w:rPr>
        <w:t>获取证书学分</w:t>
      </w:r>
      <w:r>
        <w:rPr>
          <w:rFonts w:hint="eastAsia" w:ascii="宋体" w:hAnsi="宋体"/>
          <w:szCs w:val="21"/>
        </w:rPr>
        <w:t>。获取专业等级证书（如教师资格证、环境影响评价师、规划设计师、导游证等）、或应用型技能证书（英语六级证书、计算机二级以上证书等），获得</w:t>
      </w:r>
      <w:r>
        <w:rPr>
          <w:rFonts w:hint="eastAsia" w:eastAsia="仿宋_GB2312"/>
          <w:szCs w:val="21"/>
        </w:rPr>
        <w:t>2</w:t>
      </w:r>
      <w:r>
        <w:rPr>
          <w:rFonts w:hint="eastAsia" w:ascii="宋体" w:hAnsi="宋体"/>
          <w:szCs w:val="21"/>
        </w:rPr>
        <w:t>个学分。</w:t>
      </w:r>
    </w:p>
    <w:p>
      <w:pPr>
        <w:snapToGrid w:val="0"/>
        <w:spacing w:line="324" w:lineRule="auto"/>
        <w:ind w:firstLine="420" w:firstLineChars="200"/>
        <w:rPr>
          <w:rFonts w:ascii="宋体" w:hAnsi="宋体"/>
          <w:szCs w:val="21"/>
        </w:rPr>
      </w:pPr>
      <w:r>
        <w:rPr>
          <w:rFonts w:hint="eastAsia" w:ascii="宋体" w:hAnsi="宋体"/>
          <w:szCs w:val="21"/>
        </w:rPr>
        <w:t>（</w:t>
      </w:r>
      <w:r>
        <w:rPr>
          <w:rFonts w:hint="eastAsia" w:eastAsia="仿宋_GB2312"/>
          <w:szCs w:val="21"/>
        </w:rPr>
        <w:t>4</w:t>
      </w:r>
      <w:r>
        <w:rPr>
          <w:rFonts w:hint="eastAsia" w:ascii="宋体" w:hAnsi="宋体"/>
          <w:szCs w:val="21"/>
        </w:rPr>
        <w:t>）</w:t>
      </w:r>
      <w:r>
        <w:rPr>
          <w:rFonts w:hint="eastAsia" w:ascii="宋体" w:hAnsi="宋体"/>
          <w:b/>
          <w:bCs/>
          <w:szCs w:val="21"/>
        </w:rPr>
        <w:t>学术讲座学分</w:t>
      </w:r>
      <w:r>
        <w:rPr>
          <w:rFonts w:hint="eastAsia" w:ascii="宋体" w:hAnsi="宋体"/>
          <w:szCs w:val="21"/>
        </w:rPr>
        <w:t>。学生于第</w:t>
      </w:r>
      <w:r>
        <w:rPr>
          <w:rFonts w:hint="eastAsia" w:eastAsia="仿宋_GB2312"/>
          <w:szCs w:val="21"/>
        </w:rPr>
        <w:t>1</w:t>
      </w:r>
      <w:r>
        <w:rPr>
          <w:rFonts w:hint="eastAsia" w:ascii="宋体" w:hAnsi="宋体"/>
          <w:szCs w:val="21"/>
        </w:rPr>
        <w:t>-</w:t>
      </w:r>
      <w:r>
        <w:rPr>
          <w:rFonts w:hint="eastAsia" w:eastAsia="仿宋_GB2312"/>
          <w:szCs w:val="21"/>
        </w:rPr>
        <w:t>7</w:t>
      </w:r>
      <w:r>
        <w:rPr>
          <w:rFonts w:hint="eastAsia" w:ascii="宋体" w:hAnsi="宋体"/>
          <w:szCs w:val="21"/>
        </w:rPr>
        <w:t>学期期间听</w:t>
      </w:r>
      <w:r>
        <w:rPr>
          <w:rFonts w:hint="eastAsia" w:eastAsia="仿宋_GB2312"/>
          <w:szCs w:val="21"/>
        </w:rPr>
        <w:t>8</w:t>
      </w:r>
      <w:r>
        <w:rPr>
          <w:rFonts w:hint="eastAsia" w:ascii="宋体" w:hAnsi="宋体"/>
          <w:szCs w:val="21"/>
        </w:rPr>
        <w:t>次学院组织的学术讲座，并及时提交学术讲座报告，获得</w:t>
      </w:r>
      <w:r>
        <w:rPr>
          <w:rFonts w:hint="eastAsia" w:eastAsia="仿宋_GB2312"/>
          <w:szCs w:val="21"/>
        </w:rPr>
        <w:t>1</w:t>
      </w:r>
      <w:r>
        <w:rPr>
          <w:rFonts w:hint="eastAsia" w:ascii="宋体" w:hAnsi="宋体"/>
          <w:szCs w:val="21"/>
        </w:rPr>
        <w:t>个学分。</w:t>
      </w:r>
    </w:p>
    <w:p>
      <w:pPr>
        <w:snapToGrid w:val="0"/>
        <w:spacing w:line="324" w:lineRule="auto"/>
        <w:ind w:firstLine="420" w:firstLineChars="200"/>
        <w:rPr>
          <w:rFonts w:ascii="宋体" w:hAnsi="宋体"/>
          <w:szCs w:val="21"/>
        </w:rPr>
      </w:pPr>
      <w:r>
        <w:rPr>
          <w:rFonts w:hint="eastAsia" w:ascii="宋体" w:hAnsi="宋体"/>
          <w:szCs w:val="21"/>
        </w:rPr>
        <w:t>（</w:t>
      </w:r>
      <w:r>
        <w:rPr>
          <w:rFonts w:hint="eastAsia" w:eastAsia="仿宋_GB2312"/>
          <w:szCs w:val="21"/>
        </w:rPr>
        <w:t>5</w:t>
      </w:r>
      <w:r>
        <w:rPr>
          <w:rFonts w:hint="eastAsia" w:ascii="宋体" w:hAnsi="宋体"/>
          <w:szCs w:val="21"/>
        </w:rPr>
        <w:t>）</w:t>
      </w:r>
      <w:r>
        <w:rPr>
          <w:rFonts w:hint="eastAsia" w:ascii="宋体" w:hAnsi="宋体"/>
          <w:b/>
          <w:bCs/>
          <w:szCs w:val="21"/>
        </w:rPr>
        <w:t>自主创业学分</w:t>
      </w:r>
      <w:r>
        <w:rPr>
          <w:rFonts w:hint="eastAsia" w:ascii="宋体" w:hAnsi="宋体"/>
          <w:szCs w:val="21"/>
        </w:rPr>
        <w:t>。学生向学院教学办申请自主创业项目，获得批准，且实施</w:t>
      </w:r>
      <w:r>
        <w:rPr>
          <w:rFonts w:hint="eastAsia" w:eastAsia="仿宋_GB2312"/>
          <w:szCs w:val="21"/>
        </w:rPr>
        <w:t>3</w:t>
      </w:r>
      <w:r>
        <w:rPr>
          <w:rFonts w:hint="eastAsia" w:ascii="宋体" w:hAnsi="宋体"/>
          <w:szCs w:val="21"/>
        </w:rPr>
        <w:t>个月以上，写出项目结项报告准予结项的，获得</w:t>
      </w:r>
      <w:r>
        <w:rPr>
          <w:rFonts w:hint="eastAsia" w:eastAsia="仿宋_GB2312"/>
          <w:szCs w:val="21"/>
        </w:rPr>
        <w:t>2</w:t>
      </w:r>
      <w:r>
        <w:rPr>
          <w:rFonts w:hint="eastAsia" w:ascii="宋体" w:hAnsi="宋体"/>
          <w:szCs w:val="21"/>
        </w:rPr>
        <w:t>个学分。</w:t>
      </w:r>
    </w:p>
    <w:p>
      <w:pPr>
        <w:snapToGrid w:val="0"/>
        <w:spacing w:line="324" w:lineRule="auto"/>
        <w:ind w:firstLine="420" w:firstLineChars="200"/>
        <w:rPr>
          <w:rFonts w:ascii="宋体" w:hAnsi="宋体"/>
          <w:szCs w:val="21"/>
        </w:rPr>
      </w:pPr>
      <w:r>
        <w:rPr>
          <w:rFonts w:hint="eastAsia" w:ascii="宋体" w:hAnsi="宋体"/>
          <w:szCs w:val="21"/>
        </w:rPr>
        <w:t>（</w:t>
      </w:r>
      <w:r>
        <w:rPr>
          <w:rFonts w:hint="eastAsia" w:eastAsia="仿宋_GB2312"/>
          <w:szCs w:val="21"/>
        </w:rPr>
        <w:t>6</w:t>
      </w:r>
      <w:r>
        <w:rPr>
          <w:rFonts w:hint="eastAsia" w:ascii="宋体" w:hAnsi="宋体"/>
          <w:szCs w:val="21"/>
        </w:rPr>
        <w:t>）</w:t>
      </w:r>
      <w:r>
        <w:rPr>
          <w:rFonts w:hint="eastAsia" w:ascii="宋体" w:hAnsi="宋体"/>
          <w:b/>
          <w:bCs/>
          <w:szCs w:val="21"/>
        </w:rPr>
        <w:t>志愿服务学分</w:t>
      </w:r>
      <w:r>
        <w:rPr>
          <w:rFonts w:hint="eastAsia" w:ascii="宋体" w:hAnsi="宋体"/>
          <w:szCs w:val="21"/>
        </w:rPr>
        <w:t>。在志愿服务提供相关证明材料的，</w:t>
      </w:r>
      <w:r>
        <w:rPr>
          <w:rFonts w:eastAsia="仿宋_GB2312"/>
          <w:szCs w:val="21"/>
        </w:rPr>
        <w:t>30</w:t>
      </w:r>
      <w:r>
        <w:rPr>
          <w:rFonts w:hint="eastAsia" w:ascii="宋体" w:hAnsi="宋体"/>
          <w:szCs w:val="21"/>
        </w:rPr>
        <w:t>—</w:t>
      </w:r>
      <w:r>
        <w:rPr>
          <w:rFonts w:eastAsia="仿宋_GB2312"/>
          <w:szCs w:val="21"/>
        </w:rPr>
        <w:t>4</w:t>
      </w:r>
      <w:r>
        <w:rPr>
          <w:rFonts w:hint="eastAsia" w:eastAsia="仿宋_GB2312"/>
          <w:szCs w:val="21"/>
        </w:rPr>
        <w:t>0</w:t>
      </w:r>
      <w:r>
        <w:rPr>
          <w:rFonts w:hint="eastAsia" w:ascii="宋体" w:hAnsi="宋体"/>
          <w:szCs w:val="21"/>
        </w:rPr>
        <w:t>小时获得</w:t>
      </w:r>
      <w:r>
        <w:rPr>
          <w:rFonts w:eastAsia="仿宋_GB2312"/>
          <w:szCs w:val="21"/>
        </w:rPr>
        <w:t>1</w:t>
      </w:r>
      <w:r>
        <w:rPr>
          <w:rFonts w:hint="eastAsia" w:ascii="宋体" w:hAnsi="宋体"/>
          <w:szCs w:val="21"/>
        </w:rPr>
        <w:t>学分、</w:t>
      </w:r>
      <w:r>
        <w:rPr>
          <w:rFonts w:eastAsia="仿宋_GB2312"/>
          <w:szCs w:val="21"/>
        </w:rPr>
        <w:t>4</w:t>
      </w:r>
      <w:r>
        <w:rPr>
          <w:rFonts w:hint="eastAsia" w:eastAsia="仿宋_GB2312"/>
          <w:szCs w:val="21"/>
        </w:rPr>
        <w:t>1</w:t>
      </w:r>
      <w:r>
        <w:rPr>
          <w:rFonts w:hint="eastAsia" w:ascii="宋体" w:hAnsi="宋体"/>
          <w:szCs w:val="21"/>
        </w:rPr>
        <w:t>—</w:t>
      </w:r>
      <w:r>
        <w:rPr>
          <w:rFonts w:hint="eastAsia" w:eastAsia="仿宋_GB2312"/>
          <w:szCs w:val="21"/>
        </w:rPr>
        <w:t>60</w:t>
      </w:r>
      <w:r>
        <w:rPr>
          <w:rFonts w:hint="eastAsia" w:ascii="宋体" w:hAnsi="宋体"/>
          <w:szCs w:val="21"/>
        </w:rPr>
        <w:t>小时获得</w:t>
      </w:r>
      <w:r>
        <w:rPr>
          <w:rFonts w:eastAsia="仿宋_GB2312"/>
          <w:szCs w:val="21"/>
        </w:rPr>
        <w:t>2</w:t>
      </w:r>
      <w:r>
        <w:rPr>
          <w:rFonts w:hint="eastAsia" w:ascii="宋体" w:hAnsi="宋体"/>
          <w:szCs w:val="21"/>
        </w:rPr>
        <w:t>学分、</w:t>
      </w:r>
      <w:r>
        <w:rPr>
          <w:rFonts w:eastAsia="仿宋_GB2312"/>
          <w:szCs w:val="21"/>
        </w:rPr>
        <w:t>61</w:t>
      </w:r>
      <w:r>
        <w:rPr>
          <w:rFonts w:hint="eastAsia" w:ascii="宋体" w:hAnsi="宋体"/>
          <w:szCs w:val="21"/>
        </w:rPr>
        <w:t>小时以上获得</w:t>
      </w:r>
      <w:r>
        <w:rPr>
          <w:rFonts w:hint="eastAsia" w:eastAsia="仿宋_GB2312"/>
          <w:szCs w:val="21"/>
        </w:rPr>
        <w:t>3</w:t>
      </w:r>
      <w:r>
        <w:rPr>
          <w:rFonts w:hint="eastAsia" w:ascii="宋体" w:hAnsi="宋体"/>
          <w:szCs w:val="21"/>
        </w:rPr>
        <w:t>学分。</w:t>
      </w:r>
    </w:p>
    <w:p>
      <w:pPr>
        <w:snapToGrid w:val="0"/>
        <w:spacing w:line="324" w:lineRule="auto"/>
        <w:ind w:firstLine="420" w:firstLineChars="200"/>
        <w:rPr>
          <w:rFonts w:ascii="宋体" w:hAnsi="宋体"/>
          <w:szCs w:val="21"/>
        </w:rPr>
      </w:pPr>
      <w:r>
        <w:rPr>
          <w:rFonts w:hint="eastAsia" w:ascii="宋体" w:hAnsi="宋体"/>
          <w:szCs w:val="21"/>
        </w:rPr>
        <w:t>（</w:t>
      </w:r>
      <w:r>
        <w:rPr>
          <w:rFonts w:hint="eastAsia" w:eastAsia="仿宋_GB2312"/>
          <w:szCs w:val="21"/>
        </w:rPr>
        <w:t>7</w:t>
      </w:r>
      <w:r>
        <w:rPr>
          <w:rFonts w:hint="eastAsia" w:ascii="宋体" w:hAnsi="宋体"/>
          <w:szCs w:val="21"/>
        </w:rPr>
        <w:t>）</w:t>
      </w:r>
      <w:r>
        <w:rPr>
          <w:rFonts w:hint="eastAsia" w:ascii="宋体" w:hAnsi="宋体"/>
          <w:b/>
          <w:bCs/>
          <w:szCs w:val="21"/>
        </w:rPr>
        <w:t>国际组织实习学分</w:t>
      </w:r>
      <w:r>
        <w:rPr>
          <w:rFonts w:hint="eastAsia" w:ascii="宋体" w:hAnsi="宋体"/>
          <w:szCs w:val="21"/>
        </w:rPr>
        <w:t>。在国际组织实习超过</w:t>
      </w:r>
      <w:r>
        <w:rPr>
          <w:rFonts w:hint="eastAsia" w:eastAsia="仿宋_GB2312"/>
          <w:szCs w:val="21"/>
        </w:rPr>
        <w:t>10</w:t>
      </w:r>
      <w:r>
        <w:rPr>
          <w:rFonts w:hint="eastAsia" w:ascii="宋体" w:hAnsi="宋体"/>
          <w:szCs w:val="21"/>
        </w:rPr>
        <w:t>个工作日以上，提供相关证明材料的，获得</w:t>
      </w:r>
      <w:r>
        <w:rPr>
          <w:rFonts w:eastAsia="仿宋_GB2312"/>
          <w:szCs w:val="21"/>
        </w:rPr>
        <w:t>2</w:t>
      </w:r>
      <w:r>
        <w:rPr>
          <w:rFonts w:hint="eastAsia" w:ascii="宋体" w:hAnsi="宋体"/>
          <w:szCs w:val="21"/>
        </w:rPr>
        <w:t>个学分。</w:t>
      </w:r>
    </w:p>
    <w:p>
      <w:pPr>
        <w:snapToGrid w:val="0"/>
        <w:spacing w:line="324" w:lineRule="auto"/>
        <w:ind w:firstLine="420" w:firstLineChars="200"/>
        <w:rPr>
          <w:rFonts w:ascii="宋体" w:hAnsi="宋体"/>
          <w:szCs w:val="21"/>
        </w:rPr>
      </w:pPr>
      <w:r>
        <w:rPr>
          <w:rFonts w:hint="eastAsia" w:ascii="宋体" w:hAnsi="宋体"/>
          <w:szCs w:val="21"/>
        </w:rPr>
        <w:t>（</w:t>
      </w:r>
      <w:r>
        <w:rPr>
          <w:rFonts w:hint="eastAsia" w:eastAsia="仿宋_GB2312"/>
          <w:szCs w:val="21"/>
        </w:rPr>
        <w:t>8</w:t>
      </w:r>
      <w:r>
        <w:rPr>
          <w:rFonts w:hint="eastAsia" w:ascii="宋体" w:hAnsi="宋体"/>
          <w:szCs w:val="21"/>
        </w:rPr>
        <w:t>）</w:t>
      </w:r>
      <w:r>
        <w:rPr>
          <w:rFonts w:ascii="宋体" w:hAnsi="宋体"/>
          <w:b/>
          <w:bCs/>
          <w:szCs w:val="21"/>
        </w:rPr>
        <w:t>参军入伍</w:t>
      </w:r>
      <w:r>
        <w:rPr>
          <w:rFonts w:hint="eastAsia" w:ascii="宋体" w:hAnsi="宋体"/>
          <w:b/>
          <w:bCs/>
          <w:szCs w:val="21"/>
        </w:rPr>
        <w:t>学分</w:t>
      </w:r>
      <w:r>
        <w:rPr>
          <w:rFonts w:hint="eastAsia" w:ascii="宋体" w:hAnsi="宋体"/>
          <w:szCs w:val="21"/>
        </w:rPr>
        <w:t>。根据《中华人民共和国兵役法》的相关法规，参军入伍并光荣退出现役者获得</w:t>
      </w:r>
      <w:r>
        <w:rPr>
          <w:rFonts w:eastAsia="仿宋_GB2312"/>
          <w:szCs w:val="21"/>
        </w:rPr>
        <w:t>3</w:t>
      </w:r>
      <w:r>
        <w:rPr>
          <w:rFonts w:hint="eastAsia" w:ascii="宋体" w:hAnsi="宋体"/>
          <w:szCs w:val="21"/>
        </w:rPr>
        <w:t>个学分。</w:t>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十、说明</w:t>
      </w:r>
    </w:p>
    <w:p>
      <w:pPr>
        <w:snapToGrid w:val="0"/>
        <w:spacing w:line="324" w:lineRule="auto"/>
        <w:ind w:firstLine="420" w:firstLineChars="200"/>
        <w:rPr>
          <w:rFonts w:ascii="宋体" w:hAnsi="宋体"/>
          <w:color w:val="000000" w:themeColor="text1"/>
          <w:szCs w:val="21"/>
        </w:rPr>
      </w:pPr>
      <w:r>
        <w:rPr>
          <w:rFonts w:hint="eastAsia" w:ascii="宋体" w:hAnsi="宋体"/>
          <w:color w:val="000000" w:themeColor="text1"/>
          <w:szCs w:val="21"/>
        </w:rPr>
        <w:t>本专业学生在规定修业年限内修满</w:t>
      </w:r>
      <w:r>
        <w:rPr>
          <w:rFonts w:eastAsia="仿宋_GB2312"/>
          <w:color w:val="000000" w:themeColor="text1"/>
          <w:szCs w:val="21"/>
        </w:rPr>
        <w:t>167</w:t>
      </w:r>
      <w:r>
        <w:rPr>
          <w:rFonts w:hint="eastAsia" w:ascii="宋体" w:hAnsi="宋体"/>
          <w:color w:val="000000" w:themeColor="text1"/>
          <w:szCs w:val="21"/>
        </w:rPr>
        <w:t>学分，其中，课程学分达到</w:t>
      </w:r>
      <w:r>
        <w:rPr>
          <w:rFonts w:hint="eastAsia" w:eastAsia="仿宋_GB2312"/>
          <w:color w:val="000000" w:themeColor="text1"/>
          <w:szCs w:val="21"/>
          <w:highlight w:val="red"/>
        </w:rPr>
        <w:t>1</w:t>
      </w:r>
      <w:r>
        <w:rPr>
          <w:rFonts w:eastAsia="仿宋_GB2312"/>
          <w:color w:val="000000" w:themeColor="text1"/>
          <w:szCs w:val="21"/>
          <w:highlight w:val="red"/>
        </w:rPr>
        <w:t>3</w:t>
      </w:r>
      <w:r>
        <w:rPr>
          <w:rFonts w:hint="eastAsia" w:eastAsia="仿宋_GB2312"/>
          <w:color w:val="000000" w:themeColor="text1"/>
          <w:szCs w:val="21"/>
          <w:highlight w:val="red"/>
          <w:lang w:val="en-US" w:eastAsia="zh-CN"/>
        </w:rPr>
        <w:t>2</w:t>
      </w:r>
      <w:r>
        <w:rPr>
          <w:rFonts w:hint="eastAsia" w:ascii="宋体" w:hAnsi="宋体"/>
          <w:color w:val="000000" w:themeColor="text1"/>
          <w:szCs w:val="21"/>
        </w:rPr>
        <w:t>学分，</w:t>
      </w:r>
      <w:r>
        <w:rPr>
          <w:rFonts w:ascii="宋体" w:hAnsi="宋体" w:cs="宋体"/>
          <w:color w:val="000000" w:themeColor="text1"/>
          <w:szCs w:val="21"/>
          <w:lang w:val="zh-TW" w:eastAsia="zh-TW"/>
        </w:rPr>
        <w:t>并获得</w:t>
      </w:r>
      <w:r>
        <w:rPr>
          <w:rFonts w:hint="eastAsia" w:eastAsia="仿宋_GB2312" w:cs="宋体"/>
          <w:color w:val="000000" w:themeColor="text1"/>
          <w:szCs w:val="21"/>
          <w:highlight w:val="red"/>
          <w:lang w:val="en-US" w:eastAsia="zh-CN"/>
        </w:rPr>
        <w:t>3</w:t>
      </w:r>
      <w:r>
        <w:rPr>
          <w:rFonts w:ascii="宋体" w:hAnsi="宋体" w:cs="宋体"/>
          <w:color w:val="000000" w:themeColor="text1"/>
          <w:szCs w:val="21"/>
        </w:rPr>
        <w:t>个</w:t>
      </w:r>
      <w:r>
        <w:rPr>
          <w:rFonts w:ascii="宋体" w:hAnsi="宋体" w:cs="宋体"/>
          <w:color w:val="000000" w:themeColor="text1"/>
          <w:szCs w:val="21"/>
          <w:lang w:val="zh-TW" w:eastAsia="zh-TW"/>
        </w:rPr>
        <w:t>野外实习学分</w:t>
      </w:r>
      <w:r>
        <w:rPr>
          <w:rFonts w:ascii="宋体" w:hAnsi="宋体" w:cs="宋体"/>
          <w:color w:val="000000" w:themeColor="text1"/>
          <w:szCs w:val="21"/>
          <w:lang w:val="zh-TW"/>
        </w:rPr>
        <w:t>、</w:t>
      </w:r>
      <w:r>
        <w:rPr>
          <w:rFonts w:eastAsia="仿宋_GB2312" w:cs="宋体"/>
          <w:color w:val="000000" w:themeColor="text1"/>
          <w:szCs w:val="21"/>
        </w:rPr>
        <w:t>18</w:t>
      </w:r>
      <w:r>
        <w:rPr>
          <w:rFonts w:ascii="宋体" w:hAnsi="宋体" w:cs="宋体"/>
          <w:color w:val="000000" w:themeColor="text1"/>
          <w:szCs w:val="21"/>
          <w:lang w:val="zh-TW" w:eastAsia="zh-TW"/>
        </w:rPr>
        <w:t>个</w:t>
      </w:r>
      <w:r>
        <w:rPr>
          <w:rFonts w:ascii="宋体" w:hAnsi="宋体" w:cs="宋体"/>
          <w:color w:val="000000" w:themeColor="text1"/>
          <w:szCs w:val="21"/>
          <w:lang w:val="zh-TW"/>
        </w:rPr>
        <w:t>教育实践学分</w:t>
      </w:r>
      <w:r>
        <w:rPr>
          <w:rFonts w:hint="eastAsia" w:ascii="宋体" w:hAnsi="宋体"/>
          <w:color w:val="000000" w:themeColor="text1"/>
          <w:szCs w:val="21"/>
        </w:rPr>
        <w:t>以及</w:t>
      </w:r>
      <w:r>
        <w:rPr>
          <w:rFonts w:hint="eastAsia" w:eastAsia="仿宋_GB2312"/>
          <w:color w:val="000000" w:themeColor="text1"/>
          <w:szCs w:val="21"/>
        </w:rPr>
        <w:t>8</w:t>
      </w:r>
      <w:r>
        <w:rPr>
          <w:rFonts w:hint="eastAsia" w:ascii="宋体" w:hAnsi="宋体"/>
          <w:color w:val="000000" w:themeColor="text1"/>
          <w:szCs w:val="21"/>
        </w:rPr>
        <w:t>个社群教育学分，外语考试通过国家英语四级，体育测试达标，符合华中师范大学本科毕业生的要求，通过论文答辩，获得</w:t>
      </w:r>
      <w:r>
        <w:rPr>
          <w:rFonts w:hint="eastAsia" w:eastAsia="仿宋_GB2312"/>
          <w:color w:val="000000" w:themeColor="text1"/>
          <w:szCs w:val="21"/>
        </w:rPr>
        <w:t>6</w:t>
      </w:r>
      <w:r>
        <w:rPr>
          <w:rFonts w:hint="eastAsia" w:ascii="宋体" w:hAnsi="宋体"/>
          <w:color w:val="000000" w:themeColor="text1"/>
          <w:szCs w:val="21"/>
        </w:rPr>
        <w:t>学分，准予毕业。符合学校学位授予条件者，授予理学学士学位。</w:t>
      </w:r>
    </w:p>
    <w:p>
      <w:pPr>
        <w:snapToGrid w:val="0"/>
        <w:spacing w:line="324" w:lineRule="auto"/>
        <w:ind w:firstLine="420" w:firstLineChars="200"/>
        <w:rPr>
          <w:rFonts w:ascii="宋体" w:hAnsi="宋体" w:cs="宋体"/>
          <w:color w:val="000000" w:themeColor="text1"/>
          <w:szCs w:val="21"/>
          <w:lang w:val="zh-TW"/>
        </w:rPr>
      </w:pPr>
      <w:r>
        <w:rPr>
          <w:rFonts w:hint="eastAsia" w:eastAsia="仿宋_GB2312"/>
          <w:color w:val="000000" w:themeColor="text1"/>
          <w:szCs w:val="21"/>
        </w:rPr>
        <w:t>1</w:t>
      </w:r>
      <w:r>
        <w:rPr>
          <w:rFonts w:hint="eastAsia" w:ascii="宋体" w:hAnsi="宋体"/>
          <w:color w:val="000000" w:themeColor="text1"/>
          <w:szCs w:val="21"/>
        </w:rPr>
        <w:t>.</w:t>
      </w:r>
      <w:r>
        <w:rPr>
          <w:rFonts w:ascii="宋体" w:hAnsi="宋体" w:cs="宋体"/>
          <w:color w:val="000000" w:themeColor="text1"/>
          <w:szCs w:val="21"/>
          <w:lang w:val="zh-TW" w:eastAsia="zh-TW"/>
        </w:rPr>
        <w:t xml:space="preserve"> 信息应用能力</w:t>
      </w:r>
      <w:r>
        <w:rPr>
          <w:rFonts w:ascii="宋体" w:hAnsi="宋体" w:cs="宋体"/>
          <w:color w:val="000000" w:themeColor="text1"/>
          <w:szCs w:val="21"/>
          <w:lang w:val="zh-TW"/>
        </w:rPr>
        <w:t>，</w:t>
      </w:r>
      <w:r>
        <w:rPr>
          <w:rFonts w:ascii="宋体" w:hAnsi="宋体" w:cs="宋体"/>
          <w:color w:val="000000" w:themeColor="text1"/>
          <w:szCs w:val="21"/>
          <w:lang w:val="zh-TW" w:eastAsia="zh-TW"/>
        </w:rPr>
        <w:t>必须通过学校测试或获取计算机等级证书或选修课程学习考核合格</w:t>
      </w:r>
      <w:r>
        <w:rPr>
          <w:rFonts w:ascii="宋体" w:hAnsi="宋体" w:cs="宋体"/>
          <w:color w:val="000000" w:themeColor="text1"/>
          <w:szCs w:val="21"/>
          <w:lang w:val="zh-TW"/>
        </w:rPr>
        <w:t>。</w:t>
      </w:r>
    </w:p>
    <w:p>
      <w:pPr>
        <w:pStyle w:val="54"/>
        <w:widowControl/>
        <w:snapToGrid w:val="0"/>
        <w:spacing w:line="324" w:lineRule="auto"/>
        <w:ind w:firstLine="420" w:firstLineChars="200"/>
        <w:jc w:val="left"/>
        <w:rPr>
          <w:rFonts w:ascii="宋体" w:hAnsi="宋体"/>
          <w:color w:val="000000" w:themeColor="text1"/>
          <w:lang w:val="zh-TW"/>
        </w:rPr>
      </w:pPr>
      <w:r>
        <w:rPr>
          <w:rFonts w:ascii="Times New Roman" w:hAnsi="Times New Roman" w:eastAsia="仿宋_GB2312"/>
          <w:color w:val="000000" w:themeColor="text1"/>
        </w:rPr>
        <w:t>2</w:t>
      </w:r>
      <w:r>
        <w:rPr>
          <w:rFonts w:ascii="宋体" w:hAnsi="宋体"/>
          <w:color w:val="000000" w:themeColor="text1"/>
        </w:rPr>
        <w:t>.</w:t>
      </w:r>
      <w:r>
        <w:rPr>
          <w:rFonts w:asciiTheme="minorEastAsia" w:hAnsiTheme="minorEastAsia" w:eastAsiaTheme="minorEastAsia"/>
        </w:rPr>
        <w:t>通识教育核心课的修读办法由学校规定，“学分必修，课程选修”，由学生从学校通识教育核心课程目录中分模块选修。学生必须修读</w:t>
      </w:r>
      <w:r>
        <w:rPr>
          <w:rFonts w:ascii="Times New Roman" w:hAnsi="Times New Roman" w:eastAsia="仿宋_GB2312"/>
        </w:rPr>
        <w:t>8</w:t>
      </w:r>
      <w:r>
        <w:rPr>
          <w:rFonts w:asciiTheme="minorEastAsia" w:hAnsiTheme="minorEastAsia" w:eastAsiaTheme="minorEastAsia"/>
        </w:rPr>
        <w:t>个学分的通识教育核心课程。本专业学生要求在数学与自然科学、哲学与社会科学、人文与艺术三个模块中选择修读通识教育核心课程，获得的</w:t>
      </w:r>
      <w:r>
        <w:rPr>
          <w:rFonts w:ascii="Times New Roman" w:hAnsi="Times New Roman" w:eastAsia="仿宋_GB2312"/>
        </w:rPr>
        <w:t>8</w:t>
      </w:r>
      <w:r>
        <w:rPr>
          <w:rFonts w:asciiTheme="minorEastAsia" w:hAnsiTheme="minorEastAsia" w:eastAsiaTheme="minorEastAsia"/>
        </w:rPr>
        <w:t>个学分必须涵盖以上三个模块，且修读课程不能与本专业的专业课程重复或相近。</w:t>
      </w:r>
    </w:p>
    <w:p>
      <w:pPr>
        <w:pStyle w:val="54"/>
        <w:widowControl/>
        <w:snapToGrid w:val="0"/>
        <w:spacing w:line="324" w:lineRule="auto"/>
        <w:ind w:firstLine="462" w:firstLineChars="220"/>
        <w:jc w:val="left"/>
        <w:rPr>
          <w:rFonts w:asciiTheme="minorEastAsia" w:hAnsiTheme="minorEastAsia" w:eastAsiaTheme="minorEastAsia"/>
          <w:color w:val="000000" w:themeColor="text1"/>
          <w:lang w:val="zh-TW"/>
        </w:rPr>
      </w:pPr>
      <w:r>
        <w:rPr>
          <w:rFonts w:ascii="Times New Roman" w:hAnsi="Times New Roman" w:eastAsia="仿宋_GB2312"/>
          <w:color w:val="000000" w:themeColor="text1"/>
        </w:rPr>
        <w:t>3</w:t>
      </w:r>
      <w:r>
        <w:rPr>
          <w:rFonts w:asciiTheme="minorEastAsia" w:hAnsiTheme="minorEastAsia" w:eastAsiaTheme="minorEastAsia"/>
          <w:color w:val="000000" w:themeColor="text1"/>
        </w:rPr>
        <w:t>.</w:t>
      </w:r>
      <w:r>
        <w:rPr>
          <w:rFonts w:asciiTheme="minorEastAsia" w:hAnsiTheme="minorEastAsia" w:eastAsiaTheme="minorEastAsia"/>
          <w:color w:val="000000" w:themeColor="text1"/>
          <w:lang w:val="zh-TW" w:eastAsia="zh-TW"/>
        </w:rPr>
        <w:t>个性发展课程</w:t>
      </w:r>
      <w:r>
        <w:rPr>
          <w:rFonts w:asciiTheme="minorEastAsia" w:hAnsiTheme="minorEastAsia" w:eastAsiaTheme="minorEastAsia"/>
          <w:color w:val="000000" w:themeColor="text1"/>
          <w:lang w:val="zh-TW"/>
        </w:rPr>
        <w:t>，必须</w:t>
      </w:r>
      <w:r>
        <w:rPr>
          <w:rFonts w:asciiTheme="minorEastAsia" w:hAnsiTheme="minorEastAsia" w:eastAsiaTheme="minorEastAsia"/>
          <w:color w:val="000000" w:themeColor="text1"/>
          <w:lang w:val="zh-TW" w:eastAsia="zh-TW"/>
        </w:rPr>
        <w:t>修读</w:t>
      </w:r>
      <w:r>
        <w:rPr>
          <w:rFonts w:ascii="Times New Roman" w:hAnsi="Times New Roman" w:eastAsia="仿宋_GB2312"/>
          <w:color w:val="000000" w:themeColor="text1"/>
        </w:rPr>
        <w:t>18</w:t>
      </w:r>
      <w:r>
        <w:rPr>
          <w:rFonts w:asciiTheme="minorEastAsia" w:hAnsiTheme="minorEastAsia" w:eastAsiaTheme="minorEastAsia"/>
          <w:color w:val="000000" w:themeColor="text1"/>
          <w:lang w:val="zh-TW" w:eastAsia="zh-TW"/>
        </w:rPr>
        <w:t>个学分的教师教育模块课程</w:t>
      </w:r>
      <w:r>
        <w:rPr>
          <w:rFonts w:asciiTheme="minorEastAsia" w:hAnsiTheme="minorEastAsia" w:eastAsiaTheme="minorEastAsia"/>
          <w:color w:val="000000" w:themeColor="text1"/>
          <w:lang w:val="zh-TW"/>
        </w:rPr>
        <w:t>（必修</w:t>
      </w:r>
      <w:r>
        <w:rPr>
          <w:rFonts w:ascii="Times New Roman" w:hAnsi="Times New Roman" w:eastAsia="仿宋_GB2312"/>
          <w:color w:val="000000" w:themeColor="text1"/>
          <w:lang w:val="zh-TW"/>
        </w:rPr>
        <w:t>15</w:t>
      </w:r>
      <w:r>
        <w:rPr>
          <w:rFonts w:asciiTheme="minorEastAsia" w:hAnsiTheme="minorEastAsia" w:eastAsiaTheme="minorEastAsia"/>
          <w:color w:val="000000" w:themeColor="text1"/>
          <w:lang w:val="zh-TW"/>
        </w:rPr>
        <w:t>学分、选修</w:t>
      </w:r>
      <w:r>
        <w:rPr>
          <w:rFonts w:ascii="Times New Roman" w:hAnsi="Times New Roman" w:eastAsia="仿宋_GB2312"/>
          <w:color w:val="000000" w:themeColor="text1"/>
          <w:lang w:val="zh-TW"/>
        </w:rPr>
        <w:t>3</w:t>
      </w:r>
      <w:r>
        <w:rPr>
          <w:rFonts w:asciiTheme="minorEastAsia" w:hAnsiTheme="minorEastAsia" w:eastAsiaTheme="minorEastAsia"/>
          <w:color w:val="000000" w:themeColor="text1"/>
          <w:lang w:val="zh-TW"/>
        </w:rPr>
        <w:t>学分）</w:t>
      </w:r>
      <w:r>
        <w:rPr>
          <w:rFonts w:asciiTheme="minorEastAsia" w:hAnsiTheme="minorEastAsia" w:eastAsiaTheme="minorEastAsia"/>
          <w:color w:val="000000" w:themeColor="text1"/>
          <w:lang w:val="zh-TW" w:eastAsia="zh-TW"/>
        </w:rPr>
        <w:t>和</w:t>
      </w:r>
      <w:r>
        <w:rPr>
          <w:rFonts w:ascii="Times New Roman" w:hAnsi="Times New Roman" w:eastAsia="仿宋_GB2312"/>
          <w:color w:val="000000" w:themeColor="text1"/>
        </w:rPr>
        <w:t>9</w:t>
      </w:r>
      <w:r>
        <w:rPr>
          <w:rFonts w:asciiTheme="minorEastAsia" w:hAnsiTheme="minorEastAsia" w:eastAsiaTheme="minorEastAsia"/>
          <w:color w:val="000000" w:themeColor="text1"/>
          <w:lang w:val="zh-TW" w:eastAsia="zh-TW"/>
        </w:rPr>
        <w:t>个学分的专业选修课程</w:t>
      </w:r>
      <w:r>
        <w:rPr>
          <w:rFonts w:asciiTheme="minorEastAsia" w:hAnsiTheme="minorEastAsia" w:eastAsiaTheme="minorEastAsia"/>
          <w:color w:val="000000" w:themeColor="text1"/>
          <w:lang w:val="zh-TW"/>
        </w:rPr>
        <w:t>。</w:t>
      </w:r>
    </w:p>
    <w:p>
      <w:pPr>
        <w:pStyle w:val="54"/>
        <w:widowControl/>
        <w:snapToGrid w:val="0"/>
        <w:spacing w:line="324" w:lineRule="auto"/>
        <w:ind w:firstLine="462" w:firstLineChars="220"/>
        <w:jc w:val="left"/>
        <w:rPr>
          <w:rFonts w:asciiTheme="minorEastAsia" w:hAnsiTheme="minorEastAsia" w:eastAsiaTheme="minorEastAsia"/>
          <w:color w:val="000000" w:themeColor="text1"/>
          <w:lang w:val="zh-TW"/>
        </w:rPr>
      </w:pPr>
      <w:r>
        <w:rPr>
          <w:rFonts w:ascii="Times New Roman" w:hAnsi="Times New Roman" w:eastAsia="仿宋_GB2312"/>
          <w:color w:val="000000" w:themeColor="text1"/>
          <w:lang w:val="zh-TW"/>
        </w:rPr>
        <w:t>4</w:t>
      </w:r>
      <w:r>
        <w:rPr>
          <w:rFonts w:asciiTheme="minorEastAsia" w:hAnsiTheme="minorEastAsia" w:eastAsiaTheme="minorEastAsia"/>
          <w:color w:val="000000" w:themeColor="text1"/>
          <w:lang w:val="zh-TW"/>
        </w:rPr>
        <w:t>.必须</w:t>
      </w:r>
      <w:r>
        <w:rPr>
          <w:rFonts w:asciiTheme="minorEastAsia" w:hAnsiTheme="minorEastAsia" w:eastAsiaTheme="minorEastAsia"/>
          <w:color w:val="000000" w:themeColor="text1"/>
          <w:lang w:val="zh-TW" w:eastAsia="zh-TW"/>
        </w:rPr>
        <w:t>通过教师口语和教师书法测试</w:t>
      </w:r>
      <w:r>
        <w:rPr>
          <w:rFonts w:asciiTheme="minorEastAsia" w:hAnsiTheme="minorEastAsia" w:eastAsiaTheme="minorEastAsia"/>
          <w:color w:val="000000" w:themeColor="text1"/>
          <w:lang w:val="zh-TW"/>
        </w:rPr>
        <w:t>。</w:t>
      </w:r>
    </w:p>
    <w:p>
      <w:pPr>
        <w:pStyle w:val="54"/>
        <w:widowControl/>
        <w:snapToGrid w:val="0"/>
        <w:spacing w:line="324" w:lineRule="auto"/>
        <w:ind w:firstLine="462" w:firstLineChars="220"/>
        <w:jc w:val="left"/>
        <w:rPr>
          <w:rFonts w:ascii="宋体" w:hAnsi="宋体"/>
          <w:color w:val="auto"/>
          <w:highlight w:val="red"/>
          <w:lang w:val="zh-TW"/>
        </w:rPr>
      </w:pPr>
      <w:r>
        <w:rPr>
          <w:rFonts w:ascii="Times New Roman" w:hAnsi="Times New Roman" w:eastAsia="仿宋_GB2312"/>
          <w:color w:val="auto"/>
          <w:highlight w:val="red"/>
          <w:lang w:val="zh-TW"/>
        </w:rPr>
        <w:t>5</w:t>
      </w:r>
      <w:r>
        <w:rPr>
          <w:rFonts w:ascii="宋体" w:hAnsi="宋体"/>
          <w:color w:val="auto"/>
          <w:highlight w:val="red"/>
          <w:lang w:val="zh-TW"/>
        </w:rPr>
        <w:t>.宜昌地区自然地理野外综合实习</w:t>
      </w:r>
      <w:r>
        <w:rPr>
          <w:rFonts w:ascii="Times New Roman" w:hAnsi="Times New Roman" w:eastAsia="仿宋_GB2312"/>
          <w:color w:val="auto"/>
          <w:highlight w:val="red"/>
          <w:lang w:val="zh-TW"/>
        </w:rPr>
        <w:t>3</w:t>
      </w:r>
      <w:r>
        <w:rPr>
          <w:rFonts w:ascii="宋体" w:hAnsi="宋体"/>
          <w:color w:val="auto"/>
          <w:highlight w:val="red"/>
          <w:lang w:val="zh-TW"/>
        </w:rPr>
        <w:t>个学分，为期三周，安排在第二学年的第</w:t>
      </w:r>
      <w:r>
        <w:rPr>
          <w:rFonts w:ascii="Times New Roman" w:hAnsi="Times New Roman" w:eastAsia="仿宋_GB2312"/>
          <w:color w:val="auto"/>
          <w:highlight w:val="red"/>
          <w:lang w:val="zh-TW"/>
        </w:rPr>
        <w:t>3</w:t>
      </w:r>
      <w:r>
        <w:rPr>
          <w:rFonts w:ascii="宋体" w:hAnsi="宋体"/>
          <w:color w:val="auto"/>
          <w:highlight w:val="red"/>
          <w:lang w:val="zh-TW"/>
        </w:rPr>
        <w:t>学期（暑期）进行。</w:t>
      </w:r>
    </w:p>
    <w:p>
      <w:pPr>
        <w:pStyle w:val="54"/>
        <w:widowControl/>
        <w:snapToGrid w:val="0"/>
        <w:spacing w:line="324" w:lineRule="auto"/>
        <w:ind w:firstLine="462" w:firstLineChars="220"/>
        <w:jc w:val="left"/>
        <w:rPr>
          <w:rFonts w:hint="eastAsia" w:ascii="宋体" w:hAnsi="宋体"/>
          <w:color w:val="auto"/>
          <w:kern w:val="0"/>
          <w:shd w:val="clear" w:color="auto" w:fill="FFFFFF"/>
        </w:rPr>
      </w:pPr>
      <w:r>
        <w:rPr>
          <w:rFonts w:ascii="Times New Roman" w:hAnsi="Times New Roman" w:eastAsia="仿宋_GB2312"/>
          <w:color w:val="auto"/>
          <w:lang w:val="zh-TW"/>
        </w:rPr>
        <w:t>6</w:t>
      </w:r>
      <w:r>
        <w:rPr>
          <w:rFonts w:ascii="宋体" w:hAnsi="宋体"/>
          <w:color w:val="auto"/>
          <w:lang w:val="zh-TW"/>
        </w:rPr>
        <w:t>.</w:t>
      </w:r>
      <w:r>
        <w:rPr>
          <w:rFonts w:ascii="宋体" w:hAnsi="宋体"/>
          <w:color w:val="auto"/>
          <w:lang w:val="zh-TW" w:eastAsia="zh-TW"/>
        </w:rPr>
        <w:t xml:space="preserve"> 教育实践教学环节合计</w:t>
      </w:r>
      <w:r>
        <w:rPr>
          <w:rFonts w:ascii="宋体" w:hAnsi="宋体"/>
          <w:color w:val="auto"/>
          <w:lang w:val="zh-TW"/>
        </w:rPr>
        <w:t>为</w:t>
      </w:r>
      <w:r>
        <w:rPr>
          <w:rFonts w:ascii="Times New Roman" w:hAnsi="Times New Roman" w:eastAsia="仿宋_GB2312"/>
          <w:color w:val="auto"/>
          <w:lang w:val="zh-TW"/>
        </w:rPr>
        <w:t>1</w:t>
      </w:r>
      <w:r>
        <w:rPr>
          <w:rFonts w:ascii="Times New Roman" w:hAnsi="Times New Roman" w:eastAsia="仿宋_GB2312"/>
          <w:color w:val="auto"/>
          <w:lang w:val="zh-TW" w:eastAsia="zh-TW"/>
        </w:rPr>
        <w:t>8</w:t>
      </w:r>
      <w:r>
        <w:rPr>
          <w:rFonts w:ascii="宋体" w:hAnsi="宋体"/>
          <w:color w:val="auto"/>
          <w:lang w:val="zh-TW"/>
        </w:rPr>
        <w:t>周，共</w:t>
      </w:r>
      <w:r>
        <w:rPr>
          <w:rFonts w:ascii="Times New Roman" w:hAnsi="Times New Roman" w:eastAsia="仿宋_GB2312"/>
          <w:color w:val="auto"/>
          <w:lang w:val="zh-TW"/>
        </w:rPr>
        <w:t>18</w:t>
      </w:r>
      <w:r>
        <w:rPr>
          <w:rFonts w:ascii="宋体" w:hAnsi="宋体"/>
          <w:color w:val="auto"/>
          <w:lang w:val="zh-TW"/>
        </w:rPr>
        <w:t>学分，其中，</w:t>
      </w:r>
      <w:r>
        <w:rPr>
          <w:rFonts w:ascii="宋体" w:hAnsi="宋体"/>
          <w:color w:val="auto"/>
          <w:kern w:val="0"/>
          <w:shd w:val="clear" w:color="auto" w:fill="FFFFFF"/>
        </w:rPr>
        <w:t>教育见习共</w:t>
      </w:r>
      <w:r>
        <w:rPr>
          <w:rFonts w:ascii="Times New Roman" w:hAnsi="Times New Roman" w:eastAsia="仿宋_GB2312"/>
          <w:color w:val="auto"/>
          <w:kern w:val="0"/>
          <w:shd w:val="clear" w:color="auto" w:fill="FFFFFF"/>
        </w:rPr>
        <w:t>4</w:t>
      </w:r>
      <w:r>
        <w:rPr>
          <w:rFonts w:ascii="宋体" w:hAnsi="宋体"/>
          <w:color w:val="auto"/>
          <w:kern w:val="0"/>
          <w:shd w:val="clear" w:color="auto" w:fill="FFFFFF"/>
        </w:rPr>
        <w:t>周、微格训练</w:t>
      </w:r>
      <w:r>
        <w:rPr>
          <w:rFonts w:ascii="Times New Roman" w:hAnsi="Times New Roman" w:eastAsia="仿宋_GB2312"/>
          <w:color w:val="auto"/>
          <w:kern w:val="0"/>
          <w:shd w:val="clear" w:color="auto" w:fill="FFFFFF"/>
        </w:rPr>
        <w:t>2</w:t>
      </w:r>
      <w:r>
        <w:rPr>
          <w:rFonts w:ascii="宋体" w:hAnsi="宋体"/>
          <w:color w:val="auto"/>
          <w:kern w:val="0"/>
          <w:shd w:val="clear" w:color="auto" w:fill="FFFFFF"/>
        </w:rPr>
        <w:t>周、教育实习</w:t>
      </w:r>
      <w:r>
        <w:rPr>
          <w:rFonts w:ascii="Times New Roman" w:hAnsi="Times New Roman" w:eastAsia="仿宋_GB2312"/>
          <w:color w:val="auto"/>
          <w:kern w:val="0"/>
          <w:shd w:val="clear" w:color="auto" w:fill="FFFFFF"/>
        </w:rPr>
        <w:t>10</w:t>
      </w:r>
      <w:r>
        <w:rPr>
          <w:rFonts w:ascii="宋体" w:hAnsi="宋体"/>
          <w:color w:val="auto"/>
          <w:kern w:val="0"/>
          <w:shd w:val="clear" w:color="auto" w:fill="FFFFFF"/>
        </w:rPr>
        <w:t>周以及教育研习</w:t>
      </w:r>
      <w:r>
        <w:rPr>
          <w:rFonts w:ascii="Times New Roman" w:hAnsi="Times New Roman" w:eastAsia="仿宋_GB2312"/>
          <w:color w:val="auto"/>
          <w:kern w:val="0"/>
          <w:shd w:val="clear" w:color="auto" w:fill="FFFFFF"/>
        </w:rPr>
        <w:t>2</w:t>
      </w:r>
      <w:r>
        <w:rPr>
          <w:rFonts w:ascii="宋体" w:hAnsi="宋体"/>
          <w:color w:val="auto"/>
          <w:kern w:val="0"/>
          <w:shd w:val="clear" w:color="auto" w:fill="FFFFFF"/>
        </w:rPr>
        <w:t>周。具体安排见下表。</w:t>
      </w:r>
    </w:p>
    <w:p>
      <w:pPr>
        <w:pStyle w:val="54"/>
        <w:widowControl/>
        <w:snapToGrid w:val="0"/>
        <w:spacing w:line="324" w:lineRule="auto"/>
        <w:ind w:firstLine="462" w:firstLineChars="220"/>
        <w:jc w:val="left"/>
        <w:rPr>
          <w:rFonts w:ascii="宋体" w:hAnsi="宋体"/>
          <w:color w:val="auto"/>
          <w:kern w:val="0"/>
          <w:shd w:val="clear" w:color="auto" w:fill="FFFFFF"/>
        </w:r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1341"/>
        <w:gridCol w:w="1861"/>
        <w:gridCol w:w="2260"/>
        <w:gridCol w:w="1767"/>
        <w:gridCol w:w="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61" w:type="pct"/>
            <w:vAlign w:val="center"/>
          </w:tcPr>
          <w:p>
            <w:pPr>
              <w:pStyle w:val="54"/>
              <w:widowControl/>
              <w:snapToGrid w:val="0"/>
              <w:jc w:val="center"/>
              <w:rPr>
                <w:rFonts w:ascii="宋体" w:hAnsi="宋体" w:eastAsiaTheme="minorEastAsia"/>
                <w:b/>
                <w:snapToGrid w:val="0"/>
                <w:color w:val="auto"/>
                <w:kern w:val="0"/>
                <w:shd w:val="clear" w:color="auto" w:fill="FFFFFF"/>
              </w:rPr>
            </w:pPr>
          </w:p>
        </w:tc>
        <w:tc>
          <w:tcPr>
            <w:tcW w:w="786" w:type="pct"/>
            <w:vAlign w:val="center"/>
          </w:tcPr>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学期和周数</w:t>
            </w:r>
          </w:p>
        </w:tc>
        <w:tc>
          <w:tcPr>
            <w:tcW w:w="1091" w:type="pct"/>
            <w:vAlign w:val="center"/>
          </w:tcPr>
          <w:p>
            <w:pPr>
              <w:snapToGrid w:val="0"/>
              <w:jc w:val="center"/>
              <w:rPr>
                <w:rFonts w:ascii="宋体" w:hAnsi="宋体" w:eastAsiaTheme="minorEastAsia" w:cstheme="minorBidi"/>
                <w:b/>
                <w:snapToGrid w:val="0"/>
                <w:kern w:val="0"/>
                <w:szCs w:val="21"/>
              </w:rPr>
            </w:pPr>
            <w:r>
              <w:rPr>
                <w:rFonts w:hint="eastAsia" w:ascii="宋体" w:hAnsi="宋体" w:eastAsiaTheme="minorEastAsia" w:cstheme="minorBidi"/>
                <w:b/>
                <w:snapToGrid w:val="0"/>
                <w:kern w:val="0"/>
                <w:szCs w:val="21"/>
              </w:rPr>
              <w:t>内容</w:t>
            </w:r>
          </w:p>
        </w:tc>
        <w:tc>
          <w:tcPr>
            <w:tcW w:w="1325" w:type="pct"/>
            <w:vAlign w:val="center"/>
          </w:tcPr>
          <w:p>
            <w:pPr>
              <w:snapToGrid w:val="0"/>
              <w:jc w:val="center"/>
              <w:rPr>
                <w:rFonts w:ascii="宋体" w:hAnsi="宋体" w:eastAsiaTheme="minorEastAsia" w:cstheme="minorBidi"/>
                <w:b/>
                <w:snapToGrid w:val="0"/>
                <w:kern w:val="0"/>
                <w:szCs w:val="21"/>
              </w:rPr>
            </w:pPr>
            <w:r>
              <w:rPr>
                <w:rFonts w:hint="eastAsia" w:ascii="宋体" w:hAnsi="宋体" w:eastAsiaTheme="minorEastAsia" w:cstheme="minorBidi"/>
                <w:b/>
                <w:snapToGrid w:val="0"/>
                <w:kern w:val="0"/>
                <w:szCs w:val="21"/>
              </w:rPr>
              <w:t>具体时间安排</w:t>
            </w:r>
          </w:p>
        </w:tc>
        <w:tc>
          <w:tcPr>
            <w:tcW w:w="1036" w:type="pct"/>
            <w:vAlign w:val="center"/>
          </w:tcPr>
          <w:p>
            <w:pPr>
              <w:snapToGrid w:val="0"/>
              <w:jc w:val="center"/>
              <w:rPr>
                <w:rFonts w:ascii="宋体" w:hAnsi="宋体" w:eastAsiaTheme="minorEastAsia" w:cstheme="minorBidi"/>
                <w:b/>
                <w:snapToGrid w:val="0"/>
                <w:kern w:val="0"/>
                <w:szCs w:val="21"/>
              </w:rPr>
            </w:pPr>
            <w:r>
              <w:rPr>
                <w:rFonts w:hint="eastAsia" w:ascii="宋体" w:hAnsi="宋体" w:eastAsiaTheme="minorEastAsia" w:cstheme="minorBidi"/>
                <w:b/>
                <w:snapToGrid w:val="0"/>
                <w:kern w:val="0"/>
                <w:szCs w:val="21"/>
              </w:rPr>
              <w:t>具体要求</w:t>
            </w:r>
          </w:p>
        </w:tc>
        <w:tc>
          <w:tcPr>
            <w:tcW w:w="500" w:type="pct"/>
            <w:vAlign w:val="center"/>
          </w:tcPr>
          <w:p>
            <w:pPr>
              <w:snapToGrid w:val="0"/>
              <w:jc w:val="center"/>
              <w:rPr>
                <w:rFonts w:ascii="宋体" w:hAnsi="宋体" w:eastAsiaTheme="minorEastAsia" w:cstheme="minorBidi"/>
                <w:b/>
                <w:snapToGrid w:val="0"/>
                <w:kern w:val="0"/>
                <w:szCs w:val="21"/>
              </w:rPr>
            </w:pPr>
            <w:r>
              <w:rPr>
                <w:rFonts w:hint="eastAsia" w:ascii="宋体" w:hAnsi="宋体" w:eastAsiaTheme="minorEastAsia" w:cstheme="minorBidi"/>
                <w:b/>
                <w:snapToGrid w:val="0"/>
                <w:kern w:val="0"/>
                <w:szCs w:val="21"/>
              </w:rPr>
              <w:t>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1" w:type="pct"/>
            <w:vMerge w:val="restart"/>
            <w:vAlign w:val="center"/>
          </w:tcPr>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教</w:t>
            </w:r>
          </w:p>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育</w:t>
            </w:r>
          </w:p>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见</w:t>
            </w:r>
          </w:p>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习</w:t>
            </w:r>
          </w:p>
        </w:tc>
        <w:tc>
          <w:tcPr>
            <w:tcW w:w="786" w:type="pct"/>
            <w:vAlign w:val="center"/>
          </w:tcPr>
          <w:p>
            <w:pPr>
              <w:pStyle w:val="54"/>
              <w:widowControl/>
              <w:snapToGrid w:val="0"/>
              <w:jc w:val="center"/>
              <w:rPr>
                <w:rFonts w:ascii="宋体" w:hAnsi="宋体" w:eastAsiaTheme="minorEastAsia"/>
                <w:snapToGrid w:val="0"/>
                <w:color w:val="auto"/>
                <w:kern w:val="0"/>
                <w:shd w:val="clear" w:color="auto" w:fill="FFFFFF"/>
              </w:rPr>
            </w:pPr>
            <w:r>
              <w:rPr>
                <w:rFonts w:ascii="宋体" w:hAnsi="宋体" w:eastAsiaTheme="minorEastAsia"/>
                <w:snapToGrid w:val="0"/>
                <w:color w:val="auto"/>
                <w:kern w:val="0"/>
                <w:shd w:val="clear" w:color="auto" w:fill="FFFFFF"/>
              </w:rPr>
              <w:t>三2，一周</w:t>
            </w:r>
          </w:p>
        </w:tc>
        <w:tc>
          <w:tcPr>
            <w:tcW w:w="1091"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中学教师授课观摩，见习生采用“听”“看”、“记”、“思”的形式。</w:t>
            </w:r>
          </w:p>
        </w:tc>
        <w:tc>
          <w:tcPr>
            <w:tcW w:w="1325"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在微格训练（短时间、分技能训练）后，到中学集中听课、评课，时间安排可考虑在武汉市周三上午教研活动期间。</w:t>
            </w:r>
          </w:p>
        </w:tc>
        <w:tc>
          <w:tcPr>
            <w:tcW w:w="1036"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完成见习任务（见习生观摩课堂教学）</w:t>
            </w:r>
          </w:p>
        </w:tc>
        <w:tc>
          <w:tcPr>
            <w:tcW w:w="500"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集中见习，到中学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1" w:type="pct"/>
            <w:vMerge w:val="continue"/>
            <w:vAlign w:val="center"/>
          </w:tcPr>
          <w:p>
            <w:pPr>
              <w:pStyle w:val="54"/>
              <w:widowControl/>
              <w:snapToGrid w:val="0"/>
              <w:jc w:val="center"/>
              <w:rPr>
                <w:rFonts w:ascii="宋体" w:hAnsi="宋体" w:eastAsiaTheme="minorEastAsia"/>
                <w:b/>
                <w:snapToGrid w:val="0"/>
                <w:color w:val="auto"/>
                <w:kern w:val="0"/>
                <w:shd w:val="clear" w:color="auto" w:fill="FFFFFF"/>
              </w:rPr>
            </w:pPr>
          </w:p>
        </w:tc>
        <w:tc>
          <w:tcPr>
            <w:tcW w:w="786" w:type="pct"/>
            <w:vAlign w:val="center"/>
          </w:tcPr>
          <w:p>
            <w:pPr>
              <w:pStyle w:val="54"/>
              <w:widowControl/>
              <w:snapToGrid w:val="0"/>
              <w:jc w:val="center"/>
              <w:rPr>
                <w:rFonts w:ascii="宋体" w:hAnsi="宋体" w:eastAsiaTheme="minorEastAsia"/>
                <w:snapToGrid w:val="0"/>
                <w:color w:val="auto"/>
                <w:kern w:val="0"/>
                <w:shd w:val="clear" w:color="auto" w:fill="FFFFFF"/>
              </w:rPr>
            </w:pPr>
            <w:r>
              <w:rPr>
                <w:rFonts w:ascii="宋体" w:hAnsi="宋体" w:eastAsiaTheme="minorEastAsia"/>
                <w:snapToGrid w:val="0"/>
                <w:color w:val="auto"/>
                <w:kern w:val="0"/>
                <w:shd w:val="clear" w:color="auto" w:fill="FFFFFF"/>
              </w:rPr>
              <w:t>三3，二周</w:t>
            </w:r>
          </w:p>
        </w:tc>
        <w:tc>
          <w:tcPr>
            <w:tcW w:w="1091"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课堂教学见习、说课见习。见习生采用“听”、“看”“记”、“评”、“说”“思”的形式。双师导师，每组有中学地理教师面对面或在线指导。</w:t>
            </w:r>
          </w:p>
        </w:tc>
        <w:tc>
          <w:tcPr>
            <w:tcW w:w="1325"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分散见习，每人讲40分钟的课，组织评课，个人教学反思；然后是说课见习，评议和反思。</w:t>
            </w:r>
          </w:p>
        </w:tc>
        <w:tc>
          <w:tcPr>
            <w:tcW w:w="1036"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由大学和中学两位指导教师，中学教师可采用面对面或在线指导。完成见习任务（见习生至少完成三节课课堂教学任务、2次说课任务）</w:t>
            </w:r>
          </w:p>
        </w:tc>
        <w:tc>
          <w:tcPr>
            <w:tcW w:w="500"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分小组见习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1" w:type="pct"/>
            <w:vMerge w:val="continue"/>
            <w:vAlign w:val="center"/>
          </w:tcPr>
          <w:p>
            <w:pPr>
              <w:pStyle w:val="54"/>
              <w:widowControl/>
              <w:snapToGrid w:val="0"/>
              <w:jc w:val="center"/>
              <w:rPr>
                <w:rFonts w:ascii="宋体" w:hAnsi="宋体" w:eastAsiaTheme="minorEastAsia"/>
                <w:b/>
                <w:snapToGrid w:val="0"/>
                <w:color w:val="auto"/>
                <w:kern w:val="0"/>
                <w:shd w:val="clear" w:color="auto" w:fill="FFFFFF"/>
              </w:rPr>
            </w:pPr>
          </w:p>
        </w:tc>
        <w:tc>
          <w:tcPr>
            <w:tcW w:w="786" w:type="pct"/>
            <w:vAlign w:val="center"/>
          </w:tcPr>
          <w:p>
            <w:pPr>
              <w:pStyle w:val="54"/>
              <w:widowControl/>
              <w:snapToGrid w:val="0"/>
              <w:jc w:val="center"/>
              <w:rPr>
                <w:rFonts w:ascii="宋体" w:hAnsi="宋体" w:eastAsiaTheme="minorEastAsia"/>
                <w:snapToGrid w:val="0"/>
                <w:color w:val="auto"/>
                <w:kern w:val="0"/>
                <w:shd w:val="clear" w:color="auto" w:fill="FFFFFF"/>
              </w:rPr>
            </w:pPr>
            <w:r>
              <w:rPr>
                <w:rFonts w:ascii="宋体" w:hAnsi="宋体" w:eastAsiaTheme="minorEastAsia"/>
                <w:snapToGrid w:val="0"/>
                <w:color w:val="auto"/>
                <w:kern w:val="0"/>
                <w:shd w:val="clear" w:color="auto" w:fill="FFFFFF"/>
              </w:rPr>
              <w:t>四1，一周</w:t>
            </w:r>
          </w:p>
        </w:tc>
        <w:tc>
          <w:tcPr>
            <w:tcW w:w="1091"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教育实习前一周（以实习小组为单位，以实习指导教师为指导，分小组见习）</w:t>
            </w:r>
          </w:p>
        </w:tc>
        <w:tc>
          <w:tcPr>
            <w:tcW w:w="1325" w:type="pct"/>
            <w:vAlign w:val="center"/>
          </w:tcPr>
          <w:p>
            <w:pPr>
              <w:pStyle w:val="54"/>
              <w:widowControl/>
              <w:snapToGrid w:val="0"/>
              <w:jc w:val="center"/>
              <w:rPr>
                <w:rFonts w:ascii="宋体" w:hAnsi="宋体" w:eastAsiaTheme="minorEastAsia"/>
                <w:snapToGrid w:val="0"/>
                <w:color w:val="auto"/>
                <w:kern w:val="0"/>
                <w:shd w:val="clear" w:color="auto" w:fill="FFFFFF"/>
              </w:rPr>
            </w:pPr>
          </w:p>
        </w:tc>
        <w:tc>
          <w:tcPr>
            <w:tcW w:w="1036"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完成见习任务（见习生完成从规范教学设计、授课、组织评课等一节课课堂教学见习任务）</w:t>
            </w:r>
          </w:p>
        </w:tc>
        <w:tc>
          <w:tcPr>
            <w:tcW w:w="500"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分小组见习、到实习中学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1" w:type="pct"/>
            <w:vMerge w:val="restart"/>
            <w:vAlign w:val="center"/>
          </w:tcPr>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教</w:t>
            </w:r>
          </w:p>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育</w:t>
            </w:r>
          </w:p>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研</w:t>
            </w:r>
          </w:p>
          <w:p>
            <w:pPr>
              <w:pStyle w:val="54"/>
              <w:widowControl/>
              <w:snapToGrid w:val="0"/>
              <w:jc w:val="center"/>
              <w:rPr>
                <w:rFonts w:ascii="宋体" w:hAnsi="宋体" w:eastAsiaTheme="minorEastAsia"/>
                <w:b/>
                <w:snapToGrid w:val="0"/>
                <w:color w:val="auto"/>
                <w:kern w:val="0"/>
                <w:shd w:val="clear" w:color="auto" w:fill="FFFFFF"/>
              </w:rPr>
            </w:pPr>
            <w:r>
              <w:rPr>
                <w:rFonts w:ascii="宋体" w:hAnsi="宋体" w:eastAsiaTheme="minorEastAsia"/>
                <w:b/>
                <w:snapToGrid w:val="0"/>
                <w:color w:val="auto"/>
                <w:kern w:val="0"/>
                <w:shd w:val="clear" w:color="auto" w:fill="FFFFFF"/>
              </w:rPr>
              <w:t>习</w:t>
            </w:r>
          </w:p>
        </w:tc>
        <w:tc>
          <w:tcPr>
            <w:tcW w:w="786" w:type="pct"/>
            <w:vAlign w:val="center"/>
          </w:tcPr>
          <w:p>
            <w:pPr>
              <w:pStyle w:val="54"/>
              <w:widowControl/>
              <w:snapToGrid w:val="0"/>
              <w:jc w:val="center"/>
              <w:rPr>
                <w:rFonts w:ascii="宋体" w:hAnsi="宋体" w:eastAsiaTheme="minorEastAsia"/>
                <w:snapToGrid w:val="0"/>
                <w:color w:val="auto"/>
                <w:kern w:val="0"/>
                <w:shd w:val="clear" w:color="auto" w:fill="FFFFFF"/>
              </w:rPr>
            </w:pPr>
            <w:r>
              <w:rPr>
                <w:rFonts w:ascii="宋体" w:hAnsi="宋体" w:eastAsiaTheme="minorEastAsia"/>
                <w:snapToGrid w:val="0"/>
                <w:color w:val="auto"/>
                <w:kern w:val="0"/>
                <w:shd w:val="clear" w:color="auto" w:fill="FFFFFF"/>
              </w:rPr>
              <w:t>四1，一周</w:t>
            </w:r>
          </w:p>
        </w:tc>
        <w:tc>
          <w:tcPr>
            <w:tcW w:w="1091"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教育调查报告、中学地理教研观摩。</w:t>
            </w:r>
          </w:p>
        </w:tc>
        <w:tc>
          <w:tcPr>
            <w:tcW w:w="1325"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结合教育实习开展，在中学观摩、参与教研活动，开展教育调查。</w:t>
            </w:r>
          </w:p>
        </w:tc>
        <w:tc>
          <w:tcPr>
            <w:tcW w:w="1036"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完成研习任务</w:t>
            </w:r>
          </w:p>
        </w:tc>
        <w:tc>
          <w:tcPr>
            <w:tcW w:w="500"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分散研习，以实习小组为单位进行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1" w:type="pct"/>
            <w:vMerge w:val="continue"/>
            <w:vAlign w:val="center"/>
          </w:tcPr>
          <w:p>
            <w:pPr>
              <w:pStyle w:val="54"/>
              <w:widowControl/>
              <w:snapToGrid w:val="0"/>
              <w:jc w:val="center"/>
              <w:rPr>
                <w:rFonts w:ascii="宋体" w:hAnsi="宋体" w:eastAsiaTheme="minorEastAsia"/>
                <w:b/>
                <w:snapToGrid w:val="0"/>
                <w:color w:val="auto"/>
                <w:kern w:val="0"/>
                <w:shd w:val="clear" w:color="auto" w:fill="FFFFFF"/>
              </w:rPr>
            </w:pPr>
          </w:p>
        </w:tc>
        <w:tc>
          <w:tcPr>
            <w:tcW w:w="786" w:type="pct"/>
            <w:vAlign w:val="center"/>
          </w:tcPr>
          <w:p>
            <w:pPr>
              <w:pStyle w:val="54"/>
              <w:widowControl/>
              <w:snapToGrid w:val="0"/>
              <w:jc w:val="center"/>
              <w:rPr>
                <w:rFonts w:ascii="宋体" w:hAnsi="宋体" w:eastAsiaTheme="minorEastAsia"/>
                <w:snapToGrid w:val="0"/>
                <w:color w:val="auto"/>
                <w:kern w:val="0"/>
                <w:shd w:val="clear" w:color="auto" w:fill="FFFFFF"/>
              </w:rPr>
            </w:pPr>
            <w:r>
              <w:rPr>
                <w:rFonts w:ascii="宋体" w:hAnsi="宋体" w:eastAsiaTheme="minorEastAsia"/>
                <w:snapToGrid w:val="0"/>
                <w:color w:val="auto"/>
                <w:kern w:val="0"/>
                <w:shd w:val="clear" w:color="auto" w:fill="FFFFFF"/>
              </w:rPr>
              <w:t>四1，一周</w:t>
            </w:r>
          </w:p>
        </w:tc>
        <w:tc>
          <w:tcPr>
            <w:tcW w:w="1091"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教育实习成果交流展示、课堂教学深度研讨</w:t>
            </w:r>
          </w:p>
        </w:tc>
        <w:tc>
          <w:tcPr>
            <w:tcW w:w="1325"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教育实习结束后，结合实习总结工作开展。</w:t>
            </w:r>
          </w:p>
        </w:tc>
        <w:tc>
          <w:tcPr>
            <w:tcW w:w="1036"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教育实习总结交流；教育调查报告展示；采集实习期间的课堂录像，分技能专项开展分析、诊断、研讨、反思</w:t>
            </w:r>
          </w:p>
        </w:tc>
        <w:tc>
          <w:tcPr>
            <w:tcW w:w="500" w:type="pct"/>
            <w:vAlign w:val="center"/>
          </w:tcPr>
          <w:p>
            <w:pPr>
              <w:snapToGrid w:val="0"/>
              <w:rPr>
                <w:rFonts w:ascii="宋体" w:hAnsi="宋体" w:eastAsiaTheme="minorEastAsia" w:cstheme="minorBidi"/>
                <w:snapToGrid w:val="0"/>
                <w:kern w:val="0"/>
                <w:szCs w:val="21"/>
              </w:rPr>
            </w:pPr>
            <w:r>
              <w:rPr>
                <w:rFonts w:hint="eastAsia" w:ascii="宋体" w:hAnsi="宋体" w:eastAsiaTheme="minorEastAsia" w:cstheme="minorBidi"/>
                <w:snapToGrid w:val="0"/>
                <w:kern w:val="0"/>
                <w:szCs w:val="21"/>
              </w:rPr>
              <w:t>集中及分散研习相结合</w:t>
            </w:r>
          </w:p>
        </w:tc>
      </w:tr>
    </w:tbl>
    <w:p>
      <w:pPr>
        <w:pStyle w:val="54"/>
        <w:widowControl/>
        <w:snapToGrid w:val="0"/>
        <w:spacing w:line="324" w:lineRule="auto"/>
        <w:ind w:firstLine="462" w:firstLineChars="220"/>
        <w:jc w:val="left"/>
        <w:rPr>
          <w:rFonts w:ascii="宋体" w:hAnsi="宋体"/>
          <w:color w:val="auto"/>
          <w:lang w:val="zh-TW"/>
        </w:rPr>
      </w:pPr>
      <w:r>
        <w:rPr>
          <w:rFonts w:ascii="Times New Roman" w:hAnsi="Times New Roman" w:eastAsia="仿宋_GB2312"/>
          <w:color w:val="auto"/>
          <w:lang w:val="zh-TW"/>
        </w:rPr>
        <w:t>7</w:t>
      </w:r>
      <w:r>
        <w:rPr>
          <w:rFonts w:ascii="宋体" w:hAnsi="宋体"/>
          <w:color w:val="auto"/>
          <w:lang w:val="zh-TW"/>
        </w:rPr>
        <w:t>.</w:t>
      </w:r>
      <w:r>
        <w:rPr>
          <w:rFonts w:ascii="宋体" w:hAnsi="宋体"/>
          <w:color w:val="auto"/>
          <w:lang w:val="zh-TW" w:eastAsia="zh-TW"/>
        </w:rPr>
        <w:t>毕业论文撰写安排在第</w:t>
      </w:r>
      <w:r>
        <w:rPr>
          <w:rFonts w:ascii="Times New Roman" w:hAnsi="Times New Roman" w:eastAsia="仿宋_GB2312"/>
          <w:color w:val="auto"/>
        </w:rPr>
        <w:t>8</w:t>
      </w:r>
      <w:r>
        <w:rPr>
          <w:rFonts w:ascii="宋体" w:hAnsi="宋体"/>
          <w:color w:val="auto"/>
          <w:lang w:val="zh-TW" w:eastAsia="zh-TW"/>
        </w:rPr>
        <w:t>学期，时间不少于</w:t>
      </w:r>
      <w:r>
        <w:rPr>
          <w:rFonts w:ascii="Times New Roman" w:hAnsi="Times New Roman" w:eastAsia="仿宋_GB2312"/>
          <w:color w:val="auto"/>
        </w:rPr>
        <w:t>6</w:t>
      </w:r>
      <w:r>
        <w:rPr>
          <w:rFonts w:ascii="宋体" w:hAnsi="宋体"/>
          <w:color w:val="auto"/>
          <w:lang w:val="zh-TW" w:eastAsia="zh-TW"/>
        </w:rPr>
        <w:t>周，共</w:t>
      </w:r>
      <w:r>
        <w:rPr>
          <w:rFonts w:ascii="Times New Roman" w:hAnsi="Times New Roman" w:eastAsia="仿宋_GB2312"/>
          <w:color w:val="auto"/>
        </w:rPr>
        <w:t>6</w:t>
      </w:r>
      <w:r>
        <w:rPr>
          <w:rFonts w:ascii="宋体" w:hAnsi="宋体"/>
          <w:color w:val="auto"/>
          <w:lang w:val="zh-TW" w:eastAsia="zh-TW"/>
        </w:rPr>
        <w:t>个学分。</w:t>
      </w:r>
    </w:p>
    <w:p>
      <w:pPr>
        <w:pStyle w:val="54"/>
        <w:widowControl/>
        <w:snapToGrid w:val="0"/>
        <w:spacing w:line="324" w:lineRule="auto"/>
        <w:ind w:firstLine="462" w:firstLineChars="220"/>
        <w:jc w:val="left"/>
        <w:rPr>
          <w:rFonts w:ascii="Times New Roman" w:hAnsi="Times New Roman"/>
        </w:rPr>
      </w:pPr>
      <w:r>
        <w:rPr>
          <w:rFonts w:ascii="Times New Roman" w:hAnsi="Times New Roman" w:eastAsia="仿宋_GB2312"/>
          <w:color w:val="auto"/>
        </w:rPr>
        <w:t>8</w:t>
      </w:r>
      <w:r>
        <w:rPr>
          <w:rFonts w:ascii="宋体" w:hAnsi="宋体"/>
          <w:color w:val="auto"/>
        </w:rPr>
        <w:t>.辅修、双学位、微专业的修读要求：微专业、</w:t>
      </w:r>
      <w:r>
        <w:rPr>
          <w:rFonts w:ascii="宋体" w:hAnsi="宋体"/>
          <w:color w:val="auto"/>
          <w:lang w:val="zh-TW" w:eastAsia="zh-TW"/>
        </w:rPr>
        <w:t>辅修、双学位的课程学分要求分别为</w:t>
      </w:r>
      <w:r>
        <w:rPr>
          <w:rFonts w:ascii="Times New Roman" w:hAnsi="Times New Roman" w:eastAsia="仿宋_GB2312"/>
          <w:color w:val="auto"/>
          <w:lang w:val="zh-TW" w:eastAsia="zh-TW"/>
        </w:rPr>
        <w:t>12</w:t>
      </w:r>
      <w:r>
        <w:rPr>
          <w:rFonts w:ascii="宋体" w:hAnsi="宋体"/>
          <w:color w:val="auto"/>
          <w:lang w:val="zh-TW" w:eastAsia="zh-TW"/>
        </w:rPr>
        <w:t>个学分、</w:t>
      </w:r>
      <w:r>
        <w:rPr>
          <w:rFonts w:ascii="Times New Roman" w:hAnsi="Times New Roman" w:eastAsia="仿宋_GB2312"/>
          <w:color w:val="auto"/>
        </w:rPr>
        <w:t>25</w:t>
      </w:r>
      <w:r>
        <w:rPr>
          <w:rFonts w:ascii="宋体" w:hAnsi="宋体"/>
          <w:color w:val="auto"/>
          <w:lang w:val="zh-TW" w:eastAsia="zh-TW"/>
        </w:rPr>
        <w:t>个学分和</w:t>
      </w:r>
      <w:r>
        <w:rPr>
          <w:rFonts w:ascii="Times New Roman" w:hAnsi="Times New Roman" w:eastAsia="仿宋_GB2312"/>
          <w:color w:val="auto"/>
        </w:rPr>
        <w:t>50</w:t>
      </w:r>
      <w:r>
        <w:rPr>
          <w:rFonts w:ascii="宋体" w:hAnsi="宋体"/>
          <w:color w:val="auto"/>
          <w:lang w:val="zh-TW" w:eastAsia="zh-TW"/>
        </w:rPr>
        <w:t>个学分（含毕业论文学分），</w:t>
      </w:r>
      <w:r>
        <w:rPr>
          <w:rFonts w:ascii="Times New Roman" w:hAnsi="Times New Roman"/>
        </w:rPr>
        <w:t>要求从本专业专业主干课程中修读。</w:t>
      </w:r>
    </w:p>
    <w:p>
      <w:pPr>
        <w:snapToGrid w:val="0"/>
        <w:spacing w:beforeLines="50" w:line="324" w:lineRule="auto"/>
        <w:ind w:firstLine="420" w:firstLineChars="200"/>
        <w:jc w:val="left"/>
        <w:rPr>
          <w:rFonts w:ascii="黑体" w:eastAsia="黑体"/>
          <w:color w:val="000000" w:themeColor="text1"/>
          <w:szCs w:val="21"/>
        </w:rPr>
      </w:pPr>
      <w:r>
        <w:rPr>
          <w:rFonts w:ascii="黑体" w:eastAsia="黑体"/>
          <w:color w:val="000000" w:themeColor="text1"/>
          <w:szCs w:val="21"/>
        </w:rPr>
        <w:t>十一、课程设置与毕业要求的关系矩阵</w:t>
      </w:r>
    </w:p>
    <w:tbl>
      <w:tblPr>
        <w:tblStyle w:val="33"/>
        <w:tblW w:w="8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123"/>
        <w:gridCol w:w="496"/>
        <w:gridCol w:w="495"/>
        <w:gridCol w:w="495"/>
        <w:gridCol w:w="495"/>
        <w:gridCol w:w="495"/>
        <w:gridCol w:w="495"/>
        <w:gridCol w:w="495"/>
        <w:gridCol w:w="495"/>
        <w:gridCol w:w="495"/>
        <w:gridCol w:w="495"/>
        <w:gridCol w:w="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52" w:type="dxa"/>
            <w:vMerge w:val="restart"/>
            <w:tcBorders>
              <w:top w:val="single" w:color="auto" w:sz="4" w:space="0"/>
              <w:left w:val="single" w:color="auto" w:sz="4" w:space="0"/>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bookmarkStart w:id="4" w:name="_Hlk515222600"/>
            <w:r>
              <w:rPr>
                <w:rFonts w:hint="eastAsia" w:cs="Calibri" w:asciiTheme="minorEastAsia" w:hAnsiTheme="minorEastAsia"/>
                <w:b/>
                <w:color w:val="000000" w:themeColor="text1"/>
                <w:szCs w:val="21"/>
              </w:rPr>
              <w:t>课程类别</w:t>
            </w:r>
          </w:p>
        </w:tc>
        <w:tc>
          <w:tcPr>
            <w:tcW w:w="2123" w:type="dxa"/>
            <w:vMerge w:val="restart"/>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课程</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名称</w:t>
            </w:r>
          </w:p>
        </w:tc>
        <w:tc>
          <w:tcPr>
            <w:tcW w:w="5446" w:type="dxa"/>
            <w:gridSpan w:val="11"/>
            <w:tcBorders>
              <w:top w:val="single" w:color="auto" w:sz="4" w:space="0"/>
              <w:left w:val="nil"/>
              <w:bottom w:val="single" w:color="auto" w:sz="4" w:space="0"/>
              <w:right w:val="single" w:color="auto" w:sz="4" w:space="0"/>
            </w:tcBorders>
          </w:tcPr>
          <w:p>
            <w:pPr>
              <w:snapToGrid w:val="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毕业要求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52" w:type="dxa"/>
            <w:vMerge w:val="continue"/>
            <w:tcBorders>
              <w:top w:val="single" w:color="auto" w:sz="4" w:space="0"/>
              <w:left w:val="single" w:color="auto" w:sz="4" w:space="0"/>
              <w:bottom w:val="single" w:color="auto" w:sz="4" w:space="0"/>
              <w:right w:val="single" w:color="auto" w:sz="4" w:space="0"/>
            </w:tcBorders>
            <w:vAlign w:val="center"/>
          </w:tcPr>
          <w:p>
            <w:pPr>
              <w:snapToGrid w:val="0"/>
              <w:rPr>
                <w:rFonts w:cs="Calibri" w:asciiTheme="minorEastAsia" w:hAnsiTheme="minorEastAsia"/>
                <w:b/>
                <w:color w:val="000000" w:themeColor="text1"/>
                <w:szCs w:val="21"/>
              </w:rPr>
            </w:pPr>
          </w:p>
        </w:tc>
        <w:tc>
          <w:tcPr>
            <w:tcW w:w="2123" w:type="dxa"/>
            <w:vMerge w:val="continue"/>
            <w:tcBorders>
              <w:top w:val="single" w:color="auto" w:sz="4" w:space="0"/>
              <w:left w:val="nil"/>
              <w:bottom w:val="single" w:color="auto" w:sz="4" w:space="0"/>
              <w:right w:val="single" w:color="auto" w:sz="4" w:space="0"/>
            </w:tcBorders>
            <w:vAlign w:val="center"/>
          </w:tcPr>
          <w:p>
            <w:pPr>
              <w:snapToGrid w:val="0"/>
              <w:rPr>
                <w:rFonts w:cs="Calibri" w:asciiTheme="minorEastAsia" w:hAnsiTheme="minorEastAsia"/>
                <w:b/>
                <w:color w:val="000000" w:themeColor="text1"/>
                <w:szCs w:val="21"/>
              </w:rPr>
            </w:pPr>
          </w:p>
        </w:tc>
        <w:tc>
          <w:tcPr>
            <w:tcW w:w="496" w:type="dxa"/>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1</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师德</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规范</w:t>
            </w:r>
          </w:p>
        </w:tc>
        <w:tc>
          <w:tcPr>
            <w:tcW w:w="495" w:type="dxa"/>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2</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教育</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情怀</w:t>
            </w:r>
          </w:p>
        </w:tc>
        <w:tc>
          <w:tcPr>
            <w:tcW w:w="495" w:type="dxa"/>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eastAsia="仿宋_GB2312" w:cs="Calibri"/>
                <w:b/>
                <w:color w:val="000000" w:themeColor="text1"/>
                <w:szCs w:val="21"/>
              </w:rPr>
              <w:t>3</w:t>
            </w:r>
            <w:r>
              <w:rPr>
                <w:rFonts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知识整合</w:t>
            </w:r>
          </w:p>
        </w:tc>
        <w:tc>
          <w:tcPr>
            <w:tcW w:w="495" w:type="dxa"/>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4</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教学</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能力</w:t>
            </w:r>
          </w:p>
        </w:tc>
        <w:tc>
          <w:tcPr>
            <w:tcW w:w="495" w:type="dxa"/>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5</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技术融合</w:t>
            </w:r>
          </w:p>
        </w:tc>
        <w:tc>
          <w:tcPr>
            <w:tcW w:w="495" w:type="dxa"/>
            <w:tcBorders>
              <w:top w:val="single" w:color="auto" w:sz="4" w:space="0"/>
              <w:left w:val="single" w:color="auto" w:sz="4" w:space="0"/>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6</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班级</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指导</w:t>
            </w:r>
          </w:p>
        </w:tc>
        <w:tc>
          <w:tcPr>
            <w:tcW w:w="495" w:type="dxa"/>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7</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综合</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育人</w:t>
            </w:r>
          </w:p>
        </w:tc>
        <w:tc>
          <w:tcPr>
            <w:tcW w:w="495" w:type="dxa"/>
            <w:tcBorders>
              <w:top w:val="single" w:color="auto" w:sz="4" w:space="0"/>
              <w:left w:val="single" w:color="auto" w:sz="4" w:space="0"/>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8</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自主学习</w:t>
            </w:r>
          </w:p>
        </w:tc>
        <w:tc>
          <w:tcPr>
            <w:tcW w:w="495" w:type="dxa"/>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9</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国际视野</w:t>
            </w:r>
          </w:p>
        </w:tc>
        <w:tc>
          <w:tcPr>
            <w:tcW w:w="495" w:type="dxa"/>
            <w:tcBorders>
              <w:top w:val="single" w:color="auto" w:sz="4" w:space="0"/>
              <w:left w:val="single" w:color="auto" w:sz="4" w:space="0"/>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10</w:t>
            </w:r>
            <w:r>
              <w:rPr>
                <w:rFonts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反思研究</w:t>
            </w:r>
          </w:p>
        </w:tc>
        <w:tc>
          <w:tcPr>
            <w:tcW w:w="495" w:type="dxa"/>
            <w:tcBorders>
              <w:top w:val="single" w:color="auto" w:sz="4" w:space="0"/>
              <w:left w:val="nil"/>
              <w:bottom w:val="single" w:color="auto" w:sz="4" w:space="0"/>
              <w:right w:val="single" w:color="auto" w:sz="4" w:space="0"/>
            </w:tcBorders>
            <w:vAlign w:val="center"/>
          </w:tcPr>
          <w:p>
            <w:pPr>
              <w:snapToGrid w:val="0"/>
              <w:ind w:left="-105" w:leftChars="-50" w:right="-105" w:rightChars="-50"/>
              <w:jc w:val="center"/>
              <w:rPr>
                <w:rFonts w:cs="Calibri" w:asciiTheme="minorEastAsia" w:hAnsiTheme="minorEastAsia"/>
                <w:b/>
                <w:color w:val="000000" w:themeColor="text1"/>
                <w:szCs w:val="21"/>
              </w:rPr>
            </w:pPr>
            <w:r>
              <w:rPr>
                <w:rFonts w:hint="eastAsia" w:eastAsia="仿宋_GB2312" w:cs="Calibri"/>
                <w:b/>
                <w:color w:val="000000" w:themeColor="text1"/>
                <w:szCs w:val="21"/>
              </w:rPr>
              <w:t>11</w:t>
            </w:r>
            <w:r>
              <w:rPr>
                <w:rFonts w:hint="eastAsia" w:cs="Calibri" w:asciiTheme="minorEastAsia" w:hAnsiTheme="minorEastAsia"/>
                <w:b/>
                <w:color w:val="000000" w:themeColor="text1"/>
                <w:szCs w:val="21"/>
              </w:rPr>
              <w:t>.</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交流</w:t>
            </w:r>
          </w:p>
          <w:p>
            <w:pPr>
              <w:snapToGrid w:val="0"/>
              <w:ind w:left="-105" w:leftChars="-50" w:right="-105" w:rightChars="-50"/>
              <w:jc w:val="center"/>
              <w:rPr>
                <w:rFonts w:cs="Calibri" w:asciiTheme="minorEastAsia" w:hAnsiTheme="minorEastAsia"/>
                <w:b/>
                <w:color w:val="000000" w:themeColor="text1"/>
                <w:szCs w:val="21"/>
              </w:rPr>
            </w:pPr>
            <w:r>
              <w:rPr>
                <w:rFonts w:hint="eastAsia" w:cs="Calibri" w:asciiTheme="minorEastAsia" w:hAnsiTheme="minorEastAsia"/>
                <w:b/>
                <w:color w:val="000000" w:themeColor="text1"/>
                <w:szCs w:val="21"/>
              </w:rPr>
              <w:t>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652" w:type="dxa"/>
            <w:vMerge w:val="restart"/>
            <w:vAlign w:val="center"/>
          </w:tcPr>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rPr>
              <w:t>通</w:t>
            </w:r>
          </w:p>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rPr>
              <w:t>识</w:t>
            </w:r>
          </w:p>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rPr>
              <w:t>教</w:t>
            </w:r>
          </w:p>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rPr>
              <w:t>育</w:t>
            </w:r>
          </w:p>
          <w:p>
            <w:pPr>
              <w:snapToGrid w:val="0"/>
              <w:ind w:left="-9"/>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必</w:t>
            </w:r>
          </w:p>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rPr>
              <w:t>修</w:t>
            </w:r>
          </w:p>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rPr>
              <w:t>课</w:t>
            </w:r>
          </w:p>
          <w:p>
            <w:pPr>
              <w:snapToGrid w:val="0"/>
              <w:ind w:left="-9"/>
              <w:jc w:val="center"/>
              <w:rPr>
                <w:rFonts w:asciiTheme="minorEastAsia" w:hAnsiTheme="minorEastAsia"/>
                <w:color w:val="000000" w:themeColor="text1"/>
                <w:szCs w:val="21"/>
              </w:rPr>
            </w:pPr>
            <w:r>
              <w:rPr>
                <w:rFonts w:hint="eastAsia" w:asciiTheme="minorEastAsia" w:hAnsiTheme="minorEastAsia"/>
                <w:b/>
                <w:color w:val="000000" w:themeColor="text1"/>
                <w:szCs w:val="21"/>
              </w:rPr>
              <w:t>程</w:t>
            </w: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asciiTheme="minorEastAsia" w:hAnsiTheme="minorEastAsia"/>
                <w:color w:val="000000" w:themeColor="text1"/>
                <w:szCs w:val="21"/>
              </w:rPr>
            </w:pPr>
            <w:r>
              <w:rPr>
                <w:rFonts w:hint="eastAsia" w:cs="宋体" w:asciiTheme="minorEastAsia" w:hAnsiTheme="minorEastAsia"/>
                <w:color w:val="000000" w:themeColor="text1"/>
                <w:szCs w:val="21"/>
              </w:rPr>
              <w:t>思想道德修养与法律基础</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asciiTheme="minorEastAsia" w:hAnsiTheme="minorEastAsia"/>
                <w:color w:val="000000" w:themeColor="text1"/>
                <w:szCs w:val="21"/>
              </w:rPr>
            </w:pPr>
            <w:r>
              <w:rPr>
                <w:rFonts w:hint="eastAsia" w:cs="宋体" w:asciiTheme="minorEastAsia" w:hAnsiTheme="minorEastAsia"/>
                <w:color w:val="000000" w:themeColor="text1"/>
                <w:szCs w:val="21"/>
              </w:rPr>
              <w:t>大学英语</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形势与政策</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asciiTheme="minorEastAsia" w:hAnsiTheme="minorEastAsia"/>
                <w:color w:val="000000" w:themeColor="text1"/>
                <w:szCs w:val="21"/>
              </w:rPr>
            </w:pPr>
            <w:r>
              <w:rPr>
                <w:rFonts w:hint="eastAsia" w:cs="宋体" w:asciiTheme="minorEastAsia" w:hAnsiTheme="minorEastAsia"/>
                <w:color w:val="000000" w:themeColor="text1"/>
                <w:szCs w:val="21"/>
              </w:rPr>
              <w:t>大学体育</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asciiTheme="minorEastAsia" w:hAnsiTheme="minorEastAsia"/>
                <w:color w:val="000000" w:themeColor="text1"/>
                <w:szCs w:val="21"/>
              </w:rPr>
            </w:pPr>
            <w:r>
              <w:rPr>
                <w:rFonts w:hint="eastAsia" w:cs="宋体" w:asciiTheme="minorEastAsia" w:hAnsiTheme="minorEastAsia"/>
                <w:color w:val="000000" w:themeColor="text1"/>
                <w:szCs w:val="21"/>
              </w:rPr>
              <w:t>马克思主义基本原理</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asciiTheme="minorEastAsia" w:hAnsiTheme="minorEastAsia"/>
                <w:color w:val="000000" w:themeColor="text1"/>
                <w:szCs w:val="21"/>
              </w:rPr>
            </w:pPr>
            <w:r>
              <w:rPr>
                <w:rFonts w:hint="eastAsia" w:cs="宋体" w:asciiTheme="minorEastAsia" w:hAnsiTheme="minorEastAsia"/>
                <w:color w:val="000000" w:themeColor="text1"/>
                <w:szCs w:val="21"/>
              </w:rPr>
              <w:t>中国近现代史纲要</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asciiTheme="minorEastAsia" w:hAnsiTheme="minorEastAsia"/>
                <w:color w:val="000000" w:themeColor="text1"/>
                <w:szCs w:val="21"/>
              </w:rPr>
            </w:pPr>
            <w:r>
              <w:rPr>
                <w:rFonts w:hint="eastAsia" w:cs="宋体" w:asciiTheme="minorEastAsia" w:hAnsiTheme="minorEastAsia"/>
                <w:color w:val="000000" w:themeColor="text1"/>
                <w:szCs w:val="21"/>
              </w:rPr>
              <w:t>毛泽东思想和中国特色社会主义理论体系概论</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cs="宋体" w:asciiTheme="minorEastAsia" w:hAnsiTheme="minorEastAsia"/>
                <w:color w:val="000000" w:themeColor="text1"/>
                <w:szCs w:val="21"/>
              </w:rPr>
              <w:t>习近平新时代中国特色社会主义思想概论</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信息应用能力</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cs="宋体" w:asciiTheme="minorEastAsia" w:hAnsiTheme="minorEastAsia"/>
                <w:color w:val="000000" w:themeColor="text1"/>
                <w:szCs w:val="21"/>
              </w:rPr>
              <w:t>大学生心理健康教育</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cs="宋体" w:asciiTheme="minorEastAsia" w:hAnsiTheme="minorEastAsia"/>
                <w:color w:val="000000" w:themeColor="text1"/>
                <w:szCs w:val="21"/>
              </w:rPr>
              <w:t>大学生成长主题教育课程</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军事理论课</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restart"/>
            <w:vAlign w:val="center"/>
          </w:tcPr>
          <w:p>
            <w:pPr>
              <w:snapToGrid w:val="0"/>
              <w:ind w:left="-9"/>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学</w:t>
            </w:r>
          </w:p>
          <w:p>
            <w:pPr>
              <w:snapToGrid w:val="0"/>
              <w:ind w:left="-9"/>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科</w:t>
            </w:r>
          </w:p>
          <w:p>
            <w:pPr>
              <w:snapToGrid w:val="0"/>
              <w:ind w:left="-9"/>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基</w:t>
            </w:r>
          </w:p>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rPr>
              <w:t>础</w:t>
            </w:r>
          </w:p>
          <w:p>
            <w:pPr>
              <w:snapToGrid w:val="0"/>
              <w:ind w:left="-9"/>
              <w:jc w:val="center"/>
              <w:rPr>
                <w:rFonts w:asciiTheme="minorEastAsia" w:hAnsiTheme="minorEastAsia"/>
                <w:color w:val="000000" w:themeColor="text1"/>
                <w:szCs w:val="21"/>
              </w:rPr>
            </w:pPr>
            <w:r>
              <w:rPr>
                <w:rFonts w:hint="eastAsia" w:asciiTheme="minorEastAsia" w:hAnsiTheme="minorEastAsia"/>
                <w:b/>
                <w:color w:val="000000" w:themeColor="text1"/>
                <w:szCs w:val="21"/>
              </w:rPr>
              <w:t>课</w:t>
            </w: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asciiTheme="minorEastAsia" w:hAnsiTheme="minorEastAsia"/>
                <w:color w:val="000000" w:themeColor="text1"/>
                <w:szCs w:val="21"/>
              </w:rPr>
            </w:pPr>
            <w:r>
              <w:rPr>
                <w:rFonts w:hint="eastAsia" w:cs="宋体" w:asciiTheme="minorEastAsia" w:hAnsiTheme="minorEastAsia"/>
                <w:color w:val="000000" w:themeColor="text1"/>
                <w:szCs w:val="21"/>
              </w:rPr>
              <w:t>新生研讨课</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szCs w:val="21"/>
              </w:rPr>
            </w:pPr>
            <w:r>
              <w:rPr>
                <w:rFonts w:asciiTheme="minorEastAsia" w:hAnsiTheme="minorEastAsia"/>
                <w:szCs w:val="21"/>
              </w:rPr>
              <w:t>人文地理</w:t>
            </w:r>
            <w:r>
              <w:rPr>
                <w:rFonts w:hint="eastAsia" w:cs="Simsun (Founder Extended)" w:asciiTheme="minorEastAsia" w:hAnsiTheme="minorEastAsia"/>
                <w:szCs w:val="21"/>
              </w:rPr>
              <w:t>学</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高等数学</w:t>
            </w:r>
            <w:r>
              <w:rPr>
                <w:rFonts w:eastAsia="仿宋_GB2312"/>
                <w:color w:val="000000" w:themeColor="text1"/>
                <w:szCs w:val="21"/>
              </w:rPr>
              <w:t>B1</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szCs w:val="21"/>
              </w:rPr>
            </w:pPr>
            <w:r>
              <w:rPr>
                <w:rFonts w:asciiTheme="minorEastAsia" w:hAnsiTheme="minorEastAsia"/>
                <w:szCs w:val="21"/>
              </w:rPr>
              <w:t>地图学</w:t>
            </w:r>
          </w:p>
        </w:tc>
        <w:tc>
          <w:tcPr>
            <w:tcW w:w="496"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r>
              <w:rPr>
                <w:rFonts w:hint="eastAsia" w:eastAsia="仿宋_GB2312"/>
                <w:color w:val="000000"/>
                <w:szCs w:val="21"/>
              </w:rPr>
              <w:t>L</w:t>
            </w:r>
          </w:p>
        </w:tc>
        <w:tc>
          <w:tcPr>
            <w:tcW w:w="495" w:type="dxa"/>
            <w:vAlign w:val="center"/>
          </w:tcPr>
          <w:p>
            <w:pPr>
              <w:snapToGrid w:val="0"/>
              <w:ind w:left="-9"/>
              <w:jc w:val="center"/>
              <w:rPr>
                <w:rFonts w:asciiTheme="minorEastAsia" w:hAnsiTheme="minorEastAsia"/>
                <w:color w:val="000000"/>
                <w:szCs w:val="21"/>
              </w:rPr>
            </w:pPr>
            <w:r>
              <w:rPr>
                <w:rFonts w:eastAsia="仿宋_GB2312"/>
                <w:color w:val="000000"/>
                <w:szCs w:val="21"/>
              </w:rPr>
              <w:t>H</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H</w:t>
            </w:r>
          </w:p>
        </w:tc>
        <w:tc>
          <w:tcPr>
            <w:tcW w:w="495" w:type="dxa"/>
            <w:vAlign w:val="center"/>
          </w:tcPr>
          <w:p>
            <w:pPr>
              <w:snapToGrid w:val="0"/>
              <w:ind w:left="-9"/>
              <w:jc w:val="center"/>
              <w:rPr>
                <w:rFonts w:asciiTheme="minorEastAsia" w:hAnsiTheme="minorEastAsia"/>
                <w:color w:val="000000"/>
                <w:szCs w:val="21"/>
              </w:rPr>
            </w:pPr>
            <w:r>
              <w:rPr>
                <w:rFonts w:hint="eastAsia" w:eastAsia="仿宋_GB2312"/>
                <w:color w:val="000000"/>
                <w:szCs w:val="21"/>
              </w:rPr>
              <w:t>H</w:t>
            </w: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r>
              <w:rPr>
                <w:rFonts w:hint="eastAsia" w:eastAsia="仿宋_GB2312"/>
                <w:color w:val="000000"/>
                <w:szCs w:val="21"/>
              </w:rPr>
              <w:t>M</w:t>
            </w:r>
          </w:p>
        </w:tc>
        <w:tc>
          <w:tcPr>
            <w:tcW w:w="495" w:type="dxa"/>
            <w:vAlign w:val="center"/>
          </w:tcPr>
          <w:p>
            <w:pPr>
              <w:snapToGrid w:val="0"/>
              <w:jc w:val="center"/>
              <w:rPr>
                <w:rFonts w:asciiTheme="minorEastAsia" w:hAnsiTheme="minorEastAsia"/>
                <w:color w:val="000000"/>
                <w:szCs w:val="21"/>
              </w:rPr>
            </w:pPr>
            <w:r>
              <w:rPr>
                <w:rFonts w:hint="eastAsia" w:eastAsia="仿宋_GB2312"/>
                <w:color w:val="000000"/>
                <w:szCs w:val="21"/>
              </w:rPr>
              <w:t>L</w:t>
            </w:r>
          </w:p>
        </w:tc>
        <w:tc>
          <w:tcPr>
            <w:tcW w:w="495" w:type="dxa"/>
            <w:vAlign w:val="center"/>
          </w:tcPr>
          <w:p>
            <w:pPr>
              <w:snapToGrid w:val="0"/>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r>
              <w:rPr>
                <w:rFonts w:hint="eastAsia" w:eastAsia="仿宋_GB2312"/>
                <w:color w:val="000000"/>
                <w:szCs w:val="21"/>
              </w:rPr>
              <w:t>M</w:t>
            </w:r>
          </w:p>
        </w:tc>
        <w:tc>
          <w:tcPr>
            <w:tcW w:w="495" w:type="dxa"/>
            <w:vAlign w:val="center"/>
          </w:tcPr>
          <w:p>
            <w:pPr>
              <w:snapToGrid w:val="0"/>
              <w:ind w:left="-9"/>
              <w:jc w:val="center"/>
              <w:rPr>
                <w:rFonts w:asciiTheme="minorEastAsia" w:hAnsiTheme="minorEastAsia"/>
                <w:color w:val="000000"/>
                <w:szCs w:val="21"/>
              </w:rPr>
            </w:pPr>
            <w:r>
              <w:rPr>
                <w:rFonts w:hint="eastAsia" w:eastAsia="仿宋_GB2312"/>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自然地理</w:t>
            </w:r>
            <w:r>
              <w:rPr>
                <w:rFonts w:hint="eastAsia" w:cs="Simsun (Founder Extended)" w:asciiTheme="minorEastAsia" w:hAnsiTheme="minorEastAsia"/>
                <w:color w:val="000000" w:themeColor="text1"/>
                <w:szCs w:val="21"/>
              </w:rPr>
              <w:t>学</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szCs w:val="21"/>
              </w:rPr>
            </w:pPr>
            <w:r>
              <w:rPr>
                <w:rFonts w:asciiTheme="minorEastAsia" w:hAnsiTheme="minorEastAsia"/>
                <w:szCs w:val="21"/>
              </w:rPr>
              <w:t>地理信息系</w:t>
            </w:r>
            <w:r>
              <w:rPr>
                <w:rFonts w:hint="eastAsia" w:cs="Simsun (Founder Extended)" w:asciiTheme="minorEastAsia" w:hAnsiTheme="minorEastAsia"/>
                <w:szCs w:val="21"/>
              </w:rPr>
              <w:t>统</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eastAsia="宋体" w:cs="宋体" w:asciiTheme="minorEastAsia" w:hAnsiTheme="minorEastAsia"/>
                <w:color w:val="000000" w:themeColor="text1"/>
                <w:kern w:val="2"/>
                <w:sz w:val="21"/>
                <w:szCs w:val="21"/>
                <w:highlight w:val="red"/>
                <w:lang w:val="en-US" w:eastAsia="zh-CN" w:bidi="ar-SA"/>
              </w:rPr>
            </w:pPr>
            <w:r>
              <w:rPr>
                <w:rFonts w:hint="eastAsia" w:cs="宋体" w:asciiTheme="minorEastAsia" w:hAnsiTheme="minorEastAsia"/>
                <w:color w:val="000000" w:themeColor="text1"/>
                <w:szCs w:val="21"/>
                <w:highlight w:val="red"/>
              </w:rPr>
              <w:t>线性代数</w:t>
            </w:r>
            <w:r>
              <w:rPr>
                <w:rFonts w:hint="eastAsia" w:eastAsia="仿宋_GB2312" w:cs="宋体"/>
                <w:color w:val="000000" w:themeColor="text1"/>
                <w:szCs w:val="21"/>
                <w:highlight w:val="red"/>
              </w:rPr>
              <w:t>A</w:t>
            </w:r>
          </w:p>
        </w:tc>
        <w:tc>
          <w:tcPr>
            <w:tcW w:w="496" w:type="dxa"/>
            <w:vAlign w:val="center"/>
          </w:tcPr>
          <w:p>
            <w:pPr>
              <w:snapToGrid w:val="0"/>
              <w:ind w:firstLine="210" w:firstLineChars="100"/>
              <w:jc w:val="center"/>
              <w:rPr>
                <w:rFonts w:eastAsia="宋体" w:cs="Times New Roman" w:asciiTheme="minorEastAsia" w:hAnsiTheme="minorEastAsia"/>
                <w:kern w:val="2"/>
                <w:sz w:val="21"/>
                <w:szCs w:val="21"/>
                <w:highlight w:val="red"/>
                <w:lang w:val="en-US" w:eastAsia="zh-CN" w:bidi="ar-SA"/>
              </w:rPr>
            </w:pPr>
          </w:p>
        </w:tc>
        <w:tc>
          <w:tcPr>
            <w:tcW w:w="495" w:type="dxa"/>
            <w:vAlign w:val="center"/>
          </w:tcPr>
          <w:p>
            <w:pPr>
              <w:snapToGrid w:val="0"/>
              <w:ind w:firstLine="210" w:firstLineChars="100"/>
              <w:jc w:val="center"/>
              <w:rPr>
                <w:rFonts w:hint="eastAsia" w:eastAsia="宋体" w:cs="Times New Roman" w:asciiTheme="minorEastAsia" w:hAnsiTheme="minorEastAsia"/>
                <w:kern w:val="2"/>
                <w:sz w:val="21"/>
                <w:szCs w:val="21"/>
                <w:highlight w:val="red"/>
                <w:lang w:val="en-US" w:eastAsia="zh-CN" w:bidi="ar-SA"/>
              </w:rPr>
            </w:pPr>
          </w:p>
        </w:tc>
        <w:tc>
          <w:tcPr>
            <w:tcW w:w="495" w:type="dxa"/>
            <w:vAlign w:val="center"/>
          </w:tcPr>
          <w:p>
            <w:pPr>
              <w:snapToGrid w:val="0"/>
              <w:ind w:firstLine="210" w:firstLineChars="100"/>
              <w:jc w:val="center"/>
              <w:rPr>
                <w:rFonts w:eastAsia="宋体" w:cs="Times New Roman" w:asciiTheme="minorEastAsia" w:hAnsiTheme="minorEastAsia"/>
                <w:kern w:val="2"/>
                <w:sz w:val="21"/>
                <w:szCs w:val="21"/>
                <w:highlight w:val="red"/>
                <w:lang w:val="en-US" w:eastAsia="zh-CN" w:bidi="ar-SA"/>
              </w:rPr>
            </w:pPr>
            <w:r>
              <w:rPr>
                <w:rFonts w:eastAsia="仿宋_GB2312"/>
                <w:szCs w:val="21"/>
                <w:highlight w:val="red"/>
              </w:rPr>
              <w:t>M</w:t>
            </w:r>
          </w:p>
        </w:tc>
        <w:tc>
          <w:tcPr>
            <w:tcW w:w="495" w:type="dxa"/>
            <w:vAlign w:val="center"/>
          </w:tcPr>
          <w:p>
            <w:pPr>
              <w:snapToGrid w:val="0"/>
              <w:ind w:firstLine="210" w:firstLineChars="100"/>
              <w:jc w:val="center"/>
              <w:rPr>
                <w:rFonts w:hint="eastAsia" w:eastAsia="宋体" w:cs="Times New Roman" w:asciiTheme="minorEastAsia" w:hAnsiTheme="minorEastAsia"/>
                <w:kern w:val="2"/>
                <w:sz w:val="21"/>
                <w:szCs w:val="21"/>
                <w:highlight w:val="red"/>
                <w:lang w:val="en-US" w:eastAsia="zh-CN" w:bidi="ar-SA"/>
              </w:rPr>
            </w:pPr>
            <w:r>
              <w:rPr>
                <w:rFonts w:eastAsia="仿宋_GB2312"/>
                <w:szCs w:val="21"/>
                <w:highlight w:val="red"/>
              </w:rPr>
              <w:t>L</w:t>
            </w:r>
          </w:p>
        </w:tc>
        <w:tc>
          <w:tcPr>
            <w:tcW w:w="495" w:type="dxa"/>
            <w:vAlign w:val="center"/>
          </w:tcPr>
          <w:p>
            <w:pPr>
              <w:snapToGrid w:val="0"/>
              <w:ind w:left="-9" w:leftChars="0" w:firstLine="210" w:firstLineChars="100"/>
              <w:jc w:val="center"/>
              <w:rPr>
                <w:rFonts w:hint="eastAsia" w:eastAsia="宋体" w:cs="Times New Roman" w:asciiTheme="minorEastAsia" w:hAnsiTheme="minorEastAsia"/>
                <w:kern w:val="2"/>
                <w:sz w:val="21"/>
                <w:szCs w:val="21"/>
                <w:highlight w:val="red"/>
                <w:lang w:val="en-US" w:eastAsia="zh-CN" w:bidi="ar-SA"/>
              </w:rPr>
            </w:pPr>
          </w:p>
        </w:tc>
        <w:tc>
          <w:tcPr>
            <w:tcW w:w="495" w:type="dxa"/>
            <w:vAlign w:val="center"/>
          </w:tcPr>
          <w:p>
            <w:pPr>
              <w:snapToGrid w:val="0"/>
              <w:ind w:left="-9" w:leftChars="0" w:firstLine="210" w:firstLineChars="100"/>
              <w:jc w:val="center"/>
              <w:rPr>
                <w:rFonts w:eastAsia="宋体" w:cs="Times New Roman" w:asciiTheme="minorEastAsia" w:hAnsiTheme="minorEastAsia"/>
                <w:kern w:val="2"/>
                <w:sz w:val="21"/>
                <w:szCs w:val="21"/>
                <w:highlight w:val="red"/>
                <w:lang w:val="en-US" w:eastAsia="zh-CN" w:bidi="ar-SA"/>
              </w:rPr>
            </w:pPr>
          </w:p>
        </w:tc>
        <w:tc>
          <w:tcPr>
            <w:tcW w:w="495" w:type="dxa"/>
            <w:vAlign w:val="center"/>
          </w:tcPr>
          <w:p>
            <w:pPr>
              <w:snapToGrid w:val="0"/>
              <w:ind w:firstLine="210" w:firstLineChars="100"/>
              <w:jc w:val="center"/>
              <w:rPr>
                <w:rFonts w:hint="eastAsia" w:eastAsia="宋体" w:cs="Times New Roman" w:asciiTheme="minorEastAsia" w:hAnsiTheme="minorEastAsia"/>
                <w:kern w:val="2"/>
                <w:sz w:val="21"/>
                <w:szCs w:val="21"/>
                <w:highlight w:val="red"/>
                <w:lang w:val="en-US" w:eastAsia="zh-CN" w:bidi="ar-SA"/>
              </w:rPr>
            </w:pPr>
            <w:r>
              <w:rPr>
                <w:rFonts w:eastAsia="仿宋_GB2312"/>
                <w:szCs w:val="21"/>
                <w:highlight w:val="red"/>
              </w:rPr>
              <w:t>M</w:t>
            </w:r>
          </w:p>
        </w:tc>
        <w:tc>
          <w:tcPr>
            <w:tcW w:w="495" w:type="dxa"/>
            <w:vAlign w:val="center"/>
          </w:tcPr>
          <w:p>
            <w:pPr>
              <w:snapToGrid w:val="0"/>
              <w:ind w:firstLine="210" w:firstLineChars="100"/>
              <w:jc w:val="center"/>
              <w:rPr>
                <w:rFonts w:hint="eastAsia" w:eastAsia="宋体" w:cs="Times New Roman" w:asciiTheme="minorEastAsia" w:hAnsiTheme="minorEastAsia"/>
                <w:kern w:val="2"/>
                <w:sz w:val="21"/>
                <w:szCs w:val="21"/>
                <w:highlight w:val="red"/>
                <w:lang w:val="en-US" w:eastAsia="zh-CN" w:bidi="ar-SA"/>
              </w:rPr>
            </w:pPr>
            <w:r>
              <w:rPr>
                <w:rFonts w:hint="eastAsia" w:eastAsia="仿宋_GB2312"/>
                <w:szCs w:val="21"/>
                <w:highlight w:val="red"/>
              </w:rPr>
              <w:t>M</w:t>
            </w:r>
          </w:p>
        </w:tc>
        <w:tc>
          <w:tcPr>
            <w:tcW w:w="495" w:type="dxa"/>
            <w:vAlign w:val="center"/>
          </w:tcPr>
          <w:p>
            <w:pPr>
              <w:snapToGrid w:val="0"/>
              <w:ind w:left="-9" w:leftChars="0" w:firstLine="210" w:firstLineChars="100"/>
              <w:jc w:val="center"/>
              <w:rPr>
                <w:rFonts w:eastAsia="宋体" w:cs="Times New Roman" w:asciiTheme="minorEastAsia" w:hAnsiTheme="minorEastAsia"/>
                <w:kern w:val="2"/>
                <w:sz w:val="21"/>
                <w:szCs w:val="21"/>
                <w:highlight w:val="red"/>
                <w:lang w:val="en-US" w:eastAsia="zh-CN" w:bidi="ar-SA"/>
              </w:rPr>
            </w:pPr>
          </w:p>
        </w:tc>
        <w:tc>
          <w:tcPr>
            <w:tcW w:w="495" w:type="dxa"/>
            <w:vAlign w:val="center"/>
          </w:tcPr>
          <w:p>
            <w:pPr>
              <w:snapToGrid w:val="0"/>
              <w:ind w:left="-9" w:leftChars="0" w:firstLine="210" w:firstLineChars="100"/>
              <w:jc w:val="center"/>
              <w:rPr>
                <w:rFonts w:hint="eastAsia" w:eastAsia="宋体" w:cs="Times New Roman" w:asciiTheme="minorEastAsia" w:hAnsiTheme="minorEastAsia"/>
                <w:kern w:val="2"/>
                <w:sz w:val="21"/>
                <w:szCs w:val="21"/>
                <w:highlight w:val="red"/>
                <w:lang w:val="en-US" w:eastAsia="zh-CN" w:bidi="ar-SA"/>
              </w:rPr>
            </w:pPr>
            <w:r>
              <w:rPr>
                <w:rFonts w:eastAsia="仿宋_GB2312"/>
                <w:szCs w:val="21"/>
                <w:highlight w:val="red"/>
              </w:rPr>
              <w:t>M</w:t>
            </w:r>
          </w:p>
        </w:tc>
        <w:tc>
          <w:tcPr>
            <w:tcW w:w="495" w:type="dxa"/>
            <w:vAlign w:val="center"/>
          </w:tcPr>
          <w:p>
            <w:pPr>
              <w:snapToGrid w:val="0"/>
              <w:ind w:firstLine="210" w:firstLineChars="100"/>
              <w:jc w:val="center"/>
              <w:rPr>
                <w:rFonts w:hint="eastAsia" w:eastAsia="宋体" w:cs="Times New Roman" w:asciiTheme="minorEastAsia" w:hAnsiTheme="minorEastAsia"/>
                <w:kern w:val="2"/>
                <w:sz w:val="21"/>
                <w:szCs w:val="21"/>
                <w:highlight w:val="red"/>
                <w:lang w:val="en-US" w:eastAsia="zh-CN" w:bidi="ar-SA"/>
              </w:rPr>
            </w:pPr>
            <w:r>
              <w:rPr>
                <w:rFonts w:eastAsia="仿宋_GB2312"/>
                <w:szCs w:val="21"/>
                <w:highlight w:val="red"/>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高等数学</w:t>
            </w:r>
            <w:r>
              <w:rPr>
                <w:rFonts w:eastAsia="仿宋_GB2312"/>
                <w:color w:val="000000" w:themeColor="text1"/>
                <w:szCs w:val="21"/>
              </w:rPr>
              <w:t>B2</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restart"/>
            <w:vAlign w:val="center"/>
          </w:tcPr>
          <w:p>
            <w:pPr>
              <w:snapToGrid w:val="0"/>
              <w:ind w:left="-9"/>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专</w:t>
            </w:r>
          </w:p>
          <w:p>
            <w:pPr>
              <w:snapToGrid w:val="0"/>
              <w:ind w:left="-9"/>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业</w:t>
            </w:r>
          </w:p>
          <w:p>
            <w:pPr>
              <w:snapToGrid w:val="0"/>
              <w:ind w:left="-9"/>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必</w:t>
            </w:r>
          </w:p>
          <w:p>
            <w:pPr>
              <w:snapToGrid w:val="0"/>
              <w:ind w:left="-9"/>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修</w:t>
            </w:r>
          </w:p>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rPr>
              <w:t>课</w:t>
            </w: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经济地理学</w:t>
            </w:r>
          </w:p>
        </w:tc>
        <w:tc>
          <w:tcPr>
            <w:tcW w:w="496"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ind w:left="-9"/>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r>
              <w:rPr>
                <w:rFonts w:eastAsia="仿宋_GB2312"/>
                <w:szCs w:val="21"/>
              </w:rPr>
              <w:t>M</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szCs w:val="21"/>
              </w:rPr>
            </w:pPr>
            <w:r>
              <w:rPr>
                <w:rFonts w:eastAsia="仿宋_GB2312"/>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遥感概</w:t>
            </w:r>
            <w:r>
              <w:rPr>
                <w:rFonts w:hint="eastAsia" w:cs="Simsun (Founder Extended)" w:asciiTheme="minorEastAsia" w:hAnsiTheme="minorEastAsia"/>
                <w:color w:val="000000" w:themeColor="text1"/>
                <w:szCs w:val="21"/>
              </w:rPr>
              <w:t>论</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气象</w:t>
            </w:r>
            <w:r>
              <w:rPr>
                <w:rFonts w:hint="eastAsia" w:asciiTheme="minorEastAsia" w:hAnsiTheme="minorEastAsia"/>
                <w:color w:val="000000" w:themeColor="text1"/>
                <w:szCs w:val="21"/>
              </w:rPr>
              <w:t>学</w:t>
            </w:r>
            <w:r>
              <w:rPr>
                <w:rFonts w:asciiTheme="minorEastAsia" w:hAnsiTheme="minorEastAsia"/>
                <w:color w:val="000000" w:themeColor="text1"/>
                <w:szCs w:val="21"/>
              </w:rPr>
              <w:t>与气候</w:t>
            </w:r>
            <w:r>
              <w:rPr>
                <w:rFonts w:hint="eastAsia" w:cs="Simsun (Founder Extended)" w:asciiTheme="minorEastAsia" w:hAnsiTheme="minorEastAsia"/>
                <w:color w:val="000000" w:themeColor="text1"/>
                <w:szCs w:val="21"/>
              </w:rPr>
              <w:t>学</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szCs w:val="21"/>
              </w:rPr>
            </w:pPr>
            <w:r>
              <w:rPr>
                <w:rFonts w:asciiTheme="minorEastAsia" w:hAnsiTheme="minorEastAsia"/>
                <w:szCs w:val="21"/>
              </w:rPr>
              <w:t>土壤地理</w:t>
            </w:r>
            <w:r>
              <w:rPr>
                <w:rFonts w:hint="eastAsia" w:cs="Simsun (Founder Extended)" w:asciiTheme="minorEastAsia" w:hAnsiTheme="minorEastAsia"/>
                <w:szCs w:val="21"/>
              </w:rPr>
              <w:t>学</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地质学基</w:t>
            </w:r>
            <w:r>
              <w:rPr>
                <w:rFonts w:hint="eastAsia" w:cs="Simsun (Founder Extended)" w:asciiTheme="minorEastAsia" w:hAnsiTheme="minorEastAsia"/>
                <w:color w:val="000000" w:themeColor="text1"/>
                <w:szCs w:val="21"/>
              </w:rPr>
              <w:t>础</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地球概</w:t>
            </w:r>
            <w:r>
              <w:rPr>
                <w:rFonts w:hint="eastAsia" w:cs="Simsun (Founder Extended)" w:asciiTheme="minorEastAsia" w:hAnsiTheme="minorEastAsia"/>
                <w:color w:val="000000" w:themeColor="text1"/>
                <w:szCs w:val="21"/>
              </w:rPr>
              <w:t>论</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地貌</w:t>
            </w:r>
            <w:r>
              <w:rPr>
                <w:rFonts w:hint="eastAsia" w:cs="Simsun (Founder Extended)" w:asciiTheme="minorEastAsia" w:hAnsiTheme="minorEastAsia"/>
                <w:color w:val="000000" w:themeColor="text1"/>
                <w:szCs w:val="21"/>
              </w:rPr>
              <w:t>学</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水文与水资源</w:t>
            </w:r>
            <w:r>
              <w:rPr>
                <w:rFonts w:hint="eastAsia" w:cs="Simsun (Founder Extended)" w:asciiTheme="minorEastAsia" w:hAnsiTheme="minorEastAsia"/>
                <w:color w:val="000000" w:themeColor="text1"/>
                <w:szCs w:val="21"/>
              </w:rPr>
              <w:t>学</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植物地理</w:t>
            </w:r>
            <w:r>
              <w:rPr>
                <w:rFonts w:hint="eastAsia" w:cs="Simsun (Founder Extended)" w:asciiTheme="minorEastAsia" w:hAnsiTheme="minorEastAsia"/>
                <w:color w:val="000000" w:themeColor="text1"/>
                <w:szCs w:val="21"/>
              </w:rPr>
              <w:t>学</w:t>
            </w:r>
          </w:p>
        </w:tc>
        <w:tc>
          <w:tcPr>
            <w:tcW w:w="496" w:type="dxa"/>
            <w:vAlign w:val="center"/>
          </w:tcPr>
          <w:p>
            <w:pPr>
              <w:snapToGrid w:val="0"/>
              <w:jc w:val="center"/>
              <w:rPr>
                <w:rFonts w:asciiTheme="minorEastAsia" w:hAnsiTheme="minorEastAsia"/>
                <w:szCs w:val="21"/>
              </w:rPr>
            </w:pPr>
            <w:r>
              <w:rPr>
                <w:rFonts w:hint="eastAsia"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szCs w:val="21"/>
              </w:rPr>
            </w:pPr>
            <w:r>
              <w:rPr>
                <w:rFonts w:asciiTheme="minorEastAsia" w:hAnsiTheme="minorEastAsia"/>
                <w:szCs w:val="21"/>
              </w:rPr>
              <w:t>城市地理</w:t>
            </w:r>
            <w:r>
              <w:rPr>
                <w:rFonts w:hint="eastAsia" w:cs="Simsun (Founder Extended)" w:asciiTheme="minorEastAsia" w:hAnsiTheme="minorEastAsia"/>
                <w:szCs w:val="21"/>
              </w:rPr>
              <w:t>学</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中国地理</w:t>
            </w:r>
          </w:p>
        </w:tc>
        <w:tc>
          <w:tcPr>
            <w:tcW w:w="496" w:type="dxa"/>
            <w:vAlign w:val="center"/>
          </w:tcPr>
          <w:p>
            <w:pPr>
              <w:snapToGrid w:val="0"/>
              <w:jc w:val="center"/>
              <w:rPr>
                <w:rFonts w:asciiTheme="minorEastAsia" w:hAnsiTheme="minorEastAsia"/>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地理学思想史</w:t>
            </w:r>
          </w:p>
        </w:tc>
        <w:tc>
          <w:tcPr>
            <w:tcW w:w="496"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r>
              <w:rPr>
                <w:rFonts w:eastAsia="仿宋_GB2312"/>
                <w:szCs w:val="21"/>
              </w:rPr>
              <w:t>M</w:t>
            </w:r>
          </w:p>
        </w:tc>
        <w:tc>
          <w:tcPr>
            <w:tcW w:w="495" w:type="dxa"/>
            <w:vAlign w:val="center"/>
          </w:tcPr>
          <w:p>
            <w:pPr>
              <w:snapToGrid w:val="0"/>
              <w:ind w:left="-9"/>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r>
              <w:rPr>
                <w:rFonts w:eastAsia="仿宋_GB2312"/>
                <w:szCs w:val="21"/>
              </w:rPr>
              <w:t>L</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tcPr>
          <w:p>
            <w:pPr>
              <w:snapToGrid w:val="0"/>
              <w:rPr>
                <w:rFonts w:asciiTheme="minorEastAsia" w:hAnsiTheme="minorEastAsia"/>
                <w:color w:val="000000" w:themeColor="text1"/>
                <w:szCs w:val="21"/>
              </w:rPr>
            </w:pPr>
            <w:r>
              <w:rPr>
                <w:rFonts w:asciiTheme="minorEastAsia" w:hAnsiTheme="minorEastAsia"/>
                <w:color w:val="000000" w:themeColor="text1"/>
                <w:szCs w:val="21"/>
              </w:rPr>
              <w:t>世界地理</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restart"/>
            <w:vAlign w:val="center"/>
          </w:tcPr>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教</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师</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教</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育</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必</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修</w:t>
            </w:r>
          </w:p>
          <w:p>
            <w:pPr>
              <w:snapToGrid w:val="0"/>
              <w:ind w:left="-9"/>
              <w:jc w:val="center"/>
              <w:rPr>
                <w:rFonts w:asciiTheme="minorEastAsia" w:hAnsiTheme="minorEastAsia"/>
                <w:color w:val="000000" w:themeColor="text1"/>
                <w:szCs w:val="21"/>
              </w:rPr>
            </w:pPr>
            <w:r>
              <w:rPr>
                <w:rFonts w:hint="eastAsia" w:asciiTheme="minorEastAsia" w:hAnsiTheme="minorEastAsia"/>
                <w:b/>
                <w:color w:val="000000" w:themeColor="text1"/>
                <w:szCs w:val="21"/>
              </w:rPr>
              <w:t>课</w:t>
            </w: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asciiTheme="minorEastAsia" w:hAnsiTheme="minorEastAsia"/>
                <w:color w:val="000000" w:themeColor="text1"/>
                <w:szCs w:val="21"/>
              </w:rPr>
            </w:pPr>
            <w:r>
              <w:rPr>
                <w:rFonts w:asciiTheme="minorEastAsia" w:hAnsiTheme="minorEastAsia"/>
                <w:color w:val="000000" w:themeColor="text1"/>
                <w:szCs w:val="21"/>
              </w:rPr>
              <w:t>习近平总书记教育重要论述研究</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vAlign w:val="center"/>
          </w:tcPr>
          <w:p>
            <w:pPr>
              <w:snapToGrid w:val="0"/>
              <w:jc w:val="center"/>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心理学基础</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教育学基础</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现代教育技术应用</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班主任与班级管理</w:t>
            </w:r>
          </w:p>
        </w:tc>
        <w:tc>
          <w:tcPr>
            <w:tcW w:w="496" w:type="dxa"/>
            <w:vAlign w:val="center"/>
          </w:tcPr>
          <w:p>
            <w:pPr>
              <w:snapToGrid w:val="0"/>
              <w:ind w:left="-9"/>
              <w:jc w:val="center"/>
              <w:rPr>
                <w:rFonts w:asciiTheme="minorEastAsia" w:hAnsiTheme="minorEastAsia"/>
                <w:color w:val="000000"/>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r>
              <w:rPr>
                <w:rFonts w:hint="eastAsia" w:eastAsia="仿宋_GB2312"/>
                <w:szCs w:val="21"/>
              </w:rPr>
              <w:t>H</w:t>
            </w:r>
          </w:p>
        </w:tc>
        <w:tc>
          <w:tcPr>
            <w:tcW w:w="495" w:type="dxa"/>
            <w:vAlign w:val="center"/>
          </w:tcPr>
          <w:p>
            <w:pPr>
              <w:snapToGrid w:val="0"/>
              <w:ind w:left="-9"/>
              <w:jc w:val="center"/>
              <w:rPr>
                <w:rFonts w:asciiTheme="minorEastAsia" w:hAnsiTheme="minorEastAsia"/>
                <w:color w:val="000000"/>
                <w:szCs w:val="21"/>
              </w:rPr>
            </w:pPr>
            <w:r>
              <w:rPr>
                <w:rFonts w:hint="eastAsia" w:eastAsia="仿宋_GB2312"/>
                <w:szCs w:val="21"/>
              </w:rPr>
              <w:t>H</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地理学科教学论</w:t>
            </w:r>
          </w:p>
        </w:tc>
        <w:tc>
          <w:tcPr>
            <w:tcW w:w="496" w:type="dxa"/>
            <w:vAlign w:val="center"/>
          </w:tcPr>
          <w:p>
            <w:pPr>
              <w:snapToGrid w:val="0"/>
              <w:ind w:left="-9"/>
              <w:jc w:val="center"/>
              <w:rPr>
                <w:rFonts w:asciiTheme="minorEastAsia" w:hAnsiTheme="minorEastAsia"/>
                <w:szCs w:val="21"/>
              </w:rPr>
            </w:pPr>
            <w:r>
              <w:rPr>
                <w:rFonts w:hint="eastAsia" w:eastAsia="仿宋_GB2312"/>
                <w:color w:val="000000"/>
                <w:szCs w:val="21"/>
              </w:rPr>
              <w:t>H</w:t>
            </w:r>
          </w:p>
        </w:tc>
        <w:tc>
          <w:tcPr>
            <w:tcW w:w="495" w:type="dxa"/>
            <w:vAlign w:val="center"/>
          </w:tcPr>
          <w:p>
            <w:pPr>
              <w:snapToGrid w:val="0"/>
              <w:ind w:left="-9"/>
              <w:jc w:val="center"/>
              <w:rPr>
                <w:rFonts w:asciiTheme="minorEastAsia" w:hAnsiTheme="minorEastAsia"/>
                <w:szCs w:val="21"/>
              </w:rPr>
            </w:pPr>
            <w:r>
              <w:rPr>
                <w:rFonts w:hint="eastAsia" w:eastAsia="仿宋_GB2312"/>
                <w:color w:val="000000"/>
                <w:szCs w:val="21"/>
              </w:rPr>
              <w:t>H</w:t>
            </w:r>
          </w:p>
        </w:tc>
        <w:tc>
          <w:tcPr>
            <w:tcW w:w="495" w:type="dxa"/>
            <w:vAlign w:val="center"/>
          </w:tcPr>
          <w:p>
            <w:pPr>
              <w:snapToGrid w:val="0"/>
              <w:ind w:left="-9"/>
              <w:jc w:val="center"/>
              <w:rPr>
                <w:rFonts w:asciiTheme="minorEastAsia" w:hAnsiTheme="minorEastAsia"/>
                <w:szCs w:val="21"/>
              </w:rPr>
            </w:pPr>
            <w:r>
              <w:rPr>
                <w:rFonts w:hint="eastAsia" w:eastAsia="仿宋_GB2312"/>
                <w:color w:val="000000"/>
                <w:szCs w:val="21"/>
              </w:rPr>
              <w:t>H</w:t>
            </w:r>
          </w:p>
        </w:tc>
        <w:tc>
          <w:tcPr>
            <w:tcW w:w="495" w:type="dxa"/>
            <w:vAlign w:val="center"/>
          </w:tcPr>
          <w:p>
            <w:pPr>
              <w:snapToGrid w:val="0"/>
              <w:ind w:left="-9"/>
              <w:jc w:val="center"/>
              <w:rPr>
                <w:rFonts w:asciiTheme="minorEastAsia" w:hAnsiTheme="minorEastAsia"/>
                <w:szCs w:val="21"/>
              </w:rPr>
            </w:pPr>
            <w:r>
              <w:rPr>
                <w:rFonts w:eastAsia="仿宋_GB2312"/>
                <w:color w:val="000000"/>
                <w:szCs w:val="21"/>
              </w:rPr>
              <w:t>H</w:t>
            </w:r>
          </w:p>
        </w:tc>
        <w:tc>
          <w:tcPr>
            <w:tcW w:w="495" w:type="dxa"/>
            <w:vAlign w:val="center"/>
          </w:tcPr>
          <w:p>
            <w:pPr>
              <w:snapToGrid w:val="0"/>
              <w:ind w:left="-9"/>
              <w:jc w:val="center"/>
              <w:rPr>
                <w:rFonts w:asciiTheme="minorEastAsia" w:hAnsiTheme="minorEastAsia"/>
                <w:color w:val="000000"/>
                <w:szCs w:val="21"/>
              </w:rPr>
            </w:pPr>
            <w:r>
              <w:rPr>
                <w:rFonts w:hint="eastAsia" w:eastAsia="仿宋_GB2312"/>
                <w:color w:val="000000"/>
                <w:szCs w:val="21"/>
              </w:rPr>
              <w:t>L</w:t>
            </w:r>
          </w:p>
        </w:tc>
        <w:tc>
          <w:tcPr>
            <w:tcW w:w="495" w:type="dxa"/>
            <w:vAlign w:val="center"/>
          </w:tcPr>
          <w:p>
            <w:pPr>
              <w:snapToGrid w:val="0"/>
              <w:ind w:left="-9"/>
              <w:jc w:val="center"/>
              <w:rPr>
                <w:rFonts w:asciiTheme="minorEastAsia" w:hAnsiTheme="minorEastAsia"/>
                <w:szCs w:val="21"/>
              </w:rPr>
            </w:pPr>
            <w:r>
              <w:rPr>
                <w:rFonts w:eastAsia="仿宋_GB2312"/>
                <w:color w:val="000000"/>
                <w:szCs w:val="21"/>
              </w:rPr>
              <w:t>L</w:t>
            </w:r>
          </w:p>
        </w:tc>
        <w:tc>
          <w:tcPr>
            <w:tcW w:w="495" w:type="dxa"/>
            <w:vAlign w:val="center"/>
          </w:tcPr>
          <w:p>
            <w:pPr>
              <w:snapToGrid w:val="0"/>
              <w:ind w:left="-9"/>
              <w:jc w:val="center"/>
              <w:rPr>
                <w:rFonts w:asciiTheme="minorEastAsia" w:hAnsiTheme="minorEastAsia"/>
                <w:szCs w:val="21"/>
              </w:rPr>
            </w:pPr>
            <w:r>
              <w:rPr>
                <w:rFonts w:hint="eastAsia" w:eastAsia="仿宋_GB2312"/>
                <w:color w:val="000000"/>
                <w:szCs w:val="21"/>
              </w:rPr>
              <w:t>H</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szCs w:val="21"/>
              </w:rPr>
            </w:pPr>
            <w:r>
              <w:rPr>
                <w:rFonts w:eastAsia="仿宋_GB2312"/>
                <w:color w:val="000000"/>
                <w:szCs w:val="21"/>
              </w:rPr>
              <w:t>H</w:t>
            </w:r>
          </w:p>
        </w:tc>
        <w:tc>
          <w:tcPr>
            <w:tcW w:w="495" w:type="dxa"/>
            <w:vAlign w:val="center"/>
          </w:tcPr>
          <w:p>
            <w:pPr>
              <w:snapToGrid w:val="0"/>
              <w:ind w:left="-9"/>
              <w:jc w:val="center"/>
              <w:rPr>
                <w:rFonts w:asciiTheme="minorEastAsia" w:hAnsiTheme="minorEastAsia"/>
                <w:szCs w:val="21"/>
              </w:rPr>
            </w:pPr>
            <w:r>
              <w:rPr>
                <w:rFonts w:eastAsia="仿宋_GB2312"/>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地理课程与教材研究</w:t>
            </w:r>
          </w:p>
        </w:tc>
        <w:tc>
          <w:tcPr>
            <w:tcW w:w="496"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r>
              <w:rPr>
                <w:rFonts w:hint="eastAsia" w:eastAsia="仿宋_GB2312"/>
                <w:color w:val="000000"/>
                <w:szCs w:val="21"/>
              </w:rPr>
              <w:t>L</w:t>
            </w: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szCs w:val="21"/>
              </w:rPr>
            </w:pPr>
            <w:r>
              <w:rPr>
                <w:rFonts w:hint="eastAsia" w:eastAsia="仿宋_GB2312"/>
                <w:color w:val="000000"/>
                <w:szCs w:val="21"/>
              </w:rPr>
              <w:t>H</w:t>
            </w:r>
          </w:p>
        </w:tc>
        <w:tc>
          <w:tcPr>
            <w:tcW w:w="495" w:type="dxa"/>
            <w:vAlign w:val="center"/>
          </w:tcPr>
          <w:p>
            <w:pPr>
              <w:snapToGrid w:val="0"/>
              <w:ind w:left="-9"/>
              <w:jc w:val="center"/>
              <w:rPr>
                <w:rFonts w:asciiTheme="minorEastAsia" w:hAnsiTheme="minorEastAsia"/>
                <w:color w:val="000000"/>
                <w:szCs w:val="21"/>
              </w:rPr>
            </w:pPr>
          </w:p>
        </w:tc>
        <w:tc>
          <w:tcPr>
            <w:tcW w:w="495" w:type="dxa"/>
            <w:vAlign w:val="center"/>
          </w:tcPr>
          <w:p>
            <w:pPr>
              <w:snapToGrid w:val="0"/>
              <w:ind w:left="-9"/>
              <w:jc w:val="center"/>
              <w:rPr>
                <w:rFonts w:asciiTheme="minorEastAsia" w:hAnsi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地理教学技能训练</w:t>
            </w:r>
          </w:p>
        </w:tc>
        <w:tc>
          <w:tcPr>
            <w:tcW w:w="496"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restart"/>
            <w:vAlign w:val="center"/>
          </w:tcPr>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教</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师</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教</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育</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选</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修</w:t>
            </w:r>
          </w:p>
          <w:p>
            <w:pPr>
              <w:snapToGrid w:val="0"/>
              <w:ind w:left="-9"/>
              <w:jc w:val="center"/>
              <w:rPr>
                <w:rFonts w:asciiTheme="minorEastAsia" w:hAnsiTheme="minorEastAsia"/>
                <w:color w:val="000000" w:themeColor="text1"/>
                <w:szCs w:val="21"/>
              </w:rPr>
            </w:pPr>
            <w:r>
              <w:rPr>
                <w:rFonts w:hint="eastAsia" w:asciiTheme="minorEastAsia" w:hAnsiTheme="minorEastAsia"/>
                <w:b/>
                <w:color w:val="000000" w:themeColor="text1"/>
                <w:szCs w:val="21"/>
              </w:rPr>
              <w:t>课</w:t>
            </w: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教育管理专题</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教育社会学专题</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教育政策与管理</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外国教育名家思想</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师生沟通的艺术</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中学生心理辅导</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教师美学</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教师伦理学</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跨界思维</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特殊儿童教育</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教学活动设计</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教学案例赏析</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中国教育名家思想</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德育与班级管理</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地理学实验教学设计</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cs="宋体" w:asciiTheme="minorEastAsia" w:hAnsiTheme="minorEastAsia"/>
                <w:color w:val="000000"/>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教育公平</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儿童发展</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教育研究方法</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义务教育法的制度与学</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思维训练与学习力提升</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教育科研方法基础</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教育评价</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家庭教育</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教师专业发展</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教育哲学</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教师职业发展与心理健康</w:t>
            </w:r>
          </w:p>
        </w:tc>
        <w:tc>
          <w:tcPr>
            <w:tcW w:w="496"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中学综合实践活动</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有效教学</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教育技术研究方法</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教学系统设计案例研析</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课程设计与评价</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教育调查与统计</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外国教育名家思想</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教育法学</w:t>
            </w:r>
          </w:p>
        </w:tc>
        <w:tc>
          <w:tcPr>
            <w:tcW w:w="496"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校本课程开发</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eastAsia="仿宋_GB2312"/>
                <w:color w:val="000000" w:themeColor="text1"/>
                <w:szCs w:val="21"/>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中学地理教学研究</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652" w:type="dxa"/>
            <w:vMerge w:val="restart"/>
            <w:vAlign w:val="center"/>
          </w:tcPr>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学</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科</w:t>
            </w:r>
          </w:p>
          <w:p>
            <w:pPr>
              <w:snapToGrid w:val="0"/>
              <w:jc w:val="center"/>
              <w:rPr>
                <w:rFonts w:asciiTheme="minorEastAsia" w:hAnsiTheme="minorEastAsia"/>
                <w:b/>
                <w:color w:val="000000" w:themeColor="text1"/>
                <w:szCs w:val="21"/>
              </w:rPr>
            </w:pPr>
            <w:r>
              <w:rPr>
                <w:rFonts w:hint="eastAsia" w:asciiTheme="minorEastAsia" w:hAnsiTheme="minorEastAsia"/>
                <w:b/>
                <w:color w:val="000000" w:themeColor="text1"/>
                <w:szCs w:val="21"/>
              </w:rPr>
              <w:t>专</w:t>
            </w:r>
          </w:p>
          <w:p>
            <w:pPr>
              <w:snapToGrid w:val="0"/>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业</w:t>
            </w:r>
          </w:p>
          <w:p>
            <w:pPr>
              <w:snapToGrid w:val="0"/>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选</w:t>
            </w:r>
          </w:p>
          <w:p>
            <w:pPr>
              <w:snapToGrid w:val="0"/>
              <w:jc w:val="center"/>
              <w:rPr>
                <w:rFonts w:hint="eastAsia" w:asciiTheme="minorEastAsia" w:hAnsiTheme="minorEastAsia"/>
                <w:b/>
                <w:color w:val="000000" w:themeColor="text1"/>
                <w:szCs w:val="21"/>
              </w:rPr>
            </w:pPr>
            <w:r>
              <w:rPr>
                <w:rFonts w:hint="eastAsia" w:asciiTheme="minorEastAsia" w:hAnsiTheme="minorEastAsia"/>
                <w:b/>
                <w:color w:val="000000" w:themeColor="text1"/>
                <w:szCs w:val="21"/>
              </w:rPr>
              <w:t>修</w:t>
            </w:r>
          </w:p>
          <w:p>
            <w:pPr>
              <w:snapToGrid w:val="0"/>
              <w:jc w:val="center"/>
              <w:rPr>
                <w:rFonts w:asciiTheme="minorEastAsia" w:hAnsiTheme="minorEastAsia"/>
                <w:color w:val="000000" w:themeColor="text1"/>
                <w:szCs w:val="21"/>
              </w:rPr>
            </w:pPr>
            <w:r>
              <w:rPr>
                <w:rFonts w:hint="eastAsia" w:asciiTheme="minorEastAsia" w:hAnsiTheme="minorEastAsia"/>
                <w:b/>
                <w:color w:val="000000" w:themeColor="text1"/>
                <w:szCs w:val="21"/>
              </w:rPr>
              <w:t>课</w:t>
            </w:r>
          </w:p>
        </w:tc>
        <w:tc>
          <w:tcPr>
            <w:tcW w:w="2123" w:type="dxa"/>
            <w:tcBorders>
              <w:top w:val="single" w:color="auto" w:sz="6" w:space="0"/>
              <w:left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综合自然地理学</w:t>
            </w:r>
          </w:p>
        </w:tc>
        <w:tc>
          <w:tcPr>
            <w:tcW w:w="496" w:type="dxa"/>
            <w:vAlign w:val="center"/>
          </w:tcPr>
          <w:p>
            <w:pPr>
              <w:snapToGrid w:val="0"/>
              <w:jc w:val="center"/>
              <w:rPr>
                <w:rFonts w:asciiTheme="minorEastAsia" w:hAnsiTheme="minorEastAsia"/>
                <w:color w:val="000000" w:themeColor="text1"/>
                <w:szCs w:val="21"/>
              </w:rPr>
            </w:pPr>
            <w:r>
              <w:rPr>
                <w:rFonts w:eastAsia="仿宋_GB2312" w:cs="宋体"/>
                <w:color w:val="000000"/>
                <w:szCs w:val="21"/>
              </w:rPr>
              <w:t>L</w:t>
            </w:r>
          </w:p>
        </w:tc>
        <w:tc>
          <w:tcPr>
            <w:tcW w:w="495" w:type="dxa"/>
            <w:vAlign w:val="center"/>
          </w:tcPr>
          <w:p>
            <w:pPr>
              <w:snapToGrid w:val="0"/>
              <w:jc w:val="center"/>
              <w:rPr>
                <w:rFonts w:asciiTheme="minorEastAsia" w:hAnsiTheme="minorEastAsia"/>
                <w:color w:val="000000" w:themeColor="text1"/>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s="宋体"/>
                <w:color w:val="000000"/>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s="宋体"/>
                <w:color w:val="000000"/>
                <w:szCs w:val="21"/>
              </w:rPr>
              <w:t>M</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地理学科教学设计</w:t>
            </w:r>
          </w:p>
        </w:tc>
        <w:tc>
          <w:tcPr>
            <w:tcW w:w="496" w:type="dxa"/>
            <w:vAlign w:val="center"/>
          </w:tcPr>
          <w:p>
            <w:pPr>
              <w:snapToGrid w:val="0"/>
              <w:jc w:val="center"/>
              <w:rPr>
                <w:rFonts w:cs="宋体" w:asciiTheme="minorEastAsia" w:hAnsiTheme="minorEastAsia"/>
                <w:color w:val="000000"/>
                <w:szCs w:val="21"/>
              </w:rPr>
            </w:pPr>
            <w:r>
              <w:rPr>
                <w:rFonts w:eastAsia="仿宋_GB2312" w:cs="宋体"/>
                <w:color w:val="000000"/>
                <w:szCs w:val="21"/>
              </w:rPr>
              <w:t>M</w:t>
            </w:r>
          </w:p>
        </w:tc>
        <w:tc>
          <w:tcPr>
            <w:tcW w:w="495" w:type="dxa"/>
            <w:vAlign w:val="center"/>
          </w:tcPr>
          <w:p>
            <w:pPr>
              <w:snapToGrid w:val="0"/>
              <w:jc w:val="center"/>
              <w:rPr>
                <w:rFonts w:cs="宋体" w:asciiTheme="minorEastAsia" w:hAnsiTheme="minorEastAsia"/>
                <w:color w:val="000000"/>
                <w:szCs w:val="21"/>
              </w:rPr>
            </w:pPr>
            <w:r>
              <w:rPr>
                <w:rFonts w:eastAsia="仿宋_GB2312" w:cs="宋体"/>
                <w:color w:val="000000"/>
                <w:szCs w:val="21"/>
              </w:rPr>
              <w:t>M</w:t>
            </w:r>
          </w:p>
        </w:tc>
        <w:tc>
          <w:tcPr>
            <w:tcW w:w="495" w:type="dxa"/>
            <w:vAlign w:val="center"/>
          </w:tcPr>
          <w:p>
            <w:pPr>
              <w:snapToGrid w:val="0"/>
              <w:jc w:val="center"/>
              <w:rPr>
                <w:rFonts w:cs="宋体" w:asciiTheme="minorEastAsia" w:hAnsiTheme="minorEastAsia"/>
                <w:color w:val="000000"/>
                <w:szCs w:val="21"/>
              </w:rPr>
            </w:pPr>
            <w:r>
              <w:rPr>
                <w:rFonts w:eastAsia="仿宋_GB2312" w:cs="宋体"/>
                <w:color w:val="000000"/>
                <w:szCs w:val="21"/>
              </w:rPr>
              <w:t>H</w:t>
            </w:r>
          </w:p>
        </w:tc>
        <w:tc>
          <w:tcPr>
            <w:tcW w:w="495" w:type="dxa"/>
            <w:vAlign w:val="center"/>
          </w:tcPr>
          <w:p>
            <w:pPr>
              <w:snapToGrid w:val="0"/>
              <w:jc w:val="center"/>
              <w:rPr>
                <w:rFonts w:cs="宋体" w:asciiTheme="minorEastAsia" w:hAnsiTheme="minorEastAsia"/>
                <w:color w:val="000000"/>
                <w:szCs w:val="21"/>
              </w:rPr>
            </w:pPr>
            <w:r>
              <w:rPr>
                <w:rFonts w:eastAsia="仿宋_GB2312" w:cs="宋体"/>
                <w:color w:val="000000"/>
                <w:szCs w:val="21"/>
              </w:rPr>
              <w:t>H</w:t>
            </w:r>
          </w:p>
        </w:tc>
        <w:tc>
          <w:tcPr>
            <w:tcW w:w="495" w:type="dxa"/>
            <w:vAlign w:val="center"/>
          </w:tcPr>
          <w:p>
            <w:pPr>
              <w:snapToGrid w:val="0"/>
              <w:jc w:val="center"/>
              <w:rPr>
                <w:rFonts w:cs="宋体" w:asciiTheme="minorEastAsia" w:hAnsiTheme="minorEastAsia"/>
                <w:color w:val="000000"/>
                <w:szCs w:val="21"/>
              </w:rPr>
            </w:pPr>
            <w:r>
              <w:rPr>
                <w:rFonts w:hint="eastAsia" w:eastAsia="仿宋_GB2312" w:cs="宋体"/>
                <w:color w:val="000000"/>
                <w:szCs w:val="21"/>
              </w:rPr>
              <w:t>M</w:t>
            </w:r>
          </w:p>
        </w:tc>
        <w:tc>
          <w:tcPr>
            <w:tcW w:w="495" w:type="dxa"/>
            <w:vAlign w:val="center"/>
          </w:tcPr>
          <w:p>
            <w:pPr>
              <w:snapToGrid w:val="0"/>
              <w:jc w:val="center"/>
              <w:rPr>
                <w:rFonts w:cs="宋体" w:asciiTheme="minorEastAsia" w:hAnsiTheme="minorEastAsia"/>
                <w:color w:val="000000"/>
                <w:szCs w:val="21"/>
              </w:rPr>
            </w:pPr>
            <w:r>
              <w:rPr>
                <w:rFonts w:eastAsia="仿宋_GB2312" w:cs="宋体"/>
                <w:color w:val="000000"/>
                <w:szCs w:val="21"/>
              </w:rPr>
              <w:t>M</w:t>
            </w:r>
          </w:p>
        </w:tc>
        <w:tc>
          <w:tcPr>
            <w:tcW w:w="495" w:type="dxa"/>
            <w:vAlign w:val="center"/>
          </w:tcPr>
          <w:p>
            <w:pPr>
              <w:snapToGrid w:val="0"/>
              <w:jc w:val="center"/>
              <w:rPr>
                <w:rFonts w:cs="宋体" w:asciiTheme="minorEastAsia" w:hAnsiTheme="minorEastAsia"/>
                <w:color w:val="000000"/>
                <w:szCs w:val="21"/>
              </w:rPr>
            </w:pPr>
            <w:r>
              <w:rPr>
                <w:rFonts w:eastAsia="仿宋_GB2312" w:cs="宋体"/>
                <w:color w:val="000000"/>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cs="宋体" w:asciiTheme="minorEastAsia" w:hAnsiTheme="minorEastAsia"/>
                <w:color w:val="000000"/>
                <w:szCs w:val="21"/>
              </w:rPr>
            </w:pPr>
          </w:p>
        </w:tc>
        <w:tc>
          <w:tcPr>
            <w:tcW w:w="495" w:type="dxa"/>
            <w:vAlign w:val="center"/>
          </w:tcPr>
          <w:p>
            <w:pPr>
              <w:snapToGrid w:val="0"/>
              <w:jc w:val="center"/>
              <w:rPr>
                <w:rFonts w:cs="宋体" w:asciiTheme="minorEastAsia" w:hAnsiTheme="minorEastAsia"/>
                <w:color w:val="000000"/>
                <w:szCs w:val="21"/>
              </w:rPr>
            </w:pPr>
            <w:r>
              <w:rPr>
                <w:rFonts w:eastAsia="仿宋_GB2312" w:cs="宋体"/>
                <w:color w:val="000000"/>
                <w:szCs w:val="21"/>
              </w:rPr>
              <w:t>M</w:t>
            </w:r>
          </w:p>
        </w:tc>
        <w:tc>
          <w:tcPr>
            <w:tcW w:w="495" w:type="dxa"/>
            <w:vAlign w:val="center"/>
          </w:tcPr>
          <w:p>
            <w:pPr>
              <w:snapToGrid w:val="0"/>
              <w:jc w:val="center"/>
              <w:rPr>
                <w:rFonts w:cs="宋体" w:asciiTheme="minorEastAsia" w:hAnsiTheme="minorEastAsia"/>
                <w:color w:val="000000"/>
                <w:szCs w:val="21"/>
              </w:rPr>
            </w:pPr>
            <w:r>
              <w:rPr>
                <w:rFonts w:eastAsia="仿宋_GB2312" w:cs="宋体"/>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highlight w:val="red"/>
              </w:rPr>
            </w:pPr>
            <w:r>
              <w:rPr>
                <w:rFonts w:cs="宋体" w:asciiTheme="minorEastAsia" w:hAnsiTheme="minorEastAsia"/>
                <w:color w:val="000000" w:themeColor="text1"/>
                <w:szCs w:val="21"/>
                <w:highlight w:val="red"/>
                <w:lang w:val="zh-TW" w:eastAsia="zh-TW"/>
              </w:rPr>
              <w:t>现代</w:t>
            </w:r>
            <w:r>
              <w:rPr>
                <w:rFonts w:hint="eastAsia" w:cs="宋体" w:asciiTheme="minorEastAsia" w:hAnsiTheme="minorEastAsia"/>
                <w:color w:val="000000" w:themeColor="text1"/>
                <w:szCs w:val="21"/>
                <w:highlight w:val="red"/>
                <w:lang w:val="zh-TW" w:eastAsia="zh-CN"/>
              </w:rPr>
              <w:t>信息</w:t>
            </w:r>
            <w:r>
              <w:rPr>
                <w:rFonts w:cs="宋体" w:asciiTheme="minorEastAsia" w:hAnsiTheme="minorEastAsia"/>
                <w:color w:val="000000" w:themeColor="text1"/>
                <w:szCs w:val="21"/>
                <w:highlight w:val="red"/>
                <w:lang w:val="zh-TW" w:eastAsia="zh-TW"/>
              </w:rPr>
              <w:t>技术与中学地理教学</w:t>
            </w:r>
          </w:p>
        </w:tc>
        <w:tc>
          <w:tcPr>
            <w:tcW w:w="496" w:type="dxa"/>
            <w:vAlign w:val="center"/>
          </w:tcPr>
          <w:p>
            <w:pPr>
              <w:snapToGrid w:val="0"/>
              <w:jc w:val="center"/>
              <w:rPr>
                <w:rFonts w:cs="宋体" w:asciiTheme="minorEastAsia" w:hAnsiTheme="minorEastAsia"/>
                <w:color w:val="000000" w:themeColor="text1"/>
                <w:szCs w:val="21"/>
                <w:highlight w:val="red"/>
              </w:rPr>
            </w:pPr>
            <w:r>
              <w:rPr>
                <w:rFonts w:hint="eastAsia" w:eastAsia="仿宋_GB2312" w:cs="宋体"/>
                <w:color w:val="000000" w:themeColor="text1"/>
                <w:szCs w:val="21"/>
                <w:highlight w:val="red"/>
              </w:rPr>
              <w:t>M</w:t>
            </w:r>
          </w:p>
        </w:tc>
        <w:tc>
          <w:tcPr>
            <w:tcW w:w="495" w:type="dxa"/>
            <w:vAlign w:val="center"/>
          </w:tcPr>
          <w:p>
            <w:pPr>
              <w:snapToGrid w:val="0"/>
              <w:jc w:val="center"/>
              <w:rPr>
                <w:rFonts w:cs="宋体" w:asciiTheme="minorEastAsia" w:hAnsiTheme="minorEastAsia"/>
                <w:color w:val="000000" w:themeColor="text1"/>
                <w:szCs w:val="21"/>
                <w:highlight w:val="red"/>
              </w:rPr>
            </w:pPr>
            <w:r>
              <w:rPr>
                <w:rFonts w:eastAsia="仿宋_GB2312"/>
                <w:color w:val="000000" w:themeColor="text1"/>
                <w:szCs w:val="21"/>
                <w:highlight w:val="red"/>
              </w:rPr>
              <w:t>L</w:t>
            </w:r>
          </w:p>
        </w:tc>
        <w:tc>
          <w:tcPr>
            <w:tcW w:w="495" w:type="dxa"/>
            <w:vAlign w:val="center"/>
          </w:tcPr>
          <w:p>
            <w:pPr>
              <w:snapToGrid w:val="0"/>
              <w:jc w:val="center"/>
              <w:rPr>
                <w:rFonts w:cs="宋体" w:asciiTheme="minorEastAsia" w:hAnsiTheme="minorEastAsia"/>
                <w:color w:val="000000" w:themeColor="text1"/>
                <w:szCs w:val="21"/>
                <w:highlight w:val="red"/>
              </w:rPr>
            </w:pPr>
            <w:r>
              <w:rPr>
                <w:rFonts w:hint="eastAsia" w:eastAsia="仿宋_GB2312"/>
                <w:color w:val="000000" w:themeColor="text1"/>
                <w:szCs w:val="21"/>
                <w:highlight w:val="red"/>
              </w:rPr>
              <w:t>H</w:t>
            </w:r>
          </w:p>
        </w:tc>
        <w:tc>
          <w:tcPr>
            <w:tcW w:w="495" w:type="dxa"/>
            <w:vAlign w:val="center"/>
          </w:tcPr>
          <w:p>
            <w:pPr>
              <w:snapToGrid w:val="0"/>
              <w:jc w:val="center"/>
              <w:rPr>
                <w:rFonts w:cs="宋体" w:asciiTheme="minorEastAsia" w:hAnsiTheme="minorEastAsia"/>
                <w:color w:val="000000" w:themeColor="text1"/>
                <w:szCs w:val="21"/>
                <w:highlight w:val="red"/>
              </w:rPr>
            </w:pPr>
            <w:r>
              <w:rPr>
                <w:rFonts w:hint="eastAsia" w:eastAsia="仿宋_GB2312"/>
                <w:color w:val="000000" w:themeColor="text1"/>
                <w:szCs w:val="21"/>
                <w:highlight w:val="red"/>
              </w:rPr>
              <w:t>H</w:t>
            </w:r>
          </w:p>
        </w:tc>
        <w:tc>
          <w:tcPr>
            <w:tcW w:w="495" w:type="dxa"/>
            <w:vAlign w:val="center"/>
          </w:tcPr>
          <w:p>
            <w:pPr>
              <w:snapToGrid w:val="0"/>
              <w:jc w:val="center"/>
              <w:rPr>
                <w:rFonts w:cs="宋体" w:asciiTheme="minorEastAsia" w:hAnsiTheme="minorEastAsia"/>
                <w:color w:val="000000" w:themeColor="text1"/>
                <w:szCs w:val="21"/>
                <w:highlight w:val="red"/>
              </w:rPr>
            </w:pPr>
            <w:r>
              <w:rPr>
                <w:rFonts w:hint="eastAsia" w:eastAsia="仿宋_GB2312" w:cs="宋体"/>
                <w:color w:val="000000" w:themeColor="text1"/>
                <w:szCs w:val="21"/>
                <w:highlight w:val="red"/>
              </w:rPr>
              <w:t>H</w:t>
            </w:r>
          </w:p>
        </w:tc>
        <w:tc>
          <w:tcPr>
            <w:tcW w:w="495" w:type="dxa"/>
            <w:vAlign w:val="center"/>
          </w:tcPr>
          <w:p>
            <w:pPr>
              <w:snapToGrid w:val="0"/>
              <w:jc w:val="center"/>
              <w:rPr>
                <w:rFonts w:cs="宋体" w:asciiTheme="minorEastAsia" w:hAnsiTheme="minorEastAsia"/>
                <w:color w:val="000000" w:themeColor="text1"/>
                <w:szCs w:val="21"/>
                <w:highlight w:val="red"/>
              </w:rPr>
            </w:pPr>
          </w:p>
        </w:tc>
        <w:tc>
          <w:tcPr>
            <w:tcW w:w="495" w:type="dxa"/>
            <w:vAlign w:val="center"/>
          </w:tcPr>
          <w:p>
            <w:pPr>
              <w:snapToGrid w:val="0"/>
              <w:jc w:val="center"/>
              <w:rPr>
                <w:rFonts w:cs="宋体" w:asciiTheme="minorEastAsia" w:hAnsiTheme="minorEastAsia"/>
                <w:color w:val="000000" w:themeColor="text1"/>
                <w:szCs w:val="21"/>
                <w:highlight w:val="red"/>
              </w:rPr>
            </w:pPr>
            <w:r>
              <w:rPr>
                <w:rFonts w:eastAsia="仿宋_GB2312"/>
                <w:color w:val="000000" w:themeColor="text1"/>
                <w:szCs w:val="21"/>
                <w:highlight w:val="red"/>
              </w:rPr>
              <w:t>M</w:t>
            </w:r>
          </w:p>
        </w:tc>
        <w:tc>
          <w:tcPr>
            <w:tcW w:w="495" w:type="dxa"/>
            <w:vAlign w:val="center"/>
          </w:tcPr>
          <w:p>
            <w:pPr>
              <w:snapToGrid w:val="0"/>
              <w:jc w:val="center"/>
              <w:rPr>
                <w:rFonts w:asciiTheme="minorEastAsia" w:hAnsiTheme="minorEastAsia"/>
                <w:color w:val="000000" w:themeColor="text1"/>
                <w:szCs w:val="21"/>
                <w:highlight w:val="red"/>
              </w:rPr>
            </w:pPr>
            <w:r>
              <w:rPr>
                <w:rFonts w:hint="eastAsia" w:eastAsia="仿宋_GB2312"/>
                <w:color w:val="000000" w:themeColor="text1"/>
                <w:szCs w:val="21"/>
                <w:highlight w:val="red"/>
              </w:rPr>
              <w:t>M</w:t>
            </w:r>
          </w:p>
        </w:tc>
        <w:tc>
          <w:tcPr>
            <w:tcW w:w="495" w:type="dxa"/>
            <w:vAlign w:val="center"/>
          </w:tcPr>
          <w:p>
            <w:pPr>
              <w:snapToGrid w:val="0"/>
              <w:jc w:val="center"/>
              <w:rPr>
                <w:rFonts w:cs="宋体" w:asciiTheme="minorEastAsia" w:hAnsiTheme="minorEastAsia"/>
                <w:color w:val="000000" w:themeColor="text1"/>
                <w:szCs w:val="21"/>
                <w:highlight w:val="red"/>
              </w:rPr>
            </w:pPr>
          </w:p>
        </w:tc>
        <w:tc>
          <w:tcPr>
            <w:tcW w:w="495" w:type="dxa"/>
            <w:vAlign w:val="center"/>
          </w:tcPr>
          <w:p>
            <w:pPr>
              <w:snapToGrid w:val="0"/>
              <w:jc w:val="center"/>
              <w:rPr>
                <w:rFonts w:cs="宋体" w:asciiTheme="minorEastAsia" w:hAnsiTheme="minorEastAsia"/>
                <w:color w:val="000000" w:themeColor="text1"/>
                <w:szCs w:val="21"/>
                <w:highlight w:val="red"/>
              </w:rPr>
            </w:pPr>
            <w:r>
              <w:rPr>
                <w:rFonts w:hint="eastAsia" w:eastAsia="仿宋_GB2312"/>
                <w:color w:val="000000" w:themeColor="text1"/>
                <w:szCs w:val="21"/>
                <w:highlight w:val="red"/>
              </w:rPr>
              <w:t>M</w:t>
            </w:r>
          </w:p>
        </w:tc>
        <w:tc>
          <w:tcPr>
            <w:tcW w:w="495" w:type="dxa"/>
            <w:vAlign w:val="center"/>
          </w:tcPr>
          <w:p>
            <w:pPr>
              <w:snapToGrid w:val="0"/>
              <w:jc w:val="center"/>
              <w:rPr>
                <w:rFonts w:cs="宋体" w:asciiTheme="minorEastAsia" w:hAnsiTheme="minorEastAsia"/>
                <w:color w:val="000000" w:themeColor="text1"/>
                <w:szCs w:val="21"/>
                <w:highlight w:val="red"/>
              </w:rPr>
            </w:pPr>
            <w:r>
              <w:rPr>
                <w:rFonts w:hint="eastAsia" w:eastAsia="仿宋_GB2312"/>
                <w:color w:val="000000" w:themeColor="text1"/>
                <w:szCs w:val="21"/>
                <w:highlight w:val="red"/>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cs="宋体" w:asciiTheme="minorEastAsia" w:hAnsiTheme="minorEastAsia"/>
                <w:color w:val="000000" w:themeColor="text1"/>
                <w:szCs w:val="21"/>
                <w:lang w:val="zh-TW" w:eastAsia="zh-TW"/>
              </w:rPr>
              <w:t>地理学业测量与评价</w:t>
            </w:r>
          </w:p>
        </w:tc>
        <w:tc>
          <w:tcPr>
            <w:tcW w:w="496" w:type="dxa"/>
            <w:vAlign w:val="center"/>
          </w:tcPr>
          <w:p>
            <w:pPr>
              <w:snapToGrid w:val="0"/>
              <w:jc w:val="center"/>
              <w:rPr>
                <w:rFonts w:cs="宋体" w:asciiTheme="minorEastAsia" w:hAnsiTheme="minorEastAsia"/>
                <w:color w:val="000000"/>
                <w:szCs w:val="21"/>
              </w:rPr>
            </w:pPr>
            <w:r>
              <w:rPr>
                <w:rFonts w:hint="eastAsia" w:eastAsia="仿宋_GB2312" w:cs="宋体"/>
                <w:color w:val="000000"/>
                <w:szCs w:val="21"/>
              </w:rPr>
              <w:t>M</w:t>
            </w:r>
          </w:p>
        </w:tc>
        <w:tc>
          <w:tcPr>
            <w:tcW w:w="495" w:type="dxa"/>
            <w:vAlign w:val="center"/>
          </w:tcPr>
          <w:p>
            <w:pPr>
              <w:snapToGrid w:val="0"/>
              <w:jc w:val="center"/>
              <w:rPr>
                <w:rFonts w:cs="宋体" w:asciiTheme="minorEastAsia" w:hAnsiTheme="minorEastAsia"/>
                <w:color w:val="000000"/>
                <w:szCs w:val="21"/>
              </w:rPr>
            </w:pPr>
            <w:r>
              <w:rPr>
                <w:rFonts w:hint="eastAsia" w:eastAsia="仿宋_GB2312"/>
                <w:color w:val="000000"/>
                <w:szCs w:val="21"/>
              </w:rPr>
              <w:t>M</w:t>
            </w:r>
          </w:p>
        </w:tc>
        <w:tc>
          <w:tcPr>
            <w:tcW w:w="495" w:type="dxa"/>
            <w:vAlign w:val="center"/>
          </w:tcPr>
          <w:p>
            <w:pPr>
              <w:snapToGrid w:val="0"/>
              <w:jc w:val="center"/>
              <w:rPr>
                <w:rFonts w:cs="宋体" w:asciiTheme="minorEastAsia" w:hAnsiTheme="minorEastAsia"/>
                <w:color w:val="000000"/>
                <w:szCs w:val="21"/>
              </w:rPr>
            </w:pPr>
            <w:r>
              <w:rPr>
                <w:rFonts w:eastAsia="仿宋_GB2312"/>
                <w:color w:val="000000"/>
                <w:szCs w:val="21"/>
              </w:rPr>
              <w:t>M</w:t>
            </w:r>
          </w:p>
        </w:tc>
        <w:tc>
          <w:tcPr>
            <w:tcW w:w="495" w:type="dxa"/>
            <w:vAlign w:val="center"/>
          </w:tcPr>
          <w:p>
            <w:pPr>
              <w:snapToGrid w:val="0"/>
              <w:jc w:val="center"/>
              <w:rPr>
                <w:rFonts w:cs="宋体" w:asciiTheme="minorEastAsia" w:hAnsiTheme="minorEastAsia"/>
                <w:color w:val="000000"/>
                <w:szCs w:val="21"/>
              </w:rPr>
            </w:pPr>
            <w:r>
              <w:rPr>
                <w:rFonts w:hint="eastAsia" w:eastAsia="仿宋_GB2312"/>
                <w:color w:val="000000"/>
                <w:szCs w:val="21"/>
              </w:rPr>
              <w:t>H</w:t>
            </w:r>
          </w:p>
        </w:tc>
        <w:tc>
          <w:tcPr>
            <w:tcW w:w="495" w:type="dxa"/>
            <w:vAlign w:val="center"/>
          </w:tcPr>
          <w:p>
            <w:pPr>
              <w:snapToGrid w:val="0"/>
              <w:jc w:val="center"/>
              <w:rPr>
                <w:rFonts w:cs="宋体" w:asciiTheme="minorEastAsia" w:hAnsiTheme="minorEastAsia"/>
                <w:color w:val="000000"/>
                <w:szCs w:val="21"/>
              </w:rPr>
            </w:pPr>
            <w:r>
              <w:rPr>
                <w:rFonts w:hint="eastAsia" w:eastAsia="仿宋_GB2312" w:cs="宋体"/>
                <w:color w:val="000000"/>
                <w:szCs w:val="21"/>
              </w:rPr>
              <w:t>H</w:t>
            </w:r>
          </w:p>
        </w:tc>
        <w:tc>
          <w:tcPr>
            <w:tcW w:w="495" w:type="dxa"/>
            <w:vAlign w:val="center"/>
          </w:tcPr>
          <w:p>
            <w:pPr>
              <w:snapToGrid w:val="0"/>
              <w:jc w:val="center"/>
              <w:rPr>
                <w:rFonts w:cs="宋体" w:asciiTheme="minorEastAsia" w:hAnsiTheme="minorEastAsia"/>
                <w:color w:val="000000"/>
                <w:szCs w:val="21"/>
              </w:rPr>
            </w:pPr>
            <w:r>
              <w:rPr>
                <w:rFonts w:hint="eastAsia" w:eastAsia="仿宋_GB2312" w:cs="宋体"/>
                <w:color w:val="000000"/>
                <w:szCs w:val="21"/>
              </w:rPr>
              <w:t>L</w:t>
            </w:r>
          </w:p>
        </w:tc>
        <w:tc>
          <w:tcPr>
            <w:tcW w:w="495" w:type="dxa"/>
            <w:vAlign w:val="center"/>
          </w:tcPr>
          <w:p>
            <w:pPr>
              <w:snapToGrid w:val="0"/>
              <w:jc w:val="center"/>
              <w:rPr>
                <w:rFonts w:cs="宋体" w:asciiTheme="minorEastAsia" w:hAnsiTheme="minorEastAsia"/>
                <w:color w:val="000000"/>
                <w:szCs w:val="21"/>
              </w:rPr>
            </w:pPr>
            <w:r>
              <w:rPr>
                <w:rFonts w:hint="eastAsia" w:eastAsia="仿宋_GB2312"/>
                <w:color w:val="000000"/>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cs="宋体" w:asciiTheme="minorEastAsia" w:hAnsiTheme="minorEastAsia"/>
                <w:color w:val="000000"/>
                <w:szCs w:val="21"/>
              </w:rPr>
            </w:pPr>
          </w:p>
        </w:tc>
        <w:tc>
          <w:tcPr>
            <w:tcW w:w="495" w:type="dxa"/>
            <w:vAlign w:val="center"/>
          </w:tcPr>
          <w:p>
            <w:pPr>
              <w:snapToGrid w:val="0"/>
              <w:jc w:val="center"/>
              <w:rPr>
                <w:rFonts w:cs="宋体" w:asciiTheme="minorEastAsia" w:hAnsiTheme="minorEastAsia"/>
                <w:color w:val="000000"/>
                <w:szCs w:val="21"/>
              </w:rPr>
            </w:pPr>
            <w:r>
              <w:rPr>
                <w:rFonts w:eastAsia="仿宋_GB2312"/>
                <w:color w:val="000000"/>
                <w:szCs w:val="21"/>
              </w:rPr>
              <w:t>H</w:t>
            </w:r>
          </w:p>
        </w:tc>
        <w:tc>
          <w:tcPr>
            <w:tcW w:w="495" w:type="dxa"/>
            <w:vAlign w:val="center"/>
          </w:tcPr>
          <w:p>
            <w:pPr>
              <w:snapToGrid w:val="0"/>
              <w:jc w:val="center"/>
              <w:rPr>
                <w:rFonts w:cs="宋体" w:asciiTheme="minorEastAsia" w:hAnsiTheme="minorEastAsia"/>
                <w:color w:val="000000"/>
                <w:szCs w:val="21"/>
              </w:rPr>
            </w:pPr>
            <w:r>
              <w:rPr>
                <w:rFonts w:hint="eastAsia" w:eastAsia="仿宋_GB2312"/>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中国地理学史</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地理专业英语（英文）</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农业地理学</w:t>
            </w:r>
          </w:p>
        </w:tc>
        <w:tc>
          <w:tcPr>
            <w:tcW w:w="496" w:type="dxa"/>
            <w:vAlign w:val="center"/>
          </w:tcPr>
          <w:p>
            <w:pPr>
              <w:snapToGrid w:val="0"/>
              <w:jc w:val="center"/>
              <w:rPr>
                <w:rFonts w:asciiTheme="minorEastAsia" w:hAnsiTheme="minorEastAsia"/>
                <w:color w:val="000000"/>
                <w:szCs w:val="21"/>
              </w:rPr>
            </w:pPr>
            <w:r>
              <w:rPr>
                <w:rFonts w:eastAsia="仿宋_GB2312"/>
                <w:color w:val="000000"/>
                <w:szCs w:val="21"/>
              </w:rPr>
              <w:t>L</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M</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M</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L</w:t>
            </w:r>
          </w:p>
        </w:tc>
        <w:tc>
          <w:tcPr>
            <w:tcW w:w="495" w:type="dxa"/>
            <w:vAlign w:val="center"/>
          </w:tcPr>
          <w:p>
            <w:pPr>
              <w:snapToGrid w:val="0"/>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M</w:t>
            </w:r>
          </w:p>
        </w:tc>
        <w:tc>
          <w:tcPr>
            <w:tcW w:w="495" w:type="dxa"/>
            <w:vAlign w:val="center"/>
          </w:tcPr>
          <w:p>
            <w:pPr>
              <w:snapToGrid w:val="0"/>
              <w:jc w:val="center"/>
              <w:rPr>
                <w:rFonts w:asciiTheme="minorEastAsia" w:hAnsiTheme="minorEastAsia"/>
                <w:color w:val="000000"/>
                <w:szCs w:val="21"/>
              </w:rPr>
            </w:pPr>
            <w:r>
              <w:rPr>
                <w:rFonts w:hint="eastAsia" w:eastAsia="仿宋_GB2312"/>
                <w:szCs w:val="21"/>
              </w:rPr>
              <w:t>M</w:t>
            </w:r>
          </w:p>
        </w:tc>
        <w:tc>
          <w:tcPr>
            <w:tcW w:w="495" w:type="dxa"/>
            <w:vAlign w:val="center"/>
          </w:tcPr>
          <w:p>
            <w:pPr>
              <w:snapToGrid w:val="0"/>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r>
              <w:rPr>
                <w:rFonts w:hint="eastAsia" w:eastAsia="仿宋_GB2312"/>
                <w:color w:val="000000"/>
                <w:szCs w:val="21"/>
              </w:rPr>
              <w:t>M</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水土保持学</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地面气象观测</w:t>
            </w:r>
          </w:p>
        </w:tc>
        <w:tc>
          <w:tcPr>
            <w:tcW w:w="496"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交通地理学（英文）</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color w:val="000000" w:themeColor="text1"/>
                <w:szCs w:val="21"/>
              </w:rPr>
            </w:pPr>
          </w:p>
          <w:p>
            <w:pPr>
              <w:snapToGrid w:val="0"/>
              <w:ind w:firstLine="105" w:firstLineChars="50"/>
              <w:jc w:val="center"/>
              <w:rPr>
                <w:rFonts w:asciiTheme="minorEastAsia" w:hAnsiTheme="minorEastAsia"/>
                <w:color w:val="000000" w:themeColor="text1"/>
                <w:szCs w:val="21"/>
              </w:rPr>
            </w:pPr>
            <w:r>
              <w:rPr>
                <w:rFonts w:eastAsia="仿宋_GB2312"/>
                <w:color w:val="000000" w:themeColor="text1"/>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p>
            <w:pPr>
              <w:snapToGrid w:val="0"/>
              <w:ind w:firstLine="105" w:firstLineChars="5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szCs w:val="21"/>
              </w:rPr>
            </w:pPr>
            <w:r>
              <w:rPr>
                <w:rFonts w:hint="eastAsia" w:cs="宋体" w:asciiTheme="minorEastAsia" w:hAnsiTheme="minorEastAsia"/>
                <w:szCs w:val="21"/>
              </w:rPr>
              <w:t>人口地理学</w:t>
            </w:r>
          </w:p>
        </w:tc>
        <w:tc>
          <w:tcPr>
            <w:tcW w:w="496" w:type="dxa"/>
            <w:vAlign w:val="center"/>
          </w:tcPr>
          <w:p>
            <w:pPr>
              <w:snapToGrid w:val="0"/>
              <w:jc w:val="center"/>
              <w:rPr>
                <w:rFonts w:asciiTheme="minorEastAsia" w:hAnsiTheme="minorEastAsia"/>
                <w:color w:val="000000"/>
                <w:szCs w:val="21"/>
              </w:rPr>
            </w:pPr>
            <w:r>
              <w:rPr>
                <w:rFonts w:eastAsia="仿宋_GB2312"/>
                <w:color w:val="000000"/>
                <w:szCs w:val="21"/>
              </w:rPr>
              <w:t>H</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L</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M</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L</w:t>
            </w:r>
          </w:p>
        </w:tc>
        <w:tc>
          <w:tcPr>
            <w:tcW w:w="495" w:type="dxa"/>
            <w:vAlign w:val="center"/>
          </w:tcPr>
          <w:p>
            <w:pPr>
              <w:snapToGrid w:val="0"/>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H</w:t>
            </w:r>
          </w:p>
        </w:tc>
        <w:tc>
          <w:tcPr>
            <w:tcW w:w="495" w:type="dxa"/>
            <w:vAlign w:val="center"/>
          </w:tcPr>
          <w:p>
            <w:pPr>
              <w:snapToGrid w:val="0"/>
              <w:jc w:val="center"/>
              <w:rPr>
                <w:rFonts w:asciiTheme="minorEastAsia" w:hAnsiTheme="minorEastAsia"/>
                <w:color w:val="000000"/>
                <w:szCs w:val="21"/>
              </w:rPr>
            </w:pPr>
            <w:r>
              <w:rPr>
                <w:rFonts w:hint="eastAsia" w:eastAsia="仿宋_GB2312"/>
                <w:szCs w:val="21"/>
              </w:rPr>
              <w:t>M</w:t>
            </w:r>
          </w:p>
        </w:tc>
        <w:tc>
          <w:tcPr>
            <w:tcW w:w="495" w:type="dxa"/>
            <w:vAlign w:val="center"/>
          </w:tcPr>
          <w:p>
            <w:pPr>
              <w:snapToGrid w:val="0"/>
              <w:jc w:val="center"/>
              <w:rPr>
                <w:rFonts w:asciiTheme="minorEastAsia" w:hAnsiTheme="minorEastAsia"/>
                <w:color w:val="000000"/>
                <w:szCs w:val="21"/>
              </w:rPr>
            </w:pPr>
          </w:p>
        </w:tc>
        <w:tc>
          <w:tcPr>
            <w:tcW w:w="495" w:type="dxa"/>
            <w:vAlign w:val="center"/>
          </w:tcPr>
          <w:p>
            <w:pPr>
              <w:snapToGrid w:val="0"/>
              <w:jc w:val="center"/>
              <w:rPr>
                <w:rFonts w:asciiTheme="minorEastAsia" w:hAnsiTheme="minorEastAsia"/>
                <w:color w:val="000000"/>
                <w:szCs w:val="21"/>
              </w:rPr>
            </w:pPr>
            <w:r>
              <w:rPr>
                <w:rFonts w:hint="eastAsia" w:eastAsia="仿宋_GB2312"/>
                <w:color w:val="000000"/>
                <w:szCs w:val="21"/>
              </w:rPr>
              <w:t>M</w:t>
            </w:r>
          </w:p>
        </w:tc>
        <w:tc>
          <w:tcPr>
            <w:tcW w:w="495" w:type="dxa"/>
            <w:vAlign w:val="center"/>
          </w:tcPr>
          <w:p>
            <w:pPr>
              <w:snapToGrid w:val="0"/>
              <w:jc w:val="center"/>
              <w:rPr>
                <w:rFonts w:asciiTheme="minorEastAsia" w:hAnsiTheme="minorEastAsia"/>
                <w:color w:val="000000"/>
                <w:szCs w:val="21"/>
              </w:rPr>
            </w:pPr>
            <w:r>
              <w:rPr>
                <w:rFonts w:eastAsia="仿宋_GB2312"/>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szCs w:val="21"/>
              </w:rPr>
            </w:pPr>
            <w:r>
              <w:rPr>
                <w:rFonts w:hint="eastAsia" w:cs="宋体" w:asciiTheme="minorEastAsia" w:hAnsiTheme="minorEastAsia"/>
                <w:szCs w:val="21"/>
              </w:rPr>
              <w:t>资源与环境经济学</w:t>
            </w:r>
          </w:p>
        </w:tc>
        <w:tc>
          <w:tcPr>
            <w:tcW w:w="496"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color w:val="000000" w:themeColor="text1"/>
                <w:szCs w:val="21"/>
              </w:rPr>
              <w:t>M</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可持续发展基础</w:t>
            </w:r>
          </w:p>
        </w:tc>
        <w:tc>
          <w:tcPr>
            <w:tcW w:w="496" w:type="dxa"/>
            <w:vAlign w:val="center"/>
          </w:tcPr>
          <w:p>
            <w:pPr>
              <w:snapToGrid w:val="0"/>
              <w:jc w:val="center"/>
              <w:rPr>
                <w:rFonts w:asciiTheme="minorEastAsia" w:hAnsiTheme="minorEastAsia"/>
                <w:color w:val="000000"/>
                <w:szCs w:val="21"/>
              </w:rPr>
            </w:pPr>
            <w:r>
              <w:rPr>
                <w:rFonts w:hint="eastAsia" w:eastAsia="仿宋_GB2312"/>
                <w:color w:val="000000"/>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color w:val="000000" w:themeColor="text1"/>
                <w:szCs w:val="21"/>
              </w:rPr>
            </w:pPr>
          </w:p>
        </w:tc>
        <w:tc>
          <w:tcPr>
            <w:tcW w:w="495" w:type="dxa"/>
            <w:vAlign w:val="center"/>
          </w:tcPr>
          <w:p>
            <w:pPr>
              <w:snapToGrid w:val="0"/>
              <w:ind w:left="-9"/>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环境科学</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概率统计</w:t>
            </w:r>
            <w:r>
              <w:rPr>
                <w:rFonts w:hint="eastAsia" w:eastAsia="仿宋_GB2312" w:cs="宋体"/>
                <w:color w:val="000000" w:themeColor="text1"/>
                <w:szCs w:val="21"/>
              </w:rPr>
              <w:t>A</w:t>
            </w:r>
          </w:p>
        </w:tc>
        <w:tc>
          <w:tcPr>
            <w:tcW w:w="496" w:type="dxa"/>
            <w:vAlign w:val="center"/>
          </w:tcPr>
          <w:p>
            <w:pPr>
              <w:snapToGrid w:val="0"/>
              <w:ind w:firstLine="420" w:firstLineChars="200"/>
              <w:jc w:val="center"/>
              <w:rPr>
                <w:rFonts w:asciiTheme="minorEastAsia" w:hAnsiTheme="minorEastAsia"/>
                <w:szCs w:val="21"/>
              </w:rPr>
            </w:pPr>
          </w:p>
        </w:tc>
        <w:tc>
          <w:tcPr>
            <w:tcW w:w="495" w:type="dxa"/>
            <w:vAlign w:val="center"/>
          </w:tcPr>
          <w:p>
            <w:pPr>
              <w:snapToGrid w:val="0"/>
              <w:ind w:firstLine="420" w:firstLineChars="200"/>
              <w:jc w:val="center"/>
              <w:rPr>
                <w:rFonts w:asciiTheme="minorEastAsia" w:hAnsiTheme="minorEastAsia"/>
                <w:szCs w:val="21"/>
              </w:rPr>
            </w:pPr>
          </w:p>
        </w:tc>
        <w:tc>
          <w:tcPr>
            <w:tcW w:w="495" w:type="dxa"/>
            <w:vAlign w:val="center"/>
          </w:tcPr>
          <w:p>
            <w:pPr>
              <w:snapToGrid w:val="0"/>
              <w:ind w:firstLine="210" w:firstLineChars="100"/>
              <w:jc w:val="center"/>
              <w:rPr>
                <w:rFonts w:asciiTheme="minorEastAsia" w:hAnsiTheme="minorEastAsia"/>
                <w:szCs w:val="21"/>
              </w:rPr>
            </w:pPr>
            <w:r>
              <w:rPr>
                <w:rFonts w:hint="eastAsia" w:eastAsia="仿宋_GB2312"/>
                <w:szCs w:val="21"/>
              </w:rPr>
              <w:t>M</w:t>
            </w:r>
          </w:p>
        </w:tc>
        <w:tc>
          <w:tcPr>
            <w:tcW w:w="495" w:type="dxa"/>
            <w:vAlign w:val="center"/>
          </w:tcPr>
          <w:p>
            <w:pPr>
              <w:snapToGrid w:val="0"/>
              <w:ind w:firstLine="210" w:firstLineChars="100"/>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firstLine="420" w:firstLineChars="200"/>
              <w:jc w:val="center"/>
              <w:rPr>
                <w:rFonts w:asciiTheme="minorEastAsia" w:hAnsiTheme="minorEastAsia"/>
                <w:szCs w:val="21"/>
              </w:rPr>
            </w:pPr>
          </w:p>
        </w:tc>
        <w:tc>
          <w:tcPr>
            <w:tcW w:w="495" w:type="dxa"/>
            <w:vAlign w:val="center"/>
          </w:tcPr>
          <w:p>
            <w:pPr>
              <w:snapToGrid w:val="0"/>
              <w:ind w:left="-9" w:firstLine="420" w:firstLineChars="200"/>
              <w:jc w:val="center"/>
              <w:rPr>
                <w:rFonts w:asciiTheme="minorEastAsia" w:hAnsiTheme="minorEastAsia"/>
                <w:szCs w:val="21"/>
              </w:rPr>
            </w:pPr>
          </w:p>
        </w:tc>
        <w:tc>
          <w:tcPr>
            <w:tcW w:w="495" w:type="dxa"/>
            <w:vAlign w:val="center"/>
          </w:tcPr>
          <w:p>
            <w:pPr>
              <w:snapToGrid w:val="0"/>
              <w:ind w:firstLine="210" w:firstLineChars="100"/>
              <w:jc w:val="center"/>
              <w:rPr>
                <w:rFonts w:asciiTheme="minorEastAsia" w:hAnsiTheme="minorEastAsia"/>
                <w:szCs w:val="21"/>
              </w:rPr>
            </w:pPr>
            <w:r>
              <w:rPr>
                <w:rFonts w:eastAsia="仿宋_GB2312"/>
                <w:szCs w:val="21"/>
              </w:rPr>
              <w:t>M</w:t>
            </w:r>
          </w:p>
        </w:tc>
        <w:tc>
          <w:tcPr>
            <w:tcW w:w="495" w:type="dxa"/>
            <w:vAlign w:val="center"/>
          </w:tcPr>
          <w:p>
            <w:pPr>
              <w:snapToGrid w:val="0"/>
              <w:ind w:firstLine="210" w:firstLineChars="100"/>
              <w:jc w:val="center"/>
              <w:rPr>
                <w:rFonts w:asciiTheme="minorEastAsia" w:hAnsiTheme="minorEastAsia"/>
                <w:szCs w:val="21"/>
              </w:rPr>
            </w:pPr>
            <w:r>
              <w:rPr>
                <w:rFonts w:hint="eastAsia" w:eastAsia="仿宋_GB2312"/>
                <w:szCs w:val="21"/>
              </w:rPr>
              <w:t>M</w:t>
            </w:r>
          </w:p>
        </w:tc>
        <w:tc>
          <w:tcPr>
            <w:tcW w:w="495" w:type="dxa"/>
            <w:vAlign w:val="center"/>
          </w:tcPr>
          <w:p>
            <w:pPr>
              <w:snapToGrid w:val="0"/>
              <w:ind w:firstLine="210" w:firstLineChars="100"/>
              <w:jc w:val="center"/>
              <w:rPr>
                <w:rFonts w:asciiTheme="minorEastAsia" w:hAnsiTheme="minorEastAsia"/>
                <w:szCs w:val="21"/>
              </w:rPr>
            </w:pPr>
          </w:p>
        </w:tc>
        <w:tc>
          <w:tcPr>
            <w:tcW w:w="495" w:type="dxa"/>
            <w:vAlign w:val="center"/>
          </w:tcPr>
          <w:p>
            <w:pPr>
              <w:snapToGrid w:val="0"/>
              <w:ind w:firstLine="210" w:firstLineChars="100"/>
              <w:jc w:val="center"/>
              <w:rPr>
                <w:rFonts w:asciiTheme="minorEastAsia" w:hAnsiTheme="minorEastAsia"/>
                <w:szCs w:val="21"/>
              </w:rPr>
            </w:pPr>
            <w:r>
              <w:rPr>
                <w:rFonts w:eastAsia="仿宋_GB2312"/>
                <w:szCs w:val="21"/>
              </w:rPr>
              <w:t>M</w:t>
            </w:r>
          </w:p>
        </w:tc>
        <w:tc>
          <w:tcPr>
            <w:tcW w:w="495" w:type="dxa"/>
            <w:vAlign w:val="center"/>
          </w:tcPr>
          <w:p>
            <w:pPr>
              <w:snapToGrid w:val="0"/>
              <w:ind w:firstLine="210" w:firstLineChars="10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健康地理学</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历史地理学</w:t>
            </w:r>
          </w:p>
        </w:tc>
        <w:tc>
          <w:tcPr>
            <w:tcW w:w="496"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生态水文学</w:t>
            </w:r>
          </w:p>
        </w:tc>
        <w:tc>
          <w:tcPr>
            <w:tcW w:w="496"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犯罪地理学</w:t>
            </w:r>
          </w:p>
        </w:tc>
        <w:tc>
          <w:tcPr>
            <w:tcW w:w="496" w:type="dxa"/>
            <w:vAlign w:val="center"/>
          </w:tcPr>
          <w:p>
            <w:pPr>
              <w:snapToGrid w:val="0"/>
              <w:ind w:left="-9"/>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szCs w:val="21"/>
              </w:rPr>
            </w:pPr>
            <w:r>
              <w:rPr>
                <w:rFonts w:hint="eastAsia" w:cs="宋体" w:asciiTheme="minorEastAsia" w:hAnsiTheme="minorEastAsia"/>
                <w:szCs w:val="21"/>
              </w:rPr>
              <w:t>社会地理学</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L</w:t>
            </w:r>
          </w:p>
        </w:tc>
        <w:tc>
          <w:tcPr>
            <w:tcW w:w="495" w:type="dxa"/>
            <w:vAlign w:val="center"/>
          </w:tcPr>
          <w:p>
            <w:pPr>
              <w:snapToGrid w:val="0"/>
              <w:jc w:val="center"/>
              <w:rPr>
                <w:rFonts w:asciiTheme="minorEastAsia" w:hAnsiTheme="minorEastAsia"/>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环境影响评价</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旅游地理学</w:t>
            </w:r>
          </w:p>
        </w:tc>
        <w:tc>
          <w:tcPr>
            <w:tcW w:w="496"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自然资源学</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文化地理学（在线）</w:t>
            </w:r>
          </w:p>
        </w:tc>
        <w:tc>
          <w:tcPr>
            <w:tcW w:w="496" w:type="dxa"/>
            <w:vAlign w:val="center"/>
          </w:tcPr>
          <w:p>
            <w:pPr>
              <w:snapToGrid w:val="0"/>
              <w:jc w:val="center"/>
              <w:rPr>
                <w:rFonts w:cs="宋体" w:asciiTheme="minorEastAsia" w:hAnsiTheme="minorEastAsia"/>
                <w:color w:val="000000"/>
                <w:szCs w:val="21"/>
              </w:rPr>
            </w:pPr>
            <w:r>
              <w:rPr>
                <w:rFonts w:hint="eastAsia" w:eastAsia="仿宋_GB2312" w:cs="宋体"/>
                <w:color w:val="000000"/>
                <w:szCs w:val="21"/>
              </w:rPr>
              <w:t>H</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H</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L</w:t>
            </w:r>
          </w:p>
        </w:tc>
        <w:tc>
          <w:tcPr>
            <w:tcW w:w="495" w:type="dxa"/>
            <w:vAlign w:val="center"/>
          </w:tcPr>
          <w:p>
            <w:pPr>
              <w:snapToGrid w:val="0"/>
              <w:jc w:val="center"/>
              <w:rPr>
                <w:rFonts w:cs="宋体" w:asciiTheme="minorEastAsia" w:hAnsiTheme="minorEastAsia"/>
                <w:color w:val="000000"/>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hint="eastAsia" w:eastAsia="仿宋_GB2312" w:cs="宋体"/>
                <w:color w:val="000000"/>
                <w:szCs w:val="21"/>
              </w:rPr>
              <w:t>H</w:t>
            </w:r>
          </w:p>
        </w:tc>
        <w:tc>
          <w:tcPr>
            <w:tcW w:w="495" w:type="dxa"/>
            <w:vAlign w:val="center"/>
          </w:tcPr>
          <w:p>
            <w:pPr>
              <w:snapToGrid w:val="0"/>
              <w:jc w:val="center"/>
              <w:rPr>
                <w:rFonts w:asciiTheme="minorEastAsia" w:hAnsiTheme="minorEastAsia"/>
                <w:szCs w:val="21"/>
              </w:rPr>
            </w:pPr>
            <w:r>
              <w:rPr>
                <w:rFonts w:hint="eastAsia" w:eastAsia="仿宋_GB2312"/>
                <w:color w:val="000000" w:themeColor="text1"/>
                <w:szCs w:val="21"/>
              </w:rPr>
              <w:t>M</w:t>
            </w:r>
          </w:p>
        </w:tc>
        <w:tc>
          <w:tcPr>
            <w:tcW w:w="495" w:type="dxa"/>
            <w:vAlign w:val="center"/>
          </w:tcPr>
          <w:p>
            <w:pPr>
              <w:snapToGrid w:val="0"/>
              <w:jc w:val="center"/>
              <w:rPr>
                <w:rFonts w:cs="宋体" w:asciiTheme="minorEastAsia" w:hAnsiTheme="minorEastAsia"/>
                <w:color w:val="000000"/>
                <w:szCs w:val="21"/>
              </w:rPr>
            </w:pP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c>
          <w:tcPr>
            <w:tcW w:w="495" w:type="dxa"/>
            <w:vAlign w:val="center"/>
          </w:tcPr>
          <w:p>
            <w:pPr>
              <w:snapToGrid w:val="0"/>
              <w:jc w:val="center"/>
              <w:rPr>
                <w:rFonts w:asciiTheme="minorEastAsia" w:hAnsiTheme="minorEastAsia"/>
                <w:szCs w:val="21"/>
              </w:rPr>
            </w:pPr>
            <w:r>
              <w:rPr>
                <w:rFonts w:eastAsia="仿宋_GB2312" w:cs="宋体"/>
                <w:color w:val="000000"/>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地理科学文献研读与写作</w:t>
            </w:r>
          </w:p>
        </w:tc>
        <w:tc>
          <w:tcPr>
            <w:tcW w:w="496" w:type="dxa"/>
            <w:vAlign w:val="center"/>
          </w:tcPr>
          <w:p>
            <w:pPr>
              <w:snapToGrid w:val="0"/>
              <w:jc w:val="center"/>
              <w:rPr>
                <w:rFonts w:cs="宋体" w:asciiTheme="minorEastAsia" w:hAnsiTheme="minorEastAsia"/>
                <w:color w:val="000000"/>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全球变化</w:t>
            </w:r>
          </w:p>
        </w:tc>
        <w:tc>
          <w:tcPr>
            <w:tcW w:w="496"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政治地理学</w:t>
            </w:r>
          </w:p>
        </w:tc>
        <w:tc>
          <w:tcPr>
            <w:tcW w:w="496"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szCs w:val="21"/>
              </w:rPr>
            </w:pPr>
            <w:r>
              <w:rPr>
                <w:rFonts w:hint="eastAsia" w:cs="宋体" w:asciiTheme="minorEastAsia" w:hAnsiTheme="minorEastAsia"/>
                <w:szCs w:val="21"/>
              </w:rPr>
              <w:t>自然灾害学</w:t>
            </w:r>
          </w:p>
        </w:tc>
        <w:tc>
          <w:tcPr>
            <w:tcW w:w="496"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H</w:t>
            </w: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ind w:left="-9"/>
              <w:jc w:val="center"/>
              <w:rPr>
                <w:rFonts w:asciiTheme="minorEastAsia" w:hAnsiTheme="minorEastAsia"/>
                <w:szCs w:val="21"/>
              </w:rPr>
            </w:pPr>
          </w:p>
        </w:tc>
        <w:tc>
          <w:tcPr>
            <w:tcW w:w="495" w:type="dxa"/>
            <w:vAlign w:val="center"/>
          </w:tcPr>
          <w:p>
            <w:pPr>
              <w:snapToGrid w:val="0"/>
              <w:jc w:val="center"/>
              <w:rPr>
                <w:rFonts w:asciiTheme="minorEastAsia" w:hAnsiTheme="minorEastAsia"/>
                <w:szCs w:val="21"/>
              </w:rPr>
            </w:pPr>
            <w:r>
              <w:rPr>
                <w:rFonts w:hint="eastAsia" w:eastAsia="仿宋_GB2312"/>
                <w:szCs w:val="21"/>
              </w:rPr>
              <w:t>L</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szCs w:val="21"/>
              </w:rPr>
            </w:pPr>
            <w:r>
              <w:rPr>
                <w:rFonts w:hint="eastAsia" w:eastAsia="仿宋_GB2312"/>
                <w:szCs w:val="21"/>
              </w:rPr>
              <w:t>M</w:t>
            </w:r>
          </w:p>
        </w:tc>
        <w:tc>
          <w:tcPr>
            <w:tcW w:w="495" w:type="dxa"/>
            <w:vAlign w:val="center"/>
          </w:tcPr>
          <w:p>
            <w:pPr>
              <w:snapToGrid w:val="0"/>
              <w:ind w:left="-9"/>
              <w:jc w:val="center"/>
              <w:rPr>
                <w:rFonts w:asciiTheme="minorEastAsia" w:hAnsiTheme="minorEastAsia"/>
                <w:szCs w:val="21"/>
              </w:rPr>
            </w:pPr>
            <w:r>
              <w:rPr>
                <w:rFonts w:eastAsia="仿宋_GB2312"/>
                <w:szCs w:val="21"/>
              </w:rPr>
              <w:t>M</w:t>
            </w:r>
          </w:p>
        </w:tc>
        <w:tc>
          <w:tcPr>
            <w:tcW w:w="495" w:type="dxa"/>
            <w:vAlign w:val="center"/>
          </w:tcPr>
          <w:p>
            <w:pPr>
              <w:snapToGrid w:val="0"/>
              <w:jc w:val="center"/>
              <w:rPr>
                <w:rFonts w:asciiTheme="minorEastAsia" w:hAnsiTheme="minorEastAsia"/>
                <w:szCs w:val="21"/>
              </w:rPr>
            </w:pPr>
            <w:r>
              <w:rPr>
                <w:rFonts w:hint="eastAsia" w:eastAsia="仿宋_GB2312"/>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hint="eastAsia" w:cs="宋体" w:asciiTheme="minorEastAsia" w:hAnsiTheme="minorEastAsia"/>
                <w:color w:val="000000" w:themeColor="text1"/>
                <w:szCs w:val="21"/>
                <w:highlight w:val="red"/>
              </w:rPr>
            </w:pPr>
            <w:r>
              <w:rPr>
                <w:rFonts w:hint="eastAsia" w:cs="宋体" w:asciiTheme="minorEastAsia" w:hAnsiTheme="minorEastAsia"/>
                <w:color w:val="000000" w:themeColor="text1"/>
                <w:szCs w:val="21"/>
                <w:highlight w:val="red"/>
              </w:rPr>
              <w:t>土壤理化分析（实验）</w:t>
            </w:r>
          </w:p>
        </w:tc>
        <w:tc>
          <w:tcPr>
            <w:tcW w:w="496" w:type="dxa"/>
            <w:vAlign w:val="center"/>
          </w:tcPr>
          <w:p>
            <w:pPr>
              <w:snapToGrid w:val="0"/>
              <w:ind w:left="-9"/>
              <w:jc w:val="center"/>
              <w:rPr>
                <w:rFonts w:hint="eastAsia" w:eastAsia="宋体" w:asciiTheme="minorEastAsia" w:hAnsiTheme="minorEastAsia"/>
                <w:color w:val="000000" w:themeColor="text1"/>
                <w:szCs w:val="21"/>
                <w:highlight w:val="red"/>
                <w:lang w:val="en-US" w:eastAsia="zh-CN"/>
              </w:rPr>
            </w:pPr>
            <w:r>
              <w:rPr>
                <w:rFonts w:hint="eastAsia" w:asciiTheme="minorEastAsia" w:hAnsiTheme="minorEastAsia"/>
                <w:color w:val="000000" w:themeColor="text1"/>
                <w:szCs w:val="21"/>
                <w:highlight w:val="red"/>
                <w:lang w:val="en-US" w:eastAsia="zh-CN"/>
              </w:rPr>
              <w:t>L</w:t>
            </w:r>
          </w:p>
        </w:tc>
        <w:tc>
          <w:tcPr>
            <w:tcW w:w="495" w:type="dxa"/>
            <w:vAlign w:val="center"/>
          </w:tcPr>
          <w:p>
            <w:pPr>
              <w:snapToGrid w:val="0"/>
              <w:ind w:left="-9"/>
              <w:jc w:val="center"/>
              <w:rPr>
                <w:rFonts w:asciiTheme="minorEastAsia" w:hAnsiTheme="minorEastAsia"/>
                <w:color w:val="000000" w:themeColor="text1"/>
                <w:szCs w:val="21"/>
                <w:highlight w:val="red"/>
              </w:rPr>
            </w:pPr>
          </w:p>
        </w:tc>
        <w:tc>
          <w:tcPr>
            <w:tcW w:w="495" w:type="dxa"/>
            <w:vAlign w:val="center"/>
          </w:tcPr>
          <w:p>
            <w:pPr>
              <w:snapToGrid w:val="0"/>
              <w:jc w:val="center"/>
              <w:rPr>
                <w:rFonts w:hint="eastAsia" w:eastAsia="仿宋_GB2312"/>
                <w:color w:val="000000" w:themeColor="text1"/>
                <w:szCs w:val="21"/>
                <w:highlight w:val="red"/>
              </w:rPr>
            </w:pPr>
            <w:r>
              <w:rPr>
                <w:rFonts w:hint="eastAsia" w:eastAsia="仿宋_GB2312"/>
                <w:color w:val="000000" w:themeColor="text1"/>
                <w:szCs w:val="21"/>
                <w:highlight w:val="red"/>
              </w:rPr>
              <w:t>H</w:t>
            </w:r>
          </w:p>
        </w:tc>
        <w:tc>
          <w:tcPr>
            <w:tcW w:w="495" w:type="dxa"/>
            <w:vAlign w:val="center"/>
          </w:tcPr>
          <w:p>
            <w:pPr>
              <w:snapToGrid w:val="0"/>
              <w:jc w:val="center"/>
              <w:rPr>
                <w:rFonts w:hint="eastAsia" w:eastAsia="仿宋_GB2312"/>
                <w:color w:val="000000" w:themeColor="text1"/>
                <w:szCs w:val="21"/>
                <w:highlight w:val="red"/>
              </w:rPr>
            </w:pPr>
            <w:r>
              <w:rPr>
                <w:rFonts w:hint="eastAsia" w:eastAsia="仿宋_GB2312"/>
                <w:color w:val="000000" w:themeColor="text1"/>
                <w:szCs w:val="21"/>
                <w:highlight w:val="red"/>
              </w:rPr>
              <w:t>L</w:t>
            </w:r>
          </w:p>
        </w:tc>
        <w:tc>
          <w:tcPr>
            <w:tcW w:w="495" w:type="dxa"/>
            <w:vAlign w:val="center"/>
          </w:tcPr>
          <w:p>
            <w:pPr>
              <w:snapToGrid w:val="0"/>
              <w:ind w:left="-9"/>
              <w:jc w:val="center"/>
              <w:rPr>
                <w:rFonts w:asciiTheme="minorEastAsia" w:hAnsiTheme="minorEastAsia"/>
                <w:color w:val="000000" w:themeColor="text1"/>
                <w:szCs w:val="21"/>
                <w:highlight w:val="red"/>
              </w:rPr>
            </w:pPr>
            <w:r>
              <w:rPr>
                <w:rFonts w:hint="eastAsia" w:eastAsia="仿宋_GB2312"/>
                <w:color w:val="000000" w:themeColor="text1"/>
                <w:szCs w:val="21"/>
                <w:highlight w:val="red"/>
              </w:rPr>
              <w:t>M</w:t>
            </w:r>
          </w:p>
        </w:tc>
        <w:tc>
          <w:tcPr>
            <w:tcW w:w="495" w:type="dxa"/>
            <w:vAlign w:val="center"/>
          </w:tcPr>
          <w:p>
            <w:pPr>
              <w:snapToGrid w:val="0"/>
              <w:ind w:left="-9"/>
              <w:jc w:val="center"/>
              <w:rPr>
                <w:rFonts w:asciiTheme="minorEastAsia" w:hAnsiTheme="minorEastAsia"/>
                <w:color w:val="000000" w:themeColor="text1"/>
                <w:szCs w:val="21"/>
                <w:highlight w:val="red"/>
              </w:rPr>
            </w:pPr>
          </w:p>
        </w:tc>
        <w:tc>
          <w:tcPr>
            <w:tcW w:w="495" w:type="dxa"/>
            <w:vAlign w:val="center"/>
          </w:tcPr>
          <w:p>
            <w:pPr>
              <w:snapToGrid w:val="0"/>
              <w:jc w:val="center"/>
              <w:rPr>
                <w:rFonts w:hint="eastAsia" w:eastAsia="仿宋_GB2312"/>
                <w:color w:val="000000" w:themeColor="text1"/>
                <w:szCs w:val="21"/>
                <w:highlight w:val="red"/>
              </w:rPr>
            </w:pPr>
            <w:r>
              <w:rPr>
                <w:rFonts w:hint="eastAsia" w:eastAsia="仿宋_GB2312"/>
                <w:color w:val="000000" w:themeColor="text1"/>
                <w:szCs w:val="21"/>
                <w:highlight w:val="red"/>
              </w:rPr>
              <w:t>L</w:t>
            </w:r>
          </w:p>
        </w:tc>
        <w:tc>
          <w:tcPr>
            <w:tcW w:w="495" w:type="dxa"/>
            <w:vAlign w:val="center"/>
          </w:tcPr>
          <w:p>
            <w:pPr>
              <w:snapToGrid w:val="0"/>
              <w:jc w:val="center"/>
              <w:rPr>
                <w:rFonts w:hint="eastAsia" w:eastAsia="仿宋_GB2312"/>
                <w:color w:val="000000" w:themeColor="text1"/>
                <w:szCs w:val="21"/>
                <w:highlight w:val="red"/>
              </w:rPr>
            </w:pPr>
            <w:r>
              <w:rPr>
                <w:rFonts w:hint="eastAsia" w:eastAsia="仿宋_GB2312"/>
                <w:color w:val="000000" w:themeColor="text1"/>
                <w:szCs w:val="21"/>
                <w:highlight w:val="red"/>
              </w:rPr>
              <w:t>M</w:t>
            </w:r>
          </w:p>
        </w:tc>
        <w:tc>
          <w:tcPr>
            <w:tcW w:w="495" w:type="dxa"/>
            <w:vAlign w:val="center"/>
          </w:tcPr>
          <w:p>
            <w:pPr>
              <w:snapToGrid w:val="0"/>
              <w:ind w:left="-9"/>
              <w:jc w:val="center"/>
              <w:rPr>
                <w:rFonts w:hint="eastAsia" w:eastAsia="仿宋_GB2312"/>
                <w:color w:val="000000" w:themeColor="text1"/>
                <w:szCs w:val="21"/>
                <w:highlight w:val="red"/>
              </w:rPr>
            </w:pPr>
          </w:p>
        </w:tc>
        <w:tc>
          <w:tcPr>
            <w:tcW w:w="495" w:type="dxa"/>
            <w:vAlign w:val="center"/>
          </w:tcPr>
          <w:p>
            <w:pPr>
              <w:snapToGrid w:val="0"/>
              <w:ind w:left="-9"/>
              <w:jc w:val="center"/>
              <w:rPr>
                <w:rFonts w:eastAsia="仿宋_GB2312"/>
                <w:color w:val="000000" w:themeColor="text1"/>
                <w:szCs w:val="21"/>
                <w:highlight w:val="red"/>
              </w:rPr>
            </w:pPr>
            <w:r>
              <w:rPr>
                <w:rFonts w:hint="eastAsia" w:eastAsia="仿宋_GB2312"/>
                <w:color w:val="000000" w:themeColor="text1"/>
                <w:szCs w:val="21"/>
                <w:highlight w:val="red"/>
              </w:rPr>
              <w:t>M</w:t>
            </w:r>
          </w:p>
        </w:tc>
        <w:tc>
          <w:tcPr>
            <w:tcW w:w="495" w:type="dxa"/>
            <w:vAlign w:val="center"/>
          </w:tcPr>
          <w:p>
            <w:pPr>
              <w:snapToGrid w:val="0"/>
              <w:jc w:val="center"/>
              <w:rPr>
                <w:rFonts w:hint="eastAsia" w:eastAsia="仿宋_GB2312"/>
                <w:color w:val="000000" w:themeColor="text1"/>
                <w:szCs w:val="21"/>
                <w:highlight w:val="red"/>
              </w:rPr>
            </w:pPr>
            <w:r>
              <w:rPr>
                <w:rFonts w:hint="eastAsia" w:eastAsia="仿宋_GB2312"/>
                <w:color w:val="000000" w:themeColor="text1"/>
                <w:szCs w:val="21"/>
                <w:highlight w:val="red"/>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restart"/>
            <w:vAlign w:val="center"/>
          </w:tcPr>
          <w:p>
            <w:pPr>
              <w:snapToGrid w:val="0"/>
              <w:ind w:left="-9"/>
              <w:jc w:val="center"/>
              <w:rPr>
                <w:rFonts w:hint="eastAsia" w:asciiTheme="minorEastAsia" w:hAnsiTheme="minorEastAsia"/>
                <w:b/>
                <w:color w:val="000000" w:themeColor="text1"/>
                <w:szCs w:val="21"/>
                <w:highlight w:val="red"/>
              </w:rPr>
            </w:pPr>
            <w:r>
              <w:rPr>
                <w:rFonts w:hint="eastAsia" w:asciiTheme="minorEastAsia" w:hAnsiTheme="minorEastAsia"/>
                <w:b/>
                <w:color w:val="000000" w:themeColor="text1"/>
                <w:szCs w:val="21"/>
                <w:highlight w:val="red"/>
              </w:rPr>
              <w:t>实</w:t>
            </w:r>
          </w:p>
          <w:p>
            <w:pPr>
              <w:snapToGrid w:val="0"/>
              <w:ind w:left="-9"/>
              <w:jc w:val="center"/>
              <w:rPr>
                <w:rFonts w:hint="eastAsia" w:asciiTheme="minorEastAsia" w:hAnsiTheme="minorEastAsia"/>
                <w:b/>
                <w:color w:val="000000" w:themeColor="text1"/>
                <w:szCs w:val="21"/>
                <w:highlight w:val="red"/>
              </w:rPr>
            </w:pPr>
            <w:r>
              <w:rPr>
                <w:rFonts w:hint="eastAsia" w:asciiTheme="minorEastAsia" w:hAnsiTheme="minorEastAsia"/>
                <w:b/>
                <w:color w:val="000000" w:themeColor="text1"/>
                <w:szCs w:val="21"/>
                <w:highlight w:val="red"/>
              </w:rPr>
              <w:t>践</w:t>
            </w:r>
          </w:p>
          <w:p>
            <w:pPr>
              <w:snapToGrid w:val="0"/>
              <w:ind w:left="-9"/>
              <w:jc w:val="center"/>
              <w:rPr>
                <w:rFonts w:hint="eastAsia" w:asciiTheme="minorEastAsia" w:hAnsiTheme="minorEastAsia"/>
                <w:b/>
                <w:color w:val="000000" w:themeColor="text1"/>
                <w:szCs w:val="21"/>
                <w:highlight w:val="red"/>
              </w:rPr>
            </w:pPr>
            <w:r>
              <w:rPr>
                <w:rFonts w:hint="eastAsia" w:asciiTheme="minorEastAsia" w:hAnsiTheme="minorEastAsia"/>
                <w:b/>
                <w:color w:val="000000" w:themeColor="text1"/>
                <w:szCs w:val="21"/>
                <w:highlight w:val="red"/>
              </w:rPr>
              <w:t>环</w:t>
            </w:r>
          </w:p>
          <w:p>
            <w:pPr>
              <w:snapToGrid w:val="0"/>
              <w:ind w:left="-9"/>
              <w:jc w:val="center"/>
              <w:rPr>
                <w:rFonts w:asciiTheme="minorEastAsia" w:hAnsiTheme="minorEastAsia"/>
                <w:b/>
                <w:color w:val="000000" w:themeColor="text1"/>
                <w:szCs w:val="21"/>
              </w:rPr>
            </w:pPr>
            <w:r>
              <w:rPr>
                <w:rFonts w:hint="eastAsia" w:asciiTheme="minorEastAsia" w:hAnsiTheme="minorEastAsia"/>
                <w:b/>
                <w:color w:val="000000" w:themeColor="text1"/>
                <w:szCs w:val="21"/>
                <w:highlight w:val="red"/>
              </w:rPr>
              <w:t>节</w:t>
            </w: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教师语言</w:t>
            </w:r>
          </w:p>
        </w:tc>
        <w:tc>
          <w:tcPr>
            <w:tcW w:w="496"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color w:val="000000" w:themeColor="text1"/>
                <w:szCs w:val="21"/>
              </w:rPr>
            </w:pPr>
            <w:r>
              <w:rPr>
                <w:rFonts w:hint="eastAsia" w:cs="宋体" w:asciiTheme="minorEastAsia" w:hAnsiTheme="minorEastAsia"/>
                <w:color w:val="000000" w:themeColor="text1"/>
                <w:szCs w:val="21"/>
              </w:rPr>
              <w:t>书写技能</w:t>
            </w:r>
          </w:p>
        </w:tc>
        <w:tc>
          <w:tcPr>
            <w:tcW w:w="496"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b/>
                <w:color w:val="000000" w:themeColor="text1"/>
                <w:szCs w:val="21"/>
              </w:rPr>
            </w:pPr>
          </w:p>
        </w:tc>
        <w:tc>
          <w:tcPr>
            <w:tcW w:w="495" w:type="dxa"/>
            <w:vAlign w:val="center"/>
          </w:tcPr>
          <w:p>
            <w:pPr>
              <w:snapToGrid w:val="0"/>
              <w:jc w:val="center"/>
              <w:rPr>
                <w:rFonts w:asciiTheme="minorEastAsia" w:hAnsiTheme="minorEastAsia"/>
                <w:b/>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bCs/>
                <w:color w:val="000000" w:themeColor="text1"/>
                <w:szCs w:val="21"/>
                <w:lang w:val="zh-CN"/>
              </w:rPr>
            </w:pPr>
            <w:r>
              <w:rPr>
                <w:rFonts w:hint="eastAsia" w:eastAsia="仿宋_GB2312"/>
                <w:bCs/>
                <w:color w:val="000000" w:themeColor="text1"/>
                <w:szCs w:val="21"/>
                <w:lang w:val="zh-CN"/>
              </w:rPr>
              <w:t>H</w:t>
            </w: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bCs/>
                <w:color w:val="000000" w:themeColor="text1"/>
                <w:szCs w:val="21"/>
              </w:rPr>
            </w:pPr>
            <w:r>
              <w:rPr>
                <w:rFonts w:hint="eastAsia" w:cs="宋体" w:asciiTheme="minorEastAsia" w:hAnsiTheme="minorEastAsia"/>
                <w:bCs/>
                <w:color w:val="000000" w:themeColor="text1"/>
                <w:szCs w:val="21"/>
              </w:rPr>
              <w:t>教育实践</w:t>
            </w:r>
            <w:r>
              <w:rPr>
                <w:rFonts w:hint="eastAsia" w:eastAsia="仿宋_GB2312" w:cs="宋体"/>
                <w:bCs/>
                <w:color w:val="000000" w:themeColor="text1"/>
                <w:szCs w:val="21"/>
              </w:rPr>
              <w:t>18</w:t>
            </w:r>
            <w:r>
              <w:rPr>
                <w:rFonts w:hint="eastAsia" w:cs="宋体" w:asciiTheme="minorEastAsia" w:hAnsiTheme="minorEastAsia"/>
                <w:bCs/>
                <w:color w:val="000000" w:themeColor="text1"/>
                <w:szCs w:val="21"/>
              </w:rPr>
              <w:t>周</w:t>
            </w:r>
          </w:p>
        </w:tc>
        <w:tc>
          <w:tcPr>
            <w:tcW w:w="496"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bCs/>
                <w:color w:val="000000" w:themeColor="text1"/>
                <w:szCs w:val="21"/>
              </w:rPr>
            </w:pPr>
            <w:r>
              <w:rPr>
                <w:rFonts w:hint="eastAsia" w:cs="宋体" w:asciiTheme="minorEastAsia" w:hAnsiTheme="minorEastAsia"/>
                <w:bCs/>
                <w:color w:val="000000" w:themeColor="text1"/>
                <w:szCs w:val="21"/>
              </w:rPr>
              <w:t>宜昌地区自然地理野外综合实习</w:t>
            </w:r>
          </w:p>
        </w:tc>
        <w:tc>
          <w:tcPr>
            <w:tcW w:w="496"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bCs/>
                <w:color w:val="000000" w:themeColor="text1"/>
                <w:szCs w:val="21"/>
              </w:rPr>
            </w:pPr>
            <w:r>
              <w:rPr>
                <w:rFonts w:hint="eastAsia" w:cs="宋体" w:asciiTheme="minorEastAsia" w:hAnsiTheme="minorEastAsia"/>
                <w:bCs/>
                <w:color w:val="000000" w:themeColor="text1"/>
                <w:szCs w:val="21"/>
              </w:rPr>
              <w:t>毕业论文</w:t>
            </w:r>
          </w:p>
        </w:tc>
        <w:tc>
          <w:tcPr>
            <w:tcW w:w="496"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L</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652" w:type="dxa"/>
            <w:vMerge w:val="continue"/>
          </w:tcPr>
          <w:p>
            <w:pPr>
              <w:snapToGrid w:val="0"/>
              <w:ind w:left="-9"/>
              <w:rPr>
                <w:rFonts w:asciiTheme="minorEastAsia" w:hAnsiTheme="minorEastAsia"/>
                <w:color w:val="000000" w:themeColor="text1"/>
                <w:szCs w:val="21"/>
              </w:rPr>
            </w:pPr>
          </w:p>
        </w:tc>
        <w:tc>
          <w:tcPr>
            <w:tcW w:w="2123" w:type="dxa"/>
            <w:tcBorders>
              <w:top w:val="single" w:color="auto" w:sz="6" w:space="0"/>
              <w:left w:val="single" w:color="auto" w:sz="6" w:space="0"/>
              <w:bottom w:val="single" w:color="auto" w:sz="6" w:space="0"/>
              <w:right w:val="single" w:color="auto" w:sz="6" w:space="0"/>
            </w:tcBorders>
            <w:vAlign w:val="center"/>
          </w:tcPr>
          <w:p>
            <w:pPr>
              <w:snapToGrid w:val="0"/>
              <w:rPr>
                <w:rFonts w:cs="宋体" w:asciiTheme="minorEastAsia" w:hAnsiTheme="minorEastAsia"/>
                <w:b/>
                <w:bCs/>
                <w:color w:val="000000" w:themeColor="text1"/>
                <w:szCs w:val="21"/>
              </w:rPr>
            </w:pPr>
            <w:r>
              <w:rPr>
                <w:rFonts w:hint="eastAsia" w:cs="宋体" w:asciiTheme="minorEastAsia" w:hAnsiTheme="minorEastAsia"/>
                <w:color w:val="000000" w:themeColor="text1"/>
                <w:szCs w:val="21"/>
              </w:rPr>
              <w:t>社群教育平台</w:t>
            </w:r>
          </w:p>
        </w:tc>
        <w:tc>
          <w:tcPr>
            <w:tcW w:w="496"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bCs/>
                <w:color w:val="000000" w:themeColor="text1"/>
                <w:szCs w:val="21"/>
                <w:lang w:val="zh-CN"/>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r>
              <w:rPr>
                <w:rFonts w:hint="eastAsia" w:eastAsia="仿宋_GB2312"/>
                <w:color w:val="000000" w:themeColor="text1"/>
                <w:szCs w:val="21"/>
              </w:rPr>
              <w:t>H</w:t>
            </w:r>
          </w:p>
        </w:tc>
        <w:tc>
          <w:tcPr>
            <w:tcW w:w="495" w:type="dxa"/>
            <w:vAlign w:val="center"/>
          </w:tcPr>
          <w:p>
            <w:pPr>
              <w:snapToGrid w:val="0"/>
              <w:jc w:val="center"/>
              <w:rPr>
                <w:rFonts w:asciiTheme="minorEastAsia" w:hAnsiTheme="minorEastAsia"/>
                <w:color w:val="000000" w:themeColor="text1"/>
                <w:szCs w:val="21"/>
              </w:rPr>
            </w:pP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M</w:t>
            </w:r>
          </w:p>
        </w:tc>
        <w:tc>
          <w:tcPr>
            <w:tcW w:w="495" w:type="dxa"/>
            <w:vAlign w:val="center"/>
          </w:tcPr>
          <w:p>
            <w:pPr>
              <w:snapToGrid w:val="0"/>
              <w:jc w:val="center"/>
              <w:rPr>
                <w:rFonts w:asciiTheme="minorEastAsia" w:hAnsiTheme="minorEastAsia"/>
                <w:color w:val="000000" w:themeColor="text1"/>
                <w:szCs w:val="21"/>
              </w:rPr>
            </w:pPr>
            <w:r>
              <w:rPr>
                <w:rFonts w:eastAsia="仿宋_GB2312"/>
                <w:color w:val="000000" w:themeColor="text1"/>
                <w:szCs w:val="21"/>
              </w:rPr>
              <w:t>H</w:t>
            </w:r>
          </w:p>
        </w:tc>
      </w:tr>
      <w:bookmarkEnd w:id="4"/>
    </w:tbl>
    <w:p>
      <w:pPr>
        <w:pStyle w:val="54"/>
        <w:widowControl/>
        <w:snapToGrid w:val="0"/>
        <w:ind w:firstLine="462" w:firstLineChars="220"/>
        <w:jc w:val="left"/>
        <w:rPr>
          <w:rFonts w:ascii="宋体" w:hAnsi="宋体"/>
          <w:color w:val="auto"/>
          <w:lang w:eastAsia="zh-TW"/>
        </w:rPr>
      </w:pPr>
    </w:p>
    <w:p>
      <w:pPr>
        <w:snapToGrid w:val="0"/>
        <w:spacing w:line="324" w:lineRule="auto"/>
        <w:rPr>
          <w:szCs w:val="21"/>
        </w:rPr>
      </w:pPr>
    </w:p>
    <w:sectPr>
      <w:footerReference r:id="rId3" w:type="even"/>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Consolas">
    <w:panose1 w:val="020B0609020204030204"/>
    <w:charset w:val="00"/>
    <w:family w:val="modern"/>
    <w:pitch w:val="default"/>
    <w:sig w:usb0="E10002FF" w:usb1="4000FCFF" w:usb2="00000009" w:usb3="00000000" w:csb0="6000019F" w:csb1="DFD70000"/>
  </w:font>
  <w:font w:name="Arial Unicode MS">
    <w:panose1 w:val="020B0604020202020204"/>
    <w:charset w:val="86"/>
    <w:family w:val="swiss"/>
    <w:pitch w:val="default"/>
    <w:sig w:usb0="FFFFFFFF" w:usb1="E9FFFFFF" w:usb2="0000003F" w:usb3="00000000" w:csb0="603F01FF" w:csb1="FFFF0000"/>
  </w:font>
  <w:font w:name="Helvetica Neue">
    <w:altName w:val="Times New Roman"/>
    <w:panose1 w:val="00000000000000000000"/>
    <w:charset w:val="00"/>
    <w:family w:val="auto"/>
    <w:pitch w:val="default"/>
    <w:sig w:usb0="00000000" w:usb1="00000000" w:usb2="00000010" w:usb3="00000000" w:csb0="00000000" w:csb1="00000000"/>
  </w:font>
  <w:font w:name="Tahoma">
    <w:panose1 w:val="020B0604030504040204"/>
    <w:charset w:val="00"/>
    <w:family w:val="swiss"/>
    <w:pitch w:val="default"/>
    <w:sig w:usb0="E1002EFF" w:usb1="C000605B" w:usb2="00000029" w:usb3="00000000" w:csb0="200101FF" w:csb1="20280000"/>
  </w:font>
  <w:font w:name="DY215+ZHRISv-215">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DY216+ZHRISv-216">
    <w:altName w:val="Segoe Print"/>
    <w:panose1 w:val="00000000000000000000"/>
    <w:charset w:val="00"/>
    <w:family w:val="roman"/>
    <w:pitch w:val="default"/>
    <w:sig w:usb0="00000000" w:usb1="00000000" w:usb2="00000000" w:usb3="00000000" w:csb0="00000000" w:csb1="00000000"/>
  </w:font>
  <w:font w:name="DY3+ZHRISe-3">
    <w:altName w:val="Segoe Print"/>
    <w:panose1 w:val="00000000000000000000"/>
    <w:charset w:val="00"/>
    <w:family w:val="roman"/>
    <w:pitch w:val="default"/>
    <w:sig w:usb0="00000000" w:usb1="00000000" w:usb2="00000000" w:usb3="00000000" w:csb0="00000000" w:csb1="00000000"/>
  </w:font>
  <w:font w:name="Microsoft YaHei UI">
    <w:panose1 w:val="020B0503020204020204"/>
    <w:charset w:val="86"/>
    <w:family w:val="swiss"/>
    <w:pitch w:val="default"/>
    <w:sig w:usb0="80000287" w:usb1="28CF3C52" w:usb2="00000016" w:usb3="00000000" w:csb0="0004001F" w:csb1="00000000"/>
  </w:font>
  <w:font w:name="方正小标宋简体">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PMingLiU">
    <w:panose1 w:val="02020500000000000000"/>
    <w:charset w:val="88"/>
    <w:family w:val="auto"/>
    <w:pitch w:val="default"/>
    <w:sig w:usb0="A00002FF" w:usb1="28CFFCFA" w:usb2="00000016" w:usb3="00000000" w:csb0="00100001" w:csb1="00000000"/>
  </w:font>
  <w:font w:name="Simsun (Founder Extended)">
    <w:altName w:val="宋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outside" w:y="1"/>
      <w:rPr>
        <w:rStyle w:val="37"/>
      </w:rPr>
    </w:pPr>
    <w:r>
      <w:rPr>
        <w:rStyle w:val="37"/>
      </w:rPr>
      <w:fldChar w:fldCharType="begin"/>
    </w:r>
    <w:r>
      <w:rPr>
        <w:rStyle w:val="37"/>
      </w:rPr>
      <w:instrText xml:space="preserve">PAGE  </w:instrText>
    </w:r>
    <w:r>
      <w:rPr>
        <w:rStyle w:val="37"/>
      </w:rPr>
      <w:fldChar w:fldCharType="end"/>
    </w:r>
  </w:p>
  <w:p>
    <w:pPr>
      <w:pStyle w:val="21"/>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700A3E"/>
    <w:multiLevelType w:val="multilevel"/>
    <w:tmpl w:val="6E700A3E"/>
    <w:lvl w:ilvl="0" w:tentative="0">
      <w:start w:val="1"/>
      <w:numFmt w:val="decimal"/>
      <w:lvlText w:val="%1."/>
      <w:lvlJc w:val="left"/>
      <w:pPr>
        <w:ind w:left="420" w:hanging="420"/>
      </w:pPr>
      <w:rPr>
        <w:rFonts w:hint="eastAsia"/>
        <w:vanish/>
      </w:rPr>
    </w:lvl>
    <w:lvl w:ilvl="1" w:tentative="0">
      <w:start w:val="1"/>
      <w:numFmt w:val="japaneseCounting"/>
      <w:lvlText w:val="第%2节"/>
      <w:lvlJc w:val="left"/>
      <w:pPr>
        <w:tabs>
          <w:tab w:val="left" w:pos="482"/>
        </w:tabs>
        <w:ind w:left="142" w:firstLine="0"/>
      </w:pPr>
      <w:rPr>
        <w:rFonts w:ascii="宋体" w:hAnsi="宋体" w:eastAsia="宋体"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tentative="0">
      <w:start w:val="1"/>
      <w:numFmt w:val="decimal"/>
      <w:lvlText w:val="%1.%2.%3"/>
      <w:lvlJc w:val="left"/>
      <w:pPr>
        <w:ind w:left="0" w:firstLine="0"/>
      </w:pPr>
      <w:rPr>
        <w:rFonts w:hint="default"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lvlText w:val="%1.%2.%3.%4"/>
      <w:lvlJc w:val="left"/>
      <w:pPr>
        <w:ind w:left="284" w:firstLine="0"/>
      </w:pPr>
      <w:rPr>
        <w:rFonts w:hint="default"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4" w:tentative="0">
      <w:start w:val="1"/>
      <w:numFmt w:val="decimal"/>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JkMzc5MTYwYzkyODdmYTJmODIzMDQ5NWI3NjE2OWUifQ=="/>
  </w:docVars>
  <w:rsids>
    <w:rsidRoot w:val="00D70835"/>
    <w:rsid w:val="000151E7"/>
    <w:rsid w:val="00036EE1"/>
    <w:rsid w:val="00051F62"/>
    <w:rsid w:val="000811F4"/>
    <w:rsid w:val="00095734"/>
    <w:rsid w:val="000B367C"/>
    <w:rsid w:val="000F4494"/>
    <w:rsid w:val="001073E8"/>
    <w:rsid w:val="00111AAE"/>
    <w:rsid w:val="001221EE"/>
    <w:rsid w:val="001529F9"/>
    <w:rsid w:val="001571B9"/>
    <w:rsid w:val="00170815"/>
    <w:rsid w:val="0018357F"/>
    <w:rsid w:val="001D2492"/>
    <w:rsid w:val="00211393"/>
    <w:rsid w:val="00232F64"/>
    <w:rsid w:val="00262797"/>
    <w:rsid w:val="00274EDC"/>
    <w:rsid w:val="002C3D8D"/>
    <w:rsid w:val="002E0F31"/>
    <w:rsid w:val="002E3D42"/>
    <w:rsid w:val="002F0E21"/>
    <w:rsid w:val="003177AE"/>
    <w:rsid w:val="00342852"/>
    <w:rsid w:val="00351ACB"/>
    <w:rsid w:val="00354DAD"/>
    <w:rsid w:val="00361BB7"/>
    <w:rsid w:val="00370944"/>
    <w:rsid w:val="003B26FB"/>
    <w:rsid w:val="003C4DD3"/>
    <w:rsid w:val="003D5A0E"/>
    <w:rsid w:val="003E2DD6"/>
    <w:rsid w:val="004041A5"/>
    <w:rsid w:val="004278D9"/>
    <w:rsid w:val="00442338"/>
    <w:rsid w:val="00454EFD"/>
    <w:rsid w:val="004E1C52"/>
    <w:rsid w:val="00535887"/>
    <w:rsid w:val="005400C9"/>
    <w:rsid w:val="0054086A"/>
    <w:rsid w:val="0058605D"/>
    <w:rsid w:val="005C213C"/>
    <w:rsid w:val="005D712E"/>
    <w:rsid w:val="005E5A1A"/>
    <w:rsid w:val="006A6083"/>
    <w:rsid w:val="006A67B9"/>
    <w:rsid w:val="006C462D"/>
    <w:rsid w:val="006C7A2E"/>
    <w:rsid w:val="006D0041"/>
    <w:rsid w:val="006E1280"/>
    <w:rsid w:val="006E3703"/>
    <w:rsid w:val="00701E27"/>
    <w:rsid w:val="0073403D"/>
    <w:rsid w:val="00737697"/>
    <w:rsid w:val="007869E0"/>
    <w:rsid w:val="007D296C"/>
    <w:rsid w:val="0080509E"/>
    <w:rsid w:val="00810EED"/>
    <w:rsid w:val="00826861"/>
    <w:rsid w:val="0082786F"/>
    <w:rsid w:val="008B7519"/>
    <w:rsid w:val="008B757D"/>
    <w:rsid w:val="008F0805"/>
    <w:rsid w:val="00917737"/>
    <w:rsid w:val="0095482A"/>
    <w:rsid w:val="009A20B9"/>
    <w:rsid w:val="009A7D64"/>
    <w:rsid w:val="009C3714"/>
    <w:rsid w:val="009C4538"/>
    <w:rsid w:val="00A035FF"/>
    <w:rsid w:val="00A05825"/>
    <w:rsid w:val="00A55AA5"/>
    <w:rsid w:val="00AA0260"/>
    <w:rsid w:val="00AA3DB4"/>
    <w:rsid w:val="00AE4926"/>
    <w:rsid w:val="00AF5310"/>
    <w:rsid w:val="00B225B8"/>
    <w:rsid w:val="00B44125"/>
    <w:rsid w:val="00B54B47"/>
    <w:rsid w:val="00B553DB"/>
    <w:rsid w:val="00B859AD"/>
    <w:rsid w:val="00BB6F4A"/>
    <w:rsid w:val="00BD0BCF"/>
    <w:rsid w:val="00BE077F"/>
    <w:rsid w:val="00BF23E9"/>
    <w:rsid w:val="00C56678"/>
    <w:rsid w:val="00C71160"/>
    <w:rsid w:val="00C97465"/>
    <w:rsid w:val="00CA6D57"/>
    <w:rsid w:val="00CE11E1"/>
    <w:rsid w:val="00CE61DA"/>
    <w:rsid w:val="00CF217C"/>
    <w:rsid w:val="00CF2C7A"/>
    <w:rsid w:val="00D05D99"/>
    <w:rsid w:val="00D228D9"/>
    <w:rsid w:val="00D479C4"/>
    <w:rsid w:val="00D70835"/>
    <w:rsid w:val="00D84EF3"/>
    <w:rsid w:val="00DE6FC1"/>
    <w:rsid w:val="00DE731E"/>
    <w:rsid w:val="00DF22F4"/>
    <w:rsid w:val="00E509A6"/>
    <w:rsid w:val="00E53498"/>
    <w:rsid w:val="00E563EC"/>
    <w:rsid w:val="00E73A95"/>
    <w:rsid w:val="00E90EE2"/>
    <w:rsid w:val="00EA5DB4"/>
    <w:rsid w:val="00EB1521"/>
    <w:rsid w:val="00EC054B"/>
    <w:rsid w:val="00ED4CE1"/>
    <w:rsid w:val="00F37001"/>
    <w:rsid w:val="00F4277D"/>
    <w:rsid w:val="00F57F2F"/>
    <w:rsid w:val="00F60B91"/>
    <w:rsid w:val="00F61D98"/>
    <w:rsid w:val="00F974A3"/>
    <w:rsid w:val="00FA1796"/>
    <w:rsid w:val="00FB4259"/>
    <w:rsid w:val="00FB58BE"/>
    <w:rsid w:val="00FC61F8"/>
    <w:rsid w:val="00FF68D9"/>
    <w:rsid w:val="045C354F"/>
    <w:rsid w:val="051B1B9F"/>
    <w:rsid w:val="06D653A9"/>
    <w:rsid w:val="0A341C15"/>
    <w:rsid w:val="0A95630B"/>
    <w:rsid w:val="0E1837F4"/>
    <w:rsid w:val="0E7618B1"/>
    <w:rsid w:val="102173FB"/>
    <w:rsid w:val="12A92BEA"/>
    <w:rsid w:val="12BD398F"/>
    <w:rsid w:val="15BF3599"/>
    <w:rsid w:val="15BF3A91"/>
    <w:rsid w:val="15ED7A4B"/>
    <w:rsid w:val="184A6FF6"/>
    <w:rsid w:val="1A5C1851"/>
    <w:rsid w:val="1E1851BD"/>
    <w:rsid w:val="1E892D3B"/>
    <w:rsid w:val="203C2291"/>
    <w:rsid w:val="229656BB"/>
    <w:rsid w:val="271909D4"/>
    <w:rsid w:val="27BD66B3"/>
    <w:rsid w:val="28E34F06"/>
    <w:rsid w:val="2FD506A6"/>
    <w:rsid w:val="30110DE2"/>
    <w:rsid w:val="316F4012"/>
    <w:rsid w:val="34022587"/>
    <w:rsid w:val="37C621B3"/>
    <w:rsid w:val="39B349E1"/>
    <w:rsid w:val="3B150C3E"/>
    <w:rsid w:val="41E96182"/>
    <w:rsid w:val="44F103E5"/>
    <w:rsid w:val="48F35987"/>
    <w:rsid w:val="497F1F6E"/>
    <w:rsid w:val="4995194E"/>
    <w:rsid w:val="4C79261D"/>
    <w:rsid w:val="4D986247"/>
    <w:rsid w:val="4E482025"/>
    <w:rsid w:val="4E8E2355"/>
    <w:rsid w:val="51CC04EB"/>
    <w:rsid w:val="56AC219A"/>
    <w:rsid w:val="5E8D38BC"/>
    <w:rsid w:val="5FCF418C"/>
    <w:rsid w:val="63344F11"/>
    <w:rsid w:val="65E6594A"/>
    <w:rsid w:val="680A2A29"/>
    <w:rsid w:val="691427CE"/>
    <w:rsid w:val="69940F96"/>
    <w:rsid w:val="6B4B31B1"/>
    <w:rsid w:val="6C9D05EE"/>
    <w:rsid w:val="6F375468"/>
    <w:rsid w:val="701B08E6"/>
    <w:rsid w:val="71573B9F"/>
    <w:rsid w:val="71B769F8"/>
    <w:rsid w:val="774A7D52"/>
    <w:rsid w:val="77574FD5"/>
    <w:rsid w:val="77F46B5E"/>
    <w:rsid w:val="79736641"/>
    <w:rsid w:val="7E9E348A"/>
    <w:rsid w:val="7EB5BA8F"/>
    <w:rsid w:val="7F5FF202"/>
    <w:rsid w:val="8DF716B4"/>
    <w:rsid w:val="D9A7B87B"/>
    <w:rsid w:val="DD9633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0" w:semiHidden="0"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35"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11"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iPriority="0" w:semiHidden="0" w:name="Body Text Indent 3"/>
    <w:lsdException w:uiPriority="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0"/>
    <w:qFormat/>
    <w:uiPriority w:val="0"/>
    <w:pPr>
      <w:keepNext/>
      <w:keepLines/>
      <w:spacing w:before="340" w:after="330" w:line="578" w:lineRule="auto"/>
      <w:outlineLvl w:val="0"/>
    </w:pPr>
    <w:rPr>
      <w:rFonts w:eastAsia="仿宋_GB2312"/>
      <w:b/>
      <w:bCs/>
      <w:kern w:val="44"/>
      <w:sz w:val="44"/>
      <w:szCs w:val="44"/>
    </w:rPr>
  </w:style>
  <w:style w:type="paragraph" w:styleId="3">
    <w:name w:val="heading 2"/>
    <w:basedOn w:val="1"/>
    <w:next w:val="1"/>
    <w:link w:val="57"/>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0"/>
    <w:qFormat/>
    <w:uiPriority w:val="9"/>
    <w:pPr>
      <w:keepNext/>
      <w:keepLines/>
      <w:spacing w:before="260" w:after="260" w:line="416" w:lineRule="auto"/>
      <w:outlineLvl w:val="2"/>
    </w:pPr>
    <w:rPr>
      <w:rFonts w:ascii="Calibri" w:hAnsi="Calibri" w:eastAsia="楷体"/>
      <w:b/>
      <w:bCs/>
      <w:kern w:val="0"/>
      <w:sz w:val="32"/>
      <w:szCs w:val="32"/>
    </w:rPr>
  </w:style>
  <w:style w:type="paragraph" w:styleId="5">
    <w:name w:val="heading 4"/>
    <w:basedOn w:val="1"/>
    <w:next w:val="1"/>
    <w:link w:val="71"/>
    <w:unhideWhenUsed/>
    <w:qFormat/>
    <w:uiPriority w:val="9"/>
    <w:pPr>
      <w:keepNext/>
      <w:keepLines/>
      <w:spacing w:before="280" w:after="290" w:line="376" w:lineRule="auto"/>
      <w:outlineLvl w:val="3"/>
    </w:pPr>
    <w:rPr>
      <w:rFonts w:ascii="等线 Light" w:hAnsi="等线 Light" w:eastAsia="等线 Light"/>
      <w:b/>
      <w:bCs/>
      <w:sz w:val="28"/>
      <w:szCs w:val="28"/>
    </w:rPr>
  </w:style>
  <w:style w:type="paragraph" w:styleId="6">
    <w:name w:val="heading 5"/>
    <w:basedOn w:val="1"/>
    <w:next w:val="1"/>
    <w:link w:val="72"/>
    <w:unhideWhenUsed/>
    <w:qFormat/>
    <w:uiPriority w:val="9"/>
    <w:pPr>
      <w:keepNext/>
      <w:keepLines/>
      <w:spacing w:before="280" w:after="290" w:line="376" w:lineRule="auto"/>
      <w:outlineLvl w:val="4"/>
    </w:pPr>
    <w:rPr>
      <w:rFonts w:eastAsia="楷体"/>
      <w:b/>
      <w:bCs/>
      <w:sz w:val="28"/>
      <w:szCs w:val="28"/>
    </w:rPr>
  </w:style>
  <w:style w:type="paragraph" w:styleId="7">
    <w:name w:val="heading 6"/>
    <w:basedOn w:val="1"/>
    <w:next w:val="1"/>
    <w:link w:val="63"/>
    <w:unhideWhenUsed/>
    <w:qFormat/>
    <w:uiPriority w:val="9"/>
    <w:pPr>
      <w:keepNext/>
      <w:keepLines/>
      <w:numPr>
        <w:ilvl w:val="5"/>
        <w:numId w:val="1"/>
      </w:numPr>
      <w:spacing w:before="240" w:after="64" w:line="320" w:lineRule="auto"/>
      <w:outlineLvl w:val="5"/>
    </w:pPr>
    <w:rPr>
      <w:rFonts w:ascii="Cambria" w:hAnsi="Cambria" w:eastAsia="楷体"/>
      <w:b/>
      <w:bCs/>
      <w:sz w:val="24"/>
    </w:rPr>
  </w:style>
  <w:style w:type="paragraph" w:styleId="8">
    <w:name w:val="heading 7"/>
    <w:basedOn w:val="1"/>
    <w:next w:val="1"/>
    <w:link w:val="64"/>
    <w:unhideWhenUsed/>
    <w:qFormat/>
    <w:uiPriority w:val="9"/>
    <w:pPr>
      <w:keepNext/>
      <w:keepLines/>
      <w:numPr>
        <w:ilvl w:val="6"/>
        <w:numId w:val="1"/>
      </w:numPr>
      <w:spacing w:before="240" w:after="64" w:line="320" w:lineRule="auto"/>
      <w:outlineLvl w:val="6"/>
    </w:pPr>
    <w:rPr>
      <w:rFonts w:ascii="楷体" w:hAnsi="楷体" w:eastAsia="楷体"/>
      <w:b/>
      <w:bCs/>
      <w:sz w:val="24"/>
    </w:rPr>
  </w:style>
  <w:style w:type="paragraph" w:styleId="9">
    <w:name w:val="heading 8"/>
    <w:basedOn w:val="1"/>
    <w:next w:val="1"/>
    <w:link w:val="65"/>
    <w:unhideWhenUsed/>
    <w:qFormat/>
    <w:uiPriority w:val="9"/>
    <w:pPr>
      <w:keepNext/>
      <w:keepLines/>
      <w:numPr>
        <w:ilvl w:val="7"/>
        <w:numId w:val="1"/>
      </w:numPr>
      <w:spacing w:before="240" w:after="64" w:line="320" w:lineRule="auto"/>
      <w:outlineLvl w:val="7"/>
    </w:pPr>
    <w:rPr>
      <w:rFonts w:ascii="Cambria" w:hAnsi="Cambria" w:eastAsia="楷体"/>
      <w:sz w:val="24"/>
    </w:rPr>
  </w:style>
  <w:style w:type="paragraph" w:styleId="10">
    <w:name w:val="heading 9"/>
    <w:basedOn w:val="1"/>
    <w:next w:val="1"/>
    <w:link w:val="66"/>
    <w:unhideWhenUsed/>
    <w:qFormat/>
    <w:uiPriority w:val="9"/>
    <w:pPr>
      <w:keepNext/>
      <w:keepLines/>
      <w:numPr>
        <w:ilvl w:val="8"/>
        <w:numId w:val="1"/>
      </w:numPr>
      <w:spacing w:before="240" w:after="64" w:line="320" w:lineRule="auto"/>
      <w:outlineLvl w:val="8"/>
    </w:pPr>
    <w:rPr>
      <w:rFonts w:ascii="Cambria" w:hAnsi="Cambria" w:eastAsia="楷体"/>
      <w:sz w:val="24"/>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35"/>
    <w:pPr>
      <w:spacing w:line="360" w:lineRule="auto"/>
    </w:pPr>
    <w:rPr>
      <w:rFonts w:ascii="Arial" w:hAnsi="Arial" w:eastAsia="黑体" w:cs="Arial"/>
      <w:sz w:val="20"/>
      <w:szCs w:val="20"/>
    </w:rPr>
  </w:style>
  <w:style w:type="paragraph" w:styleId="12">
    <w:name w:val="Document Map"/>
    <w:basedOn w:val="1"/>
    <w:link w:val="73"/>
    <w:unhideWhenUsed/>
    <w:qFormat/>
    <w:uiPriority w:val="0"/>
    <w:pPr>
      <w:spacing w:line="360" w:lineRule="auto"/>
    </w:pPr>
    <w:rPr>
      <w:rFonts w:ascii="宋体" w:hAnsi="楷体"/>
      <w:sz w:val="18"/>
      <w:szCs w:val="18"/>
    </w:rPr>
  </w:style>
  <w:style w:type="paragraph" w:styleId="13">
    <w:name w:val="annotation text"/>
    <w:basedOn w:val="1"/>
    <w:link w:val="55"/>
    <w:unhideWhenUsed/>
    <w:qFormat/>
    <w:uiPriority w:val="99"/>
    <w:pPr>
      <w:jc w:val="left"/>
    </w:pPr>
    <w:rPr>
      <w:szCs w:val="20"/>
    </w:rPr>
  </w:style>
  <w:style w:type="paragraph" w:styleId="14">
    <w:name w:val="Body Text"/>
    <w:basedOn w:val="1"/>
    <w:link w:val="53"/>
    <w:qFormat/>
    <w:uiPriority w:val="0"/>
    <w:pPr>
      <w:spacing w:before="4"/>
      <w:ind w:left="600"/>
    </w:pPr>
    <w:rPr>
      <w:sz w:val="23"/>
      <w:szCs w:val="23"/>
    </w:rPr>
  </w:style>
  <w:style w:type="paragraph" w:styleId="15">
    <w:name w:val="Body Text Indent"/>
    <w:basedOn w:val="1"/>
    <w:link w:val="74"/>
    <w:qFormat/>
    <w:uiPriority w:val="0"/>
    <w:pPr>
      <w:widowControl/>
      <w:spacing w:after="120" w:line="259" w:lineRule="auto"/>
      <w:ind w:left="420" w:leftChars="200"/>
      <w:jc w:val="left"/>
    </w:pPr>
    <w:rPr>
      <w:rFonts w:ascii="仿宋_GB2312" w:eastAsia="仿宋_GB2312" w:cs="仿宋_GB2312"/>
      <w:sz w:val="32"/>
      <w:szCs w:val="20"/>
    </w:rPr>
  </w:style>
  <w:style w:type="paragraph" w:styleId="16">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17">
    <w:name w:val="Plain Text"/>
    <w:basedOn w:val="1"/>
    <w:link w:val="52"/>
    <w:qFormat/>
    <w:uiPriority w:val="0"/>
    <w:pPr>
      <w:spacing w:after="160" w:line="259" w:lineRule="auto"/>
    </w:pPr>
    <w:rPr>
      <w:rFonts w:ascii="宋体" w:hAnsi="Courier New" w:cs="Courier New"/>
      <w:szCs w:val="21"/>
    </w:rPr>
  </w:style>
  <w:style w:type="paragraph" w:styleId="18">
    <w:name w:val="Date"/>
    <w:basedOn w:val="1"/>
    <w:next w:val="1"/>
    <w:link w:val="76"/>
    <w:unhideWhenUsed/>
    <w:qFormat/>
    <w:uiPriority w:val="0"/>
    <w:pPr>
      <w:ind w:left="100" w:leftChars="2500"/>
    </w:pPr>
    <w:rPr>
      <w:rFonts w:eastAsia="楷体"/>
      <w:szCs w:val="22"/>
    </w:rPr>
  </w:style>
  <w:style w:type="paragraph" w:styleId="19">
    <w:name w:val="Body Text Indent 2"/>
    <w:basedOn w:val="1"/>
    <w:link w:val="77"/>
    <w:qFormat/>
    <w:uiPriority w:val="0"/>
    <w:pPr>
      <w:spacing w:after="120" w:line="480" w:lineRule="auto"/>
      <w:ind w:left="420" w:leftChars="200"/>
    </w:pPr>
    <w:rPr>
      <w:rFonts w:eastAsia="仿宋_GB2312"/>
      <w:sz w:val="32"/>
      <w:szCs w:val="20"/>
    </w:rPr>
  </w:style>
  <w:style w:type="paragraph" w:styleId="20">
    <w:name w:val="Balloon Text"/>
    <w:basedOn w:val="1"/>
    <w:link w:val="51"/>
    <w:unhideWhenUsed/>
    <w:qFormat/>
    <w:uiPriority w:val="99"/>
    <w:rPr>
      <w:rFonts w:eastAsia="仿宋_GB2312"/>
      <w:sz w:val="18"/>
      <w:szCs w:val="18"/>
    </w:rPr>
  </w:style>
  <w:style w:type="paragraph" w:styleId="21">
    <w:name w:val="footer"/>
    <w:basedOn w:val="1"/>
    <w:link w:val="48"/>
    <w:qFormat/>
    <w:uiPriority w:val="99"/>
    <w:pPr>
      <w:tabs>
        <w:tab w:val="center" w:pos="4153"/>
        <w:tab w:val="right" w:pos="8306"/>
      </w:tabs>
      <w:snapToGrid w:val="0"/>
      <w:jc w:val="left"/>
    </w:pPr>
    <w:rPr>
      <w:sz w:val="18"/>
      <w:szCs w:val="18"/>
    </w:rPr>
  </w:style>
  <w:style w:type="paragraph" w:styleId="22">
    <w:name w:val="header"/>
    <w:basedOn w:val="1"/>
    <w:link w:val="47"/>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unhideWhenUsed/>
    <w:qFormat/>
    <w:uiPriority w:val="0"/>
    <w:pPr>
      <w:widowControl/>
      <w:tabs>
        <w:tab w:val="right" w:leader="dot" w:pos="8296"/>
      </w:tabs>
      <w:spacing w:after="100" w:line="276" w:lineRule="auto"/>
      <w:ind w:firstLine="560"/>
      <w:jc w:val="left"/>
    </w:pPr>
    <w:rPr>
      <w:rFonts w:ascii="Calibri" w:hAnsi="Calibri"/>
      <w:kern w:val="0"/>
      <w:sz w:val="22"/>
      <w:szCs w:val="22"/>
    </w:rPr>
  </w:style>
  <w:style w:type="paragraph" w:styleId="24">
    <w:name w:val="Subtitle"/>
    <w:basedOn w:val="1"/>
    <w:next w:val="1"/>
    <w:link w:val="78"/>
    <w:qFormat/>
    <w:uiPriority w:val="11"/>
    <w:pPr>
      <w:widowControl/>
      <w:spacing w:after="160" w:line="259" w:lineRule="auto"/>
      <w:jc w:val="left"/>
    </w:pPr>
    <w:rPr>
      <w:color w:val="5A5A5A"/>
      <w:spacing w:val="15"/>
      <w:kern w:val="0"/>
      <w:sz w:val="20"/>
      <w:szCs w:val="20"/>
    </w:rPr>
  </w:style>
  <w:style w:type="paragraph" w:styleId="25">
    <w:name w:val="footnote text"/>
    <w:basedOn w:val="1"/>
    <w:link w:val="79"/>
    <w:qFormat/>
    <w:uiPriority w:val="0"/>
    <w:pPr>
      <w:widowControl/>
      <w:snapToGrid w:val="0"/>
      <w:spacing w:after="160" w:line="259" w:lineRule="auto"/>
      <w:jc w:val="left"/>
    </w:pPr>
    <w:rPr>
      <w:sz w:val="18"/>
      <w:szCs w:val="18"/>
    </w:rPr>
  </w:style>
  <w:style w:type="paragraph" w:styleId="26">
    <w:name w:val="Body Text Indent 3"/>
    <w:basedOn w:val="1"/>
    <w:link w:val="80"/>
    <w:unhideWhenUsed/>
    <w:qFormat/>
    <w:uiPriority w:val="0"/>
    <w:pPr>
      <w:spacing w:after="120" w:line="360" w:lineRule="auto"/>
      <w:ind w:left="420" w:leftChars="200"/>
    </w:pPr>
    <w:rPr>
      <w:rFonts w:ascii="楷体" w:hAnsi="楷体" w:eastAsia="楷体"/>
      <w:sz w:val="16"/>
      <w:szCs w:val="16"/>
    </w:rPr>
  </w:style>
  <w:style w:type="paragraph" w:styleId="27">
    <w:name w:val="toc 2"/>
    <w:basedOn w:val="1"/>
    <w:next w:val="1"/>
    <w:unhideWhenUsed/>
    <w:qFormat/>
    <w:uiPriority w:val="39"/>
    <w:pPr>
      <w:widowControl/>
      <w:tabs>
        <w:tab w:val="right" w:leader="dot" w:pos="8296"/>
      </w:tabs>
      <w:spacing w:after="100" w:line="240" w:lineRule="exact"/>
      <w:ind w:left="221"/>
    </w:pPr>
    <w:rPr>
      <w:rFonts w:ascii="Calibri" w:hAnsi="Calibri"/>
      <w:kern w:val="0"/>
      <w:sz w:val="22"/>
      <w:szCs w:val="22"/>
    </w:rPr>
  </w:style>
  <w:style w:type="paragraph" w:styleId="28">
    <w:name w:val="Body Text 2"/>
    <w:basedOn w:val="1"/>
    <w:link w:val="81"/>
    <w:qFormat/>
    <w:uiPriority w:val="0"/>
    <w:pPr>
      <w:widowControl/>
      <w:spacing w:after="120" w:line="480" w:lineRule="auto"/>
      <w:jc w:val="left"/>
    </w:pPr>
    <w:rPr>
      <w:szCs w:val="20"/>
    </w:rPr>
  </w:style>
  <w:style w:type="paragraph" w:styleId="29">
    <w:name w:val="HTML Preformatted"/>
    <w:basedOn w:val="1"/>
    <w:link w:val="82"/>
    <w:qFormat/>
    <w:uiPriority w:val="0"/>
    <w:pPr>
      <w:widowControl/>
      <w:spacing w:after="160" w:line="259" w:lineRule="auto"/>
      <w:jc w:val="left"/>
    </w:pPr>
    <w:rPr>
      <w:rFonts w:ascii="Arial" w:hAnsi="Arial" w:cs="Arial"/>
      <w:kern w:val="0"/>
      <w:sz w:val="24"/>
    </w:rPr>
  </w:style>
  <w:style w:type="paragraph" w:styleId="3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1">
    <w:name w:val="Title"/>
    <w:basedOn w:val="1"/>
    <w:next w:val="1"/>
    <w:link w:val="83"/>
    <w:qFormat/>
    <w:uiPriority w:val="10"/>
    <w:pPr>
      <w:widowControl/>
      <w:contextualSpacing/>
      <w:jc w:val="left"/>
    </w:pPr>
    <w:rPr>
      <w:rFonts w:ascii="Calibri Light" w:hAnsi="Calibri Light"/>
      <w:spacing w:val="-10"/>
      <w:kern w:val="0"/>
      <w:sz w:val="56"/>
      <w:szCs w:val="56"/>
    </w:rPr>
  </w:style>
  <w:style w:type="paragraph" w:styleId="32">
    <w:name w:val="annotation subject"/>
    <w:basedOn w:val="13"/>
    <w:next w:val="13"/>
    <w:link w:val="56"/>
    <w:unhideWhenUsed/>
    <w:qFormat/>
    <w:uiPriority w:val="99"/>
    <w:rPr>
      <w:b/>
      <w:bCs/>
    </w:rPr>
  </w:style>
  <w:style w:type="table" w:styleId="34">
    <w:name w:val="Table Grid"/>
    <w:basedOn w:val="33"/>
    <w:qFormat/>
    <w:uiPriority w:val="0"/>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Strong"/>
    <w:qFormat/>
    <w:uiPriority w:val="22"/>
    <w:rPr>
      <w:b/>
      <w:bCs/>
    </w:rPr>
  </w:style>
  <w:style w:type="character" w:styleId="37">
    <w:name w:val="page number"/>
    <w:basedOn w:val="35"/>
    <w:qFormat/>
    <w:uiPriority w:val="99"/>
  </w:style>
  <w:style w:type="character" w:styleId="38">
    <w:name w:val="FollowedHyperlink"/>
    <w:unhideWhenUsed/>
    <w:qFormat/>
    <w:uiPriority w:val="99"/>
    <w:rPr>
      <w:color w:val="954F72"/>
      <w:u w:val="single"/>
    </w:rPr>
  </w:style>
  <w:style w:type="character" w:styleId="39">
    <w:name w:val="Emphasis"/>
    <w:qFormat/>
    <w:uiPriority w:val="20"/>
    <w:rPr>
      <w:i/>
      <w:iCs/>
    </w:rPr>
  </w:style>
  <w:style w:type="character" w:styleId="40">
    <w:name w:val="HTML Definition"/>
    <w:qFormat/>
    <w:uiPriority w:val="0"/>
    <w:rPr>
      <w:i/>
      <w:sz w:val="20"/>
      <w:szCs w:val="20"/>
    </w:rPr>
  </w:style>
  <w:style w:type="character" w:styleId="41">
    <w:name w:val="Hyperlink"/>
    <w:qFormat/>
    <w:uiPriority w:val="99"/>
    <w:rPr>
      <w:color w:val="0000FF"/>
      <w:u w:val="none"/>
    </w:rPr>
  </w:style>
  <w:style w:type="character" w:styleId="42">
    <w:name w:val="HTML Code"/>
    <w:qFormat/>
    <w:uiPriority w:val="0"/>
    <w:rPr>
      <w:rFonts w:hint="default" w:ascii="Consolas" w:hAnsi="Consolas" w:eastAsia="Consolas" w:cs="Consolas"/>
      <w:color w:val="C7254E"/>
      <w:sz w:val="21"/>
      <w:szCs w:val="21"/>
      <w:shd w:val="clear" w:color="auto" w:fill="F9F2F4"/>
    </w:rPr>
  </w:style>
  <w:style w:type="character" w:styleId="43">
    <w:name w:val="annotation reference"/>
    <w:basedOn w:val="35"/>
    <w:unhideWhenUsed/>
    <w:qFormat/>
    <w:uiPriority w:val="99"/>
    <w:rPr>
      <w:sz w:val="21"/>
      <w:szCs w:val="21"/>
    </w:rPr>
  </w:style>
  <w:style w:type="character" w:styleId="44">
    <w:name w:val="footnote reference"/>
    <w:qFormat/>
    <w:uiPriority w:val="0"/>
    <w:rPr>
      <w:vertAlign w:val="superscript"/>
    </w:rPr>
  </w:style>
  <w:style w:type="character" w:styleId="45">
    <w:name w:val="HTML Keyboard"/>
    <w:qFormat/>
    <w:uiPriority w:val="0"/>
    <w:rPr>
      <w:rFonts w:ascii="Consolas" w:hAnsi="Consolas" w:eastAsia="Consolas" w:cs="Consolas"/>
      <w:color w:val="FFFFFF"/>
      <w:sz w:val="21"/>
      <w:szCs w:val="21"/>
      <w:shd w:val="clear" w:color="auto" w:fill="333333"/>
    </w:rPr>
  </w:style>
  <w:style w:type="character" w:styleId="46">
    <w:name w:val="HTML Sample"/>
    <w:qFormat/>
    <w:uiPriority w:val="0"/>
    <w:rPr>
      <w:rFonts w:hint="default" w:ascii="Consolas" w:hAnsi="Consolas" w:eastAsia="Consolas" w:cs="Consolas"/>
      <w:sz w:val="21"/>
      <w:szCs w:val="21"/>
    </w:rPr>
  </w:style>
  <w:style w:type="character" w:customStyle="1" w:styleId="47">
    <w:name w:val="页眉 Char"/>
    <w:basedOn w:val="35"/>
    <w:link w:val="22"/>
    <w:qFormat/>
    <w:uiPriority w:val="99"/>
    <w:rPr>
      <w:kern w:val="2"/>
      <w:sz w:val="18"/>
      <w:szCs w:val="18"/>
    </w:rPr>
  </w:style>
  <w:style w:type="character" w:customStyle="1" w:styleId="48">
    <w:name w:val="页脚 Char"/>
    <w:basedOn w:val="35"/>
    <w:link w:val="21"/>
    <w:qFormat/>
    <w:uiPriority w:val="99"/>
    <w:rPr>
      <w:kern w:val="2"/>
      <w:sz w:val="18"/>
      <w:szCs w:val="18"/>
    </w:rPr>
  </w:style>
  <w:style w:type="character" w:customStyle="1" w:styleId="49">
    <w:name w:val="标题 1 Char"/>
    <w:basedOn w:val="35"/>
    <w:qFormat/>
    <w:uiPriority w:val="9"/>
    <w:rPr>
      <w:b/>
      <w:bCs/>
      <w:kern w:val="44"/>
      <w:sz w:val="44"/>
      <w:szCs w:val="44"/>
    </w:rPr>
  </w:style>
  <w:style w:type="character" w:customStyle="1" w:styleId="50">
    <w:name w:val="标题 1 Char1"/>
    <w:link w:val="2"/>
    <w:qFormat/>
    <w:uiPriority w:val="0"/>
    <w:rPr>
      <w:rFonts w:eastAsia="仿宋_GB2312"/>
      <w:b/>
      <w:bCs/>
      <w:kern w:val="44"/>
      <w:sz w:val="44"/>
      <w:szCs w:val="44"/>
    </w:rPr>
  </w:style>
  <w:style w:type="character" w:customStyle="1" w:styleId="51">
    <w:name w:val="批注框文本 Char"/>
    <w:basedOn w:val="35"/>
    <w:link w:val="20"/>
    <w:qFormat/>
    <w:uiPriority w:val="99"/>
    <w:rPr>
      <w:rFonts w:eastAsia="仿宋_GB2312"/>
      <w:kern w:val="2"/>
      <w:sz w:val="18"/>
      <w:szCs w:val="18"/>
    </w:rPr>
  </w:style>
  <w:style w:type="character" w:customStyle="1" w:styleId="52">
    <w:name w:val="纯文本 Char"/>
    <w:basedOn w:val="35"/>
    <w:link w:val="17"/>
    <w:qFormat/>
    <w:uiPriority w:val="0"/>
    <w:rPr>
      <w:rFonts w:ascii="宋体" w:hAnsi="Courier New" w:cs="Courier New"/>
      <w:kern w:val="2"/>
      <w:sz w:val="21"/>
      <w:szCs w:val="21"/>
    </w:rPr>
  </w:style>
  <w:style w:type="character" w:customStyle="1" w:styleId="53">
    <w:name w:val="正文文本 Char"/>
    <w:basedOn w:val="35"/>
    <w:link w:val="14"/>
    <w:qFormat/>
    <w:uiPriority w:val="0"/>
    <w:rPr>
      <w:kern w:val="2"/>
      <w:sz w:val="23"/>
      <w:szCs w:val="23"/>
    </w:rPr>
  </w:style>
  <w:style w:type="paragraph" w:customStyle="1" w:styleId="54">
    <w:name w:val="正文 A"/>
    <w:qFormat/>
    <w:uiPriority w:val="0"/>
    <w:pPr>
      <w:widowControl w:val="0"/>
      <w:jc w:val="both"/>
    </w:pPr>
    <w:rPr>
      <w:rFonts w:ascii="Arial Unicode MS" w:hAnsi="Arial Unicode MS" w:eastAsia="宋体" w:cs="宋体"/>
      <w:color w:val="000000"/>
      <w:kern w:val="2"/>
      <w:sz w:val="21"/>
      <w:szCs w:val="21"/>
      <w:u w:color="000000"/>
      <w:lang w:val="en-US" w:eastAsia="zh-CN" w:bidi="ar-SA"/>
    </w:rPr>
  </w:style>
  <w:style w:type="character" w:customStyle="1" w:styleId="55">
    <w:name w:val="批注文字 Char"/>
    <w:basedOn w:val="35"/>
    <w:link w:val="13"/>
    <w:qFormat/>
    <w:uiPriority w:val="99"/>
    <w:rPr>
      <w:kern w:val="2"/>
      <w:sz w:val="21"/>
    </w:rPr>
  </w:style>
  <w:style w:type="character" w:customStyle="1" w:styleId="56">
    <w:name w:val="批注主题 Char"/>
    <w:basedOn w:val="55"/>
    <w:link w:val="32"/>
    <w:qFormat/>
    <w:uiPriority w:val="99"/>
    <w:rPr>
      <w:b/>
      <w:bCs/>
      <w:kern w:val="2"/>
      <w:sz w:val="21"/>
    </w:rPr>
  </w:style>
  <w:style w:type="character" w:customStyle="1" w:styleId="57">
    <w:name w:val="标题 2 Char"/>
    <w:basedOn w:val="35"/>
    <w:link w:val="3"/>
    <w:qFormat/>
    <w:uiPriority w:val="0"/>
    <w:rPr>
      <w:rFonts w:asciiTheme="majorHAnsi" w:hAnsiTheme="majorHAnsi" w:eastAsiaTheme="majorEastAsia" w:cstheme="majorBidi"/>
      <w:b/>
      <w:bCs/>
      <w:kern w:val="2"/>
      <w:sz w:val="32"/>
      <w:szCs w:val="32"/>
    </w:rPr>
  </w:style>
  <w:style w:type="character" w:customStyle="1" w:styleId="58">
    <w:name w:val="keyword"/>
    <w:basedOn w:val="35"/>
    <w:qFormat/>
    <w:uiPriority w:val="0"/>
  </w:style>
  <w:style w:type="paragraph" w:customStyle="1" w:styleId="5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60">
    <w:name w:val="标题 3 Char"/>
    <w:basedOn w:val="35"/>
    <w:link w:val="4"/>
    <w:qFormat/>
    <w:uiPriority w:val="9"/>
    <w:rPr>
      <w:rFonts w:ascii="Calibri" w:hAnsi="Calibri" w:eastAsia="楷体"/>
      <w:b/>
      <w:bCs/>
      <w:sz w:val="32"/>
      <w:szCs w:val="32"/>
    </w:rPr>
  </w:style>
  <w:style w:type="character" w:customStyle="1" w:styleId="61">
    <w:name w:val="标题 4 Char"/>
    <w:basedOn w:val="35"/>
    <w:qFormat/>
    <w:uiPriority w:val="9"/>
    <w:rPr>
      <w:rFonts w:asciiTheme="majorHAnsi" w:hAnsiTheme="majorHAnsi" w:eastAsiaTheme="majorEastAsia" w:cstheme="majorBidi"/>
      <w:b/>
      <w:bCs/>
      <w:kern w:val="2"/>
      <w:sz w:val="28"/>
      <w:szCs w:val="28"/>
    </w:rPr>
  </w:style>
  <w:style w:type="character" w:customStyle="1" w:styleId="62">
    <w:name w:val="标题 5 Char"/>
    <w:basedOn w:val="35"/>
    <w:qFormat/>
    <w:uiPriority w:val="9"/>
    <w:rPr>
      <w:b/>
      <w:bCs/>
      <w:kern w:val="2"/>
      <w:sz w:val="28"/>
      <w:szCs w:val="28"/>
    </w:rPr>
  </w:style>
  <w:style w:type="character" w:customStyle="1" w:styleId="63">
    <w:name w:val="标题 6 Char"/>
    <w:basedOn w:val="35"/>
    <w:link w:val="7"/>
    <w:qFormat/>
    <w:uiPriority w:val="9"/>
    <w:rPr>
      <w:rFonts w:ascii="Cambria" w:hAnsi="Cambria" w:eastAsia="楷体"/>
      <w:b/>
      <w:bCs/>
      <w:kern w:val="2"/>
      <w:sz w:val="24"/>
      <w:szCs w:val="24"/>
    </w:rPr>
  </w:style>
  <w:style w:type="character" w:customStyle="1" w:styleId="64">
    <w:name w:val="标题 7 Char"/>
    <w:basedOn w:val="35"/>
    <w:link w:val="8"/>
    <w:qFormat/>
    <w:uiPriority w:val="9"/>
    <w:rPr>
      <w:rFonts w:ascii="楷体" w:hAnsi="楷体" w:eastAsia="楷体"/>
      <w:b/>
      <w:bCs/>
      <w:kern w:val="2"/>
      <w:sz w:val="24"/>
      <w:szCs w:val="24"/>
    </w:rPr>
  </w:style>
  <w:style w:type="character" w:customStyle="1" w:styleId="65">
    <w:name w:val="标题 8 Char"/>
    <w:basedOn w:val="35"/>
    <w:link w:val="9"/>
    <w:qFormat/>
    <w:uiPriority w:val="9"/>
    <w:rPr>
      <w:rFonts w:ascii="Cambria" w:hAnsi="Cambria" w:eastAsia="楷体"/>
      <w:kern w:val="2"/>
      <w:sz w:val="24"/>
      <w:szCs w:val="24"/>
    </w:rPr>
  </w:style>
  <w:style w:type="character" w:customStyle="1" w:styleId="66">
    <w:name w:val="标题 9 Char"/>
    <w:basedOn w:val="35"/>
    <w:link w:val="10"/>
    <w:qFormat/>
    <w:uiPriority w:val="9"/>
    <w:rPr>
      <w:rFonts w:ascii="Cambria" w:hAnsi="Cambria" w:eastAsia="楷体"/>
      <w:kern w:val="2"/>
      <w:sz w:val="24"/>
      <w:szCs w:val="21"/>
    </w:rPr>
  </w:style>
  <w:style w:type="table" w:customStyle="1" w:styleId="67">
    <w:name w:val="Table Normal"/>
    <w:qFormat/>
    <w:uiPriority w:val="0"/>
    <w:rPr>
      <w:rFonts w:eastAsiaTheme="minorEastAsia"/>
    </w:rPr>
    <w:tblPr>
      <w:tblCellMar>
        <w:top w:w="0" w:type="dxa"/>
        <w:left w:w="0" w:type="dxa"/>
        <w:bottom w:w="0" w:type="dxa"/>
        <w:right w:w="0" w:type="dxa"/>
      </w:tblCellMar>
    </w:tblPr>
  </w:style>
  <w:style w:type="paragraph" w:customStyle="1" w:styleId="68">
    <w:name w:val="页眉与页脚"/>
    <w:qFormat/>
    <w:uiPriority w:val="0"/>
    <w:pPr>
      <w:tabs>
        <w:tab w:val="right" w:pos="9020"/>
      </w:tabs>
    </w:pPr>
    <w:rPr>
      <w:rFonts w:ascii="Helvetica Neue" w:hAnsi="Helvetica Neue" w:eastAsia="Helvetica Neue" w:cs="Helvetica Neue"/>
      <w:color w:val="000000"/>
      <w:sz w:val="24"/>
      <w:szCs w:val="24"/>
      <w:lang w:val="en-US" w:eastAsia="zh-CN" w:bidi="ar-SA"/>
    </w:rPr>
  </w:style>
  <w:style w:type="character" w:customStyle="1" w:styleId="69">
    <w:name w:val="datatitle1"/>
    <w:qFormat/>
    <w:uiPriority w:val="0"/>
    <w:rPr>
      <w:b/>
      <w:bCs/>
      <w:color w:val="10619F"/>
      <w:sz w:val="21"/>
      <w:szCs w:val="21"/>
    </w:rPr>
  </w:style>
  <w:style w:type="paragraph" w:customStyle="1" w:styleId="70">
    <w:name w:val="修订1"/>
    <w:hidden/>
    <w:semiHidden/>
    <w:qFormat/>
    <w:uiPriority w:val="99"/>
    <w:rPr>
      <w:rFonts w:ascii="Times New Roman" w:hAnsi="Times New Roman" w:cs="Times New Roman" w:eastAsiaTheme="minorEastAsia"/>
      <w:sz w:val="24"/>
      <w:szCs w:val="24"/>
      <w:lang w:val="en-US" w:eastAsia="en-US" w:bidi="ar-SA"/>
    </w:rPr>
  </w:style>
  <w:style w:type="character" w:customStyle="1" w:styleId="71">
    <w:name w:val="标题 4 Char1"/>
    <w:basedOn w:val="35"/>
    <w:link w:val="5"/>
    <w:qFormat/>
    <w:uiPriority w:val="9"/>
    <w:rPr>
      <w:rFonts w:ascii="等线 Light" w:hAnsi="等线 Light" w:eastAsia="等线 Light"/>
      <w:b/>
      <w:bCs/>
      <w:kern w:val="2"/>
      <w:sz w:val="28"/>
      <w:szCs w:val="28"/>
    </w:rPr>
  </w:style>
  <w:style w:type="character" w:customStyle="1" w:styleId="72">
    <w:name w:val="标题 5 Char1"/>
    <w:basedOn w:val="35"/>
    <w:link w:val="6"/>
    <w:qFormat/>
    <w:uiPriority w:val="9"/>
    <w:rPr>
      <w:rFonts w:eastAsia="楷体"/>
      <w:b/>
      <w:bCs/>
      <w:kern w:val="2"/>
      <w:sz w:val="28"/>
      <w:szCs w:val="28"/>
    </w:rPr>
  </w:style>
  <w:style w:type="character" w:customStyle="1" w:styleId="73">
    <w:name w:val="文档结构图 Char"/>
    <w:basedOn w:val="35"/>
    <w:link w:val="12"/>
    <w:qFormat/>
    <w:uiPriority w:val="0"/>
    <w:rPr>
      <w:rFonts w:ascii="宋体" w:hAnsi="楷体"/>
      <w:kern w:val="2"/>
      <w:sz w:val="18"/>
      <w:szCs w:val="18"/>
    </w:rPr>
  </w:style>
  <w:style w:type="character" w:customStyle="1" w:styleId="74">
    <w:name w:val="正文文本缩进 Char"/>
    <w:basedOn w:val="35"/>
    <w:link w:val="15"/>
    <w:qFormat/>
    <w:uiPriority w:val="0"/>
    <w:rPr>
      <w:rFonts w:ascii="仿宋_GB2312" w:eastAsia="仿宋_GB2312" w:cs="仿宋_GB2312"/>
      <w:kern w:val="2"/>
      <w:sz w:val="32"/>
    </w:rPr>
  </w:style>
  <w:style w:type="character" w:customStyle="1" w:styleId="75">
    <w:name w:val="日期 Char"/>
    <w:basedOn w:val="35"/>
    <w:qFormat/>
    <w:uiPriority w:val="0"/>
    <w:rPr>
      <w:kern w:val="2"/>
      <w:sz w:val="21"/>
      <w:szCs w:val="24"/>
    </w:rPr>
  </w:style>
  <w:style w:type="character" w:customStyle="1" w:styleId="76">
    <w:name w:val="日期 Char1"/>
    <w:basedOn w:val="35"/>
    <w:link w:val="18"/>
    <w:qFormat/>
    <w:uiPriority w:val="0"/>
    <w:rPr>
      <w:rFonts w:eastAsia="楷体"/>
      <w:kern w:val="2"/>
      <w:sz w:val="21"/>
      <w:szCs w:val="22"/>
    </w:rPr>
  </w:style>
  <w:style w:type="character" w:customStyle="1" w:styleId="77">
    <w:name w:val="正文文本缩进 2 Char"/>
    <w:basedOn w:val="35"/>
    <w:link w:val="19"/>
    <w:qFormat/>
    <w:uiPriority w:val="0"/>
    <w:rPr>
      <w:rFonts w:eastAsia="仿宋_GB2312"/>
      <w:kern w:val="2"/>
      <w:sz w:val="32"/>
    </w:rPr>
  </w:style>
  <w:style w:type="character" w:customStyle="1" w:styleId="78">
    <w:name w:val="副标题 Char"/>
    <w:basedOn w:val="35"/>
    <w:link w:val="24"/>
    <w:qFormat/>
    <w:uiPriority w:val="11"/>
    <w:rPr>
      <w:color w:val="5A5A5A"/>
      <w:spacing w:val="15"/>
    </w:rPr>
  </w:style>
  <w:style w:type="character" w:customStyle="1" w:styleId="79">
    <w:name w:val="脚注文本 Char"/>
    <w:basedOn w:val="35"/>
    <w:link w:val="25"/>
    <w:qFormat/>
    <w:uiPriority w:val="0"/>
    <w:rPr>
      <w:kern w:val="2"/>
      <w:sz w:val="18"/>
      <w:szCs w:val="18"/>
    </w:rPr>
  </w:style>
  <w:style w:type="character" w:customStyle="1" w:styleId="80">
    <w:name w:val="正文文本缩进 3 Char"/>
    <w:basedOn w:val="35"/>
    <w:link w:val="26"/>
    <w:qFormat/>
    <w:uiPriority w:val="0"/>
    <w:rPr>
      <w:rFonts w:ascii="楷体" w:hAnsi="楷体" w:eastAsia="楷体"/>
      <w:kern w:val="2"/>
      <w:sz w:val="16"/>
      <w:szCs w:val="16"/>
    </w:rPr>
  </w:style>
  <w:style w:type="character" w:customStyle="1" w:styleId="81">
    <w:name w:val="正文文本 2 Char"/>
    <w:basedOn w:val="35"/>
    <w:link w:val="28"/>
    <w:qFormat/>
    <w:uiPriority w:val="0"/>
    <w:rPr>
      <w:kern w:val="2"/>
      <w:sz w:val="21"/>
    </w:rPr>
  </w:style>
  <w:style w:type="character" w:customStyle="1" w:styleId="82">
    <w:name w:val="HTML 预设格式 Char"/>
    <w:basedOn w:val="35"/>
    <w:link w:val="29"/>
    <w:qFormat/>
    <w:uiPriority w:val="0"/>
    <w:rPr>
      <w:rFonts w:ascii="Arial" w:hAnsi="Arial" w:cs="Arial"/>
      <w:sz w:val="24"/>
      <w:szCs w:val="24"/>
    </w:rPr>
  </w:style>
  <w:style w:type="character" w:customStyle="1" w:styleId="83">
    <w:name w:val="标题 Char"/>
    <w:basedOn w:val="35"/>
    <w:link w:val="31"/>
    <w:qFormat/>
    <w:uiPriority w:val="10"/>
    <w:rPr>
      <w:rFonts w:ascii="Calibri Light" w:hAnsi="Calibri Light"/>
      <w:spacing w:val="-10"/>
      <w:sz w:val="56"/>
      <w:szCs w:val="56"/>
    </w:rPr>
  </w:style>
  <w:style w:type="character" w:customStyle="1" w:styleId="84">
    <w:name w:val="Heading 1 Char"/>
    <w:qFormat/>
    <w:uiPriority w:val="0"/>
    <w:rPr>
      <w:rFonts w:hint="eastAsia" w:ascii="宋体" w:hAnsi="宋体" w:eastAsia="宋体" w:cs="宋体"/>
      <w:spacing w:val="-20"/>
      <w:kern w:val="2"/>
      <w:sz w:val="21"/>
      <w:szCs w:val="21"/>
    </w:rPr>
  </w:style>
  <w:style w:type="character" w:customStyle="1" w:styleId="85">
    <w:name w:val="con"/>
    <w:basedOn w:val="35"/>
    <w:qFormat/>
    <w:uiPriority w:val="0"/>
  </w:style>
  <w:style w:type="character" w:customStyle="1" w:styleId="86">
    <w:name w:val="页眉 Char1"/>
    <w:qFormat/>
    <w:uiPriority w:val="0"/>
    <w:rPr>
      <w:rFonts w:ascii="Calibri" w:hAnsi="Calibri" w:eastAsia="楷体" w:cs="Times New Roman"/>
      <w:sz w:val="18"/>
      <w:szCs w:val="18"/>
    </w:rPr>
  </w:style>
  <w:style w:type="character" w:customStyle="1" w:styleId="87">
    <w:name w:val="标题 2 字符"/>
    <w:qFormat/>
    <w:uiPriority w:val="9"/>
    <w:rPr>
      <w:rFonts w:ascii="Cambria" w:hAnsi="Cambria" w:eastAsia="黑体" w:cs="Times New Roman"/>
      <w:bCs/>
      <w:sz w:val="24"/>
      <w:szCs w:val="32"/>
    </w:rPr>
  </w:style>
  <w:style w:type="paragraph" w:customStyle="1" w:styleId="88">
    <w:name w:val="TOC 标题1"/>
    <w:basedOn w:val="2"/>
    <w:next w:val="1"/>
    <w:unhideWhenUsed/>
    <w:qFormat/>
    <w:uiPriority w:val="39"/>
    <w:pPr>
      <w:widowControl/>
      <w:spacing w:before="480" w:after="0" w:line="276" w:lineRule="auto"/>
      <w:jc w:val="left"/>
      <w:outlineLvl w:val="9"/>
    </w:pPr>
    <w:rPr>
      <w:rFonts w:ascii="Cambria" w:hAnsi="Cambria" w:eastAsia="宋体"/>
      <w:color w:val="365F91"/>
      <w:kern w:val="0"/>
      <w:sz w:val="28"/>
      <w:szCs w:val="28"/>
      <w:u w:color="000000"/>
    </w:rPr>
  </w:style>
  <w:style w:type="paragraph" w:customStyle="1" w:styleId="89">
    <w:name w:val="无间隔1"/>
    <w:link w:val="90"/>
    <w:qFormat/>
    <w:uiPriority w:val="1"/>
    <w:pPr>
      <w:adjustRightInd w:val="0"/>
      <w:snapToGrid w:val="0"/>
    </w:pPr>
    <w:rPr>
      <w:rFonts w:ascii="Tahoma" w:hAnsi="Tahoma" w:eastAsia="宋体" w:cs="Times New Roman"/>
      <w:sz w:val="22"/>
      <w:szCs w:val="22"/>
      <w:lang w:val="en-US" w:eastAsia="zh-CN" w:bidi="ar-SA"/>
    </w:rPr>
  </w:style>
  <w:style w:type="character" w:customStyle="1" w:styleId="90">
    <w:name w:val="无间隔 Char"/>
    <w:link w:val="89"/>
    <w:qFormat/>
    <w:uiPriority w:val="1"/>
    <w:rPr>
      <w:rFonts w:ascii="Tahoma" w:hAnsi="Tahoma"/>
      <w:sz w:val="22"/>
      <w:szCs w:val="22"/>
    </w:rPr>
  </w:style>
  <w:style w:type="paragraph" w:customStyle="1" w:styleId="91">
    <w:name w:val="WPSOffice手动目录 1"/>
    <w:qFormat/>
    <w:uiPriority w:val="0"/>
    <w:rPr>
      <w:rFonts w:ascii="Times New Roman" w:hAnsi="Times New Roman" w:eastAsia="宋体" w:cs="Times New Roman"/>
      <w:lang w:val="en-US" w:eastAsia="zh-CN" w:bidi="ar-SA"/>
    </w:rPr>
  </w:style>
  <w:style w:type="paragraph" w:customStyle="1" w:styleId="92">
    <w:name w:val="列出段落1"/>
    <w:basedOn w:val="1"/>
    <w:qFormat/>
    <w:uiPriority w:val="34"/>
    <w:pPr>
      <w:ind w:firstLine="420" w:firstLineChars="200"/>
    </w:pPr>
    <w:rPr>
      <w:rFonts w:eastAsia="楷体" w:cs="Calibri"/>
      <w:szCs w:val="21"/>
    </w:rPr>
  </w:style>
  <w:style w:type="paragraph" w:customStyle="1" w:styleId="93">
    <w:name w:val="List Paragraph1"/>
    <w:basedOn w:val="1"/>
    <w:qFormat/>
    <w:uiPriority w:val="0"/>
    <w:pPr>
      <w:widowControl/>
      <w:ind w:left="720"/>
      <w:jc w:val="left"/>
    </w:pPr>
    <w:rPr>
      <w:kern w:val="0"/>
      <w:sz w:val="28"/>
      <w:szCs w:val="28"/>
      <w:lang w:val="ru-RU" w:eastAsia="en-US"/>
    </w:rPr>
  </w:style>
  <w:style w:type="paragraph" w:customStyle="1" w:styleId="94">
    <w:name w:val="列出段落11"/>
    <w:basedOn w:val="1"/>
    <w:qFormat/>
    <w:uiPriority w:val="0"/>
    <w:pPr>
      <w:ind w:firstLine="420" w:firstLineChars="200"/>
    </w:pPr>
    <w:rPr>
      <w:rFonts w:ascii="Calibri" w:hAnsi="Calibri"/>
      <w:szCs w:val="22"/>
    </w:rPr>
  </w:style>
  <w:style w:type="character" w:customStyle="1" w:styleId="95">
    <w:name w:val="标题 1 字符"/>
    <w:qFormat/>
    <w:uiPriority w:val="9"/>
    <w:rPr>
      <w:rFonts w:ascii="楷体" w:hAnsi="楷体" w:eastAsia="楷体"/>
      <w:b/>
      <w:bCs/>
      <w:kern w:val="44"/>
      <w:sz w:val="44"/>
      <w:szCs w:val="44"/>
    </w:rPr>
  </w:style>
  <w:style w:type="paragraph" w:customStyle="1" w:styleId="96">
    <w:name w:val="TOC 标题2"/>
    <w:basedOn w:val="2"/>
    <w:next w:val="1"/>
    <w:unhideWhenUsed/>
    <w:qFormat/>
    <w:uiPriority w:val="39"/>
    <w:pPr>
      <w:widowControl/>
      <w:spacing w:before="480" w:after="0" w:line="276" w:lineRule="auto"/>
      <w:jc w:val="left"/>
      <w:outlineLvl w:val="9"/>
    </w:pPr>
    <w:rPr>
      <w:rFonts w:ascii="Cambria" w:hAnsi="Cambria" w:eastAsia="宋体"/>
      <w:color w:val="365F91"/>
      <w:kern w:val="0"/>
      <w:sz w:val="28"/>
      <w:szCs w:val="28"/>
      <w:u w:color="000000"/>
    </w:rPr>
  </w:style>
  <w:style w:type="paragraph" w:customStyle="1" w:styleId="97">
    <w:name w:val="公文正文"/>
    <w:basedOn w:val="1"/>
    <w:qFormat/>
    <w:uiPriority w:val="0"/>
    <w:pPr>
      <w:spacing w:line="360" w:lineRule="auto"/>
    </w:pPr>
    <w:rPr>
      <w:rFonts w:eastAsia="仿宋_GB2312"/>
      <w:sz w:val="32"/>
    </w:rPr>
  </w:style>
  <w:style w:type="character" w:customStyle="1" w:styleId="98">
    <w:name w:val="页眉 字符"/>
    <w:qFormat/>
    <w:uiPriority w:val="0"/>
    <w:rPr>
      <w:rFonts w:ascii="楷体" w:hAnsi="楷体" w:eastAsia="楷体"/>
      <w:kern w:val="2"/>
      <w:sz w:val="18"/>
      <w:szCs w:val="18"/>
    </w:rPr>
  </w:style>
  <w:style w:type="character" w:customStyle="1" w:styleId="99">
    <w:name w:val="页脚 字符"/>
    <w:qFormat/>
    <w:uiPriority w:val="99"/>
    <w:rPr>
      <w:rFonts w:ascii="楷体" w:hAnsi="楷体" w:eastAsia="楷体"/>
      <w:kern w:val="2"/>
      <w:sz w:val="18"/>
      <w:szCs w:val="18"/>
    </w:rPr>
  </w:style>
  <w:style w:type="paragraph" w:customStyle="1" w:styleId="100">
    <w:name w:val="Table Paragraph"/>
    <w:basedOn w:val="1"/>
    <w:qFormat/>
    <w:uiPriority w:val="0"/>
    <w:pPr>
      <w:spacing w:line="360" w:lineRule="auto"/>
      <w:jc w:val="left"/>
    </w:pPr>
    <w:rPr>
      <w:rFonts w:ascii="楷体" w:hAnsi="楷体"/>
      <w:kern w:val="0"/>
      <w:sz w:val="22"/>
      <w:lang w:eastAsia="en-US"/>
    </w:rPr>
  </w:style>
  <w:style w:type="character" w:customStyle="1" w:styleId="101">
    <w:name w:val="f-ib"/>
    <w:qFormat/>
    <w:uiPriority w:val="0"/>
  </w:style>
  <w:style w:type="character" w:customStyle="1" w:styleId="102">
    <w:name w:val="fontstyle01"/>
    <w:qFormat/>
    <w:uiPriority w:val="0"/>
    <w:rPr>
      <w:rFonts w:hint="eastAsia" w:ascii="宋体" w:hAnsi="宋体" w:eastAsia="宋体"/>
      <w:color w:val="000000"/>
      <w:sz w:val="18"/>
      <w:szCs w:val="18"/>
    </w:rPr>
  </w:style>
  <w:style w:type="character" w:customStyle="1" w:styleId="103">
    <w:name w:val="fontstyle21"/>
    <w:qFormat/>
    <w:uiPriority w:val="0"/>
    <w:rPr>
      <w:rFonts w:hint="default" w:ascii="DY215+ZHRISv-215" w:hAnsi="DY215+ZHRISv-215"/>
      <w:color w:val="000000"/>
      <w:sz w:val="18"/>
      <w:szCs w:val="18"/>
    </w:rPr>
  </w:style>
  <w:style w:type="character" w:customStyle="1" w:styleId="104">
    <w:name w:val="fontstyle11"/>
    <w:qFormat/>
    <w:uiPriority w:val="0"/>
    <w:rPr>
      <w:rFonts w:hint="default" w:ascii="DY216+ZHRISv-216" w:hAnsi="DY216+ZHRISv-216"/>
      <w:color w:val="000000"/>
      <w:sz w:val="18"/>
      <w:szCs w:val="18"/>
    </w:rPr>
  </w:style>
  <w:style w:type="character" w:customStyle="1" w:styleId="105">
    <w:name w:val="fontstyle31"/>
    <w:qFormat/>
    <w:uiPriority w:val="0"/>
    <w:rPr>
      <w:rFonts w:hint="default" w:ascii="DY3+ZHRISe-3" w:hAnsi="DY3+ZHRISe-3"/>
      <w:color w:val="000000"/>
      <w:sz w:val="18"/>
      <w:szCs w:val="18"/>
    </w:rPr>
  </w:style>
  <w:style w:type="paragraph" w:customStyle="1" w:styleId="106">
    <w:name w:val="a"/>
    <w:basedOn w:val="1"/>
    <w:qFormat/>
    <w:uiPriority w:val="0"/>
    <w:pPr>
      <w:widowControl/>
      <w:spacing w:before="100" w:beforeAutospacing="1" w:after="100" w:afterAutospacing="1"/>
      <w:jc w:val="left"/>
    </w:pPr>
    <w:rPr>
      <w:rFonts w:ascii="宋体" w:hAnsi="宋体" w:cs="宋体"/>
      <w:kern w:val="0"/>
      <w:sz w:val="24"/>
      <w:szCs w:val="22"/>
    </w:rPr>
  </w:style>
  <w:style w:type="character" w:customStyle="1" w:styleId="107">
    <w:name w:val="引用 Char"/>
    <w:link w:val="108"/>
    <w:qFormat/>
    <w:uiPriority w:val="29"/>
    <w:rPr>
      <w:i/>
      <w:iCs/>
      <w:color w:val="404040"/>
    </w:rPr>
  </w:style>
  <w:style w:type="paragraph" w:customStyle="1" w:styleId="108">
    <w:name w:val="引用1"/>
    <w:basedOn w:val="1"/>
    <w:next w:val="1"/>
    <w:link w:val="107"/>
    <w:qFormat/>
    <w:uiPriority w:val="29"/>
    <w:pPr>
      <w:widowControl/>
      <w:spacing w:before="200" w:after="160" w:line="259" w:lineRule="auto"/>
      <w:ind w:left="864" w:right="864"/>
      <w:jc w:val="left"/>
    </w:pPr>
    <w:rPr>
      <w:i/>
      <w:iCs/>
      <w:color w:val="404040"/>
      <w:kern w:val="0"/>
      <w:sz w:val="20"/>
      <w:szCs w:val="20"/>
    </w:rPr>
  </w:style>
  <w:style w:type="character" w:customStyle="1" w:styleId="109">
    <w:name w:val="引用 Char1"/>
    <w:basedOn w:val="35"/>
    <w:qFormat/>
    <w:uiPriority w:val="99"/>
    <w:rPr>
      <w:i/>
      <w:iCs/>
      <w:color w:val="000000" w:themeColor="text1"/>
      <w:kern w:val="2"/>
      <w:sz w:val="21"/>
      <w:szCs w:val="24"/>
    </w:rPr>
  </w:style>
  <w:style w:type="character" w:customStyle="1" w:styleId="110">
    <w:name w:val="引用字符1"/>
    <w:basedOn w:val="35"/>
    <w:qFormat/>
    <w:uiPriority w:val="29"/>
    <w:rPr>
      <w:i/>
      <w:iCs/>
      <w:color w:val="3F3F3F" w:themeColor="text1" w:themeTint="BF"/>
      <w:sz w:val="24"/>
      <w:szCs w:val="24"/>
      <w:lang w:eastAsia="en-US"/>
    </w:rPr>
  </w:style>
  <w:style w:type="character" w:customStyle="1" w:styleId="111">
    <w:name w:val="month4"/>
    <w:qFormat/>
    <w:uiPriority w:val="0"/>
    <w:rPr>
      <w:color w:val="1295D8"/>
    </w:rPr>
  </w:style>
  <w:style w:type="character" w:customStyle="1" w:styleId="112">
    <w:name w:val="titb1"/>
    <w:basedOn w:val="35"/>
    <w:qFormat/>
    <w:uiPriority w:val="0"/>
  </w:style>
  <w:style w:type="character" w:customStyle="1" w:styleId="113">
    <w:name w:val="type"/>
    <w:qFormat/>
    <w:uiPriority w:val="0"/>
    <w:rPr>
      <w:vanish/>
    </w:rPr>
  </w:style>
  <w:style w:type="character" w:customStyle="1" w:styleId="114">
    <w:name w:val="pic"/>
    <w:qFormat/>
    <w:uiPriority w:val="0"/>
    <w:rPr>
      <w:vanish/>
    </w:rPr>
  </w:style>
  <w:style w:type="character" w:customStyle="1" w:styleId="115">
    <w:name w:val="明显参考1"/>
    <w:qFormat/>
    <w:uiPriority w:val="32"/>
    <w:rPr>
      <w:b/>
      <w:bCs/>
      <w:smallCaps/>
      <w:color w:val="5B9BD5"/>
      <w:spacing w:val="5"/>
    </w:rPr>
  </w:style>
  <w:style w:type="character" w:customStyle="1" w:styleId="116">
    <w:name w:val="new"/>
    <w:qFormat/>
    <w:uiPriority w:val="0"/>
    <w:rPr>
      <w:vanish/>
    </w:rPr>
  </w:style>
  <w:style w:type="paragraph" w:customStyle="1" w:styleId="117">
    <w:name w:val="_Style 107"/>
    <w:qFormat/>
    <w:uiPriority w:val="0"/>
    <w:pPr>
      <w:widowControl w:val="0"/>
      <w:jc w:val="both"/>
    </w:pPr>
    <w:rPr>
      <w:rFonts w:ascii="Times New Roman" w:hAnsi="Times New Roman" w:eastAsia="楷体" w:cs="Times New Roman"/>
      <w:kern w:val="2"/>
      <w:sz w:val="21"/>
      <w:szCs w:val="22"/>
      <w:lang w:val="en-US" w:eastAsia="zh-CN" w:bidi="ar-SA"/>
    </w:rPr>
  </w:style>
  <w:style w:type="character" w:customStyle="1" w:styleId="118">
    <w:name w:val="content_normal1"/>
    <w:qFormat/>
    <w:uiPriority w:val="0"/>
    <w:rPr>
      <w:color w:val="000033"/>
      <w:sz w:val="17"/>
      <w:szCs w:val="17"/>
    </w:rPr>
  </w:style>
  <w:style w:type="character" w:customStyle="1" w:styleId="119">
    <w:name w:val="书籍标题1"/>
    <w:qFormat/>
    <w:uiPriority w:val="33"/>
    <w:rPr>
      <w:b/>
      <w:bCs/>
      <w:i/>
      <w:iCs/>
      <w:spacing w:val="5"/>
    </w:rPr>
  </w:style>
  <w:style w:type="character" w:customStyle="1" w:styleId="120">
    <w:name w:val="Char Char10"/>
    <w:qFormat/>
    <w:uiPriority w:val="0"/>
    <w:rPr>
      <w:rFonts w:hint="default" w:ascii="仿宋_GB2312" w:hAnsi="Times New Roman" w:eastAsia="仿宋_GB2312" w:cs="仿宋_GB2312"/>
      <w:kern w:val="2"/>
      <w:sz w:val="32"/>
    </w:rPr>
  </w:style>
  <w:style w:type="character" w:customStyle="1" w:styleId="121">
    <w:name w:val="Char Char1"/>
    <w:qFormat/>
    <w:uiPriority w:val="0"/>
    <w:rPr>
      <w:rFonts w:hint="default" w:ascii="Times New Roman" w:hAnsi="Times New Roman" w:eastAsia="宋体" w:cs="Times New Roman"/>
      <w:sz w:val="18"/>
      <w:szCs w:val="18"/>
    </w:rPr>
  </w:style>
  <w:style w:type="character" w:customStyle="1" w:styleId="122">
    <w:name w:val="页眉 Char Char"/>
    <w:qFormat/>
    <w:uiPriority w:val="0"/>
    <w:rPr>
      <w:rFonts w:hint="eastAsia" w:ascii="宋体" w:hAnsi="宋体" w:eastAsia="宋体" w:cs="宋体"/>
      <w:kern w:val="2"/>
      <w:sz w:val="18"/>
      <w:szCs w:val="18"/>
      <w:lang w:val="en-US" w:eastAsia="zh-CN"/>
    </w:rPr>
  </w:style>
  <w:style w:type="character" w:customStyle="1" w:styleId="123">
    <w:name w:val="apple-style-span"/>
    <w:basedOn w:val="35"/>
    <w:qFormat/>
    <w:uiPriority w:val="0"/>
  </w:style>
  <w:style w:type="character" w:customStyle="1" w:styleId="124">
    <w:name w:val="titb2"/>
    <w:basedOn w:val="35"/>
    <w:qFormat/>
    <w:uiPriority w:val="0"/>
  </w:style>
  <w:style w:type="character" w:customStyle="1" w:styleId="125">
    <w:name w:val="页眉 Char Char Char Char"/>
    <w:qFormat/>
    <w:uiPriority w:val="0"/>
    <w:rPr>
      <w:rFonts w:hint="eastAsia" w:ascii="宋体" w:hAnsi="宋体" w:eastAsia="宋体" w:cs="宋体"/>
      <w:kern w:val="2"/>
      <w:sz w:val="18"/>
      <w:lang w:val="en-US" w:eastAsia="zh-CN"/>
    </w:rPr>
  </w:style>
  <w:style w:type="character" w:customStyle="1" w:styleId="126">
    <w:name w:val="changesize"/>
    <w:qFormat/>
    <w:uiPriority w:val="0"/>
    <w:rPr>
      <w:vanish/>
    </w:rPr>
  </w:style>
  <w:style w:type="character" w:customStyle="1" w:styleId="127">
    <w:name w:val="Footer Char"/>
    <w:qFormat/>
    <w:uiPriority w:val="0"/>
    <w:rPr>
      <w:rFonts w:hint="default" w:ascii="Times New Roman" w:hAnsi="Times New Roman" w:cs="Times New Roman"/>
      <w:kern w:val="2"/>
      <w:sz w:val="18"/>
      <w:szCs w:val="18"/>
    </w:rPr>
  </w:style>
  <w:style w:type="character" w:customStyle="1" w:styleId="128">
    <w:name w:val="highlight1"/>
    <w:qFormat/>
    <w:uiPriority w:val="0"/>
    <w:rPr>
      <w:shd w:val="clear" w:color="auto" w:fill="FFFF00"/>
    </w:rPr>
  </w:style>
  <w:style w:type="character" w:customStyle="1" w:styleId="129">
    <w:name w:val="on"/>
    <w:qFormat/>
    <w:uiPriority w:val="0"/>
    <w:rPr>
      <w:bdr w:val="single" w:color="9BCEE9" w:sz="6" w:space="0"/>
    </w:rPr>
  </w:style>
  <w:style w:type="character" w:customStyle="1" w:styleId="130">
    <w:name w:val="titb3"/>
    <w:basedOn w:val="35"/>
    <w:qFormat/>
    <w:uiPriority w:val="0"/>
  </w:style>
  <w:style w:type="character" w:customStyle="1" w:styleId="131">
    <w:name w:val="eyu1"/>
    <w:qFormat/>
    <w:uiPriority w:val="0"/>
    <w:rPr>
      <w:color w:val="333333"/>
      <w:sz w:val="21"/>
      <w:szCs w:val="21"/>
    </w:rPr>
  </w:style>
  <w:style w:type="character" w:customStyle="1" w:styleId="132">
    <w:name w:val="titb21"/>
    <w:basedOn w:val="35"/>
    <w:qFormat/>
    <w:uiPriority w:val="0"/>
  </w:style>
  <w:style w:type="character" w:customStyle="1" w:styleId="133">
    <w:name w:val="week"/>
    <w:qFormat/>
    <w:uiPriority w:val="0"/>
    <w:rPr>
      <w:color w:val="FFFFFF"/>
      <w:shd w:val="clear" w:color="auto" w:fill="2596D4"/>
    </w:rPr>
  </w:style>
  <w:style w:type="character" w:customStyle="1" w:styleId="134">
    <w:name w:val="明显强调1"/>
    <w:qFormat/>
    <w:uiPriority w:val="21"/>
    <w:rPr>
      <w:i/>
      <w:iCs/>
      <w:color w:val="5B9BD5"/>
    </w:rPr>
  </w:style>
  <w:style w:type="character" w:customStyle="1" w:styleId="135">
    <w:name w:val="不明显强调1"/>
    <w:qFormat/>
    <w:uiPriority w:val="19"/>
    <w:rPr>
      <w:i/>
      <w:iCs/>
      <w:color w:val="404040"/>
    </w:rPr>
  </w:style>
  <w:style w:type="character" w:customStyle="1" w:styleId="136">
    <w:name w:val="detail"/>
    <w:qFormat/>
    <w:uiPriority w:val="0"/>
    <w:rPr>
      <w:sz w:val="18"/>
      <w:szCs w:val="18"/>
    </w:rPr>
  </w:style>
  <w:style w:type="character" w:customStyle="1" w:styleId="137">
    <w:name w:val="Header Char"/>
    <w:qFormat/>
    <w:uiPriority w:val="0"/>
    <w:rPr>
      <w:rFonts w:hint="default" w:ascii="Times New Roman" w:hAnsi="Times New Roman" w:cs="Times New Roman"/>
      <w:kern w:val="2"/>
      <w:sz w:val="18"/>
      <w:szCs w:val="18"/>
    </w:rPr>
  </w:style>
  <w:style w:type="character" w:customStyle="1" w:styleId="138">
    <w:name w:val="titb11"/>
    <w:basedOn w:val="35"/>
    <w:qFormat/>
    <w:uiPriority w:val="0"/>
  </w:style>
  <w:style w:type="character" w:customStyle="1" w:styleId="139">
    <w:name w:val="Char Char Char"/>
    <w:qFormat/>
    <w:uiPriority w:val="0"/>
    <w:rPr>
      <w:rFonts w:hint="eastAsia" w:ascii="宋体" w:hAnsi="宋体" w:eastAsia="宋体" w:cs="宋体"/>
      <w:sz w:val="24"/>
      <w:szCs w:val="24"/>
      <w:lang w:val="en-US" w:eastAsia="zh-CN"/>
    </w:rPr>
  </w:style>
  <w:style w:type="character" w:customStyle="1" w:styleId="140">
    <w:name w:val="time4"/>
    <w:qFormat/>
    <w:uiPriority w:val="0"/>
    <w:rPr>
      <w:color w:val="FFFFFF"/>
      <w:shd w:val="clear" w:color="auto" w:fill="086A6F"/>
    </w:rPr>
  </w:style>
  <w:style w:type="character" w:customStyle="1" w:styleId="141">
    <w:name w:val="明显引用 Char"/>
    <w:link w:val="142"/>
    <w:qFormat/>
    <w:uiPriority w:val="30"/>
    <w:rPr>
      <w:i/>
      <w:iCs/>
      <w:color w:val="5B9BD5"/>
    </w:rPr>
  </w:style>
  <w:style w:type="paragraph" w:customStyle="1" w:styleId="142">
    <w:name w:val="明显引用1"/>
    <w:basedOn w:val="1"/>
    <w:next w:val="1"/>
    <w:link w:val="141"/>
    <w:qFormat/>
    <w:uiPriority w:val="30"/>
    <w:pPr>
      <w:widowControl/>
      <w:pBdr>
        <w:top w:val="single" w:color="5B9BD5" w:sz="4" w:space="10"/>
        <w:bottom w:val="single" w:color="5B9BD5" w:sz="4" w:space="10"/>
      </w:pBdr>
      <w:spacing w:before="360" w:after="360" w:line="259" w:lineRule="auto"/>
      <w:ind w:left="864" w:right="864"/>
      <w:jc w:val="center"/>
    </w:pPr>
    <w:rPr>
      <w:i/>
      <w:iCs/>
      <w:color w:val="5B9BD5"/>
      <w:kern w:val="0"/>
      <w:sz w:val="20"/>
      <w:szCs w:val="20"/>
    </w:rPr>
  </w:style>
  <w:style w:type="character" w:customStyle="1" w:styleId="143">
    <w:name w:val="明显引用 Char1"/>
    <w:basedOn w:val="35"/>
    <w:qFormat/>
    <w:uiPriority w:val="99"/>
    <w:rPr>
      <w:b/>
      <w:bCs/>
      <w:i/>
      <w:iCs/>
      <w:color w:val="4F81BD" w:themeColor="accent1"/>
      <w:kern w:val="2"/>
      <w:sz w:val="21"/>
      <w:szCs w:val="24"/>
    </w:rPr>
  </w:style>
  <w:style w:type="character" w:customStyle="1" w:styleId="144">
    <w:name w:val="明显引用字符1"/>
    <w:basedOn w:val="35"/>
    <w:qFormat/>
    <w:uiPriority w:val="30"/>
    <w:rPr>
      <w:i/>
      <w:iCs/>
      <w:color w:val="4F81BD" w:themeColor="accent1"/>
      <w:sz w:val="24"/>
      <w:szCs w:val="24"/>
      <w:lang w:eastAsia="en-US"/>
    </w:rPr>
  </w:style>
  <w:style w:type="character" w:customStyle="1" w:styleId="145">
    <w:name w:val="titb4"/>
    <w:basedOn w:val="35"/>
    <w:qFormat/>
    <w:uiPriority w:val="0"/>
  </w:style>
  <w:style w:type="character" w:customStyle="1" w:styleId="146">
    <w:name w:val="hover"/>
    <w:qFormat/>
    <w:uiPriority w:val="0"/>
    <w:rPr>
      <w:color w:val="CB1111"/>
    </w:rPr>
  </w:style>
  <w:style w:type="character" w:customStyle="1" w:styleId="147">
    <w:name w:val="Char Char9"/>
    <w:qFormat/>
    <w:uiPriority w:val="0"/>
    <w:rPr>
      <w:rFonts w:hint="eastAsia" w:ascii="宋体" w:hAnsi="宋体" w:eastAsia="宋体" w:cs="宋体"/>
      <w:sz w:val="24"/>
      <w:szCs w:val="24"/>
    </w:rPr>
  </w:style>
  <w:style w:type="character" w:customStyle="1" w:styleId="148">
    <w:name w:val="titb"/>
    <w:basedOn w:val="35"/>
    <w:qFormat/>
    <w:uiPriority w:val="0"/>
  </w:style>
  <w:style w:type="character" w:customStyle="1" w:styleId="149">
    <w:name w:val="hover17"/>
    <w:qFormat/>
    <w:uiPriority w:val="0"/>
    <w:rPr>
      <w:color w:val="CB1111"/>
    </w:rPr>
  </w:style>
  <w:style w:type="character" w:customStyle="1" w:styleId="150">
    <w:name w:val="time"/>
    <w:qFormat/>
    <w:uiPriority w:val="0"/>
    <w:rPr>
      <w:color w:val="FFFFFF"/>
      <w:shd w:val="clear" w:color="auto" w:fill="086A6F"/>
    </w:rPr>
  </w:style>
  <w:style w:type="character" w:customStyle="1" w:styleId="151">
    <w:name w:val="不明显参考1"/>
    <w:qFormat/>
    <w:uiPriority w:val="31"/>
    <w:rPr>
      <w:smallCaps/>
      <w:color w:val="404040"/>
    </w:rPr>
  </w:style>
  <w:style w:type="character" w:customStyle="1" w:styleId="152">
    <w:name w:val="Char Char4"/>
    <w:qFormat/>
    <w:uiPriority w:val="0"/>
    <w:rPr>
      <w:b/>
      <w:kern w:val="2"/>
    </w:rPr>
  </w:style>
  <w:style w:type="character" w:customStyle="1" w:styleId="153">
    <w:name w:val="Char Char12"/>
    <w:qFormat/>
    <w:uiPriority w:val="0"/>
    <w:rPr>
      <w:rFonts w:hint="eastAsia" w:ascii="宋体" w:hAnsi="宋体" w:eastAsia="宋体" w:cs="宋体"/>
      <w:sz w:val="24"/>
      <w:szCs w:val="24"/>
    </w:rPr>
  </w:style>
  <w:style w:type="character" w:customStyle="1" w:styleId="154">
    <w:name w:val="label_list1"/>
    <w:basedOn w:val="35"/>
    <w:qFormat/>
    <w:uiPriority w:val="0"/>
  </w:style>
  <w:style w:type="character" w:customStyle="1" w:styleId="155">
    <w:name w:val="month"/>
    <w:qFormat/>
    <w:uiPriority w:val="0"/>
    <w:rPr>
      <w:color w:val="1295D8"/>
    </w:rPr>
  </w:style>
  <w:style w:type="character" w:customStyle="1" w:styleId="156">
    <w:name w:val="15"/>
    <w:basedOn w:val="35"/>
    <w:qFormat/>
    <w:uiPriority w:val="0"/>
  </w:style>
  <w:style w:type="character" w:customStyle="1" w:styleId="157">
    <w:name w:val="time6"/>
    <w:qFormat/>
    <w:uiPriority w:val="0"/>
    <w:rPr>
      <w:color w:val="FFFFFF"/>
      <w:shd w:val="clear" w:color="auto" w:fill="086A6F"/>
    </w:rPr>
  </w:style>
  <w:style w:type="character" w:customStyle="1" w:styleId="158">
    <w:name w:val="Char Char Char Char"/>
    <w:qFormat/>
    <w:uiPriority w:val="0"/>
    <w:rPr>
      <w:rFonts w:hint="eastAsia" w:ascii="宋体" w:hAnsi="宋体" w:eastAsia="宋体" w:cs="宋体"/>
      <w:kern w:val="2"/>
      <w:sz w:val="18"/>
      <w:szCs w:val="18"/>
      <w:lang w:val="en-US" w:eastAsia="zh-CN"/>
    </w:rPr>
  </w:style>
  <w:style w:type="character" w:customStyle="1" w:styleId="159">
    <w:name w:val="titb41"/>
    <w:basedOn w:val="35"/>
    <w:qFormat/>
    <w:uiPriority w:val="0"/>
  </w:style>
  <w:style w:type="character" w:customStyle="1" w:styleId="160">
    <w:name w:val="Char Char13"/>
    <w:qFormat/>
    <w:uiPriority w:val="0"/>
    <w:rPr>
      <w:rFonts w:hint="default" w:ascii="Times New Roman" w:hAnsi="Times New Roman" w:eastAsia="宋体" w:cs="Times New Roman"/>
      <w:sz w:val="18"/>
      <w:szCs w:val="18"/>
    </w:rPr>
  </w:style>
  <w:style w:type="character" w:customStyle="1" w:styleId="161">
    <w:name w:val="mw-headline"/>
    <w:basedOn w:val="35"/>
    <w:qFormat/>
    <w:uiPriority w:val="0"/>
  </w:style>
  <w:style w:type="character" w:customStyle="1" w:styleId="162">
    <w:name w:val="detail1"/>
    <w:qFormat/>
    <w:uiPriority w:val="0"/>
    <w:rPr>
      <w:sz w:val="18"/>
      <w:szCs w:val="18"/>
    </w:rPr>
  </w:style>
  <w:style w:type="character" w:customStyle="1" w:styleId="163">
    <w:name w:val="biaoti041"/>
    <w:qFormat/>
    <w:uiPriority w:val="0"/>
    <w:rPr>
      <w:b/>
      <w:color w:val="003399"/>
      <w:sz w:val="34"/>
      <w:szCs w:val="34"/>
    </w:rPr>
  </w:style>
  <w:style w:type="character" w:customStyle="1" w:styleId="164">
    <w:name w:val="Char Char16"/>
    <w:qFormat/>
    <w:uiPriority w:val="0"/>
    <w:rPr>
      <w:rFonts w:hint="eastAsia" w:ascii="宋体" w:hAnsi="宋体" w:eastAsia="宋体" w:cs="宋体"/>
      <w:spacing w:val="-20"/>
      <w:kern w:val="2"/>
      <w:sz w:val="28"/>
      <w:szCs w:val="21"/>
    </w:rPr>
  </w:style>
  <w:style w:type="character" w:customStyle="1" w:styleId="165">
    <w:name w:val="Char Char Char Char Char"/>
    <w:qFormat/>
    <w:uiPriority w:val="0"/>
    <w:rPr>
      <w:rFonts w:hint="eastAsia" w:ascii="宋体" w:hAnsi="宋体" w:eastAsia="宋体" w:cs="宋体"/>
      <w:kern w:val="2"/>
      <w:sz w:val="18"/>
      <w:szCs w:val="18"/>
      <w:lang w:val="en-US" w:eastAsia="zh-CN"/>
    </w:rPr>
  </w:style>
  <w:style w:type="character" w:customStyle="1" w:styleId="166">
    <w:name w:val="副标题 字符"/>
    <w:qFormat/>
    <w:uiPriority w:val="11"/>
    <w:rPr>
      <w:rFonts w:ascii="等线 Light" w:hAnsi="等线 Light" w:cs="Times New Roman"/>
      <w:b/>
      <w:bCs/>
      <w:kern w:val="28"/>
      <w:sz w:val="32"/>
      <w:szCs w:val="32"/>
    </w:rPr>
  </w:style>
  <w:style w:type="character" w:customStyle="1" w:styleId="167">
    <w:name w:val="标题 字符"/>
    <w:qFormat/>
    <w:uiPriority w:val="10"/>
    <w:rPr>
      <w:rFonts w:ascii="等线 Light" w:hAnsi="等线 Light" w:cs="Times New Roman"/>
      <w:b/>
      <w:bCs/>
      <w:kern w:val="2"/>
      <w:sz w:val="32"/>
      <w:szCs w:val="32"/>
    </w:rPr>
  </w:style>
  <w:style w:type="paragraph" w:customStyle="1" w:styleId="168">
    <w:name w:val="z-窗体底端1"/>
    <w:basedOn w:val="1"/>
    <w:next w:val="1"/>
    <w:link w:val="169"/>
    <w:qFormat/>
    <w:uiPriority w:val="0"/>
    <w:pPr>
      <w:widowControl/>
      <w:pBdr>
        <w:top w:val="single" w:color="auto" w:sz="6" w:space="1"/>
      </w:pBdr>
      <w:spacing w:after="160" w:line="259" w:lineRule="auto"/>
      <w:jc w:val="center"/>
    </w:pPr>
    <w:rPr>
      <w:rFonts w:ascii="Arial"/>
      <w:vanish/>
      <w:kern w:val="0"/>
      <w:sz w:val="16"/>
      <w:szCs w:val="22"/>
    </w:rPr>
  </w:style>
  <w:style w:type="character" w:customStyle="1" w:styleId="169">
    <w:name w:val="z-窗体底端 Char"/>
    <w:link w:val="168"/>
    <w:qFormat/>
    <w:uiPriority w:val="0"/>
    <w:rPr>
      <w:rFonts w:ascii="Arial"/>
      <w:vanish/>
      <w:sz w:val="16"/>
      <w:szCs w:val="22"/>
    </w:rPr>
  </w:style>
  <w:style w:type="character" w:customStyle="1" w:styleId="170">
    <w:name w:val="引用 字符"/>
    <w:qFormat/>
    <w:uiPriority w:val="99"/>
    <w:rPr>
      <w:rFonts w:eastAsia="楷体"/>
      <w:i/>
      <w:iCs/>
      <w:color w:val="404040"/>
      <w:kern w:val="2"/>
      <w:sz w:val="21"/>
      <w:szCs w:val="22"/>
    </w:rPr>
  </w:style>
  <w:style w:type="character" w:customStyle="1" w:styleId="171">
    <w:name w:val="明显引用 字符"/>
    <w:qFormat/>
    <w:uiPriority w:val="99"/>
    <w:rPr>
      <w:rFonts w:eastAsia="楷体"/>
      <w:i/>
      <w:iCs/>
      <w:color w:val="5B9BD5"/>
      <w:kern w:val="2"/>
      <w:sz w:val="21"/>
      <w:szCs w:val="22"/>
    </w:rPr>
  </w:style>
  <w:style w:type="paragraph" w:customStyle="1" w:styleId="172">
    <w:name w:val="z-窗体顶端1"/>
    <w:basedOn w:val="1"/>
    <w:next w:val="1"/>
    <w:link w:val="173"/>
    <w:qFormat/>
    <w:uiPriority w:val="0"/>
    <w:pPr>
      <w:widowControl/>
      <w:pBdr>
        <w:bottom w:val="single" w:color="auto" w:sz="6" w:space="1"/>
      </w:pBdr>
      <w:spacing w:after="160" w:line="259" w:lineRule="auto"/>
      <w:jc w:val="center"/>
    </w:pPr>
    <w:rPr>
      <w:rFonts w:ascii="Arial"/>
      <w:vanish/>
      <w:kern w:val="0"/>
      <w:sz w:val="16"/>
      <w:szCs w:val="22"/>
    </w:rPr>
  </w:style>
  <w:style w:type="character" w:customStyle="1" w:styleId="173">
    <w:name w:val="z-窗体顶端 Char"/>
    <w:link w:val="172"/>
    <w:qFormat/>
    <w:uiPriority w:val="0"/>
    <w:rPr>
      <w:rFonts w:ascii="Arial"/>
      <w:vanish/>
      <w:sz w:val="16"/>
      <w:szCs w:val="22"/>
    </w:rPr>
  </w:style>
  <w:style w:type="paragraph" w:customStyle="1" w:styleId="174">
    <w:name w:val="_Style 1071"/>
    <w:qFormat/>
    <w:uiPriority w:val="0"/>
    <w:pPr>
      <w:widowControl w:val="0"/>
      <w:jc w:val="both"/>
    </w:pPr>
    <w:rPr>
      <w:rFonts w:ascii="Times New Roman" w:hAnsi="Times New Roman" w:eastAsia="楷体" w:cs="Times New Roman"/>
      <w:kern w:val="2"/>
      <w:sz w:val="21"/>
      <w:szCs w:val="22"/>
      <w:lang w:val="en-US" w:eastAsia="zh-CN" w:bidi="ar-SA"/>
    </w:rPr>
  </w:style>
  <w:style w:type="table" w:customStyle="1" w:styleId="175">
    <w:name w:val="网格型2"/>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6">
    <w:name w:val="批注文字 Char1"/>
    <w:semiHidden/>
    <w:qFormat/>
    <w:uiPriority w:val="99"/>
    <w:rPr>
      <w:rFonts w:ascii="Calibri" w:hAnsi="Calibri" w:eastAsia="楷体" w:cs="Times New Roman"/>
    </w:rPr>
  </w:style>
  <w:style w:type="character" w:customStyle="1" w:styleId="177">
    <w:name w:val="批注主题 Char1"/>
    <w:semiHidden/>
    <w:qFormat/>
    <w:uiPriority w:val="99"/>
    <w:rPr>
      <w:rFonts w:ascii="Calibri" w:hAnsi="Calibri" w:eastAsia="楷体" w:cs="Times New Roman"/>
      <w:b/>
      <w:bCs/>
    </w:rPr>
  </w:style>
  <w:style w:type="character" w:customStyle="1" w:styleId="178">
    <w:name w:val="占位符文本1"/>
    <w:semiHidden/>
    <w:qFormat/>
    <w:uiPriority w:val="99"/>
    <w:rPr>
      <w:color w:val="808080"/>
    </w:rPr>
  </w:style>
  <w:style w:type="character" w:customStyle="1" w:styleId="179">
    <w:name w:val="页脚 Char1"/>
    <w:semiHidden/>
    <w:qFormat/>
    <w:uiPriority w:val="99"/>
    <w:rPr>
      <w:rFonts w:ascii="Calibri" w:hAnsi="Calibri" w:eastAsia="楷体" w:cs="Times New Roman"/>
      <w:sz w:val="18"/>
      <w:szCs w:val="18"/>
    </w:rPr>
  </w:style>
  <w:style w:type="character" w:customStyle="1" w:styleId="180">
    <w:name w:val="批注框文本 Char1"/>
    <w:semiHidden/>
    <w:qFormat/>
    <w:uiPriority w:val="99"/>
    <w:rPr>
      <w:rFonts w:ascii="Calibri" w:hAnsi="Calibri" w:eastAsia="楷体" w:cs="Times New Roman"/>
      <w:sz w:val="18"/>
      <w:szCs w:val="18"/>
    </w:rPr>
  </w:style>
  <w:style w:type="paragraph" w:customStyle="1" w:styleId="181">
    <w:name w:val="修订11"/>
    <w:semiHidden/>
    <w:qFormat/>
    <w:uiPriority w:val="99"/>
    <w:rPr>
      <w:rFonts w:ascii="Times New Roman" w:hAnsi="Times New Roman" w:eastAsia="楷体" w:cs="Times New Roman"/>
      <w:kern w:val="2"/>
      <w:sz w:val="21"/>
      <w:szCs w:val="22"/>
      <w:lang w:val="en-US" w:eastAsia="zh-CN" w:bidi="ar-SA"/>
    </w:rPr>
  </w:style>
  <w:style w:type="table" w:customStyle="1" w:styleId="182">
    <w:name w:val="网格型浅色11"/>
    <w:basedOn w:val="33"/>
    <w:qFormat/>
    <w:uiPriority w:val="40"/>
    <w:rPr>
      <w:rFonts w:eastAsiaTheme="minorEastAsia"/>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183">
    <w:name w:val="网格型浅色1"/>
    <w:basedOn w:val="33"/>
    <w:qFormat/>
    <w:uiPriority w:val="40"/>
    <w:rPr>
      <w:rFonts w:eastAsiaTheme="minorEastAsia"/>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184">
    <w:name w:val="网格型1"/>
    <w:basedOn w:val="33"/>
    <w:qFormat/>
    <w:uiPriority w:val="0"/>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85">
    <w:name w:val="标题 6 字符"/>
    <w:semiHidden/>
    <w:qFormat/>
    <w:uiPriority w:val="9"/>
    <w:rPr>
      <w:rFonts w:ascii="等线 Light" w:hAnsi="等线 Light" w:eastAsia="等线 Light" w:cs="Times New Roman"/>
      <w:b/>
      <w:bCs/>
      <w:kern w:val="2"/>
      <w:sz w:val="24"/>
      <w:szCs w:val="24"/>
    </w:rPr>
  </w:style>
  <w:style w:type="character" w:customStyle="1" w:styleId="186">
    <w:name w:val="标题 7 字符"/>
    <w:semiHidden/>
    <w:qFormat/>
    <w:uiPriority w:val="9"/>
    <w:rPr>
      <w:rFonts w:eastAsia="楷体"/>
      <w:b/>
      <w:bCs/>
      <w:kern w:val="2"/>
      <w:sz w:val="24"/>
      <w:szCs w:val="24"/>
    </w:rPr>
  </w:style>
  <w:style w:type="character" w:customStyle="1" w:styleId="187">
    <w:name w:val="标题 8 字符"/>
    <w:semiHidden/>
    <w:qFormat/>
    <w:uiPriority w:val="9"/>
    <w:rPr>
      <w:rFonts w:ascii="等线 Light" w:hAnsi="等线 Light" w:eastAsia="等线 Light" w:cs="Times New Roman"/>
      <w:kern w:val="2"/>
      <w:sz w:val="24"/>
      <w:szCs w:val="24"/>
    </w:rPr>
  </w:style>
  <w:style w:type="character" w:customStyle="1" w:styleId="188">
    <w:name w:val="标题 9 字符"/>
    <w:semiHidden/>
    <w:qFormat/>
    <w:uiPriority w:val="9"/>
    <w:rPr>
      <w:rFonts w:ascii="等线 Light" w:hAnsi="等线 Light" w:eastAsia="等线 Light" w:cs="Times New Roman"/>
      <w:kern w:val="2"/>
      <w:sz w:val="21"/>
      <w:szCs w:val="21"/>
    </w:rPr>
  </w:style>
  <w:style w:type="character" w:customStyle="1" w:styleId="189">
    <w:name w:val="标题 3 字符"/>
    <w:semiHidden/>
    <w:qFormat/>
    <w:uiPriority w:val="0"/>
    <w:rPr>
      <w:rFonts w:ascii="楷体" w:hAnsi="楷体" w:eastAsia="楷体"/>
      <w:b/>
      <w:bCs/>
      <w:kern w:val="2"/>
      <w:sz w:val="32"/>
      <w:szCs w:val="32"/>
    </w:rPr>
  </w:style>
  <w:style w:type="table" w:customStyle="1" w:styleId="190">
    <w:name w:val="网格型3"/>
    <w:basedOn w:val="33"/>
    <w:qFormat/>
    <w:uiPriority w:val="0"/>
    <w:rPr>
      <w:rFonts w:ascii="Calibri" w:hAnsi="Calibr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1">
    <w:name w:val="正文文本缩进 2 字符"/>
    <w:semiHidden/>
    <w:qFormat/>
    <w:uiPriority w:val="99"/>
    <w:rPr>
      <w:rFonts w:eastAsia="楷体"/>
      <w:kern w:val="2"/>
      <w:sz w:val="21"/>
      <w:szCs w:val="22"/>
    </w:rPr>
  </w:style>
  <w:style w:type="character" w:customStyle="1" w:styleId="192">
    <w:name w:val="正文文本缩进 3 字符"/>
    <w:semiHidden/>
    <w:qFormat/>
    <w:uiPriority w:val="99"/>
    <w:rPr>
      <w:rFonts w:eastAsia="楷体"/>
      <w:kern w:val="2"/>
      <w:sz w:val="16"/>
      <w:szCs w:val="16"/>
    </w:rPr>
  </w:style>
  <w:style w:type="character" w:customStyle="1" w:styleId="193">
    <w:name w:val="文档结构图 字符"/>
    <w:semiHidden/>
    <w:qFormat/>
    <w:uiPriority w:val="99"/>
    <w:rPr>
      <w:rFonts w:ascii="Microsoft YaHei UI" w:eastAsia="Microsoft YaHei UI"/>
      <w:kern w:val="2"/>
      <w:sz w:val="18"/>
      <w:szCs w:val="18"/>
    </w:rPr>
  </w:style>
  <w:style w:type="character" w:customStyle="1" w:styleId="194">
    <w:name w:val="批注框文本 字符"/>
    <w:semiHidden/>
    <w:qFormat/>
    <w:uiPriority w:val="0"/>
    <w:rPr>
      <w:rFonts w:ascii="Calibri" w:hAnsi="Calibri" w:eastAsia="楷体" w:cs="Times New Roman"/>
      <w:kern w:val="2"/>
      <w:sz w:val="18"/>
      <w:szCs w:val="18"/>
    </w:rPr>
  </w:style>
  <w:style w:type="character" w:customStyle="1" w:styleId="195">
    <w:name w:val="HTML 预设格式 字符"/>
    <w:semiHidden/>
    <w:qFormat/>
    <w:uiPriority w:val="99"/>
    <w:rPr>
      <w:rFonts w:ascii="Courier New" w:hAnsi="Courier New" w:eastAsia="楷体" w:cs="Courier New"/>
      <w:kern w:val="2"/>
    </w:rPr>
  </w:style>
  <w:style w:type="character" w:customStyle="1" w:styleId="196">
    <w:name w:val="正文文本 2 字符"/>
    <w:semiHidden/>
    <w:qFormat/>
    <w:uiPriority w:val="99"/>
    <w:rPr>
      <w:rFonts w:eastAsia="楷体"/>
      <w:kern w:val="2"/>
      <w:sz w:val="21"/>
      <w:szCs w:val="22"/>
    </w:rPr>
  </w:style>
  <w:style w:type="character" w:customStyle="1" w:styleId="197">
    <w:name w:val="脚注文本 字符"/>
    <w:semiHidden/>
    <w:qFormat/>
    <w:uiPriority w:val="99"/>
    <w:rPr>
      <w:rFonts w:eastAsia="楷体"/>
      <w:kern w:val="2"/>
      <w:sz w:val="18"/>
      <w:szCs w:val="18"/>
    </w:rPr>
  </w:style>
  <w:style w:type="character" w:customStyle="1" w:styleId="198">
    <w:name w:val="正文文本缩进 字符"/>
    <w:semiHidden/>
    <w:qFormat/>
    <w:uiPriority w:val="99"/>
    <w:rPr>
      <w:rFonts w:eastAsia="楷体"/>
      <w:kern w:val="2"/>
      <w:sz w:val="21"/>
      <w:szCs w:val="22"/>
    </w:rPr>
  </w:style>
  <w:style w:type="character" w:customStyle="1" w:styleId="199">
    <w:name w:val="正文文本 字符"/>
    <w:semiHidden/>
    <w:qFormat/>
    <w:uiPriority w:val="99"/>
    <w:rPr>
      <w:rFonts w:eastAsia="楷体"/>
      <w:kern w:val="2"/>
      <w:sz w:val="21"/>
      <w:szCs w:val="22"/>
    </w:rPr>
  </w:style>
  <w:style w:type="character" w:customStyle="1" w:styleId="200">
    <w:name w:val="纯文本 字符"/>
    <w:semiHidden/>
    <w:qFormat/>
    <w:uiPriority w:val="99"/>
    <w:rPr>
      <w:rFonts w:ascii="宋体" w:hAnsi="Courier New" w:cs="Courier New"/>
      <w:kern w:val="2"/>
      <w:sz w:val="21"/>
      <w:szCs w:val="21"/>
    </w:rPr>
  </w:style>
  <w:style w:type="paragraph" w:customStyle="1" w:styleId="201">
    <w:name w:val="样式2"/>
    <w:basedOn w:val="5"/>
    <w:qFormat/>
    <w:uiPriority w:val="0"/>
    <w:pPr>
      <w:keepNext w:val="0"/>
      <w:keepLines w:val="0"/>
      <w:spacing w:beforeLines="50" w:after="0" w:line="360" w:lineRule="auto"/>
      <w:ind w:firstLine="480" w:firstLineChars="200"/>
      <w:jc w:val="left"/>
    </w:pPr>
    <w:rPr>
      <w:rFonts w:ascii="楷体" w:hAnsi="楷体" w:eastAsia="楷体" w:cstheme="majorBidi"/>
      <w:szCs w:val="24"/>
    </w:rPr>
  </w:style>
  <w:style w:type="paragraph" w:customStyle="1" w:styleId="202">
    <w:name w:val="Char"/>
    <w:basedOn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12297</Words>
  <Characters>16240</Characters>
  <Lines>146</Lines>
  <Paragraphs>41</Paragraphs>
  <TotalTime>3</TotalTime>
  <ScaleCrop>false</ScaleCrop>
  <LinksUpToDate>false</LinksUpToDate>
  <CharactersWithSpaces>16259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2021-10-15T10:05:00Z</dcterms:created>
  <dc:creator>黄河公文发布人</dc:creator>
  <cp:lastModifiedBy>常珊珊</cp:lastModifiedBy>
  <cp:lastPrinted>2021-11-22T09:56:00Z</cp:lastPrinted>
  <dcterms:modified xsi:type="dcterms:W3CDTF">2022-07-08T08:35:44Z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3678739F51B8456EA9FE89773E9ABD3F</vt:lpwstr>
  </property>
</Properties>
</file>