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2"/>
          <w:szCs w:val="32"/>
        </w:rPr>
      </w:pPr>
      <w:r>
        <w:rPr>
          <w:rFonts w:hint="eastAsia" w:ascii="黑体" w:hAnsi="黑体" w:eastAsia="黑体"/>
          <w:sz w:val="32"/>
          <w:szCs w:val="32"/>
        </w:rPr>
        <w:t>应用化学专业培养方案</w:t>
      </w:r>
    </w:p>
    <w:p>
      <w:pPr>
        <w:spacing w:line="276" w:lineRule="auto"/>
        <w:ind w:firstLine="482" w:firstLineChars="200"/>
        <w:rPr>
          <w:rFonts w:eastAsia="楷体_GB2312"/>
          <w:sz w:val="24"/>
        </w:rPr>
      </w:pPr>
      <w:r>
        <w:rPr>
          <w:rFonts w:eastAsia="楷体_GB2312"/>
          <w:b/>
          <w:bCs/>
          <w:sz w:val="24"/>
        </w:rPr>
        <w:t>专业名称与代码</w:t>
      </w:r>
      <w:r>
        <w:rPr>
          <w:rFonts w:eastAsia="楷体_GB2312"/>
          <w:sz w:val="24"/>
        </w:rPr>
        <w:t>：</w:t>
      </w:r>
      <w:r>
        <w:rPr>
          <w:rFonts w:hint="eastAsia" w:eastAsia="楷体_GB2312"/>
          <w:sz w:val="24"/>
        </w:rPr>
        <w:t xml:space="preserve">应用化学 </w:t>
      </w:r>
      <w:r>
        <w:rPr>
          <w:rFonts w:eastAsia="楷体_GB2312"/>
          <w:sz w:val="24"/>
        </w:rPr>
        <w:t>070302</w:t>
      </w:r>
    </w:p>
    <w:p>
      <w:pPr>
        <w:spacing w:line="276" w:lineRule="auto"/>
        <w:ind w:firstLine="482" w:firstLineChars="200"/>
        <w:rPr>
          <w:rFonts w:ascii="楷体" w:hAnsi="楷体" w:eastAsia="楷体"/>
          <w:sz w:val="24"/>
        </w:rPr>
      </w:pPr>
      <w:r>
        <w:rPr>
          <w:rFonts w:eastAsia="楷体_GB2312"/>
          <w:b/>
          <w:bCs/>
          <w:sz w:val="24"/>
        </w:rPr>
        <w:t>专业培养目标：</w:t>
      </w:r>
      <w:r>
        <w:rPr>
          <w:rFonts w:hint="eastAsia" w:ascii="楷体" w:hAnsi="楷体" w:eastAsia="楷体"/>
          <w:bCs/>
          <w:sz w:val="24"/>
        </w:rPr>
        <w:t>坚持“立德树人”根本任务，</w:t>
      </w:r>
      <w:r>
        <w:rPr>
          <w:rFonts w:hint="eastAsia" w:ascii="楷体" w:hAnsi="楷体" w:eastAsia="楷体"/>
          <w:sz w:val="24"/>
        </w:rPr>
        <w:t>秉承“厚基础、宽口径”理念，着力培养求真务实、励志奋斗，具有正确价值观、道德观、良好的社会责任感，系统掌握化学基础知识结构、基本实验技能和现代实验技术，具有良好的科学素养、创新精神、沟通协作能力和终身学习能力，能在能源化学、分析化学、环境化学等相关领域开展研究、工作并引领未来发展的化学创新人才。</w:t>
      </w:r>
    </w:p>
    <w:p>
      <w:pPr>
        <w:spacing w:line="276" w:lineRule="auto"/>
        <w:ind w:firstLine="482" w:firstLineChars="200"/>
        <w:rPr>
          <w:rFonts w:eastAsia="楷体_GB2312"/>
          <w:b/>
          <w:bCs/>
          <w:sz w:val="24"/>
        </w:rPr>
      </w:pPr>
      <w:r>
        <w:rPr>
          <w:rFonts w:eastAsia="楷体_GB2312"/>
          <w:b/>
          <w:bCs/>
          <w:sz w:val="24"/>
        </w:rPr>
        <w:t>专业</w:t>
      </w:r>
      <w:r>
        <w:rPr>
          <w:rFonts w:hint="eastAsia" w:eastAsia="楷体_GB2312"/>
          <w:b/>
          <w:bCs/>
          <w:sz w:val="24"/>
        </w:rPr>
        <w:t>毕业</w:t>
      </w:r>
      <w:r>
        <w:rPr>
          <w:rFonts w:eastAsia="楷体_GB2312"/>
          <w:b/>
          <w:bCs/>
          <w:sz w:val="24"/>
        </w:rPr>
        <w:t>要求：</w:t>
      </w:r>
    </w:p>
    <w:p>
      <w:pPr>
        <w:numPr>
          <w:ilvl w:val="0"/>
          <w:numId w:val="1"/>
        </w:numPr>
        <w:spacing w:line="276" w:lineRule="auto"/>
        <w:rPr>
          <w:rFonts w:eastAsia="楷体_GB2312"/>
          <w:sz w:val="24"/>
        </w:rPr>
      </w:pPr>
      <w:r>
        <w:rPr>
          <w:rFonts w:eastAsia="楷体_GB2312"/>
          <w:sz w:val="24"/>
        </w:rPr>
        <w:t>掌握本专业所需的通识课程包括数学、物理、英语等相关学科基本知识，掌握应用化学专业课程的基础知识、基本理论和基本技能；</w:t>
      </w:r>
    </w:p>
    <w:p>
      <w:pPr>
        <w:numPr>
          <w:ilvl w:val="0"/>
          <w:numId w:val="1"/>
        </w:numPr>
        <w:spacing w:line="276" w:lineRule="auto"/>
        <w:rPr>
          <w:rFonts w:eastAsia="楷体_GB2312"/>
          <w:sz w:val="24"/>
        </w:rPr>
      </w:pPr>
      <w:r>
        <w:rPr>
          <w:rFonts w:eastAsia="楷体_GB2312"/>
          <w:sz w:val="24"/>
        </w:rPr>
        <w:t xml:space="preserve">了解本专业发展方向、研究前沿、应用前景和相近专业学科的一般原理和知识；具有一定的能源化学、或分析化学、或环境化学等相关学科的基本知识； </w:t>
      </w:r>
    </w:p>
    <w:p>
      <w:pPr>
        <w:numPr>
          <w:ilvl w:val="0"/>
          <w:numId w:val="1"/>
        </w:numPr>
        <w:spacing w:line="276" w:lineRule="auto"/>
        <w:rPr>
          <w:rFonts w:eastAsia="楷体_GB2312"/>
          <w:sz w:val="24"/>
        </w:rPr>
      </w:pPr>
      <w:r>
        <w:rPr>
          <w:rFonts w:eastAsia="楷体_GB2312"/>
          <w:sz w:val="24"/>
        </w:rPr>
        <w:t>能够基于应用化学专业的原理、技术、方法对相关领域的科学与技术问题进行研究，并将之应用于指导相关领域的材料设计制备、实践与工程问题；</w:t>
      </w:r>
    </w:p>
    <w:p>
      <w:pPr>
        <w:numPr>
          <w:ilvl w:val="0"/>
          <w:numId w:val="1"/>
        </w:numPr>
        <w:spacing w:line="276" w:lineRule="auto"/>
        <w:rPr>
          <w:rFonts w:eastAsia="楷体_GB2312"/>
          <w:sz w:val="24"/>
        </w:rPr>
      </w:pPr>
      <w:r>
        <w:rPr>
          <w:rFonts w:eastAsia="楷体_GB2312"/>
          <w:sz w:val="24"/>
        </w:rPr>
        <w:t>较好地掌握一门外国语，并具有一定的计算机知识及应用能力，能顺利地检索、阅读、分析本专业的文献、专业书刊，通过信息综合得到合理有效的结论；</w:t>
      </w:r>
    </w:p>
    <w:p>
      <w:pPr>
        <w:numPr>
          <w:ilvl w:val="0"/>
          <w:numId w:val="1"/>
        </w:numPr>
        <w:spacing w:line="276" w:lineRule="auto"/>
        <w:rPr>
          <w:rFonts w:eastAsia="楷体_GB2312"/>
          <w:sz w:val="24"/>
        </w:rPr>
      </w:pPr>
      <w:r>
        <w:rPr>
          <w:rFonts w:eastAsia="楷体_GB2312"/>
          <w:sz w:val="24"/>
        </w:rPr>
        <w:t>具有独立获取知识能力和综合分析能力，</w:t>
      </w:r>
      <w:r>
        <w:rPr>
          <w:rFonts w:eastAsia="楷体"/>
          <w:sz w:val="24"/>
        </w:rPr>
        <w:t>能够就本学科专业问题与业界同行及社会公众进行有效沟通和交流；</w:t>
      </w:r>
    </w:p>
    <w:p>
      <w:pPr>
        <w:numPr>
          <w:ilvl w:val="0"/>
          <w:numId w:val="1"/>
        </w:numPr>
        <w:spacing w:line="276" w:lineRule="auto"/>
        <w:rPr>
          <w:rFonts w:eastAsia="楷体_GB2312"/>
          <w:sz w:val="24"/>
        </w:rPr>
      </w:pPr>
      <w:r>
        <w:rPr>
          <w:rFonts w:eastAsia="楷体_GB2312"/>
          <w:sz w:val="24"/>
        </w:rPr>
        <w:t>具备一定的国际视野，能够在跨文化背景下进行沟通和交流；</w:t>
      </w:r>
    </w:p>
    <w:p>
      <w:pPr>
        <w:numPr>
          <w:ilvl w:val="0"/>
          <w:numId w:val="1"/>
        </w:numPr>
        <w:spacing w:line="276" w:lineRule="auto"/>
        <w:rPr>
          <w:rFonts w:eastAsia="楷体_GB2312"/>
          <w:sz w:val="24"/>
        </w:rPr>
      </w:pPr>
      <w:r>
        <w:rPr>
          <w:rFonts w:eastAsia="楷体_GB2312"/>
          <w:sz w:val="24"/>
        </w:rPr>
        <w:t>具有自主学习和终身学习的意识，有不断学习和适应发展的能力；</w:t>
      </w:r>
    </w:p>
    <w:p>
      <w:pPr>
        <w:numPr>
          <w:ilvl w:val="0"/>
          <w:numId w:val="1"/>
        </w:numPr>
        <w:spacing w:line="276" w:lineRule="auto"/>
        <w:rPr>
          <w:rFonts w:eastAsia="楷体"/>
          <w:sz w:val="24"/>
        </w:rPr>
      </w:pPr>
      <w:r>
        <w:rPr>
          <w:rFonts w:eastAsia="楷体_GB2312"/>
          <w:sz w:val="24"/>
        </w:rPr>
        <w:t>具有健康的体魄、良好卫生习惯和心理素质，具有良好的人文和科学素质，具有正确的价值观、道德观和良好的社会责任感。</w:t>
      </w:r>
    </w:p>
    <w:p>
      <w:pPr>
        <w:spacing w:line="276" w:lineRule="auto"/>
        <w:ind w:firstLine="480" w:firstLineChars="200"/>
        <w:rPr>
          <w:rFonts w:eastAsia="楷体_GB2312"/>
          <w:sz w:val="24"/>
        </w:rPr>
      </w:pPr>
      <w:r>
        <w:rPr>
          <w:rFonts w:hint="eastAsia" w:eastAsia="楷体_GB2312"/>
          <w:sz w:val="24"/>
        </w:rPr>
        <w:t>毕业要求实现及途径：</w:t>
      </w:r>
    </w:p>
    <w:tbl>
      <w:tblPr>
        <w:tblStyle w:val="11"/>
        <w:tblW w:w="935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57" w:type="dxa"/>
          <w:left w:w="108" w:type="dxa"/>
          <w:bottom w:w="57" w:type="dxa"/>
          <w:right w:w="108" w:type="dxa"/>
        </w:tblCellMar>
      </w:tblPr>
      <w:tblGrid>
        <w:gridCol w:w="731"/>
        <w:gridCol w:w="3794"/>
        <w:gridCol w:w="483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blHeader/>
          <w:jc w:val="center"/>
        </w:trPr>
        <w:tc>
          <w:tcPr>
            <w:tcW w:w="731" w:type="dxa"/>
            <w:vAlign w:val="center"/>
          </w:tcPr>
          <w:p>
            <w:pPr>
              <w:spacing w:line="400" w:lineRule="exact"/>
              <w:jc w:val="center"/>
              <w:rPr>
                <w:rFonts w:ascii="楷体" w:hAnsi="楷体" w:eastAsia="楷体"/>
                <w:b/>
                <w:sz w:val="24"/>
              </w:rPr>
            </w:pPr>
            <w:r>
              <w:rPr>
                <w:rFonts w:hint="eastAsia" w:ascii="楷体" w:hAnsi="楷体" w:eastAsia="楷体"/>
                <w:b/>
                <w:sz w:val="24"/>
              </w:rPr>
              <w:t>序号</w:t>
            </w:r>
          </w:p>
        </w:tc>
        <w:tc>
          <w:tcPr>
            <w:tcW w:w="3794" w:type="dxa"/>
            <w:vAlign w:val="center"/>
          </w:tcPr>
          <w:p>
            <w:pPr>
              <w:spacing w:line="400" w:lineRule="exact"/>
              <w:jc w:val="center"/>
              <w:rPr>
                <w:rFonts w:ascii="楷体" w:hAnsi="楷体" w:eastAsia="楷体"/>
                <w:b/>
                <w:sz w:val="24"/>
              </w:rPr>
            </w:pPr>
            <w:r>
              <w:rPr>
                <w:rFonts w:hint="eastAsia" w:ascii="楷体" w:hAnsi="楷体" w:eastAsia="楷体"/>
                <w:b/>
                <w:sz w:val="24"/>
              </w:rPr>
              <w:t>毕  业  要  求</w:t>
            </w:r>
          </w:p>
        </w:tc>
        <w:tc>
          <w:tcPr>
            <w:tcW w:w="4831" w:type="dxa"/>
            <w:vAlign w:val="center"/>
          </w:tcPr>
          <w:p>
            <w:pPr>
              <w:spacing w:line="400" w:lineRule="exact"/>
              <w:jc w:val="center"/>
              <w:rPr>
                <w:rFonts w:ascii="楷体" w:hAnsi="楷体" w:eastAsia="楷体"/>
                <w:b/>
                <w:sz w:val="24"/>
              </w:rPr>
            </w:pPr>
            <w:r>
              <w:rPr>
                <w:rFonts w:hint="eastAsia" w:ascii="楷体" w:hAnsi="楷体" w:eastAsia="楷体"/>
                <w:b/>
                <w:sz w:val="24"/>
              </w:rPr>
              <w:t>实现途径（教学过程）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left"/>
              <w:rPr>
                <w:rFonts w:ascii="楷体" w:hAnsi="楷体" w:eastAsia="楷体"/>
                <w:sz w:val="24"/>
              </w:rPr>
            </w:pPr>
            <w:r>
              <w:rPr>
                <w:rFonts w:hint="eastAsia" w:ascii="楷体" w:hAnsi="楷体" w:eastAsia="楷体"/>
                <w:sz w:val="24"/>
              </w:rPr>
              <w:t>1</w:t>
            </w:r>
          </w:p>
        </w:tc>
        <w:tc>
          <w:tcPr>
            <w:tcW w:w="3794" w:type="dxa"/>
            <w:vAlign w:val="center"/>
          </w:tcPr>
          <w:p>
            <w:pPr>
              <w:spacing w:line="360" w:lineRule="auto"/>
              <w:rPr>
                <w:rFonts w:ascii="楷体" w:hAnsi="楷体" w:eastAsia="楷体"/>
                <w:sz w:val="24"/>
              </w:rPr>
            </w:pPr>
            <w:r>
              <w:rPr>
                <w:rFonts w:hint="eastAsia" w:ascii="楷体" w:hAnsi="楷体" w:eastAsia="楷体"/>
                <w:sz w:val="24"/>
              </w:rPr>
              <w:t>掌握本专业所需的通识课程包括数学、物理、英语等相关学科基本知识，掌握应用化学专业课程的基础知识、基本理论和基本技能</w:t>
            </w:r>
          </w:p>
        </w:tc>
        <w:tc>
          <w:tcPr>
            <w:tcW w:w="4831" w:type="dxa"/>
            <w:vAlign w:val="center"/>
          </w:tcPr>
          <w:p>
            <w:pPr>
              <w:spacing w:line="400" w:lineRule="exact"/>
              <w:rPr>
                <w:rFonts w:ascii="楷体" w:hAnsi="楷体" w:eastAsia="楷体"/>
                <w:b/>
                <w:sz w:val="24"/>
              </w:rPr>
            </w:pPr>
            <w:r>
              <w:rPr>
                <w:rFonts w:ascii="楷体" w:hAnsi="楷体" w:eastAsia="楷体"/>
                <w:b/>
                <w:sz w:val="24"/>
              </w:rPr>
              <w:fldChar w:fldCharType="begin"/>
            </w:r>
            <w:r>
              <w:rPr>
                <w:rFonts w:ascii="楷体" w:hAnsi="楷体" w:eastAsia="楷体"/>
                <w:b/>
                <w:sz w:val="24"/>
              </w:rPr>
              <w:instrText xml:space="preserve"> </w:instrText>
            </w:r>
            <w:r>
              <w:rPr>
                <w:rFonts w:hint="eastAsia" w:ascii="楷体" w:hAnsi="楷体" w:eastAsia="楷体"/>
                <w:b/>
                <w:sz w:val="24"/>
              </w:rPr>
              <w:instrText xml:space="preserve">= 1 \* GB3</w:instrText>
            </w:r>
            <w:r>
              <w:rPr>
                <w:rFonts w:ascii="楷体" w:hAnsi="楷体" w:eastAsia="楷体"/>
                <w:b/>
                <w:sz w:val="24"/>
              </w:rPr>
              <w:instrText xml:space="preserve"> </w:instrText>
            </w:r>
            <w:r>
              <w:rPr>
                <w:rFonts w:ascii="楷体" w:hAnsi="楷体" w:eastAsia="楷体"/>
                <w:b/>
                <w:sz w:val="24"/>
              </w:rPr>
              <w:fldChar w:fldCharType="separate"/>
            </w:r>
            <w:r>
              <w:rPr>
                <w:rFonts w:hint="eastAsia" w:ascii="楷体" w:hAnsi="楷体" w:eastAsia="楷体"/>
                <w:b/>
                <w:sz w:val="24"/>
              </w:rPr>
              <w:t>①</w:t>
            </w:r>
            <w:r>
              <w:rPr>
                <w:rFonts w:ascii="楷体" w:hAnsi="楷体" w:eastAsia="楷体"/>
                <w:b/>
                <w:sz w:val="24"/>
              </w:rPr>
              <w:fldChar w:fldCharType="end"/>
            </w:r>
            <w:r>
              <w:rPr>
                <w:rFonts w:hint="eastAsia" w:ascii="楷体" w:hAnsi="楷体" w:eastAsia="楷体"/>
                <w:b/>
                <w:sz w:val="24"/>
              </w:rPr>
              <w:t>课堂教学：</w:t>
            </w:r>
            <w:r>
              <w:rPr>
                <w:rFonts w:hint="eastAsia" w:ascii="楷体" w:hAnsi="楷体" w:eastAsia="楷体"/>
                <w:bCs/>
                <w:sz w:val="24"/>
              </w:rPr>
              <w:t>高等数学、线性代数、概率统计、大学物理及实验、大学英语等通识课程，无机化学、物理化学、有机化学、分析化学等学科基础课程，仪器分析、电化学原理、化工原理、分子模拟、结构化学等专业主干课程，以及各课程匹配的实验</w:t>
            </w:r>
          </w:p>
          <w:p>
            <w:pPr>
              <w:spacing w:line="400" w:lineRule="exact"/>
              <w:rPr>
                <w:rFonts w:ascii="楷体" w:hAnsi="楷体" w:eastAsia="楷体"/>
                <w:sz w:val="24"/>
              </w:rPr>
            </w:pPr>
            <w:r>
              <w:rPr>
                <w:rFonts w:ascii="楷体" w:hAnsi="楷体" w:eastAsia="楷体"/>
                <w:b/>
                <w:sz w:val="24"/>
              </w:rPr>
              <w:fldChar w:fldCharType="begin"/>
            </w:r>
            <w:r>
              <w:rPr>
                <w:rFonts w:ascii="楷体" w:hAnsi="楷体" w:eastAsia="楷体"/>
                <w:b/>
                <w:sz w:val="24"/>
              </w:rPr>
              <w:instrText xml:space="preserve"> </w:instrText>
            </w:r>
            <w:r>
              <w:rPr>
                <w:rFonts w:hint="eastAsia" w:ascii="楷体" w:hAnsi="楷体" w:eastAsia="楷体"/>
                <w:b/>
                <w:sz w:val="24"/>
              </w:rPr>
              <w:instrText xml:space="preserve">= 2 \* GB3</w:instrText>
            </w:r>
            <w:r>
              <w:rPr>
                <w:rFonts w:ascii="楷体" w:hAnsi="楷体" w:eastAsia="楷体"/>
                <w:b/>
                <w:sz w:val="24"/>
              </w:rPr>
              <w:instrText xml:space="preserve"> </w:instrText>
            </w:r>
            <w:r>
              <w:rPr>
                <w:rFonts w:ascii="楷体" w:hAnsi="楷体" w:eastAsia="楷体"/>
                <w:b/>
                <w:sz w:val="24"/>
              </w:rPr>
              <w:fldChar w:fldCharType="separate"/>
            </w:r>
            <w:r>
              <w:rPr>
                <w:rFonts w:hint="eastAsia" w:ascii="楷体" w:hAnsi="楷体" w:eastAsia="楷体"/>
                <w:b/>
                <w:sz w:val="24"/>
              </w:rPr>
              <w:t>②</w:t>
            </w:r>
            <w:r>
              <w:rPr>
                <w:rFonts w:ascii="楷体" w:hAnsi="楷体" w:eastAsia="楷体"/>
                <w:b/>
                <w:sz w:val="24"/>
              </w:rPr>
              <w:fldChar w:fldCharType="end"/>
            </w:r>
            <w:r>
              <w:rPr>
                <w:rFonts w:hint="eastAsia" w:ascii="楷体" w:hAnsi="楷体" w:eastAsia="楷体"/>
                <w:b/>
                <w:sz w:val="24"/>
              </w:rPr>
              <w:t>课外学习：</w:t>
            </w:r>
            <w:r>
              <w:rPr>
                <w:rFonts w:hint="eastAsia" w:ascii="楷体" w:hAnsi="楷体" w:eastAsia="楷体"/>
                <w:sz w:val="24"/>
              </w:rPr>
              <w:t>创新创业教育及活动，课外科研活动、科技竞赛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left"/>
              <w:rPr>
                <w:rFonts w:ascii="楷体" w:hAnsi="楷体" w:eastAsia="楷体"/>
                <w:sz w:val="24"/>
              </w:rPr>
            </w:pPr>
            <w:r>
              <w:rPr>
                <w:rFonts w:hint="eastAsia" w:ascii="楷体" w:hAnsi="楷体" w:eastAsia="楷体"/>
                <w:sz w:val="24"/>
              </w:rPr>
              <w:t>2</w:t>
            </w:r>
          </w:p>
        </w:tc>
        <w:tc>
          <w:tcPr>
            <w:tcW w:w="3794" w:type="dxa"/>
            <w:vAlign w:val="center"/>
          </w:tcPr>
          <w:p>
            <w:pPr>
              <w:spacing w:line="360" w:lineRule="auto"/>
              <w:rPr>
                <w:rFonts w:ascii="楷体" w:hAnsi="楷体" w:eastAsia="楷体"/>
                <w:sz w:val="24"/>
              </w:rPr>
            </w:pPr>
            <w:r>
              <w:rPr>
                <w:rFonts w:hint="eastAsia" w:ascii="楷体" w:hAnsi="楷体" w:eastAsia="楷体"/>
                <w:sz w:val="24"/>
              </w:rPr>
              <w:t>了解本专业发展方向、研究前沿、应用前景和相近专业学科的一般原理和知识；具有一定的能源化学、或分析化学、或环境化学等相关学科的基本知识</w:t>
            </w:r>
          </w:p>
        </w:tc>
        <w:tc>
          <w:tcPr>
            <w:tcW w:w="4831" w:type="dxa"/>
            <w:vAlign w:val="center"/>
          </w:tcPr>
          <w:p>
            <w:pPr>
              <w:spacing w:line="400" w:lineRule="exact"/>
              <w:rPr>
                <w:rFonts w:ascii="楷体" w:hAnsi="楷体" w:eastAsia="楷体"/>
                <w:bCs/>
                <w:sz w:val="24"/>
              </w:rPr>
            </w:pPr>
            <w:r>
              <w:rPr>
                <w:rFonts w:ascii="楷体" w:hAnsi="楷体" w:eastAsia="楷体"/>
                <w:b/>
                <w:sz w:val="24"/>
              </w:rPr>
              <w:fldChar w:fldCharType="begin"/>
            </w:r>
            <w:r>
              <w:rPr>
                <w:rFonts w:ascii="楷体" w:hAnsi="楷体" w:eastAsia="楷体"/>
                <w:b/>
                <w:sz w:val="24"/>
              </w:rPr>
              <w:instrText xml:space="preserve"> </w:instrText>
            </w:r>
            <w:r>
              <w:rPr>
                <w:rFonts w:hint="eastAsia" w:ascii="楷体" w:hAnsi="楷体" w:eastAsia="楷体"/>
                <w:b/>
                <w:sz w:val="24"/>
              </w:rPr>
              <w:instrText xml:space="preserve">= 1 \* GB3</w:instrText>
            </w:r>
            <w:r>
              <w:rPr>
                <w:rFonts w:ascii="楷体" w:hAnsi="楷体" w:eastAsia="楷体"/>
                <w:b/>
                <w:sz w:val="24"/>
              </w:rPr>
              <w:instrText xml:space="preserve"> </w:instrText>
            </w:r>
            <w:r>
              <w:rPr>
                <w:rFonts w:ascii="楷体" w:hAnsi="楷体" w:eastAsia="楷体"/>
                <w:b/>
                <w:sz w:val="24"/>
              </w:rPr>
              <w:fldChar w:fldCharType="separate"/>
            </w:r>
            <w:r>
              <w:rPr>
                <w:rFonts w:hint="eastAsia" w:ascii="楷体" w:hAnsi="楷体" w:eastAsia="楷体"/>
                <w:b/>
                <w:sz w:val="24"/>
              </w:rPr>
              <w:t>①</w:t>
            </w:r>
            <w:r>
              <w:rPr>
                <w:rFonts w:ascii="楷体" w:hAnsi="楷体" w:eastAsia="楷体"/>
                <w:b/>
                <w:sz w:val="24"/>
              </w:rPr>
              <w:fldChar w:fldCharType="end"/>
            </w:r>
            <w:r>
              <w:rPr>
                <w:rFonts w:hint="eastAsia" w:ascii="楷体" w:hAnsi="楷体" w:eastAsia="楷体"/>
                <w:b/>
                <w:sz w:val="24"/>
              </w:rPr>
              <w:t>课堂教学：</w:t>
            </w:r>
            <w:r>
              <w:rPr>
                <w:rFonts w:hint="eastAsia" w:ascii="楷体" w:hAnsi="楷体" w:eastAsia="楷体"/>
                <w:bCs/>
                <w:sz w:val="24"/>
              </w:rPr>
              <w:t>化学专业导论、各模块导论课和选修课程等</w:t>
            </w:r>
          </w:p>
          <w:p>
            <w:pPr>
              <w:spacing w:line="400" w:lineRule="exact"/>
              <w:rPr>
                <w:rFonts w:ascii="楷体" w:hAnsi="楷体" w:eastAsia="楷体"/>
                <w:b/>
                <w:sz w:val="24"/>
              </w:rPr>
            </w:pPr>
            <w:r>
              <w:rPr>
                <w:rFonts w:ascii="楷体" w:hAnsi="楷体" w:eastAsia="楷体"/>
                <w:b/>
                <w:sz w:val="24"/>
              </w:rPr>
              <w:fldChar w:fldCharType="begin"/>
            </w:r>
            <w:r>
              <w:rPr>
                <w:rFonts w:ascii="楷体" w:hAnsi="楷体" w:eastAsia="楷体"/>
                <w:b/>
                <w:sz w:val="24"/>
              </w:rPr>
              <w:instrText xml:space="preserve"> </w:instrText>
            </w:r>
            <w:r>
              <w:rPr>
                <w:rFonts w:hint="eastAsia" w:ascii="楷体" w:hAnsi="楷体" w:eastAsia="楷体"/>
                <w:b/>
                <w:sz w:val="24"/>
              </w:rPr>
              <w:instrText xml:space="preserve">= 2 \* GB3</w:instrText>
            </w:r>
            <w:r>
              <w:rPr>
                <w:rFonts w:ascii="楷体" w:hAnsi="楷体" w:eastAsia="楷体"/>
                <w:b/>
                <w:sz w:val="24"/>
              </w:rPr>
              <w:instrText xml:space="preserve"> </w:instrText>
            </w:r>
            <w:r>
              <w:rPr>
                <w:rFonts w:ascii="楷体" w:hAnsi="楷体" w:eastAsia="楷体"/>
                <w:b/>
                <w:sz w:val="24"/>
              </w:rPr>
              <w:fldChar w:fldCharType="separate"/>
            </w:r>
            <w:r>
              <w:rPr>
                <w:rFonts w:hint="eastAsia" w:ascii="楷体" w:hAnsi="楷体" w:eastAsia="楷体"/>
                <w:b/>
                <w:sz w:val="24"/>
              </w:rPr>
              <w:t>②</w:t>
            </w:r>
            <w:r>
              <w:rPr>
                <w:rFonts w:ascii="楷体" w:hAnsi="楷体" w:eastAsia="楷体"/>
                <w:b/>
                <w:sz w:val="24"/>
              </w:rPr>
              <w:fldChar w:fldCharType="end"/>
            </w:r>
            <w:r>
              <w:rPr>
                <w:rFonts w:hint="eastAsia" w:ascii="楷体" w:hAnsi="楷体" w:eastAsia="楷体"/>
                <w:b/>
                <w:sz w:val="24"/>
              </w:rPr>
              <w:t>课外学习：</w:t>
            </w:r>
            <w:r>
              <w:rPr>
                <w:rFonts w:hint="eastAsia" w:ascii="楷体" w:hAnsi="楷体" w:eastAsia="楷体"/>
                <w:bCs/>
                <w:sz w:val="24"/>
              </w:rPr>
              <w:t>创新创业教育及活动，课外科研活动，科技竞赛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center"/>
              <w:rPr>
                <w:rFonts w:eastAsia="楷体"/>
                <w:sz w:val="24"/>
              </w:rPr>
            </w:pPr>
            <w:r>
              <w:rPr>
                <w:rFonts w:eastAsia="楷体"/>
                <w:sz w:val="24"/>
              </w:rPr>
              <w:t>3</w:t>
            </w:r>
          </w:p>
        </w:tc>
        <w:tc>
          <w:tcPr>
            <w:tcW w:w="3794" w:type="dxa"/>
            <w:vAlign w:val="center"/>
          </w:tcPr>
          <w:p>
            <w:pPr>
              <w:spacing w:line="276" w:lineRule="auto"/>
              <w:rPr>
                <w:rFonts w:eastAsia="楷体_GB2312"/>
                <w:sz w:val="24"/>
              </w:rPr>
            </w:pPr>
            <w:r>
              <w:rPr>
                <w:rFonts w:eastAsia="楷体_GB2312"/>
                <w:sz w:val="24"/>
              </w:rPr>
              <w:t>能够基于应用化学专业的原理、技术、方法对相关领域的科学与技术问题进行研究，并将之应用于指导相关领域的材料设计制备、实践与工程问题</w:t>
            </w:r>
          </w:p>
        </w:tc>
        <w:tc>
          <w:tcPr>
            <w:tcW w:w="4831"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_GB2312"/>
                <w:b/>
                <w:bCs/>
                <w:sz w:val="24"/>
              </w:rPr>
              <w:t>课堂教学</w:t>
            </w:r>
            <w:r>
              <w:rPr>
                <w:rFonts w:eastAsia="楷体_GB2312"/>
                <w:sz w:val="24"/>
              </w:rPr>
              <w:t>：课程设计、课程论文、课程报告、生产实习报告、毕业设计及论文</w:t>
            </w:r>
          </w:p>
          <w:p>
            <w:pPr>
              <w:spacing w:line="276" w:lineRule="auto"/>
              <w:rPr>
                <w:rFonts w:eastAsia="楷体_GB2312"/>
                <w:b/>
                <w:bCs/>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_GB2312"/>
                <w:b/>
                <w:bCs/>
                <w:sz w:val="24"/>
              </w:rPr>
              <w:t>课外学习</w:t>
            </w:r>
            <w:r>
              <w:rPr>
                <w:rFonts w:eastAsia="楷体_GB2312"/>
                <w:sz w:val="24"/>
              </w:rPr>
              <w:t>：创新创业教育及活动，课外科研活动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center"/>
              <w:rPr>
                <w:rFonts w:eastAsia="楷体"/>
                <w:sz w:val="24"/>
              </w:rPr>
            </w:pPr>
            <w:r>
              <w:rPr>
                <w:rFonts w:eastAsia="楷体"/>
                <w:sz w:val="24"/>
              </w:rPr>
              <w:t>4</w:t>
            </w:r>
          </w:p>
        </w:tc>
        <w:tc>
          <w:tcPr>
            <w:tcW w:w="3794" w:type="dxa"/>
            <w:vAlign w:val="center"/>
          </w:tcPr>
          <w:p>
            <w:pPr>
              <w:spacing w:line="276" w:lineRule="auto"/>
              <w:rPr>
                <w:rFonts w:eastAsia="楷体_GB2312"/>
                <w:sz w:val="24"/>
              </w:rPr>
            </w:pPr>
            <w:r>
              <w:rPr>
                <w:rFonts w:eastAsia="楷体_GB2312"/>
                <w:sz w:val="24"/>
              </w:rPr>
              <w:t>较好地掌握一门外国语，并具有一定的计算机知识及应用能力，能顺利地检索、阅读、分析本专业的文献、专业书刊，通过信息综合得到合理有效的结论</w:t>
            </w:r>
          </w:p>
        </w:tc>
        <w:tc>
          <w:tcPr>
            <w:tcW w:w="4831"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_GB2312"/>
                <w:b/>
                <w:bCs/>
                <w:sz w:val="24"/>
              </w:rPr>
              <w:t>课堂教学</w:t>
            </w:r>
            <w:r>
              <w:rPr>
                <w:rFonts w:eastAsia="楷体_GB2312"/>
                <w:sz w:val="24"/>
              </w:rPr>
              <w:t>：</w:t>
            </w:r>
            <w:r>
              <w:rPr>
                <w:rFonts w:eastAsia="楷体"/>
                <w:sz w:val="24"/>
              </w:rPr>
              <w:t>大学英语、Python语言程序设计A、</w:t>
            </w:r>
            <w:r>
              <w:rPr>
                <w:rFonts w:eastAsia="楷体_GB2312"/>
                <w:sz w:val="24"/>
              </w:rPr>
              <w:t>课程论文、课程实验报告、生产实习报告、毕业设计及论文</w:t>
            </w:r>
          </w:p>
          <w:p>
            <w:pPr>
              <w:spacing w:line="276" w:lineRule="auto"/>
              <w:rPr>
                <w:rFonts w:eastAsia="楷体_GB2312"/>
                <w:b/>
                <w:bCs/>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_GB2312"/>
                <w:b/>
                <w:bCs/>
                <w:sz w:val="24"/>
              </w:rPr>
              <w:t>课外学习</w:t>
            </w:r>
            <w:r>
              <w:rPr>
                <w:rFonts w:eastAsia="楷体_GB2312"/>
                <w:sz w:val="24"/>
              </w:rPr>
              <w:t>：创新创业教育及活动，课外科研活动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center"/>
              <w:rPr>
                <w:rFonts w:eastAsia="楷体"/>
                <w:sz w:val="24"/>
              </w:rPr>
            </w:pPr>
            <w:r>
              <w:rPr>
                <w:rFonts w:eastAsia="楷体"/>
                <w:sz w:val="24"/>
              </w:rPr>
              <w:t>5</w:t>
            </w:r>
          </w:p>
        </w:tc>
        <w:tc>
          <w:tcPr>
            <w:tcW w:w="3794" w:type="dxa"/>
            <w:vAlign w:val="center"/>
          </w:tcPr>
          <w:p>
            <w:pPr>
              <w:spacing w:line="276" w:lineRule="auto"/>
              <w:rPr>
                <w:rFonts w:eastAsia="楷体_GB2312"/>
                <w:sz w:val="24"/>
              </w:rPr>
            </w:pPr>
            <w:r>
              <w:rPr>
                <w:rFonts w:eastAsia="楷体_GB2312"/>
                <w:sz w:val="24"/>
              </w:rPr>
              <w:t>具有独立获取知识能力和综合分析能力，</w:t>
            </w:r>
            <w:r>
              <w:rPr>
                <w:rFonts w:eastAsia="楷体"/>
                <w:sz w:val="24"/>
              </w:rPr>
              <w:t>能够就本学科专业问题与业界同行及社会公众进行有效沟通和交流</w:t>
            </w:r>
          </w:p>
        </w:tc>
        <w:tc>
          <w:tcPr>
            <w:tcW w:w="4831"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_GB2312"/>
                <w:b/>
                <w:bCs/>
                <w:sz w:val="24"/>
              </w:rPr>
              <w:t>课堂教学</w:t>
            </w:r>
            <w:r>
              <w:rPr>
                <w:rFonts w:eastAsia="楷体_GB2312"/>
                <w:sz w:val="24"/>
              </w:rPr>
              <w:t>：生产实习报告、毕业设计及论文</w:t>
            </w:r>
          </w:p>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_GB2312"/>
                <w:b/>
                <w:bCs/>
                <w:sz w:val="24"/>
              </w:rPr>
              <w:t>课外学习</w:t>
            </w:r>
            <w:r>
              <w:rPr>
                <w:rFonts w:eastAsia="楷体_GB2312"/>
                <w:sz w:val="24"/>
              </w:rPr>
              <w:t>：创新创业教育及活动，课外科研活动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center"/>
              <w:rPr>
                <w:rFonts w:eastAsia="楷体"/>
                <w:sz w:val="24"/>
              </w:rPr>
            </w:pPr>
            <w:r>
              <w:rPr>
                <w:rFonts w:eastAsia="楷体"/>
                <w:sz w:val="24"/>
              </w:rPr>
              <w:t>6</w:t>
            </w:r>
          </w:p>
        </w:tc>
        <w:tc>
          <w:tcPr>
            <w:tcW w:w="3794" w:type="dxa"/>
            <w:vAlign w:val="center"/>
          </w:tcPr>
          <w:p>
            <w:pPr>
              <w:spacing w:line="276" w:lineRule="auto"/>
              <w:rPr>
                <w:rFonts w:eastAsia="楷体_GB2312"/>
                <w:sz w:val="24"/>
              </w:rPr>
            </w:pPr>
            <w:r>
              <w:rPr>
                <w:rFonts w:eastAsia="楷体_GB2312"/>
                <w:sz w:val="24"/>
              </w:rPr>
              <w:t>具备一定的国际视野，能够在跨文化背景下进行沟通和交流</w:t>
            </w:r>
          </w:p>
        </w:tc>
        <w:tc>
          <w:tcPr>
            <w:tcW w:w="4831"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_GB2312"/>
                <w:b/>
                <w:bCs/>
                <w:sz w:val="24"/>
              </w:rPr>
              <w:t>课堂教学</w:t>
            </w:r>
            <w:r>
              <w:rPr>
                <w:rFonts w:eastAsia="楷体_GB2312"/>
                <w:sz w:val="24"/>
              </w:rPr>
              <w:t>：通识类选修课、化学专业导论、各模块导论课和课程设计等</w:t>
            </w:r>
          </w:p>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_GB2312"/>
                <w:b/>
                <w:bCs/>
                <w:sz w:val="24"/>
              </w:rPr>
              <w:t>课外学习</w:t>
            </w:r>
            <w:r>
              <w:rPr>
                <w:rFonts w:eastAsia="楷体_GB2312"/>
                <w:sz w:val="24"/>
              </w:rPr>
              <w:t>：创新创业教育及活动，课外科研活动，科技竞赛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center"/>
              <w:rPr>
                <w:rFonts w:eastAsia="楷体"/>
                <w:sz w:val="24"/>
              </w:rPr>
            </w:pPr>
            <w:r>
              <w:rPr>
                <w:rFonts w:eastAsia="楷体"/>
                <w:sz w:val="24"/>
              </w:rPr>
              <w:t>7</w:t>
            </w:r>
          </w:p>
        </w:tc>
        <w:tc>
          <w:tcPr>
            <w:tcW w:w="3794" w:type="dxa"/>
            <w:vAlign w:val="center"/>
          </w:tcPr>
          <w:p>
            <w:pPr>
              <w:spacing w:line="276" w:lineRule="auto"/>
              <w:rPr>
                <w:rFonts w:eastAsia="楷体_GB2312"/>
                <w:sz w:val="24"/>
              </w:rPr>
            </w:pPr>
            <w:r>
              <w:rPr>
                <w:rFonts w:eastAsia="楷体_GB2312"/>
                <w:sz w:val="24"/>
              </w:rPr>
              <w:t>具有自主学习和终身学习的意识，有不断学习和适应发展的能力</w:t>
            </w:r>
          </w:p>
        </w:tc>
        <w:tc>
          <w:tcPr>
            <w:tcW w:w="4831"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_GB2312"/>
                <w:b/>
                <w:bCs/>
                <w:sz w:val="24"/>
              </w:rPr>
              <w:t>课堂教学</w:t>
            </w:r>
            <w:r>
              <w:rPr>
                <w:rFonts w:eastAsia="楷体_GB2312"/>
                <w:sz w:val="24"/>
              </w:rPr>
              <w:t>：通识课教学、各类实践实习等</w:t>
            </w:r>
          </w:p>
          <w:p>
            <w:pPr>
              <w:spacing w:line="276" w:lineRule="auto"/>
              <w:rPr>
                <w:rFonts w:eastAsia="楷体_GB2312"/>
                <w:b/>
                <w:bCs/>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_GB2312"/>
                <w:b/>
                <w:bCs/>
                <w:sz w:val="24"/>
              </w:rPr>
              <w:t>课外学习</w:t>
            </w:r>
            <w:r>
              <w:rPr>
                <w:rFonts w:eastAsia="楷体_GB2312"/>
                <w:sz w:val="24"/>
              </w:rPr>
              <w:t>：阅读与思考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center"/>
              <w:rPr>
                <w:rFonts w:eastAsia="楷体"/>
                <w:sz w:val="24"/>
              </w:rPr>
            </w:pPr>
            <w:r>
              <w:rPr>
                <w:rFonts w:eastAsia="楷体"/>
                <w:sz w:val="24"/>
              </w:rPr>
              <w:t>8</w:t>
            </w:r>
          </w:p>
        </w:tc>
        <w:tc>
          <w:tcPr>
            <w:tcW w:w="3794" w:type="dxa"/>
            <w:vAlign w:val="center"/>
          </w:tcPr>
          <w:p>
            <w:pPr>
              <w:spacing w:line="276" w:lineRule="auto"/>
              <w:rPr>
                <w:rFonts w:eastAsia="楷体_GB2312"/>
                <w:sz w:val="24"/>
              </w:rPr>
            </w:pPr>
            <w:r>
              <w:rPr>
                <w:rFonts w:eastAsia="楷体_GB2312"/>
                <w:sz w:val="24"/>
              </w:rPr>
              <w:t>具有健康的体魄、良好卫生习惯和心理素质，具有良好的人文和科学素质，具有正确的价值观、道德观和良好的社会责任感</w:t>
            </w:r>
          </w:p>
        </w:tc>
        <w:tc>
          <w:tcPr>
            <w:tcW w:w="4831"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_GB2312"/>
                <w:b/>
                <w:bCs/>
                <w:sz w:val="24"/>
              </w:rPr>
              <w:t>课堂教学</w:t>
            </w:r>
            <w:r>
              <w:rPr>
                <w:rFonts w:eastAsia="楷体_GB2312"/>
                <w:sz w:val="24"/>
              </w:rPr>
              <w:t>：体育课、马克思主义基本原理概论、毛泽东思想和中国特色社会主义理论体系概论、</w:t>
            </w:r>
            <w:r>
              <w:rPr>
                <w:rFonts w:hint="eastAsia" w:eastAsia="楷体_GB2312"/>
                <w:sz w:val="24"/>
              </w:rPr>
              <w:t>习近平新时代中国特色社会主义思想概论、</w:t>
            </w:r>
            <w:r>
              <w:rPr>
                <w:rFonts w:eastAsia="楷体_GB2312"/>
                <w:sz w:val="24"/>
              </w:rPr>
              <w:t>中国近现代史纲要、思想道德修养与法律基础、形势与政策、其他人文社科类通识选修课程</w:t>
            </w:r>
          </w:p>
          <w:p>
            <w:pPr>
              <w:spacing w:line="276" w:lineRule="auto"/>
              <w:rPr>
                <w:rFonts w:eastAsia="楷体_GB2312"/>
                <w:b/>
                <w:bCs/>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_GB2312"/>
                <w:b/>
                <w:bCs/>
                <w:sz w:val="24"/>
              </w:rPr>
              <w:t>课外学习</w:t>
            </w:r>
            <w:r>
              <w:rPr>
                <w:rFonts w:eastAsia="楷体_GB2312"/>
                <w:sz w:val="24"/>
              </w:rPr>
              <w:t>：创新创业教育及活动，社会调查、社会实践活动等</w:t>
            </w:r>
          </w:p>
        </w:tc>
      </w:tr>
    </w:tbl>
    <w:p>
      <w:pPr>
        <w:spacing w:line="276" w:lineRule="auto"/>
        <w:ind w:firstLine="480" w:firstLineChars="200"/>
        <w:rPr>
          <w:rFonts w:eastAsia="楷体_GB2312"/>
          <w:sz w:val="24"/>
        </w:rPr>
      </w:pPr>
    </w:p>
    <w:p>
      <w:pPr>
        <w:spacing w:line="276" w:lineRule="auto"/>
        <w:ind w:firstLine="482" w:firstLineChars="200"/>
        <w:rPr>
          <w:rFonts w:eastAsia="楷体_GB2312"/>
          <w:sz w:val="24"/>
        </w:rPr>
      </w:pPr>
      <w:r>
        <w:rPr>
          <w:rFonts w:eastAsia="楷体_GB2312"/>
          <w:b/>
          <w:bCs/>
          <w:sz w:val="24"/>
        </w:rPr>
        <w:t>主干学科：</w:t>
      </w:r>
      <w:r>
        <w:rPr>
          <w:rFonts w:hint="eastAsia" w:ascii="楷体" w:hAnsi="楷体" w:eastAsia="楷体"/>
          <w:sz w:val="24"/>
        </w:rPr>
        <w:t>化学。</w:t>
      </w:r>
    </w:p>
    <w:p>
      <w:pPr>
        <w:spacing w:line="276" w:lineRule="auto"/>
        <w:ind w:firstLine="482" w:firstLineChars="200"/>
        <w:rPr>
          <w:rFonts w:eastAsia="楷体_GB2312"/>
          <w:sz w:val="24"/>
        </w:rPr>
      </w:pPr>
      <w:r>
        <w:rPr>
          <w:rFonts w:hint="eastAsia" w:eastAsia="楷体_GB2312"/>
          <w:b/>
          <w:bCs/>
          <w:sz w:val="24"/>
        </w:rPr>
        <w:t>专业</w:t>
      </w:r>
      <w:r>
        <w:rPr>
          <w:rFonts w:eastAsia="楷体_GB2312"/>
          <w:b/>
          <w:bCs/>
          <w:sz w:val="24"/>
        </w:rPr>
        <w:t>核心课程</w:t>
      </w:r>
      <w:r>
        <w:rPr>
          <w:rFonts w:eastAsia="楷体_GB2312"/>
          <w:b/>
          <w:sz w:val="24"/>
        </w:rPr>
        <w:t>：</w:t>
      </w:r>
      <w:r>
        <w:rPr>
          <w:rFonts w:hint="eastAsia" w:eastAsia="楷体_GB2312"/>
          <w:sz w:val="24"/>
        </w:rPr>
        <w:t>无机化学、物理化学、分析化学、有机化学、结构化学、化工原理、仪器分析、合成化学、高分子化学、电化学原理。</w:t>
      </w:r>
    </w:p>
    <w:p>
      <w:pPr>
        <w:spacing w:line="276" w:lineRule="auto"/>
        <w:ind w:firstLine="471" w:firstLineChars="202"/>
        <w:rPr>
          <w:rFonts w:eastAsia="楷体_GB2312"/>
          <w:spacing w:val="-4"/>
          <w:sz w:val="24"/>
        </w:rPr>
      </w:pPr>
      <w:r>
        <w:rPr>
          <w:rFonts w:eastAsia="楷体_GB2312"/>
          <w:b/>
          <w:bCs/>
          <w:spacing w:val="-4"/>
          <w:sz w:val="24"/>
        </w:rPr>
        <w:t>主要专业实验：</w:t>
      </w:r>
      <w:r>
        <w:rPr>
          <w:rFonts w:hint="eastAsia" w:eastAsia="楷体_GB2312"/>
          <w:spacing w:val="-4"/>
          <w:sz w:val="24"/>
        </w:rPr>
        <w:t xml:space="preserve"> 与核心课程配套的实验。</w:t>
      </w:r>
    </w:p>
    <w:p>
      <w:pPr>
        <w:spacing w:line="276" w:lineRule="auto"/>
        <w:ind w:firstLine="472" w:firstLineChars="196"/>
        <w:rPr>
          <w:rFonts w:eastAsia="楷体_GB2312"/>
          <w:sz w:val="24"/>
        </w:rPr>
      </w:pPr>
      <w:r>
        <w:rPr>
          <w:rFonts w:eastAsia="楷体_GB2312"/>
          <w:b/>
          <w:bCs/>
          <w:sz w:val="24"/>
        </w:rPr>
        <w:t>主要实践性教学环节</w:t>
      </w:r>
      <w:r>
        <w:rPr>
          <w:rFonts w:eastAsia="楷体_GB2312"/>
          <w:b/>
          <w:sz w:val="24"/>
        </w:rPr>
        <w:t>：</w:t>
      </w:r>
      <w:r>
        <w:rPr>
          <w:rFonts w:eastAsia="楷体_GB2312"/>
          <w:sz w:val="24"/>
        </w:rPr>
        <w:t>Python</w:t>
      </w:r>
      <w:r>
        <w:rPr>
          <w:rFonts w:hint="eastAsia" w:eastAsia="楷体_GB2312"/>
          <w:sz w:val="24"/>
        </w:rPr>
        <w:t>语言课程设计、分子模拟课程设计、化工原理课程设计、中级物理化学实验、中级有机化学实验、生产实习、毕业设计（论文）等。</w:t>
      </w:r>
    </w:p>
    <w:p>
      <w:pPr>
        <w:spacing w:line="276" w:lineRule="auto"/>
        <w:ind w:firstLine="472" w:firstLineChars="196"/>
        <w:rPr>
          <w:rFonts w:eastAsia="楷体_GB2312"/>
          <w:sz w:val="24"/>
        </w:rPr>
      </w:pPr>
      <w:r>
        <w:rPr>
          <w:rFonts w:hint="eastAsia" w:eastAsia="楷体_GB2312"/>
          <w:b/>
          <w:bCs/>
          <w:sz w:val="24"/>
        </w:rPr>
        <w:t>毕业学分要求</w:t>
      </w:r>
      <w:r>
        <w:rPr>
          <w:rFonts w:eastAsia="楷体_GB2312"/>
          <w:b/>
          <w:sz w:val="24"/>
        </w:rPr>
        <w:t>：</w:t>
      </w:r>
      <w:r>
        <w:rPr>
          <w:rFonts w:hint="eastAsia" w:eastAsia="楷体_GB2312"/>
          <w:sz w:val="24"/>
        </w:rPr>
        <w:t xml:space="preserve"> </w:t>
      </w:r>
      <w:r>
        <w:rPr>
          <w:rFonts w:eastAsia="楷体_GB2312"/>
          <w:sz w:val="24"/>
        </w:rPr>
        <w:t>167.5。</w:t>
      </w:r>
    </w:p>
    <w:p>
      <w:pPr>
        <w:spacing w:line="276" w:lineRule="auto"/>
        <w:ind w:left="420"/>
        <w:rPr>
          <w:rFonts w:eastAsia="楷体_GB2312"/>
          <w:sz w:val="24"/>
        </w:rPr>
      </w:pPr>
      <w:r>
        <w:rPr>
          <w:rFonts w:hint="eastAsia" w:eastAsia="楷体_GB2312"/>
          <w:b/>
          <w:bCs/>
          <w:sz w:val="24"/>
        </w:rPr>
        <w:t>学制与学位</w:t>
      </w:r>
      <w:r>
        <w:rPr>
          <w:rFonts w:eastAsia="楷体_GB2312"/>
          <w:b/>
          <w:bCs/>
          <w:sz w:val="24"/>
        </w:rPr>
        <w:t>：</w:t>
      </w:r>
      <w:r>
        <w:rPr>
          <w:rFonts w:eastAsia="楷体_GB2312"/>
          <w:sz w:val="24"/>
        </w:rPr>
        <w:t>四年</w:t>
      </w:r>
      <w:r>
        <w:rPr>
          <w:rFonts w:hint="eastAsia" w:eastAsia="楷体_GB2312"/>
          <w:sz w:val="24"/>
        </w:rPr>
        <w:t>，工</w:t>
      </w:r>
      <w:r>
        <w:rPr>
          <w:rFonts w:eastAsia="楷体_GB2312"/>
          <w:sz w:val="24"/>
        </w:rPr>
        <w:t>学学士。</w:t>
      </w:r>
    </w:p>
    <w:p>
      <w:pPr>
        <w:spacing w:line="276" w:lineRule="auto"/>
        <w:ind w:left="420"/>
        <w:rPr>
          <w:rFonts w:eastAsia="楷体_GB2312"/>
          <w:sz w:val="24"/>
        </w:rPr>
      </w:pPr>
      <w:r>
        <w:rPr>
          <w:rFonts w:hint="eastAsia" w:eastAsia="楷体_GB2312"/>
          <w:b/>
          <w:bCs/>
          <w:sz w:val="24"/>
        </w:rPr>
        <w:t>本专业学生可以辅修的其他专业</w:t>
      </w:r>
      <w:r>
        <w:rPr>
          <w:rFonts w:eastAsia="楷体_GB2312"/>
          <w:b/>
          <w:sz w:val="24"/>
        </w:rPr>
        <w:t>：</w:t>
      </w:r>
      <w:r>
        <w:rPr>
          <w:rFonts w:eastAsia="楷体_GB2312"/>
          <w:sz w:val="24"/>
        </w:rPr>
        <w:t>地质</w:t>
      </w:r>
      <w:r>
        <w:rPr>
          <w:rFonts w:hint="eastAsia" w:eastAsia="楷体_GB2312"/>
          <w:sz w:val="24"/>
        </w:rPr>
        <w:t>、环境、工程、海洋、珠宝等相关专业</w:t>
      </w:r>
      <w:r>
        <w:rPr>
          <w:rFonts w:eastAsia="楷体_GB2312"/>
          <w:sz w:val="24"/>
        </w:rPr>
        <w:t>。</w:t>
      </w:r>
    </w:p>
    <w:p>
      <w:pPr>
        <w:spacing w:line="276" w:lineRule="auto"/>
        <w:ind w:left="420"/>
        <w:rPr>
          <w:rFonts w:eastAsia="楷体_GB2312"/>
          <w:sz w:val="24"/>
        </w:rPr>
      </w:pPr>
      <w:r>
        <w:rPr>
          <w:rFonts w:eastAsia="楷体_GB2312"/>
          <w:b/>
          <w:bCs/>
          <w:sz w:val="24"/>
        </w:rPr>
        <w:t>相近专业</w:t>
      </w:r>
      <w:r>
        <w:rPr>
          <w:rFonts w:eastAsia="楷体_GB2312"/>
          <w:b/>
          <w:sz w:val="24"/>
        </w:rPr>
        <w:t>：</w:t>
      </w:r>
      <w:r>
        <w:rPr>
          <w:rFonts w:eastAsia="楷体_GB2312"/>
          <w:sz w:val="24"/>
        </w:rPr>
        <w:t>化学、</w:t>
      </w:r>
      <w:r>
        <w:rPr>
          <w:rFonts w:hint="eastAsia" w:eastAsia="楷体_GB2312"/>
          <w:sz w:val="24"/>
        </w:rPr>
        <w:t>材料与能源化学、环境化学</w:t>
      </w:r>
      <w:r>
        <w:rPr>
          <w:rFonts w:eastAsia="楷体_GB2312"/>
          <w:sz w:val="24"/>
        </w:rPr>
        <w:t>。</w:t>
      </w:r>
    </w:p>
    <w:p>
      <w:pPr>
        <w:spacing w:line="288" w:lineRule="auto"/>
        <w:ind w:left="420"/>
        <w:rPr>
          <w:rFonts w:eastAsia="楷体_GB2312"/>
          <w:sz w:val="24"/>
        </w:rPr>
      </w:pPr>
    </w:p>
    <w:p>
      <w:pPr>
        <w:spacing w:line="288" w:lineRule="auto"/>
        <w:ind w:left="420"/>
        <w:rPr>
          <w:rFonts w:eastAsia="楷体_GB2312"/>
          <w:sz w:val="24"/>
        </w:rPr>
      </w:pPr>
    </w:p>
    <w:p>
      <w:pPr>
        <w:spacing w:line="288" w:lineRule="auto"/>
        <w:ind w:left="420"/>
        <w:rPr>
          <w:rFonts w:eastAsia="楷体_GB2312"/>
          <w:sz w:val="24"/>
        </w:rPr>
        <w:sectPr>
          <w:headerReference r:id="rId3" w:type="default"/>
          <w:footerReference r:id="rId5" w:type="default"/>
          <w:headerReference r:id="rId4" w:type="even"/>
          <w:footerReference r:id="rId6" w:type="even"/>
          <w:pgSz w:w="11906" w:h="16838"/>
          <w:pgMar w:top="1440" w:right="1418" w:bottom="1440" w:left="1418" w:header="851" w:footer="992" w:gutter="0"/>
          <w:pgNumType w:fmt="numberInDash" w:start="1"/>
          <w:cols w:space="425" w:num="1"/>
          <w:titlePg/>
          <w:docGrid w:type="lines" w:linePitch="312" w:charSpace="0"/>
        </w:sectPr>
      </w:pPr>
    </w:p>
    <w:p>
      <w:pPr>
        <w:spacing w:line="288" w:lineRule="auto"/>
        <w:jc w:val="center"/>
        <w:rPr>
          <w:rFonts w:eastAsia="楷体_GB2312"/>
          <w:sz w:val="24"/>
        </w:rPr>
      </w:pPr>
      <w:r>
        <w:rPr>
          <w:rFonts w:eastAsia="楷体_GB2312"/>
          <w:sz w:val="24"/>
        </w:rPr>
        <w:drawing>
          <wp:inline distT="0" distB="0" distL="0" distR="0">
            <wp:extent cx="9596120" cy="5541645"/>
            <wp:effectExtent l="0" t="0" r="508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596120" cy="5541645"/>
                    </a:xfrm>
                    <a:prstGeom prst="rect">
                      <a:avLst/>
                    </a:prstGeom>
                    <a:noFill/>
                  </pic:spPr>
                </pic:pic>
              </a:graphicData>
            </a:graphic>
          </wp:inline>
        </w:drawing>
      </w:r>
    </w:p>
    <w:p>
      <w:pPr>
        <w:spacing w:line="288" w:lineRule="auto"/>
        <w:ind w:left="420"/>
        <w:jc w:val="left"/>
        <w:rPr>
          <w:rFonts w:eastAsia="楷体_GB2312"/>
          <w:sz w:val="24"/>
        </w:rPr>
        <w:sectPr>
          <w:pgSz w:w="16839" w:h="11907" w:orient="landscape"/>
          <w:pgMar w:top="1418" w:right="567" w:bottom="1418" w:left="567" w:header="851" w:footer="992" w:gutter="0"/>
          <w:pgNumType w:fmt="numberInDash" w:start="1"/>
          <w:cols w:space="425" w:num="1"/>
          <w:titlePg/>
          <w:docGrid w:type="lines" w:linePitch="312" w:charSpace="0"/>
        </w:sectPr>
      </w:pPr>
    </w:p>
    <w:p>
      <w:pPr>
        <w:spacing w:before="156" w:beforeLines="50" w:after="156" w:afterLines="50"/>
        <w:jc w:val="center"/>
        <w:rPr>
          <w:b/>
          <w:bCs/>
          <w:sz w:val="30"/>
        </w:rPr>
      </w:pPr>
      <w:r>
        <w:rPr>
          <w:b/>
          <w:bCs/>
          <w:sz w:val="30"/>
        </w:rPr>
        <w:t>Program</w:t>
      </w:r>
      <w:r>
        <w:rPr>
          <w:rFonts w:hint="eastAsia"/>
          <w:b/>
          <w:bCs/>
          <w:sz w:val="30"/>
        </w:rPr>
        <w:t xml:space="preserve"> For</w:t>
      </w:r>
      <w:r>
        <w:rPr>
          <w:b/>
          <w:bCs/>
          <w:sz w:val="30"/>
        </w:rPr>
        <w:t xml:space="preserve"> Applied Chemistry</w:t>
      </w:r>
    </w:p>
    <w:p>
      <w:pPr>
        <w:jc w:val="center"/>
        <w:rPr>
          <w:b/>
          <w:bCs/>
          <w:sz w:val="24"/>
        </w:rPr>
      </w:pPr>
    </w:p>
    <w:p>
      <w:pPr>
        <w:spacing w:line="288" w:lineRule="auto"/>
        <w:rPr>
          <w:sz w:val="24"/>
        </w:rPr>
      </w:pPr>
      <w:r>
        <w:rPr>
          <w:b/>
          <w:bCs/>
          <w:sz w:val="24"/>
        </w:rPr>
        <w:t>Specialty and Code</w:t>
      </w:r>
      <w:r>
        <w:rPr>
          <w:b/>
          <w:sz w:val="24"/>
        </w:rPr>
        <w:t>:</w:t>
      </w:r>
      <w:r>
        <w:rPr>
          <w:sz w:val="24"/>
        </w:rPr>
        <w:t xml:space="preserve"> Applied Chemistry 070302</w:t>
      </w:r>
    </w:p>
    <w:p>
      <w:pPr>
        <w:spacing w:line="288" w:lineRule="auto"/>
        <w:rPr>
          <w:b/>
          <w:bCs/>
          <w:sz w:val="24"/>
        </w:rPr>
      </w:pPr>
      <w:r>
        <w:rPr>
          <w:b/>
          <w:bCs/>
          <w:sz w:val="24"/>
        </w:rPr>
        <w:t>Education Objective</w:t>
      </w:r>
      <w:r>
        <w:rPr>
          <w:rFonts w:hint="eastAsia"/>
          <w:b/>
          <w:bCs/>
          <w:sz w:val="24"/>
        </w:rPr>
        <w:t>s</w:t>
      </w:r>
      <w:r>
        <w:rPr>
          <w:b/>
          <w:sz w:val="24"/>
        </w:rPr>
        <w:t xml:space="preserve">: </w:t>
      </w:r>
      <w:r>
        <w:rPr>
          <w:sz w:val="24"/>
        </w:rPr>
        <w:t>Adhering to the task of "fostering virtue through education", the idea of "deepening foundation, widening caliber", the program is designed to training the students to have the character of seeking the truth, inspirational struggle, correct values, world outlook, and outlook on life, good sense of social responsibility, etc. Through studying a variety of courses, the students should have a good command of the basic knowledge of chemistry, the basic experiment skills, and advanced experimental techniques. The students should have good scientific literacy, innovative spirit, innovation, communication and cooperation, and lifelong learning ability. The students should have the ability to do research, work, and lead the future development in the fields of energy chemistry, analytical chemistry, environmental chemistry, etc.</w:t>
      </w:r>
    </w:p>
    <w:p>
      <w:pPr>
        <w:spacing w:line="288" w:lineRule="auto"/>
        <w:rPr>
          <w:sz w:val="24"/>
        </w:rPr>
      </w:pPr>
    </w:p>
    <w:p>
      <w:pPr>
        <w:spacing w:line="288" w:lineRule="auto"/>
        <w:rPr>
          <w:sz w:val="24"/>
        </w:rPr>
      </w:pPr>
      <w:r>
        <w:rPr>
          <w:rFonts w:hint="eastAsia"/>
          <w:b/>
          <w:bCs/>
          <w:sz w:val="24"/>
        </w:rPr>
        <w:t>Graduation</w:t>
      </w:r>
      <w:r>
        <w:rPr>
          <w:b/>
          <w:bCs/>
          <w:sz w:val="24"/>
        </w:rPr>
        <w:t xml:space="preserve"> Requirements</w:t>
      </w:r>
      <w:r>
        <w:rPr>
          <w:b/>
          <w:sz w:val="24"/>
        </w:rPr>
        <w:t>:</w:t>
      </w:r>
      <w:r>
        <w:rPr>
          <w:sz w:val="24"/>
        </w:rPr>
        <w:t xml:space="preserve"> </w:t>
      </w:r>
    </w:p>
    <w:p>
      <w:pPr>
        <w:numPr>
          <w:ilvl w:val="0"/>
          <w:numId w:val="2"/>
        </w:numPr>
        <w:spacing w:line="276" w:lineRule="auto"/>
        <w:rPr>
          <w:rFonts w:eastAsia="楷体_GB2312"/>
          <w:sz w:val="24"/>
        </w:rPr>
      </w:pPr>
      <w:r>
        <w:rPr>
          <w:sz w:val="24"/>
        </w:rPr>
        <w:t xml:space="preserve">Master the </w:t>
      </w:r>
      <w:r>
        <w:rPr>
          <w:rFonts w:hint="eastAsia"/>
          <w:sz w:val="24"/>
        </w:rPr>
        <w:t>basic</w:t>
      </w:r>
      <w:r>
        <w:rPr>
          <w:sz w:val="24"/>
        </w:rPr>
        <w:t xml:space="preserve"> knowledge </w:t>
      </w:r>
      <w:r>
        <w:rPr>
          <w:rFonts w:hint="eastAsia"/>
          <w:sz w:val="24"/>
        </w:rPr>
        <w:t>of</w:t>
      </w:r>
      <w:r>
        <w:rPr>
          <w:sz w:val="24"/>
        </w:rPr>
        <w:t xml:space="preserve"> </w:t>
      </w:r>
      <w:r>
        <w:rPr>
          <w:rFonts w:hint="eastAsia"/>
          <w:sz w:val="24"/>
        </w:rPr>
        <w:t>c</w:t>
      </w:r>
      <w:r>
        <w:rPr>
          <w:sz w:val="24"/>
        </w:rPr>
        <w:t xml:space="preserve">ommon </w:t>
      </w:r>
      <w:r>
        <w:rPr>
          <w:rFonts w:hint="eastAsia"/>
          <w:sz w:val="24"/>
        </w:rPr>
        <w:t>courses</w:t>
      </w:r>
      <w:r>
        <w:rPr>
          <w:sz w:val="24"/>
        </w:rPr>
        <w:t xml:space="preserve"> including </w:t>
      </w:r>
      <w:r>
        <w:rPr>
          <w:rFonts w:hint="eastAsia"/>
          <w:sz w:val="24"/>
        </w:rPr>
        <w:t>M</w:t>
      </w:r>
      <w:r>
        <w:rPr>
          <w:sz w:val="24"/>
        </w:rPr>
        <w:t xml:space="preserve">athematics, </w:t>
      </w:r>
      <w:r>
        <w:rPr>
          <w:rFonts w:hint="eastAsia"/>
          <w:sz w:val="24"/>
        </w:rPr>
        <w:t>P</w:t>
      </w:r>
      <w:r>
        <w:rPr>
          <w:sz w:val="24"/>
        </w:rPr>
        <w:t xml:space="preserve">hysics, </w:t>
      </w:r>
      <w:r>
        <w:rPr>
          <w:rFonts w:hint="eastAsia"/>
          <w:sz w:val="24"/>
        </w:rPr>
        <w:t xml:space="preserve">and </w:t>
      </w:r>
      <w:r>
        <w:rPr>
          <w:sz w:val="24"/>
        </w:rPr>
        <w:t>English</w:t>
      </w:r>
      <w:r>
        <w:rPr>
          <w:rFonts w:hint="eastAsia"/>
          <w:sz w:val="24"/>
        </w:rPr>
        <w:t>;</w:t>
      </w:r>
      <w:r>
        <w:rPr>
          <w:sz w:val="24"/>
        </w:rPr>
        <w:t xml:space="preserve"> master the basic knowledge, theory and skills of professional courses </w:t>
      </w:r>
      <w:r>
        <w:rPr>
          <w:rFonts w:hint="eastAsia"/>
          <w:sz w:val="24"/>
        </w:rPr>
        <w:t>of A</w:t>
      </w:r>
      <w:r>
        <w:rPr>
          <w:sz w:val="24"/>
        </w:rPr>
        <w:t xml:space="preserve">pplied </w:t>
      </w:r>
      <w:r>
        <w:rPr>
          <w:rFonts w:hint="eastAsia"/>
          <w:sz w:val="24"/>
        </w:rPr>
        <w:t>C</w:t>
      </w:r>
      <w:r>
        <w:rPr>
          <w:sz w:val="24"/>
        </w:rPr>
        <w:t>hemistry.</w:t>
      </w:r>
    </w:p>
    <w:p>
      <w:pPr>
        <w:numPr>
          <w:ilvl w:val="0"/>
          <w:numId w:val="2"/>
        </w:numPr>
        <w:spacing w:line="276" w:lineRule="auto"/>
        <w:rPr>
          <w:rFonts w:eastAsia="楷体_GB2312"/>
          <w:sz w:val="24"/>
        </w:rPr>
      </w:pPr>
      <w:r>
        <w:rPr>
          <w:sz w:val="24"/>
        </w:rPr>
        <w:t xml:space="preserve">Understand the development direction, research frontiers, </w:t>
      </w:r>
      <w:r>
        <w:rPr>
          <w:rFonts w:hint="eastAsia"/>
          <w:sz w:val="24"/>
        </w:rPr>
        <w:t xml:space="preserve">and </w:t>
      </w:r>
      <w:r>
        <w:rPr>
          <w:sz w:val="24"/>
        </w:rPr>
        <w:t xml:space="preserve">application prospects </w:t>
      </w:r>
      <w:r>
        <w:rPr>
          <w:rFonts w:hint="eastAsia"/>
          <w:sz w:val="24"/>
        </w:rPr>
        <w:t>of A</w:t>
      </w:r>
      <w:r>
        <w:rPr>
          <w:sz w:val="24"/>
        </w:rPr>
        <w:t xml:space="preserve">pplied </w:t>
      </w:r>
      <w:r>
        <w:rPr>
          <w:rFonts w:hint="eastAsia"/>
          <w:sz w:val="24"/>
        </w:rPr>
        <w:t>C</w:t>
      </w:r>
      <w:r>
        <w:rPr>
          <w:sz w:val="24"/>
        </w:rPr>
        <w:t>hemistry</w:t>
      </w:r>
      <w:r>
        <w:rPr>
          <w:rFonts w:hint="eastAsia"/>
          <w:sz w:val="24"/>
        </w:rPr>
        <w:t>; understand the</w:t>
      </w:r>
      <w:r>
        <w:rPr>
          <w:sz w:val="24"/>
        </w:rPr>
        <w:t xml:space="preserve"> principles and knowledge of </w:t>
      </w:r>
      <w:r>
        <w:rPr>
          <w:rFonts w:hint="eastAsia"/>
          <w:sz w:val="24"/>
        </w:rPr>
        <w:t>related s</w:t>
      </w:r>
      <w:r>
        <w:rPr>
          <w:sz w:val="24"/>
        </w:rPr>
        <w:t xml:space="preserve">pecialties; </w:t>
      </w:r>
      <w:r>
        <w:rPr>
          <w:rFonts w:hint="eastAsia"/>
          <w:sz w:val="24"/>
        </w:rPr>
        <w:t>master the b</w:t>
      </w:r>
      <w:r>
        <w:rPr>
          <w:sz w:val="24"/>
        </w:rPr>
        <w:t>asic knowledge of energy chemistry, analytical chemistry, or environmental chemistry.</w:t>
      </w:r>
    </w:p>
    <w:p>
      <w:pPr>
        <w:numPr>
          <w:ilvl w:val="0"/>
          <w:numId w:val="2"/>
        </w:numPr>
        <w:spacing w:line="276" w:lineRule="auto"/>
        <w:rPr>
          <w:rFonts w:eastAsia="楷体_GB2312"/>
          <w:sz w:val="24"/>
        </w:rPr>
      </w:pPr>
      <w:r>
        <w:rPr>
          <w:rFonts w:hint="eastAsia"/>
          <w:sz w:val="24"/>
        </w:rPr>
        <w:t>Be capable of doing</w:t>
      </w:r>
      <w:r>
        <w:rPr>
          <w:sz w:val="24"/>
        </w:rPr>
        <w:t xml:space="preserve"> research towards</w:t>
      </w:r>
      <w:r>
        <w:rPr>
          <w:rFonts w:hint="eastAsia"/>
          <w:sz w:val="24"/>
        </w:rPr>
        <w:t xml:space="preserve"> the </w:t>
      </w:r>
      <w:r>
        <w:rPr>
          <w:sz w:val="24"/>
        </w:rPr>
        <w:t xml:space="preserve">scientific and technical issues in related fields </w:t>
      </w:r>
      <w:r>
        <w:rPr>
          <w:rFonts w:hint="eastAsia"/>
          <w:sz w:val="24"/>
        </w:rPr>
        <w:t>through the</w:t>
      </w:r>
      <w:r>
        <w:rPr>
          <w:sz w:val="24"/>
        </w:rPr>
        <w:t xml:space="preserve"> principles, technologies and methods of </w:t>
      </w:r>
      <w:r>
        <w:rPr>
          <w:rFonts w:hint="eastAsia"/>
          <w:sz w:val="24"/>
        </w:rPr>
        <w:t>A</w:t>
      </w:r>
      <w:r>
        <w:rPr>
          <w:sz w:val="24"/>
        </w:rPr>
        <w:t xml:space="preserve">pplied </w:t>
      </w:r>
      <w:r>
        <w:rPr>
          <w:rFonts w:hint="eastAsia"/>
          <w:sz w:val="24"/>
        </w:rPr>
        <w:t>C</w:t>
      </w:r>
      <w:r>
        <w:rPr>
          <w:sz w:val="24"/>
        </w:rPr>
        <w:t>hemistry, and apply</w:t>
      </w:r>
      <w:r>
        <w:rPr>
          <w:rFonts w:hint="eastAsia"/>
          <w:sz w:val="24"/>
        </w:rPr>
        <w:t>ing</w:t>
      </w:r>
      <w:r>
        <w:rPr>
          <w:sz w:val="24"/>
        </w:rPr>
        <w:t xml:space="preserve"> them to guide material design and preparation, practice and engineering issues in related fields.</w:t>
      </w:r>
    </w:p>
    <w:p>
      <w:pPr>
        <w:numPr>
          <w:ilvl w:val="0"/>
          <w:numId w:val="2"/>
        </w:numPr>
        <w:spacing w:line="276" w:lineRule="auto"/>
        <w:rPr>
          <w:rFonts w:eastAsia="楷体_GB2312"/>
          <w:sz w:val="24"/>
        </w:rPr>
      </w:pPr>
      <w:r>
        <w:rPr>
          <w:rFonts w:hint="eastAsia"/>
          <w:sz w:val="24"/>
        </w:rPr>
        <w:t>Master one</w:t>
      </w:r>
      <w:r>
        <w:rPr>
          <w:sz w:val="24"/>
        </w:rPr>
        <w:t xml:space="preserve"> foreign language</w:t>
      </w:r>
      <w:r>
        <w:rPr>
          <w:rFonts w:hint="eastAsia"/>
          <w:sz w:val="24"/>
        </w:rPr>
        <w:t xml:space="preserve">, </w:t>
      </w:r>
      <w:r>
        <w:rPr>
          <w:sz w:val="24"/>
        </w:rPr>
        <w:t xml:space="preserve">computer knowledge and application, </w:t>
      </w:r>
      <w:r>
        <w:rPr>
          <w:rFonts w:hint="eastAsia"/>
          <w:sz w:val="24"/>
        </w:rPr>
        <w:t>capable of</w:t>
      </w:r>
      <w:r>
        <w:rPr>
          <w:sz w:val="24"/>
        </w:rPr>
        <w:t xml:space="preserve"> search</w:t>
      </w:r>
      <w:r>
        <w:rPr>
          <w:rFonts w:hint="eastAsia"/>
          <w:sz w:val="24"/>
        </w:rPr>
        <w:t>ing</w:t>
      </w:r>
      <w:r>
        <w:rPr>
          <w:sz w:val="24"/>
        </w:rPr>
        <w:t>, read</w:t>
      </w:r>
      <w:r>
        <w:rPr>
          <w:rFonts w:hint="eastAsia"/>
          <w:sz w:val="24"/>
        </w:rPr>
        <w:t>ing,</w:t>
      </w:r>
      <w:r>
        <w:rPr>
          <w:sz w:val="24"/>
        </w:rPr>
        <w:t xml:space="preserve"> </w:t>
      </w:r>
      <w:r>
        <w:rPr>
          <w:rFonts w:hint="eastAsia"/>
          <w:sz w:val="24"/>
        </w:rPr>
        <w:t xml:space="preserve">and </w:t>
      </w:r>
      <w:r>
        <w:rPr>
          <w:sz w:val="24"/>
        </w:rPr>
        <w:t>analyz</w:t>
      </w:r>
      <w:r>
        <w:rPr>
          <w:rFonts w:hint="eastAsia"/>
          <w:sz w:val="24"/>
        </w:rPr>
        <w:t>ing</w:t>
      </w:r>
      <w:r>
        <w:rPr>
          <w:sz w:val="24"/>
        </w:rPr>
        <w:t xml:space="preserve"> professional publications</w:t>
      </w:r>
      <w:r>
        <w:rPr>
          <w:rFonts w:hint="eastAsia"/>
          <w:sz w:val="24"/>
        </w:rPr>
        <w:t xml:space="preserve"> to</w:t>
      </w:r>
      <w:r>
        <w:rPr>
          <w:sz w:val="24"/>
        </w:rPr>
        <w:t xml:space="preserve"> obtain reasonable and effective conclusions through information integration.</w:t>
      </w:r>
    </w:p>
    <w:p>
      <w:pPr>
        <w:numPr>
          <w:ilvl w:val="0"/>
          <w:numId w:val="2"/>
        </w:numPr>
        <w:spacing w:line="276" w:lineRule="auto"/>
        <w:rPr>
          <w:rFonts w:eastAsia="楷体_GB2312"/>
          <w:sz w:val="24"/>
        </w:rPr>
      </w:pPr>
      <w:r>
        <w:rPr>
          <w:rFonts w:hint="eastAsia"/>
          <w:sz w:val="24"/>
        </w:rPr>
        <w:t xml:space="preserve">Be capable of acquiring </w:t>
      </w:r>
      <w:r>
        <w:rPr>
          <w:sz w:val="24"/>
        </w:rPr>
        <w:t xml:space="preserve">knowledge </w:t>
      </w:r>
      <w:r>
        <w:rPr>
          <w:rFonts w:hint="eastAsia"/>
          <w:sz w:val="24"/>
        </w:rPr>
        <w:t>i</w:t>
      </w:r>
      <w:r>
        <w:rPr>
          <w:sz w:val="24"/>
        </w:rPr>
        <w:t>ndependent</w:t>
      </w:r>
      <w:r>
        <w:rPr>
          <w:rFonts w:hint="eastAsia"/>
          <w:sz w:val="24"/>
        </w:rPr>
        <w:t>ly</w:t>
      </w:r>
      <w:r>
        <w:rPr>
          <w:sz w:val="24"/>
        </w:rPr>
        <w:t xml:space="preserve"> and</w:t>
      </w:r>
      <w:r>
        <w:rPr>
          <w:rFonts w:hint="eastAsia"/>
          <w:sz w:val="24"/>
        </w:rPr>
        <w:t xml:space="preserve"> </w:t>
      </w:r>
      <w:r>
        <w:rPr>
          <w:sz w:val="24"/>
        </w:rPr>
        <w:t>analy</w:t>
      </w:r>
      <w:r>
        <w:rPr>
          <w:rFonts w:hint="eastAsia"/>
          <w:sz w:val="24"/>
        </w:rPr>
        <w:t xml:space="preserve">zing </w:t>
      </w:r>
      <w:r>
        <w:rPr>
          <w:sz w:val="24"/>
        </w:rPr>
        <w:t>knowledge comprehensively</w:t>
      </w:r>
      <w:r>
        <w:rPr>
          <w:rFonts w:hint="eastAsia"/>
          <w:sz w:val="24"/>
        </w:rPr>
        <w:t>; be capable of</w:t>
      </w:r>
      <w:r>
        <w:rPr>
          <w:sz w:val="24"/>
        </w:rPr>
        <w:t xml:space="preserve"> communicat</w:t>
      </w:r>
      <w:r>
        <w:rPr>
          <w:rFonts w:hint="eastAsia"/>
          <w:sz w:val="24"/>
        </w:rPr>
        <w:t>ing</w:t>
      </w:r>
      <w:r>
        <w:rPr>
          <w:sz w:val="24"/>
        </w:rPr>
        <w:t xml:space="preserve"> with </w:t>
      </w:r>
      <w:r>
        <w:rPr>
          <w:rFonts w:hint="eastAsia"/>
          <w:sz w:val="24"/>
        </w:rPr>
        <w:t>others</w:t>
      </w:r>
      <w:r>
        <w:rPr>
          <w:sz w:val="24"/>
        </w:rPr>
        <w:t xml:space="preserve"> on professional issues</w:t>
      </w:r>
      <w:r>
        <w:rPr>
          <w:rFonts w:hint="eastAsia"/>
          <w:sz w:val="24"/>
        </w:rPr>
        <w:t>.</w:t>
      </w:r>
    </w:p>
    <w:p>
      <w:pPr>
        <w:numPr>
          <w:ilvl w:val="0"/>
          <w:numId w:val="2"/>
        </w:numPr>
        <w:spacing w:line="276" w:lineRule="auto"/>
        <w:rPr>
          <w:rFonts w:eastAsia="楷体_GB2312"/>
          <w:sz w:val="24"/>
        </w:rPr>
      </w:pPr>
      <w:r>
        <w:rPr>
          <w:rFonts w:hint="eastAsia"/>
          <w:sz w:val="24"/>
        </w:rPr>
        <w:t>Have</w:t>
      </w:r>
      <w:r>
        <w:rPr>
          <w:sz w:val="24"/>
        </w:rPr>
        <w:t xml:space="preserve"> a</w:t>
      </w:r>
      <w:r>
        <w:rPr>
          <w:rFonts w:hint="eastAsia"/>
          <w:sz w:val="24"/>
        </w:rPr>
        <w:t>n</w:t>
      </w:r>
      <w:r>
        <w:rPr>
          <w:sz w:val="24"/>
        </w:rPr>
        <w:t xml:space="preserve"> international vision</w:t>
      </w:r>
      <w:r>
        <w:rPr>
          <w:rFonts w:hint="eastAsia"/>
          <w:sz w:val="24"/>
        </w:rPr>
        <w:t>,</w:t>
      </w:r>
      <w:r>
        <w:rPr>
          <w:sz w:val="24"/>
        </w:rPr>
        <w:t xml:space="preserve"> </w:t>
      </w:r>
      <w:r>
        <w:rPr>
          <w:rFonts w:hint="eastAsia"/>
          <w:sz w:val="24"/>
        </w:rPr>
        <w:t>capable of</w:t>
      </w:r>
      <w:r>
        <w:rPr>
          <w:sz w:val="24"/>
        </w:rPr>
        <w:t xml:space="preserve"> communicat</w:t>
      </w:r>
      <w:r>
        <w:rPr>
          <w:rFonts w:hint="eastAsia"/>
          <w:sz w:val="24"/>
        </w:rPr>
        <w:t>ing</w:t>
      </w:r>
      <w:r>
        <w:rPr>
          <w:sz w:val="24"/>
        </w:rPr>
        <w:t xml:space="preserve"> </w:t>
      </w:r>
      <w:r>
        <w:rPr>
          <w:rFonts w:hint="eastAsia"/>
          <w:sz w:val="24"/>
        </w:rPr>
        <w:t xml:space="preserve">with others </w:t>
      </w:r>
      <w:r>
        <w:rPr>
          <w:sz w:val="24"/>
        </w:rPr>
        <w:t>in a cross-cultural context</w:t>
      </w:r>
      <w:r>
        <w:rPr>
          <w:rFonts w:hint="eastAsia"/>
          <w:sz w:val="24"/>
        </w:rPr>
        <w:t>.</w:t>
      </w:r>
    </w:p>
    <w:p>
      <w:pPr>
        <w:numPr>
          <w:ilvl w:val="0"/>
          <w:numId w:val="2"/>
        </w:numPr>
        <w:spacing w:line="276" w:lineRule="auto"/>
        <w:rPr>
          <w:rFonts w:eastAsia="楷体_GB2312"/>
          <w:sz w:val="24"/>
        </w:rPr>
      </w:pPr>
      <w:r>
        <w:rPr>
          <w:sz w:val="24"/>
        </w:rPr>
        <w:t>Have the consciousness of independent learning and lifelong learning</w:t>
      </w:r>
      <w:r>
        <w:rPr>
          <w:rFonts w:hint="eastAsia"/>
          <w:sz w:val="24"/>
        </w:rPr>
        <w:t>;</w:t>
      </w:r>
      <w:r>
        <w:rPr>
          <w:sz w:val="24"/>
        </w:rPr>
        <w:t xml:space="preserve"> have the ability </w:t>
      </w:r>
      <w:r>
        <w:rPr>
          <w:rFonts w:hint="eastAsia"/>
          <w:sz w:val="24"/>
        </w:rPr>
        <w:t>to</w:t>
      </w:r>
      <w:r>
        <w:rPr>
          <w:sz w:val="24"/>
        </w:rPr>
        <w:t xml:space="preserve"> learn constantly and adap</w:t>
      </w:r>
      <w:r>
        <w:rPr>
          <w:rFonts w:hint="eastAsia"/>
          <w:sz w:val="24"/>
        </w:rPr>
        <w:t>t to</w:t>
      </w:r>
      <w:r>
        <w:rPr>
          <w:sz w:val="24"/>
        </w:rPr>
        <w:t xml:space="preserve"> development</w:t>
      </w:r>
      <w:r>
        <w:rPr>
          <w:rFonts w:hint="eastAsia"/>
          <w:sz w:val="24"/>
        </w:rPr>
        <w:t>.</w:t>
      </w:r>
    </w:p>
    <w:p>
      <w:pPr>
        <w:numPr>
          <w:ilvl w:val="0"/>
          <w:numId w:val="2"/>
        </w:numPr>
        <w:spacing w:line="276" w:lineRule="auto"/>
        <w:rPr>
          <w:rFonts w:eastAsia="楷体_GB2312"/>
          <w:sz w:val="24"/>
        </w:rPr>
      </w:pPr>
      <w:r>
        <w:rPr>
          <w:sz w:val="24"/>
        </w:rPr>
        <w:t>Have a healthy body, good hygiene habits and psychological quality</w:t>
      </w:r>
      <w:r>
        <w:rPr>
          <w:rFonts w:hint="eastAsia"/>
          <w:sz w:val="24"/>
        </w:rPr>
        <w:t>; h</w:t>
      </w:r>
      <w:r>
        <w:rPr>
          <w:sz w:val="24"/>
        </w:rPr>
        <w:t>ave good humanistic and scientific quality</w:t>
      </w:r>
      <w:r>
        <w:rPr>
          <w:rFonts w:hint="eastAsia"/>
          <w:sz w:val="24"/>
        </w:rPr>
        <w:t>; h</w:t>
      </w:r>
      <w:r>
        <w:rPr>
          <w:sz w:val="24"/>
        </w:rPr>
        <w:t>ave correct values, world outlook, and outlook on life, good sense of social responsibility.</w:t>
      </w:r>
    </w:p>
    <w:p>
      <w:pPr>
        <w:spacing w:line="288" w:lineRule="auto"/>
        <w:rPr>
          <w:sz w:val="24"/>
        </w:rPr>
      </w:pPr>
    </w:p>
    <w:p>
      <w:pPr>
        <w:spacing w:line="288" w:lineRule="auto"/>
        <w:ind w:firstLine="480"/>
        <w:rPr>
          <w:b/>
          <w:sz w:val="24"/>
        </w:rPr>
      </w:pPr>
      <w:r>
        <w:rPr>
          <w:b/>
          <w:sz w:val="24"/>
        </w:rPr>
        <w:t xml:space="preserve">Graduation </w:t>
      </w:r>
      <w:r>
        <w:rPr>
          <w:rFonts w:hint="eastAsia"/>
          <w:b/>
          <w:sz w:val="24"/>
        </w:rPr>
        <w:t>R</w:t>
      </w:r>
      <w:r>
        <w:rPr>
          <w:b/>
          <w:sz w:val="24"/>
        </w:rPr>
        <w:t xml:space="preserve">equirements and </w:t>
      </w:r>
      <w:r>
        <w:rPr>
          <w:rFonts w:hint="eastAsia"/>
          <w:b/>
          <w:sz w:val="24"/>
        </w:rPr>
        <w:t>Path</w:t>
      </w:r>
      <w:r>
        <w:rPr>
          <w:b/>
          <w:sz w:val="24"/>
        </w:rPr>
        <w:t xml:space="preserve">ways </w:t>
      </w:r>
      <w:r>
        <w:rPr>
          <w:rFonts w:hint="eastAsia"/>
          <w:b/>
          <w:sz w:val="24"/>
        </w:rPr>
        <w:t>：</w:t>
      </w:r>
    </w:p>
    <w:p>
      <w:pPr>
        <w:spacing w:line="288" w:lineRule="auto"/>
        <w:ind w:firstLine="480"/>
        <w:rPr>
          <w:b/>
          <w:sz w:val="24"/>
        </w:rPr>
      </w:pPr>
    </w:p>
    <w:tbl>
      <w:tblPr>
        <w:tblStyle w:val="11"/>
        <w:tblW w:w="935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57" w:type="dxa"/>
          <w:left w:w="108" w:type="dxa"/>
          <w:bottom w:w="57" w:type="dxa"/>
          <w:right w:w="108" w:type="dxa"/>
        </w:tblCellMar>
      </w:tblPr>
      <w:tblGrid>
        <w:gridCol w:w="816"/>
        <w:gridCol w:w="3756"/>
        <w:gridCol w:w="478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blHeader/>
          <w:jc w:val="center"/>
        </w:trPr>
        <w:tc>
          <w:tcPr>
            <w:tcW w:w="816" w:type="dxa"/>
            <w:vAlign w:val="center"/>
          </w:tcPr>
          <w:p>
            <w:pPr>
              <w:adjustRightInd w:val="0"/>
              <w:snapToGrid w:val="0"/>
              <w:spacing w:line="240" w:lineRule="exact"/>
              <w:jc w:val="center"/>
              <w:rPr>
                <w:rFonts w:eastAsia="楷体_GB2312"/>
                <w:b/>
                <w:sz w:val="24"/>
              </w:rPr>
            </w:pPr>
            <w:r>
              <w:rPr>
                <w:rFonts w:eastAsia="楷体_GB2312"/>
                <w:b/>
                <w:sz w:val="24"/>
              </w:rPr>
              <w:t>No.</w:t>
            </w:r>
          </w:p>
        </w:tc>
        <w:tc>
          <w:tcPr>
            <w:tcW w:w="3756" w:type="dxa"/>
            <w:vAlign w:val="center"/>
          </w:tcPr>
          <w:p>
            <w:pPr>
              <w:adjustRightInd w:val="0"/>
              <w:snapToGrid w:val="0"/>
              <w:spacing w:line="240" w:lineRule="exact"/>
              <w:jc w:val="center"/>
              <w:rPr>
                <w:rFonts w:eastAsia="楷体_GB2312"/>
                <w:b/>
                <w:sz w:val="24"/>
              </w:rPr>
            </w:pPr>
            <w:r>
              <w:rPr>
                <w:rFonts w:eastAsia="楷体_GB2312"/>
                <w:b/>
                <w:sz w:val="24"/>
              </w:rPr>
              <w:t xml:space="preserve">Graduation </w:t>
            </w:r>
            <w:r>
              <w:rPr>
                <w:rFonts w:hint="eastAsia" w:eastAsia="楷体_GB2312"/>
                <w:b/>
                <w:sz w:val="24"/>
              </w:rPr>
              <w:t>R</w:t>
            </w:r>
            <w:r>
              <w:rPr>
                <w:rFonts w:eastAsia="楷体_GB2312"/>
                <w:b/>
                <w:sz w:val="24"/>
              </w:rPr>
              <w:t>equirements</w:t>
            </w:r>
          </w:p>
        </w:tc>
        <w:tc>
          <w:tcPr>
            <w:tcW w:w="4784" w:type="dxa"/>
            <w:vAlign w:val="center"/>
          </w:tcPr>
          <w:p>
            <w:pPr>
              <w:adjustRightInd w:val="0"/>
              <w:snapToGrid w:val="0"/>
              <w:spacing w:line="240" w:lineRule="exact"/>
              <w:jc w:val="center"/>
              <w:rPr>
                <w:rFonts w:eastAsia="楷体_GB2312"/>
                <w:b/>
                <w:sz w:val="24"/>
              </w:rPr>
            </w:pPr>
            <w:r>
              <w:rPr>
                <w:rFonts w:hint="eastAsia"/>
                <w:b/>
                <w:sz w:val="24"/>
              </w:rPr>
              <w:t>Path</w:t>
            </w:r>
            <w:r>
              <w:rPr>
                <w:b/>
                <w:sz w:val="24"/>
              </w:rPr>
              <w:t>ways</w:t>
            </w:r>
            <w:r>
              <w:rPr>
                <w:rFonts w:eastAsia="楷体_GB2312"/>
                <w:b/>
                <w:sz w:val="24"/>
              </w:rPr>
              <w:t>（</w:t>
            </w:r>
            <w:r>
              <w:rPr>
                <w:rFonts w:hint="eastAsia" w:eastAsia="楷体_GB2312"/>
                <w:b/>
                <w:sz w:val="24"/>
              </w:rPr>
              <w:t>T</w:t>
            </w:r>
            <w:r>
              <w:rPr>
                <w:rFonts w:eastAsia="楷体_GB2312"/>
                <w:b/>
                <w:sz w:val="24"/>
              </w:rPr>
              <w:t xml:space="preserve">eaching </w:t>
            </w:r>
            <w:r>
              <w:rPr>
                <w:rFonts w:hint="eastAsia" w:eastAsia="楷体_GB2312"/>
                <w:b/>
                <w:sz w:val="24"/>
              </w:rPr>
              <w:t>P</w:t>
            </w:r>
            <w:r>
              <w:rPr>
                <w:rFonts w:eastAsia="楷体_GB2312"/>
                <w:b/>
                <w:sz w:val="24"/>
              </w:rPr>
              <w:t>rocess）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400" w:lineRule="exact"/>
              <w:jc w:val="left"/>
              <w:rPr>
                <w:rFonts w:ascii="楷体" w:hAnsi="楷体" w:eastAsia="楷体"/>
                <w:sz w:val="24"/>
              </w:rPr>
            </w:pPr>
            <w:r>
              <w:rPr>
                <w:rFonts w:hint="eastAsia" w:ascii="楷体" w:hAnsi="楷体" w:eastAsia="楷体"/>
                <w:sz w:val="24"/>
              </w:rPr>
              <w:t>1</w:t>
            </w:r>
          </w:p>
        </w:tc>
        <w:tc>
          <w:tcPr>
            <w:tcW w:w="3756" w:type="dxa"/>
            <w:vAlign w:val="center"/>
          </w:tcPr>
          <w:p>
            <w:pPr>
              <w:spacing w:line="360" w:lineRule="auto"/>
              <w:rPr>
                <w:rFonts w:ascii="楷体" w:hAnsi="楷体" w:eastAsia="楷体"/>
                <w:sz w:val="24"/>
              </w:rPr>
            </w:pPr>
            <w:r>
              <w:rPr>
                <w:sz w:val="24"/>
              </w:rPr>
              <w:t xml:space="preserve">Master the </w:t>
            </w:r>
            <w:r>
              <w:rPr>
                <w:rFonts w:hint="eastAsia"/>
                <w:sz w:val="24"/>
              </w:rPr>
              <w:t>basic</w:t>
            </w:r>
            <w:r>
              <w:rPr>
                <w:sz w:val="24"/>
              </w:rPr>
              <w:t xml:space="preserve"> knowledge </w:t>
            </w:r>
            <w:r>
              <w:rPr>
                <w:rFonts w:hint="eastAsia"/>
                <w:sz w:val="24"/>
              </w:rPr>
              <w:t>of</w:t>
            </w:r>
            <w:r>
              <w:rPr>
                <w:sz w:val="24"/>
              </w:rPr>
              <w:t xml:space="preserve"> </w:t>
            </w:r>
            <w:r>
              <w:rPr>
                <w:rFonts w:hint="eastAsia"/>
                <w:sz w:val="24"/>
              </w:rPr>
              <w:t>c</w:t>
            </w:r>
            <w:r>
              <w:rPr>
                <w:sz w:val="24"/>
              </w:rPr>
              <w:t xml:space="preserve">ommon </w:t>
            </w:r>
            <w:r>
              <w:rPr>
                <w:rFonts w:hint="eastAsia"/>
                <w:sz w:val="24"/>
              </w:rPr>
              <w:t>courses</w:t>
            </w:r>
            <w:r>
              <w:rPr>
                <w:sz w:val="24"/>
              </w:rPr>
              <w:t xml:space="preserve"> including </w:t>
            </w:r>
            <w:r>
              <w:rPr>
                <w:rFonts w:hint="eastAsia"/>
                <w:sz w:val="24"/>
              </w:rPr>
              <w:t>M</w:t>
            </w:r>
            <w:r>
              <w:rPr>
                <w:sz w:val="24"/>
              </w:rPr>
              <w:t xml:space="preserve">athematics, </w:t>
            </w:r>
            <w:r>
              <w:rPr>
                <w:rFonts w:hint="eastAsia"/>
                <w:sz w:val="24"/>
              </w:rPr>
              <w:t>P</w:t>
            </w:r>
            <w:r>
              <w:rPr>
                <w:sz w:val="24"/>
              </w:rPr>
              <w:t xml:space="preserve">hysics, </w:t>
            </w:r>
            <w:r>
              <w:rPr>
                <w:rFonts w:hint="eastAsia"/>
                <w:sz w:val="24"/>
              </w:rPr>
              <w:t xml:space="preserve">and </w:t>
            </w:r>
            <w:r>
              <w:rPr>
                <w:sz w:val="24"/>
              </w:rPr>
              <w:t>English</w:t>
            </w:r>
            <w:r>
              <w:rPr>
                <w:rFonts w:hint="eastAsia"/>
                <w:sz w:val="24"/>
              </w:rPr>
              <w:t>;</w:t>
            </w:r>
            <w:r>
              <w:rPr>
                <w:sz w:val="24"/>
              </w:rPr>
              <w:t xml:space="preserve"> master the basic knowledge, theory and skills of professional courses </w:t>
            </w:r>
            <w:r>
              <w:rPr>
                <w:rFonts w:hint="eastAsia"/>
                <w:sz w:val="24"/>
              </w:rPr>
              <w:t>of A</w:t>
            </w:r>
            <w:r>
              <w:rPr>
                <w:sz w:val="24"/>
              </w:rPr>
              <w:t xml:space="preserve">pplied </w:t>
            </w:r>
            <w:r>
              <w:rPr>
                <w:rFonts w:hint="eastAsia"/>
                <w:sz w:val="24"/>
              </w:rPr>
              <w:t>C</w:t>
            </w:r>
            <w:r>
              <w:rPr>
                <w:sz w:val="24"/>
              </w:rPr>
              <w:t>hemistry.</w:t>
            </w:r>
          </w:p>
        </w:tc>
        <w:tc>
          <w:tcPr>
            <w:tcW w:w="4784" w:type="dxa"/>
            <w:vAlign w:val="center"/>
          </w:tcPr>
          <w:p>
            <w:pPr>
              <w:spacing w:line="400" w:lineRule="exact"/>
              <w:rPr>
                <w:rFonts w:ascii="楷体" w:hAnsi="楷体" w:eastAsia="楷体"/>
                <w:b/>
                <w:sz w:val="24"/>
              </w:rPr>
            </w:pPr>
            <w:r>
              <w:rPr>
                <w:rFonts w:eastAsia="楷体_GB2312"/>
                <w:b/>
                <w:sz w:val="24"/>
              </w:rPr>
              <w:fldChar w:fldCharType="begin"/>
            </w:r>
            <w:r>
              <w:rPr>
                <w:rFonts w:eastAsia="楷体_GB2312"/>
                <w:b/>
                <w:sz w:val="24"/>
              </w:rPr>
              <w:instrText xml:space="preserve"> = 1 \* GB3 </w:instrText>
            </w:r>
            <w:r>
              <w:rPr>
                <w:rFonts w:eastAsia="楷体_GB2312"/>
                <w:b/>
                <w:sz w:val="24"/>
              </w:rPr>
              <w:fldChar w:fldCharType="separate"/>
            </w:r>
            <w:r>
              <w:rPr>
                <w:rFonts w:hint="eastAsia" w:ascii="宋体" w:hAnsi="宋体" w:cs="宋体"/>
                <w:b/>
                <w:sz w:val="24"/>
              </w:rPr>
              <w:t>①</w:t>
            </w:r>
            <w:r>
              <w:rPr>
                <w:rFonts w:eastAsia="楷体_GB2312"/>
                <w:b/>
                <w:sz w:val="24"/>
              </w:rPr>
              <w:fldChar w:fldCharType="end"/>
            </w:r>
            <w:r>
              <w:rPr>
                <w:rFonts w:eastAsia="楷体_GB2312"/>
                <w:b/>
                <w:sz w:val="24"/>
              </w:rPr>
              <w:t>Classroom Teaching</w:t>
            </w:r>
            <w:r>
              <w:rPr>
                <w:rFonts w:hint="eastAsia" w:ascii="楷体" w:hAnsi="楷体" w:eastAsia="楷体"/>
                <w:b/>
                <w:sz w:val="24"/>
              </w:rPr>
              <w:t>：</w:t>
            </w:r>
            <w:r>
              <w:rPr>
                <w:rFonts w:hint="eastAsia" w:eastAsia="楷体"/>
                <w:sz w:val="24"/>
              </w:rPr>
              <w:t>Advanced</w:t>
            </w:r>
            <w:r>
              <w:rPr>
                <w:rFonts w:eastAsia="楷体"/>
                <w:sz w:val="24"/>
              </w:rPr>
              <w:t xml:space="preserve"> </w:t>
            </w:r>
            <w:r>
              <w:rPr>
                <w:rFonts w:hint="eastAsia" w:eastAsia="楷体"/>
                <w:sz w:val="24"/>
              </w:rPr>
              <w:t>M</w:t>
            </w:r>
            <w:r>
              <w:rPr>
                <w:rFonts w:eastAsia="楷体"/>
                <w:sz w:val="24"/>
              </w:rPr>
              <w:t xml:space="preserve">athematics, </w:t>
            </w:r>
            <w:r>
              <w:rPr>
                <w:rFonts w:hint="eastAsia" w:eastAsia="楷体"/>
                <w:sz w:val="24"/>
              </w:rPr>
              <w:t>L</w:t>
            </w:r>
            <w:r>
              <w:rPr>
                <w:rFonts w:eastAsia="楷体"/>
                <w:sz w:val="24"/>
              </w:rPr>
              <w:t xml:space="preserve">inear </w:t>
            </w:r>
            <w:r>
              <w:rPr>
                <w:rFonts w:hint="eastAsia" w:eastAsia="楷体"/>
                <w:sz w:val="24"/>
              </w:rPr>
              <w:t>A</w:t>
            </w:r>
            <w:r>
              <w:rPr>
                <w:rFonts w:eastAsia="楷体"/>
                <w:sz w:val="24"/>
              </w:rPr>
              <w:t xml:space="preserve">lgebra, </w:t>
            </w:r>
            <w:r>
              <w:rPr>
                <w:rFonts w:hint="eastAsia" w:eastAsia="楷体"/>
                <w:sz w:val="24"/>
              </w:rPr>
              <w:t>P</w:t>
            </w:r>
            <w:r>
              <w:rPr>
                <w:rFonts w:eastAsia="楷体"/>
                <w:sz w:val="24"/>
              </w:rPr>
              <w:t xml:space="preserve">robability and </w:t>
            </w:r>
            <w:r>
              <w:rPr>
                <w:rFonts w:hint="eastAsia" w:eastAsia="楷体"/>
                <w:sz w:val="24"/>
              </w:rPr>
              <w:t>S</w:t>
            </w:r>
            <w:r>
              <w:rPr>
                <w:rFonts w:eastAsia="楷体"/>
                <w:sz w:val="24"/>
              </w:rPr>
              <w:t xml:space="preserve">tatistics, </w:t>
            </w:r>
            <w:r>
              <w:rPr>
                <w:rFonts w:hint="eastAsia" w:eastAsia="楷体"/>
                <w:sz w:val="24"/>
              </w:rPr>
              <w:t>C</w:t>
            </w:r>
            <w:r>
              <w:rPr>
                <w:rFonts w:eastAsia="楷体"/>
                <w:sz w:val="24"/>
              </w:rPr>
              <w:t xml:space="preserve">ollege </w:t>
            </w:r>
            <w:r>
              <w:rPr>
                <w:rFonts w:hint="eastAsia" w:eastAsia="楷体"/>
                <w:sz w:val="24"/>
              </w:rPr>
              <w:t>P</w:t>
            </w:r>
            <w:r>
              <w:rPr>
                <w:rFonts w:eastAsia="楷体"/>
                <w:sz w:val="24"/>
              </w:rPr>
              <w:t>hysics</w:t>
            </w:r>
            <w:r>
              <w:rPr>
                <w:rFonts w:hint="eastAsia" w:eastAsia="楷体"/>
                <w:sz w:val="24"/>
              </w:rPr>
              <w:t xml:space="preserve"> and Physical Experiments</w:t>
            </w:r>
            <w:r>
              <w:rPr>
                <w:rFonts w:eastAsia="楷体"/>
                <w:sz w:val="24"/>
              </w:rPr>
              <w:t xml:space="preserve">, </w:t>
            </w:r>
            <w:r>
              <w:rPr>
                <w:rFonts w:hint="eastAsia" w:eastAsia="楷体"/>
                <w:sz w:val="24"/>
              </w:rPr>
              <w:t>C</w:t>
            </w:r>
            <w:r>
              <w:rPr>
                <w:rFonts w:eastAsia="楷体"/>
                <w:sz w:val="24"/>
              </w:rPr>
              <w:t xml:space="preserve">ollege English, </w:t>
            </w:r>
            <w:r>
              <w:rPr>
                <w:rFonts w:hint="eastAsia" w:eastAsia="楷体"/>
                <w:sz w:val="24"/>
              </w:rPr>
              <w:t>and other common courses,</w:t>
            </w:r>
            <w:r>
              <w:rPr>
                <w:rFonts w:eastAsia="楷体"/>
                <w:sz w:val="24"/>
              </w:rPr>
              <w:t xml:space="preserve"> </w:t>
            </w:r>
            <w:r>
              <w:rPr>
                <w:rFonts w:hint="eastAsia" w:eastAsia="楷体"/>
                <w:sz w:val="24"/>
              </w:rPr>
              <w:t>I</w:t>
            </w:r>
            <w:r>
              <w:rPr>
                <w:rFonts w:eastAsia="楷体"/>
                <w:sz w:val="24"/>
              </w:rPr>
              <w:t xml:space="preserve">norganic </w:t>
            </w:r>
            <w:r>
              <w:rPr>
                <w:rFonts w:hint="eastAsia" w:eastAsia="楷体"/>
                <w:sz w:val="24"/>
              </w:rPr>
              <w:t>C</w:t>
            </w:r>
            <w:r>
              <w:rPr>
                <w:rFonts w:eastAsia="楷体"/>
                <w:sz w:val="24"/>
              </w:rPr>
              <w:t xml:space="preserve">hemistry, </w:t>
            </w:r>
            <w:r>
              <w:rPr>
                <w:rFonts w:hint="eastAsia" w:eastAsia="楷体"/>
                <w:sz w:val="24"/>
              </w:rPr>
              <w:t>P</w:t>
            </w:r>
            <w:r>
              <w:rPr>
                <w:rFonts w:eastAsia="楷体"/>
                <w:sz w:val="24"/>
              </w:rPr>
              <w:t xml:space="preserve">hysical </w:t>
            </w:r>
            <w:r>
              <w:rPr>
                <w:rFonts w:hint="eastAsia" w:eastAsia="楷体"/>
                <w:sz w:val="24"/>
              </w:rPr>
              <w:t>C</w:t>
            </w:r>
            <w:r>
              <w:rPr>
                <w:rFonts w:eastAsia="楷体"/>
                <w:sz w:val="24"/>
              </w:rPr>
              <w:t xml:space="preserve">hemistry, </w:t>
            </w:r>
            <w:r>
              <w:rPr>
                <w:rFonts w:hint="eastAsia" w:eastAsia="楷体"/>
                <w:sz w:val="24"/>
              </w:rPr>
              <w:t>O</w:t>
            </w:r>
            <w:r>
              <w:rPr>
                <w:rFonts w:eastAsia="楷体"/>
                <w:sz w:val="24"/>
              </w:rPr>
              <w:t xml:space="preserve">rganic </w:t>
            </w:r>
            <w:r>
              <w:rPr>
                <w:rFonts w:hint="eastAsia" w:eastAsia="楷体"/>
                <w:sz w:val="24"/>
              </w:rPr>
              <w:t>C</w:t>
            </w:r>
            <w:r>
              <w:rPr>
                <w:rFonts w:eastAsia="楷体"/>
                <w:sz w:val="24"/>
              </w:rPr>
              <w:t xml:space="preserve">hemistry, </w:t>
            </w:r>
            <w:r>
              <w:rPr>
                <w:rFonts w:hint="eastAsia" w:eastAsia="楷体"/>
                <w:sz w:val="24"/>
              </w:rPr>
              <w:t>A</w:t>
            </w:r>
            <w:r>
              <w:rPr>
                <w:rFonts w:eastAsia="楷体"/>
                <w:sz w:val="24"/>
              </w:rPr>
              <w:t xml:space="preserve">nalytical </w:t>
            </w:r>
            <w:r>
              <w:rPr>
                <w:rFonts w:hint="eastAsia" w:eastAsia="楷体"/>
                <w:sz w:val="24"/>
              </w:rPr>
              <w:t>C</w:t>
            </w:r>
            <w:r>
              <w:rPr>
                <w:rFonts w:eastAsia="楷体"/>
                <w:sz w:val="24"/>
              </w:rPr>
              <w:t xml:space="preserve">hemistry, </w:t>
            </w:r>
            <w:r>
              <w:rPr>
                <w:rFonts w:hint="eastAsia" w:eastAsia="楷体"/>
                <w:sz w:val="24"/>
              </w:rPr>
              <w:t>and other</w:t>
            </w:r>
            <w:r>
              <w:rPr>
                <w:rFonts w:eastAsia="楷体"/>
                <w:sz w:val="24"/>
              </w:rPr>
              <w:t xml:space="preserve"> discipline basic course</w:t>
            </w:r>
            <w:r>
              <w:rPr>
                <w:rFonts w:hint="eastAsia" w:eastAsia="楷体"/>
                <w:sz w:val="24"/>
              </w:rPr>
              <w:t>s</w:t>
            </w:r>
            <w:r>
              <w:rPr>
                <w:rFonts w:eastAsia="楷体"/>
                <w:sz w:val="24"/>
              </w:rPr>
              <w:t xml:space="preserve">, </w:t>
            </w:r>
            <w:r>
              <w:rPr>
                <w:rFonts w:hint="eastAsia" w:eastAsia="楷体"/>
                <w:sz w:val="24"/>
              </w:rPr>
              <w:t>I</w:t>
            </w:r>
            <w:r>
              <w:rPr>
                <w:rFonts w:eastAsia="楷体"/>
                <w:sz w:val="24"/>
              </w:rPr>
              <w:t xml:space="preserve">nstrumental </w:t>
            </w:r>
            <w:r>
              <w:rPr>
                <w:rFonts w:hint="eastAsia" w:eastAsia="楷体"/>
                <w:sz w:val="24"/>
              </w:rPr>
              <w:t>A</w:t>
            </w:r>
            <w:r>
              <w:rPr>
                <w:rFonts w:eastAsia="楷体"/>
                <w:sz w:val="24"/>
              </w:rPr>
              <w:t xml:space="preserve">nalysis, </w:t>
            </w:r>
            <w:r>
              <w:rPr>
                <w:rFonts w:hint="eastAsia" w:eastAsia="楷体"/>
                <w:sz w:val="24"/>
              </w:rPr>
              <w:t>P</w:t>
            </w:r>
            <w:r>
              <w:rPr>
                <w:rFonts w:eastAsia="楷体"/>
                <w:sz w:val="24"/>
              </w:rPr>
              <w:t>rinciple</w:t>
            </w:r>
            <w:r>
              <w:rPr>
                <w:rFonts w:hint="eastAsia" w:eastAsia="楷体"/>
                <w:sz w:val="24"/>
              </w:rPr>
              <w:t>s of E</w:t>
            </w:r>
            <w:r>
              <w:rPr>
                <w:rFonts w:eastAsia="楷体"/>
                <w:sz w:val="24"/>
              </w:rPr>
              <w:t>lectrochemi</w:t>
            </w:r>
            <w:r>
              <w:rPr>
                <w:rFonts w:hint="eastAsia" w:eastAsia="楷体"/>
                <w:sz w:val="24"/>
              </w:rPr>
              <w:t>stry</w:t>
            </w:r>
            <w:r>
              <w:rPr>
                <w:rFonts w:eastAsia="楷体"/>
                <w:sz w:val="24"/>
              </w:rPr>
              <w:t xml:space="preserve">, </w:t>
            </w:r>
            <w:r>
              <w:rPr>
                <w:rFonts w:hint="eastAsia" w:eastAsia="楷体"/>
                <w:sz w:val="24"/>
              </w:rPr>
              <w:t>P</w:t>
            </w:r>
            <w:r>
              <w:rPr>
                <w:rFonts w:eastAsia="楷体"/>
                <w:sz w:val="24"/>
              </w:rPr>
              <w:t>rinciple</w:t>
            </w:r>
            <w:r>
              <w:rPr>
                <w:rFonts w:hint="eastAsia" w:eastAsia="楷体"/>
                <w:sz w:val="24"/>
              </w:rPr>
              <w:t>s</w:t>
            </w:r>
            <w:r>
              <w:rPr>
                <w:rFonts w:eastAsia="楷体"/>
                <w:sz w:val="24"/>
              </w:rPr>
              <w:t xml:space="preserve"> of </w:t>
            </w:r>
            <w:r>
              <w:rPr>
                <w:rFonts w:hint="eastAsia" w:eastAsia="楷体"/>
                <w:sz w:val="24"/>
              </w:rPr>
              <w:t>C</w:t>
            </w:r>
            <w:r>
              <w:rPr>
                <w:rFonts w:eastAsia="楷体"/>
                <w:sz w:val="24"/>
              </w:rPr>
              <w:t xml:space="preserve">hemical </w:t>
            </w:r>
            <w:r>
              <w:rPr>
                <w:rFonts w:hint="eastAsia" w:eastAsia="楷体"/>
                <w:sz w:val="24"/>
              </w:rPr>
              <w:t>E</w:t>
            </w:r>
            <w:r>
              <w:rPr>
                <w:rFonts w:eastAsia="楷体"/>
                <w:sz w:val="24"/>
              </w:rPr>
              <w:t xml:space="preserve">ngineering, </w:t>
            </w:r>
            <w:r>
              <w:rPr>
                <w:rFonts w:hint="eastAsia" w:eastAsia="楷体"/>
                <w:sz w:val="24"/>
              </w:rPr>
              <w:t>M</w:t>
            </w:r>
            <w:r>
              <w:rPr>
                <w:rFonts w:eastAsia="楷体"/>
                <w:sz w:val="24"/>
              </w:rPr>
              <w:t xml:space="preserve">olecular </w:t>
            </w:r>
            <w:r>
              <w:rPr>
                <w:rFonts w:hint="eastAsia" w:eastAsia="楷体"/>
                <w:sz w:val="24"/>
              </w:rPr>
              <w:t>S</w:t>
            </w:r>
            <w:r>
              <w:rPr>
                <w:rFonts w:eastAsia="楷体"/>
                <w:sz w:val="24"/>
              </w:rPr>
              <w:t xml:space="preserve">imulation, </w:t>
            </w:r>
            <w:r>
              <w:rPr>
                <w:rFonts w:hint="eastAsia" w:eastAsia="楷体"/>
                <w:sz w:val="24"/>
              </w:rPr>
              <w:t>S</w:t>
            </w:r>
            <w:r>
              <w:rPr>
                <w:rFonts w:eastAsia="楷体"/>
                <w:sz w:val="24"/>
              </w:rPr>
              <w:t xml:space="preserve">tructural </w:t>
            </w:r>
            <w:r>
              <w:rPr>
                <w:rFonts w:hint="eastAsia" w:eastAsia="楷体"/>
                <w:sz w:val="24"/>
              </w:rPr>
              <w:t>C</w:t>
            </w:r>
            <w:r>
              <w:rPr>
                <w:rFonts w:eastAsia="楷体"/>
                <w:sz w:val="24"/>
              </w:rPr>
              <w:t xml:space="preserve">hemistry, </w:t>
            </w:r>
            <w:r>
              <w:rPr>
                <w:rFonts w:hint="eastAsia" w:eastAsia="楷体"/>
                <w:sz w:val="24"/>
              </w:rPr>
              <w:t>E</w:t>
            </w:r>
            <w:r>
              <w:rPr>
                <w:rFonts w:eastAsia="楷体"/>
                <w:sz w:val="24"/>
              </w:rPr>
              <w:t xml:space="preserve">ngineering </w:t>
            </w:r>
            <w:r>
              <w:rPr>
                <w:rFonts w:hint="eastAsia" w:eastAsia="楷体"/>
                <w:sz w:val="24"/>
              </w:rPr>
              <w:t>D</w:t>
            </w:r>
            <w:r>
              <w:rPr>
                <w:rFonts w:eastAsia="楷体"/>
                <w:sz w:val="24"/>
              </w:rPr>
              <w:t>rawing</w:t>
            </w:r>
            <w:r>
              <w:rPr>
                <w:rFonts w:hint="eastAsia" w:eastAsia="楷体"/>
                <w:sz w:val="24"/>
              </w:rPr>
              <w:t>,</w:t>
            </w:r>
            <w:r>
              <w:rPr>
                <w:rFonts w:eastAsia="楷体"/>
                <w:sz w:val="24"/>
              </w:rPr>
              <w:t xml:space="preserve"> and other professional course</w:t>
            </w:r>
            <w:r>
              <w:rPr>
                <w:rFonts w:hint="eastAsia" w:eastAsia="楷体"/>
                <w:sz w:val="24"/>
              </w:rPr>
              <w:t>s</w:t>
            </w:r>
            <w:r>
              <w:rPr>
                <w:rFonts w:eastAsia="楷体"/>
                <w:sz w:val="24"/>
              </w:rPr>
              <w:t>, and the matching experiment course</w:t>
            </w:r>
            <w:r>
              <w:rPr>
                <w:rFonts w:hint="eastAsia" w:eastAsia="楷体"/>
                <w:sz w:val="24"/>
              </w:rPr>
              <w:t>s</w:t>
            </w:r>
            <w:r>
              <w:rPr>
                <w:rFonts w:eastAsia="楷体"/>
                <w:sz w:val="24"/>
              </w:rPr>
              <w:t>.</w:t>
            </w:r>
          </w:p>
          <w:p>
            <w:pPr>
              <w:spacing w:line="400" w:lineRule="exact"/>
              <w:rPr>
                <w:rFonts w:ascii="楷体" w:hAnsi="楷体" w:eastAsia="楷体"/>
                <w:sz w:val="24"/>
              </w:rPr>
            </w:pPr>
            <w:r>
              <w:rPr>
                <w:rFonts w:eastAsia="楷体_GB2312"/>
                <w:b/>
                <w:sz w:val="24"/>
              </w:rPr>
              <w:fldChar w:fldCharType="begin"/>
            </w:r>
            <w:r>
              <w:rPr>
                <w:rFonts w:eastAsia="楷体_GB2312"/>
                <w:b/>
                <w:sz w:val="24"/>
              </w:rPr>
              <w:instrText xml:space="preserve"> = 2 \* GB3 </w:instrText>
            </w:r>
            <w:r>
              <w:rPr>
                <w:rFonts w:eastAsia="楷体_GB2312"/>
                <w:b/>
                <w:sz w:val="24"/>
              </w:rPr>
              <w:fldChar w:fldCharType="separate"/>
            </w:r>
            <w:r>
              <w:rPr>
                <w:rFonts w:hint="eastAsia" w:ascii="宋体" w:hAnsi="宋体" w:cs="宋体"/>
                <w:b/>
                <w:sz w:val="24"/>
              </w:rPr>
              <w:t>②</w:t>
            </w:r>
            <w:r>
              <w:rPr>
                <w:rFonts w:eastAsia="楷体_GB2312"/>
                <w:b/>
                <w:sz w:val="24"/>
              </w:rPr>
              <w:fldChar w:fldCharType="end"/>
            </w:r>
            <w:r>
              <w:rPr>
                <w:rFonts w:hint="eastAsia" w:eastAsia="楷体_GB2312"/>
                <w:b/>
                <w:sz w:val="24"/>
              </w:rPr>
              <w:t>Extracurricular</w:t>
            </w:r>
            <w:r>
              <w:rPr>
                <w:rFonts w:eastAsia="楷体_GB2312"/>
                <w:b/>
                <w:sz w:val="24"/>
              </w:rPr>
              <w:t xml:space="preserve"> Learning</w:t>
            </w:r>
            <w:r>
              <w:rPr>
                <w:rFonts w:hint="eastAsia" w:ascii="楷体" w:hAnsi="楷体" w:eastAsia="楷体"/>
                <w:b/>
                <w:sz w:val="24"/>
              </w:rPr>
              <w:t>：</w:t>
            </w:r>
            <w:r>
              <w:rPr>
                <w:rFonts w:ascii="楷体" w:hAnsi="楷体" w:eastAsia="楷体"/>
                <w:sz w:val="24"/>
              </w:rPr>
              <w:t xml:space="preserve"> </w:t>
            </w:r>
            <w:r>
              <w:rPr>
                <w:rFonts w:eastAsia="楷体"/>
                <w:sz w:val="24"/>
              </w:rPr>
              <w:t xml:space="preserve">Innovation and </w:t>
            </w:r>
            <w:r>
              <w:rPr>
                <w:rFonts w:hint="eastAsia" w:eastAsia="楷体"/>
                <w:sz w:val="24"/>
              </w:rPr>
              <w:t>E</w:t>
            </w:r>
            <w:r>
              <w:rPr>
                <w:rFonts w:eastAsia="楷体"/>
                <w:sz w:val="24"/>
              </w:rPr>
              <w:t xml:space="preserve">ntrepreneurship </w:t>
            </w:r>
            <w:r>
              <w:rPr>
                <w:rFonts w:hint="eastAsia" w:eastAsia="楷体"/>
                <w:sz w:val="24"/>
              </w:rPr>
              <w:t>E</w:t>
            </w:r>
            <w:r>
              <w:rPr>
                <w:rFonts w:eastAsia="楷体"/>
                <w:sz w:val="24"/>
              </w:rPr>
              <w:t xml:space="preserve">ducation and </w:t>
            </w:r>
            <w:r>
              <w:rPr>
                <w:rFonts w:hint="eastAsia" w:eastAsia="楷体"/>
                <w:sz w:val="24"/>
              </w:rPr>
              <w:t>A</w:t>
            </w:r>
            <w:r>
              <w:rPr>
                <w:rFonts w:eastAsia="楷体"/>
                <w:sz w:val="24"/>
              </w:rPr>
              <w:t>ctivit</w:t>
            </w:r>
            <w:r>
              <w:rPr>
                <w:rFonts w:hint="eastAsia" w:eastAsia="楷体"/>
                <w:sz w:val="24"/>
              </w:rPr>
              <w:t>y</w:t>
            </w:r>
            <w:r>
              <w:rPr>
                <w:rFonts w:eastAsia="楷体"/>
                <w:sz w:val="24"/>
              </w:rPr>
              <w:t xml:space="preserve">, </w:t>
            </w:r>
            <w:r>
              <w:rPr>
                <w:rFonts w:hint="eastAsia" w:eastAsia="楷体"/>
                <w:sz w:val="24"/>
              </w:rPr>
              <w:t>E</w:t>
            </w:r>
            <w:r>
              <w:rPr>
                <w:rFonts w:eastAsia="楷体"/>
                <w:sz w:val="24"/>
              </w:rPr>
              <w:t xml:space="preserve">xtracurricular </w:t>
            </w:r>
            <w:r>
              <w:rPr>
                <w:rFonts w:hint="eastAsia" w:eastAsia="楷体"/>
                <w:sz w:val="24"/>
              </w:rPr>
              <w:t>R</w:t>
            </w:r>
            <w:r>
              <w:rPr>
                <w:rFonts w:eastAsia="楷体"/>
                <w:sz w:val="24"/>
              </w:rPr>
              <w:t xml:space="preserve">esearch </w:t>
            </w:r>
            <w:r>
              <w:rPr>
                <w:rFonts w:hint="eastAsia" w:eastAsia="楷体"/>
                <w:sz w:val="24"/>
              </w:rPr>
              <w:t>Experience</w:t>
            </w:r>
            <w:r>
              <w:rPr>
                <w:rFonts w:eastAsia="楷体"/>
                <w:sz w:val="24"/>
              </w:rPr>
              <w:t xml:space="preserve">, </w:t>
            </w:r>
            <w:r>
              <w:rPr>
                <w:rFonts w:hint="eastAsia" w:eastAsia="楷体"/>
                <w:sz w:val="24"/>
              </w:rPr>
              <w:t>S</w:t>
            </w:r>
            <w:r>
              <w:rPr>
                <w:rFonts w:eastAsia="楷体"/>
                <w:sz w:val="24"/>
              </w:rPr>
              <w:t xml:space="preserve">cience and </w:t>
            </w:r>
            <w:r>
              <w:rPr>
                <w:rFonts w:hint="eastAsia" w:eastAsia="楷体"/>
                <w:sz w:val="24"/>
              </w:rPr>
              <w:t>T</w:t>
            </w:r>
            <w:r>
              <w:rPr>
                <w:rFonts w:eastAsia="楷体"/>
                <w:sz w:val="24"/>
              </w:rPr>
              <w:t xml:space="preserve">echnology </w:t>
            </w:r>
            <w:r>
              <w:rPr>
                <w:rFonts w:hint="eastAsia" w:eastAsia="楷体"/>
                <w:sz w:val="24"/>
              </w:rPr>
              <w:t>C</w:t>
            </w:r>
            <w:r>
              <w:rPr>
                <w:rFonts w:eastAsia="楷体"/>
                <w:sz w:val="24"/>
              </w:rPr>
              <w:t>ompetition.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400" w:lineRule="exact"/>
              <w:jc w:val="left"/>
              <w:rPr>
                <w:rFonts w:ascii="楷体" w:hAnsi="楷体" w:eastAsia="楷体"/>
                <w:sz w:val="24"/>
              </w:rPr>
            </w:pPr>
            <w:r>
              <w:rPr>
                <w:rFonts w:hint="eastAsia" w:ascii="楷体" w:hAnsi="楷体" w:eastAsia="楷体"/>
                <w:sz w:val="24"/>
              </w:rPr>
              <w:t>2</w:t>
            </w:r>
          </w:p>
        </w:tc>
        <w:tc>
          <w:tcPr>
            <w:tcW w:w="3756" w:type="dxa"/>
            <w:vAlign w:val="center"/>
          </w:tcPr>
          <w:p>
            <w:pPr>
              <w:spacing w:line="360" w:lineRule="auto"/>
              <w:rPr>
                <w:rFonts w:ascii="楷体" w:hAnsi="楷体" w:eastAsia="楷体"/>
                <w:sz w:val="24"/>
              </w:rPr>
            </w:pPr>
            <w:r>
              <w:rPr>
                <w:sz w:val="24"/>
              </w:rPr>
              <w:t xml:space="preserve">Understand the development direction, research frontiers, </w:t>
            </w:r>
            <w:r>
              <w:rPr>
                <w:rFonts w:hint="eastAsia"/>
                <w:sz w:val="24"/>
              </w:rPr>
              <w:t xml:space="preserve">and </w:t>
            </w:r>
            <w:r>
              <w:rPr>
                <w:sz w:val="24"/>
              </w:rPr>
              <w:t xml:space="preserve">application prospects </w:t>
            </w:r>
            <w:r>
              <w:rPr>
                <w:rFonts w:hint="eastAsia"/>
                <w:sz w:val="24"/>
              </w:rPr>
              <w:t>of A</w:t>
            </w:r>
            <w:r>
              <w:rPr>
                <w:sz w:val="24"/>
              </w:rPr>
              <w:t xml:space="preserve">pplied </w:t>
            </w:r>
            <w:r>
              <w:rPr>
                <w:rFonts w:hint="eastAsia"/>
                <w:sz w:val="24"/>
              </w:rPr>
              <w:t>C</w:t>
            </w:r>
            <w:r>
              <w:rPr>
                <w:sz w:val="24"/>
              </w:rPr>
              <w:t>hemistry</w:t>
            </w:r>
            <w:r>
              <w:rPr>
                <w:rFonts w:hint="eastAsia"/>
                <w:sz w:val="24"/>
              </w:rPr>
              <w:t>; understand the</w:t>
            </w:r>
            <w:r>
              <w:rPr>
                <w:sz w:val="24"/>
              </w:rPr>
              <w:t xml:space="preserve"> principles and knowledge of </w:t>
            </w:r>
            <w:r>
              <w:rPr>
                <w:rFonts w:hint="eastAsia"/>
                <w:sz w:val="24"/>
              </w:rPr>
              <w:t>related s</w:t>
            </w:r>
            <w:r>
              <w:rPr>
                <w:sz w:val="24"/>
              </w:rPr>
              <w:t xml:space="preserve">pecialties; </w:t>
            </w:r>
            <w:r>
              <w:rPr>
                <w:rFonts w:hint="eastAsia"/>
                <w:sz w:val="24"/>
              </w:rPr>
              <w:t>master the b</w:t>
            </w:r>
            <w:r>
              <w:rPr>
                <w:sz w:val="24"/>
              </w:rPr>
              <w:t>asic knowledge of energy chemistry, analytical chemistry, or environmental chemistry.</w:t>
            </w:r>
          </w:p>
        </w:tc>
        <w:tc>
          <w:tcPr>
            <w:tcW w:w="4784" w:type="dxa"/>
            <w:vAlign w:val="center"/>
          </w:tcPr>
          <w:p>
            <w:pPr>
              <w:spacing w:line="400" w:lineRule="exact"/>
              <w:rPr>
                <w:rFonts w:ascii="楷体" w:hAnsi="楷体" w:eastAsia="楷体"/>
                <w:b/>
                <w:sz w:val="24"/>
              </w:rPr>
            </w:pPr>
            <w:r>
              <w:rPr>
                <w:rFonts w:eastAsia="楷体_GB2312"/>
                <w:b/>
                <w:sz w:val="24"/>
              </w:rPr>
              <w:fldChar w:fldCharType="begin"/>
            </w:r>
            <w:r>
              <w:rPr>
                <w:rFonts w:eastAsia="楷体_GB2312"/>
                <w:b/>
                <w:sz w:val="24"/>
              </w:rPr>
              <w:instrText xml:space="preserve"> = 1 \* GB3 </w:instrText>
            </w:r>
            <w:r>
              <w:rPr>
                <w:rFonts w:eastAsia="楷体_GB2312"/>
                <w:b/>
                <w:sz w:val="24"/>
              </w:rPr>
              <w:fldChar w:fldCharType="separate"/>
            </w:r>
            <w:r>
              <w:rPr>
                <w:rFonts w:hint="eastAsia" w:ascii="宋体" w:hAnsi="宋体" w:cs="宋体"/>
                <w:b/>
                <w:sz w:val="24"/>
              </w:rPr>
              <w:t>①</w:t>
            </w:r>
            <w:r>
              <w:rPr>
                <w:rFonts w:eastAsia="楷体_GB2312"/>
                <w:b/>
                <w:sz w:val="24"/>
              </w:rPr>
              <w:fldChar w:fldCharType="end"/>
            </w:r>
            <w:r>
              <w:rPr>
                <w:rFonts w:eastAsia="楷体_GB2312"/>
                <w:b/>
                <w:sz w:val="24"/>
              </w:rPr>
              <w:t>Classroom Teaching</w:t>
            </w:r>
            <w:r>
              <w:rPr>
                <w:rFonts w:hint="eastAsia" w:ascii="楷体" w:hAnsi="楷体" w:eastAsia="楷体"/>
                <w:b/>
                <w:sz w:val="24"/>
              </w:rPr>
              <w:t>：</w:t>
            </w:r>
            <w:r>
              <w:rPr>
                <w:rFonts w:eastAsia="楷体_GB2312"/>
                <w:sz w:val="24"/>
              </w:rPr>
              <w:t xml:space="preserve">Introduction to </w:t>
            </w:r>
            <w:r>
              <w:rPr>
                <w:rFonts w:hint="eastAsia" w:eastAsia="楷体_GB2312"/>
                <w:sz w:val="24"/>
              </w:rPr>
              <w:t>C</w:t>
            </w:r>
            <w:r>
              <w:rPr>
                <w:rFonts w:eastAsia="楷体_GB2312"/>
                <w:sz w:val="24"/>
              </w:rPr>
              <w:t>hemistry</w:t>
            </w:r>
            <w:r>
              <w:rPr>
                <w:rFonts w:hint="eastAsia" w:eastAsia="楷体_GB2312"/>
                <w:sz w:val="24"/>
              </w:rPr>
              <w:t xml:space="preserve">, </w:t>
            </w:r>
            <w:r>
              <w:rPr>
                <w:rFonts w:eastAsia="楷体_GB2312"/>
                <w:sz w:val="24"/>
              </w:rPr>
              <w:t>Professional Course</w:t>
            </w:r>
            <w:r>
              <w:rPr>
                <w:rFonts w:hint="eastAsia" w:eastAsia="楷体_GB2312"/>
                <w:sz w:val="24"/>
              </w:rPr>
              <w:t xml:space="preserve">s, and </w:t>
            </w:r>
            <w:r>
              <w:rPr>
                <w:rFonts w:eastAsia="楷体_GB2312"/>
                <w:sz w:val="24"/>
              </w:rPr>
              <w:t>Elective</w:t>
            </w:r>
            <w:r>
              <w:rPr>
                <w:rFonts w:hint="eastAsia" w:eastAsia="楷体_GB2312"/>
                <w:sz w:val="24"/>
              </w:rPr>
              <w:t xml:space="preserve"> C</w:t>
            </w:r>
            <w:r>
              <w:rPr>
                <w:rFonts w:eastAsia="楷体_GB2312"/>
                <w:sz w:val="24"/>
              </w:rPr>
              <w:t>ourse</w:t>
            </w:r>
            <w:r>
              <w:rPr>
                <w:rFonts w:hint="eastAsia" w:eastAsia="楷体_GB2312"/>
                <w:sz w:val="24"/>
              </w:rPr>
              <w:t>s</w:t>
            </w:r>
            <w:r>
              <w:rPr>
                <w:rFonts w:eastAsia="楷体_GB2312"/>
                <w:sz w:val="24"/>
              </w:rPr>
              <w:t>.</w:t>
            </w:r>
          </w:p>
          <w:p>
            <w:pPr>
              <w:spacing w:line="400" w:lineRule="exact"/>
              <w:rPr>
                <w:rFonts w:ascii="楷体" w:hAnsi="楷体" w:eastAsia="楷体"/>
                <w:b/>
                <w:sz w:val="24"/>
              </w:rPr>
            </w:pPr>
            <w:r>
              <w:rPr>
                <w:rFonts w:eastAsia="楷体_GB2312"/>
                <w:b/>
                <w:sz w:val="24"/>
              </w:rPr>
              <w:fldChar w:fldCharType="begin"/>
            </w:r>
            <w:r>
              <w:rPr>
                <w:rFonts w:eastAsia="楷体_GB2312"/>
                <w:b/>
                <w:sz w:val="24"/>
              </w:rPr>
              <w:instrText xml:space="preserve"> = 2 \* GB3 </w:instrText>
            </w:r>
            <w:r>
              <w:rPr>
                <w:rFonts w:eastAsia="楷体_GB2312"/>
                <w:b/>
                <w:sz w:val="24"/>
              </w:rPr>
              <w:fldChar w:fldCharType="separate"/>
            </w:r>
            <w:r>
              <w:rPr>
                <w:rFonts w:hint="eastAsia" w:ascii="宋体" w:hAnsi="宋体" w:cs="宋体"/>
                <w:b/>
                <w:sz w:val="24"/>
              </w:rPr>
              <w:t>②</w:t>
            </w:r>
            <w:r>
              <w:rPr>
                <w:rFonts w:eastAsia="楷体_GB2312"/>
                <w:b/>
                <w:sz w:val="24"/>
              </w:rPr>
              <w:fldChar w:fldCharType="end"/>
            </w:r>
            <w:r>
              <w:rPr>
                <w:rFonts w:hint="eastAsia" w:eastAsia="楷体_GB2312"/>
                <w:b/>
                <w:sz w:val="24"/>
              </w:rPr>
              <w:t xml:space="preserve"> Extracurricular</w:t>
            </w:r>
            <w:r>
              <w:rPr>
                <w:rFonts w:eastAsia="楷体_GB2312"/>
                <w:b/>
                <w:sz w:val="24"/>
              </w:rPr>
              <w:t xml:space="preserve"> Learning</w:t>
            </w:r>
            <w:r>
              <w:rPr>
                <w:rFonts w:hint="eastAsia" w:ascii="楷体" w:hAnsi="楷体" w:eastAsia="楷体"/>
                <w:b/>
                <w:sz w:val="24"/>
              </w:rPr>
              <w:t>：</w:t>
            </w:r>
            <w:r>
              <w:rPr>
                <w:rFonts w:eastAsia="楷体"/>
                <w:sz w:val="24"/>
              </w:rPr>
              <w:t xml:space="preserve">Innovation and </w:t>
            </w:r>
            <w:r>
              <w:rPr>
                <w:rFonts w:hint="eastAsia" w:eastAsia="楷体"/>
                <w:sz w:val="24"/>
              </w:rPr>
              <w:t>E</w:t>
            </w:r>
            <w:r>
              <w:rPr>
                <w:rFonts w:eastAsia="楷体"/>
                <w:sz w:val="24"/>
              </w:rPr>
              <w:t xml:space="preserve">ntrepreneurship </w:t>
            </w:r>
            <w:r>
              <w:rPr>
                <w:rFonts w:hint="eastAsia" w:eastAsia="楷体"/>
                <w:sz w:val="24"/>
              </w:rPr>
              <w:t>E</w:t>
            </w:r>
            <w:r>
              <w:rPr>
                <w:rFonts w:eastAsia="楷体"/>
                <w:sz w:val="24"/>
              </w:rPr>
              <w:t xml:space="preserve">ducation and </w:t>
            </w:r>
            <w:r>
              <w:rPr>
                <w:rFonts w:hint="eastAsia" w:eastAsia="楷体"/>
                <w:sz w:val="24"/>
              </w:rPr>
              <w:t>A</w:t>
            </w:r>
            <w:r>
              <w:rPr>
                <w:rFonts w:eastAsia="楷体"/>
                <w:sz w:val="24"/>
              </w:rPr>
              <w:t>ctivit</w:t>
            </w:r>
            <w:r>
              <w:rPr>
                <w:rFonts w:hint="eastAsia" w:eastAsia="楷体"/>
                <w:sz w:val="24"/>
              </w:rPr>
              <w:t>y</w:t>
            </w:r>
            <w:r>
              <w:rPr>
                <w:rFonts w:eastAsia="楷体"/>
                <w:sz w:val="24"/>
              </w:rPr>
              <w:t xml:space="preserve">, </w:t>
            </w:r>
            <w:r>
              <w:rPr>
                <w:rFonts w:hint="eastAsia" w:eastAsia="楷体"/>
                <w:sz w:val="24"/>
              </w:rPr>
              <w:t>E</w:t>
            </w:r>
            <w:r>
              <w:rPr>
                <w:rFonts w:eastAsia="楷体"/>
                <w:sz w:val="24"/>
              </w:rPr>
              <w:t xml:space="preserve">xtracurricular </w:t>
            </w:r>
            <w:r>
              <w:rPr>
                <w:rFonts w:hint="eastAsia" w:eastAsia="楷体"/>
                <w:sz w:val="24"/>
              </w:rPr>
              <w:t>R</w:t>
            </w:r>
            <w:r>
              <w:rPr>
                <w:rFonts w:eastAsia="楷体"/>
                <w:sz w:val="24"/>
              </w:rPr>
              <w:t xml:space="preserve">esearch </w:t>
            </w:r>
            <w:r>
              <w:rPr>
                <w:rFonts w:hint="eastAsia" w:eastAsia="楷体"/>
                <w:sz w:val="24"/>
              </w:rPr>
              <w:t>Experience</w:t>
            </w:r>
            <w:r>
              <w:rPr>
                <w:rFonts w:eastAsia="楷体"/>
                <w:sz w:val="24"/>
              </w:rPr>
              <w:t xml:space="preserve">, </w:t>
            </w:r>
            <w:r>
              <w:rPr>
                <w:rFonts w:hint="eastAsia" w:eastAsia="楷体"/>
                <w:sz w:val="24"/>
              </w:rPr>
              <w:t>S</w:t>
            </w:r>
            <w:r>
              <w:rPr>
                <w:rFonts w:eastAsia="楷体"/>
                <w:sz w:val="24"/>
              </w:rPr>
              <w:t xml:space="preserve">cience and </w:t>
            </w:r>
            <w:r>
              <w:rPr>
                <w:rFonts w:hint="eastAsia" w:eastAsia="楷体"/>
                <w:sz w:val="24"/>
              </w:rPr>
              <w:t>T</w:t>
            </w:r>
            <w:r>
              <w:rPr>
                <w:rFonts w:eastAsia="楷体"/>
                <w:sz w:val="24"/>
              </w:rPr>
              <w:t xml:space="preserve">echnology </w:t>
            </w:r>
            <w:r>
              <w:rPr>
                <w:rFonts w:hint="eastAsia" w:eastAsia="楷体"/>
                <w:sz w:val="24"/>
              </w:rPr>
              <w:t>C</w:t>
            </w:r>
            <w:r>
              <w:rPr>
                <w:rFonts w:eastAsia="楷体"/>
                <w:sz w:val="24"/>
              </w:rPr>
              <w:t>ompetition.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400" w:lineRule="exact"/>
              <w:jc w:val="left"/>
              <w:rPr>
                <w:rFonts w:ascii="楷体" w:hAnsi="楷体" w:eastAsia="楷体"/>
                <w:sz w:val="24"/>
              </w:rPr>
            </w:pPr>
            <w:r>
              <w:rPr>
                <w:rFonts w:ascii="楷体" w:hAnsi="楷体" w:eastAsia="楷体"/>
                <w:sz w:val="24"/>
              </w:rPr>
              <w:t>3</w:t>
            </w:r>
          </w:p>
        </w:tc>
        <w:tc>
          <w:tcPr>
            <w:tcW w:w="3756" w:type="dxa"/>
            <w:vAlign w:val="center"/>
          </w:tcPr>
          <w:p>
            <w:pPr>
              <w:spacing w:line="360" w:lineRule="auto"/>
              <w:rPr>
                <w:rFonts w:ascii="楷体" w:hAnsi="楷体" w:eastAsia="楷体"/>
                <w:sz w:val="24"/>
              </w:rPr>
            </w:pPr>
            <w:r>
              <w:rPr>
                <w:rFonts w:hint="eastAsia"/>
                <w:sz w:val="24"/>
              </w:rPr>
              <w:t>Be capable of doing</w:t>
            </w:r>
            <w:r>
              <w:rPr>
                <w:sz w:val="24"/>
              </w:rPr>
              <w:t xml:space="preserve"> research towards</w:t>
            </w:r>
            <w:r>
              <w:rPr>
                <w:rFonts w:hint="eastAsia"/>
                <w:sz w:val="24"/>
              </w:rPr>
              <w:t xml:space="preserve"> the </w:t>
            </w:r>
            <w:r>
              <w:rPr>
                <w:sz w:val="24"/>
              </w:rPr>
              <w:t xml:space="preserve">scientific and technical issues in related fields </w:t>
            </w:r>
            <w:r>
              <w:rPr>
                <w:rFonts w:hint="eastAsia"/>
                <w:sz w:val="24"/>
              </w:rPr>
              <w:t>through the</w:t>
            </w:r>
            <w:r>
              <w:rPr>
                <w:sz w:val="24"/>
              </w:rPr>
              <w:t xml:space="preserve"> principles, technologies and methods of </w:t>
            </w:r>
            <w:r>
              <w:rPr>
                <w:rFonts w:hint="eastAsia"/>
                <w:sz w:val="24"/>
              </w:rPr>
              <w:t>A</w:t>
            </w:r>
            <w:r>
              <w:rPr>
                <w:sz w:val="24"/>
              </w:rPr>
              <w:t xml:space="preserve">pplied </w:t>
            </w:r>
            <w:r>
              <w:rPr>
                <w:rFonts w:hint="eastAsia"/>
                <w:sz w:val="24"/>
              </w:rPr>
              <w:t>C</w:t>
            </w:r>
            <w:r>
              <w:rPr>
                <w:sz w:val="24"/>
              </w:rPr>
              <w:t>hemistry, and apply</w:t>
            </w:r>
            <w:r>
              <w:rPr>
                <w:rFonts w:hint="eastAsia"/>
                <w:sz w:val="24"/>
              </w:rPr>
              <w:t>ing</w:t>
            </w:r>
            <w:r>
              <w:rPr>
                <w:sz w:val="24"/>
              </w:rPr>
              <w:t xml:space="preserve"> them to guide material design and preparation, practice and engineering issues in related fields.</w:t>
            </w:r>
          </w:p>
        </w:tc>
        <w:tc>
          <w:tcPr>
            <w:tcW w:w="4784" w:type="dxa"/>
            <w:vAlign w:val="center"/>
          </w:tcPr>
          <w:p>
            <w:pPr>
              <w:spacing w:line="400" w:lineRule="exact"/>
              <w:rPr>
                <w:rFonts w:ascii="楷体" w:hAnsi="楷体" w:eastAsia="楷体"/>
                <w:b/>
                <w:sz w:val="24"/>
              </w:rPr>
            </w:pPr>
            <w:r>
              <w:rPr>
                <w:rFonts w:eastAsia="楷体_GB2312"/>
                <w:b/>
                <w:sz w:val="24"/>
              </w:rPr>
              <w:fldChar w:fldCharType="begin"/>
            </w:r>
            <w:r>
              <w:rPr>
                <w:rFonts w:eastAsia="楷体_GB2312"/>
                <w:b/>
                <w:sz w:val="24"/>
              </w:rPr>
              <w:instrText xml:space="preserve"> = 1 \* GB3 </w:instrText>
            </w:r>
            <w:r>
              <w:rPr>
                <w:rFonts w:eastAsia="楷体_GB2312"/>
                <w:b/>
                <w:sz w:val="24"/>
              </w:rPr>
              <w:fldChar w:fldCharType="separate"/>
            </w:r>
            <w:r>
              <w:rPr>
                <w:rFonts w:hint="eastAsia" w:ascii="宋体" w:hAnsi="宋体" w:cs="宋体"/>
                <w:b/>
                <w:sz w:val="24"/>
              </w:rPr>
              <w:t>①</w:t>
            </w:r>
            <w:r>
              <w:rPr>
                <w:rFonts w:eastAsia="楷体_GB2312"/>
                <w:b/>
                <w:sz w:val="24"/>
              </w:rPr>
              <w:fldChar w:fldCharType="end"/>
            </w:r>
            <w:r>
              <w:rPr>
                <w:rFonts w:eastAsia="楷体_GB2312"/>
                <w:b/>
                <w:sz w:val="24"/>
              </w:rPr>
              <w:t>Classroom Teaching</w:t>
            </w:r>
            <w:r>
              <w:rPr>
                <w:rFonts w:hint="eastAsia" w:ascii="楷体" w:hAnsi="楷体" w:eastAsia="楷体"/>
                <w:b/>
                <w:sz w:val="24"/>
              </w:rPr>
              <w:t>：</w:t>
            </w:r>
            <w:r>
              <w:rPr>
                <w:rFonts w:eastAsia="楷体_GB2312"/>
                <w:sz w:val="24"/>
              </w:rPr>
              <w:t xml:space="preserve">Course </w:t>
            </w:r>
            <w:r>
              <w:rPr>
                <w:rFonts w:hint="eastAsia" w:eastAsia="楷体_GB2312"/>
                <w:sz w:val="24"/>
              </w:rPr>
              <w:t>D</w:t>
            </w:r>
            <w:r>
              <w:rPr>
                <w:rFonts w:eastAsia="楷体_GB2312"/>
                <w:sz w:val="24"/>
              </w:rPr>
              <w:t xml:space="preserve">esign, </w:t>
            </w:r>
            <w:r>
              <w:rPr>
                <w:rFonts w:hint="eastAsia" w:eastAsia="楷体_GB2312"/>
                <w:sz w:val="24"/>
              </w:rPr>
              <w:t>Course</w:t>
            </w:r>
            <w:r>
              <w:rPr>
                <w:rFonts w:eastAsia="楷体_GB2312"/>
                <w:sz w:val="24"/>
              </w:rPr>
              <w:t xml:space="preserve"> </w:t>
            </w:r>
            <w:r>
              <w:rPr>
                <w:rFonts w:hint="eastAsia" w:eastAsia="楷体_GB2312"/>
                <w:sz w:val="24"/>
              </w:rPr>
              <w:t>P</w:t>
            </w:r>
            <w:r>
              <w:rPr>
                <w:rFonts w:eastAsia="楷体_GB2312"/>
                <w:sz w:val="24"/>
              </w:rPr>
              <w:t xml:space="preserve">aper, </w:t>
            </w:r>
            <w:r>
              <w:rPr>
                <w:rFonts w:hint="eastAsia" w:eastAsia="楷体_GB2312"/>
                <w:sz w:val="24"/>
              </w:rPr>
              <w:t>C</w:t>
            </w:r>
            <w:r>
              <w:rPr>
                <w:rFonts w:eastAsia="楷体_GB2312"/>
                <w:sz w:val="24"/>
              </w:rPr>
              <w:t xml:space="preserve">ourse </w:t>
            </w:r>
            <w:r>
              <w:rPr>
                <w:rFonts w:hint="eastAsia" w:eastAsia="楷体_GB2312"/>
                <w:sz w:val="24"/>
              </w:rPr>
              <w:t>R</w:t>
            </w:r>
            <w:r>
              <w:rPr>
                <w:rFonts w:eastAsia="楷体_GB2312"/>
                <w:sz w:val="24"/>
              </w:rPr>
              <w:t xml:space="preserve">eport, </w:t>
            </w:r>
            <w:r>
              <w:rPr>
                <w:rFonts w:hint="eastAsia" w:eastAsia="楷体_GB2312"/>
                <w:sz w:val="24"/>
              </w:rPr>
              <w:t>P</w:t>
            </w:r>
            <w:r>
              <w:rPr>
                <w:rFonts w:eastAsia="楷体_GB2312"/>
                <w:sz w:val="24"/>
              </w:rPr>
              <w:t xml:space="preserve">roduction </w:t>
            </w:r>
            <w:r>
              <w:rPr>
                <w:rFonts w:hint="eastAsia" w:eastAsia="楷体_GB2312"/>
                <w:sz w:val="24"/>
              </w:rPr>
              <w:t>P</w:t>
            </w:r>
            <w:r>
              <w:rPr>
                <w:rFonts w:eastAsia="楷体_GB2312"/>
                <w:sz w:val="24"/>
              </w:rPr>
              <w:t xml:space="preserve">ractice </w:t>
            </w:r>
            <w:r>
              <w:rPr>
                <w:rFonts w:hint="eastAsia" w:eastAsia="楷体_GB2312"/>
                <w:sz w:val="24"/>
              </w:rPr>
              <w:t>R</w:t>
            </w:r>
            <w:r>
              <w:rPr>
                <w:rFonts w:eastAsia="楷体_GB2312"/>
                <w:sz w:val="24"/>
              </w:rPr>
              <w:t xml:space="preserve">eport, </w:t>
            </w:r>
            <w:r>
              <w:rPr>
                <w:rFonts w:hint="eastAsia" w:eastAsia="楷体_GB2312"/>
                <w:sz w:val="24"/>
              </w:rPr>
              <w:t>Bachelor Thesis</w:t>
            </w:r>
            <w:r>
              <w:rPr>
                <w:rFonts w:eastAsia="楷体_GB2312"/>
                <w:sz w:val="24"/>
              </w:rPr>
              <w:t>.</w:t>
            </w:r>
          </w:p>
          <w:p>
            <w:pPr>
              <w:spacing w:line="400" w:lineRule="exact"/>
              <w:rPr>
                <w:rFonts w:ascii="楷体" w:hAnsi="楷体" w:eastAsia="楷体"/>
                <w:b/>
                <w:sz w:val="24"/>
              </w:rPr>
            </w:pPr>
            <w:r>
              <w:rPr>
                <w:rFonts w:eastAsia="楷体_GB2312"/>
                <w:b/>
                <w:sz w:val="24"/>
              </w:rPr>
              <w:fldChar w:fldCharType="begin"/>
            </w:r>
            <w:r>
              <w:rPr>
                <w:rFonts w:eastAsia="楷体_GB2312"/>
                <w:b/>
                <w:sz w:val="24"/>
              </w:rPr>
              <w:instrText xml:space="preserve"> = 2 \* GB3 </w:instrText>
            </w:r>
            <w:r>
              <w:rPr>
                <w:rFonts w:eastAsia="楷体_GB2312"/>
                <w:b/>
                <w:sz w:val="24"/>
              </w:rPr>
              <w:fldChar w:fldCharType="separate"/>
            </w:r>
            <w:r>
              <w:rPr>
                <w:rFonts w:hint="eastAsia" w:ascii="宋体" w:hAnsi="宋体" w:cs="宋体"/>
                <w:b/>
                <w:sz w:val="24"/>
              </w:rPr>
              <w:t>②</w:t>
            </w:r>
            <w:r>
              <w:rPr>
                <w:rFonts w:eastAsia="楷体_GB2312"/>
                <w:b/>
                <w:sz w:val="24"/>
              </w:rPr>
              <w:fldChar w:fldCharType="end"/>
            </w:r>
            <w:r>
              <w:rPr>
                <w:rFonts w:hint="eastAsia" w:eastAsia="楷体_GB2312"/>
                <w:b/>
                <w:sz w:val="24"/>
              </w:rPr>
              <w:t xml:space="preserve"> Extracurricular</w:t>
            </w:r>
            <w:r>
              <w:rPr>
                <w:rFonts w:eastAsia="楷体_GB2312"/>
                <w:b/>
                <w:sz w:val="24"/>
              </w:rPr>
              <w:t xml:space="preserve"> Learning</w:t>
            </w:r>
            <w:r>
              <w:rPr>
                <w:rFonts w:hint="eastAsia" w:ascii="楷体" w:hAnsi="楷体" w:eastAsia="楷体"/>
                <w:b/>
                <w:sz w:val="24"/>
              </w:rPr>
              <w:t>：</w:t>
            </w:r>
            <w:r>
              <w:rPr>
                <w:rFonts w:eastAsia="楷体_GB2312"/>
                <w:sz w:val="24"/>
              </w:rPr>
              <w:t>Innovation and Entrepreneurship Education and Activity, Extracurricular Research Experience.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400" w:lineRule="exact"/>
              <w:jc w:val="left"/>
              <w:rPr>
                <w:rFonts w:ascii="楷体" w:hAnsi="楷体" w:eastAsia="楷体"/>
                <w:sz w:val="24"/>
              </w:rPr>
            </w:pPr>
            <w:r>
              <w:rPr>
                <w:rFonts w:hint="eastAsia" w:ascii="楷体" w:hAnsi="楷体" w:eastAsia="楷体"/>
                <w:sz w:val="24"/>
              </w:rPr>
              <w:t>4</w:t>
            </w:r>
          </w:p>
        </w:tc>
        <w:tc>
          <w:tcPr>
            <w:tcW w:w="3756" w:type="dxa"/>
            <w:vAlign w:val="center"/>
          </w:tcPr>
          <w:p>
            <w:pPr>
              <w:spacing w:line="360" w:lineRule="auto"/>
              <w:rPr>
                <w:rFonts w:ascii="楷体" w:hAnsi="楷体" w:eastAsia="楷体"/>
                <w:sz w:val="24"/>
              </w:rPr>
            </w:pPr>
            <w:r>
              <w:rPr>
                <w:rFonts w:hint="eastAsia"/>
                <w:sz w:val="24"/>
              </w:rPr>
              <w:t>Master one</w:t>
            </w:r>
            <w:r>
              <w:rPr>
                <w:sz w:val="24"/>
              </w:rPr>
              <w:t xml:space="preserve"> foreign language</w:t>
            </w:r>
            <w:r>
              <w:rPr>
                <w:rFonts w:hint="eastAsia"/>
                <w:sz w:val="24"/>
              </w:rPr>
              <w:t xml:space="preserve">, </w:t>
            </w:r>
            <w:r>
              <w:rPr>
                <w:sz w:val="24"/>
              </w:rPr>
              <w:t xml:space="preserve">computer knowledge and application, </w:t>
            </w:r>
            <w:r>
              <w:rPr>
                <w:rFonts w:hint="eastAsia"/>
                <w:sz w:val="24"/>
              </w:rPr>
              <w:t>capable of</w:t>
            </w:r>
            <w:r>
              <w:rPr>
                <w:sz w:val="24"/>
              </w:rPr>
              <w:t xml:space="preserve"> search</w:t>
            </w:r>
            <w:r>
              <w:rPr>
                <w:rFonts w:hint="eastAsia"/>
                <w:sz w:val="24"/>
              </w:rPr>
              <w:t>ing</w:t>
            </w:r>
            <w:r>
              <w:rPr>
                <w:sz w:val="24"/>
              </w:rPr>
              <w:t>, read</w:t>
            </w:r>
            <w:r>
              <w:rPr>
                <w:rFonts w:hint="eastAsia"/>
                <w:sz w:val="24"/>
              </w:rPr>
              <w:t>ing,</w:t>
            </w:r>
            <w:r>
              <w:rPr>
                <w:sz w:val="24"/>
              </w:rPr>
              <w:t xml:space="preserve"> </w:t>
            </w:r>
            <w:r>
              <w:rPr>
                <w:rFonts w:hint="eastAsia"/>
                <w:sz w:val="24"/>
              </w:rPr>
              <w:t xml:space="preserve">and </w:t>
            </w:r>
            <w:r>
              <w:rPr>
                <w:sz w:val="24"/>
              </w:rPr>
              <w:t>analyz</w:t>
            </w:r>
            <w:r>
              <w:rPr>
                <w:rFonts w:hint="eastAsia"/>
                <w:sz w:val="24"/>
              </w:rPr>
              <w:t>ing</w:t>
            </w:r>
            <w:r>
              <w:rPr>
                <w:sz w:val="24"/>
              </w:rPr>
              <w:t xml:space="preserve"> professional publications</w:t>
            </w:r>
            <w:r>
              <w:rPr>
                <w:rFonts w:hint="eastAsia"/>
                <w:sz w:val="24"/>
              </w:rPr>
              <w:t xml:space="preserve"> to</w:t>
            </w:r>
            <w:r>
              <w:rPr>
                <w:sz w:val="24"/>
              </w:rPr>
              <w:t xml:space="preserve"> obtain reasonable and effective conclusions through information integration.</w:t>
            </w:r>
          </w:p>
        </w:tc>
        <w:tc>
          <w:tcPr>
            <w:tcW w:w="4784" w:type="dxa"/>
            <w:vAlign w:val="center"/>
          </w:tcPr>
          <w:p>
            <w:pPr>
              <w:spacing w:line="400" w:lineRule="exact"/>
              <w:rPr>
                <w:rFonts w:ascii="楷体" w:hAnsi="楷体" w:eastAsia="楷体"/>
                <w:b/>
                <w:sz w:val="24"/>
              </w:rPr>
            </w:pPr>
            <w:r>
              <w:rPr>
                <w:rFonts w:eastAsia="楷体_GB2312"/>
                <w:b/>
                <w:sz w:val="24"/>
              </w:rPr>
              <w:fldChar w:fldCharType="begin"/>
            </w:r>
            <w:r>
              <w:rPr>
                <w:rFonts w:eastAsia="楷体_GB2312"/>
                <w:b/>
                <w:sz w:val="24"/>
              </w:rPr>
              <w:instrText xml:space="preserve"> = 1 \* GB3 </w:instrText>
            </w:r>
            <w:r>
              <w:rPr>
                <w:rFonts w:eastAsia="楷体_GB2312"/>
                <w:b/>
                <w:sz w:val="24"/>
              </w:rPr>
              <w:fldChar w:fldCharType="separate"/>
            </w:r>
            <w:r>
              <w:rPr>
                <w:rFonts w:hint="eastAsia" w:ascii="宋体" w:hAnsi="宋体" w:cs="宋体"/>
                <w:b/>
                <w:sz w:val="24"/>
              </w:rPr>
              <w:t>①</w:t>
            </w:r>
            <w:r>
              <w:rPr>
                <w:rFonts w:eastAsia="楷体_GB2312"/>
                <w:b/>
                <w:sz w:val="24"/>
              </w:rPr>
              <w:fldChar w:fldCharType="end"/>
            </w:r>
            <w:r>
              <w:rPr>
                <w:rFonts w:eastAsia="楷体_GB2312"/>
                <w:b/>
                <w:sz w:val="24"/>
              </w:rPr>
              <w:t>Classroom Teaching</w:t>
            </w:r>
            <w:r>
              <w:rPr>
                <w:rFonts w:hint="eastAsia" w:ascii="楷体" w:hAnsi="楷体" w:eastAsia="楷体"/>
                <w:b/>
                <w:sz w:val="24"/>
              </w:rPr>
              <w:t>：</w:t>
            </w:r>
            <w:r>
              <w:rPr>
                <w:rFonts w:eastAsia="楷体"/>
                <w:sz w:val="24"/>
              </w:rPr>
              <w:t xml:space="preserve">College English, Python </w:t>
            </w:r>
            <w:r>
              <w:rPr>
                <w:rFonts w:hint="eastAsia" w:eastAsia="楷体"/>
                <w:sz w:val="24"/>
              </w:rPr>
              <w:t>L</w:t>
            </w:r>
            <w:r>
              <w:rPr>
                <w:rFonts w:eastAsia="楷体"/>
                <w:sz w:val="24"/>
              </w:rPr>
              <w:t xml:space="preserve">anguage </w:t>
            </w:r>
            <w:r>
              <w:rPr>
                <w:rFonts w:hint="eastAsia"/>
                <w:sz w:val="24"/>
              </w:rPr>
              <w:t>C</w:t>
            </w:r>
            <w:r>
              <w:rPr>
                <w:sz w:val="24"/>
              </w:rPr>
              <w:t>ourse</w:t>
            </w:r>
            <w:r>
              <w:rPr>
                <w:rFonts w:eastAsia="楷体"/>
                <w:sz w:val="24"/>
              </w:rPr>
              <w:t xml:space="preserve"> </w:t>
            </w:r>
            <w:r>
              <w:rPr>
                <w:rFonts w:hint="eastAsia" w:eastAsia="楷体"/>
                <w:sz w:val="24"/>
              </w:rPr>
              <w:t>D</w:t>
            </w:r>
            <w:r>
              <w:rPr>
                <w:rFonts w:eastAsia="楷体"/>
                <w:sz w:val="24"/>
              </w:rPr>
              <w:t xml:space="preserve">esign, </w:t>
            </w:r>
            <w:r>
              <w:rPr>
                <w:rFonts w:hint="eastAsia" w:eastAsia="楷体"/>
                <w:sz w:val="24"/>
              </w:rPr>
              <w:t>C</w:t>
            </w:r>
            <w:r>
              <w:rPr>
                <w:rFonts w:eastAsia="楷体"/>
                <w:sz w:val="24"/>
              </w:rPr>
              <w:t xml:space="preserve">ourse </w:t>
            </w:r>
            <w:r>
              <w:rPr>
                <w:rFonts w:hint="eastAsia" w:eastAsia="楷体"/>
                <w:sz w:val="24"/>
              </w:rPr>
              <w:t>P</w:t>
            </w:r>
            <w:r>
              <w:rPr>
                <w:rFonts w:eastAsia="楷体"/>
                <w:sz w:val="24"/>
              </w:rPr>
              <w:t xml:space="preserve">aper, </w:t>
            </w:r>
            <w:r>
              <w:rPr>
                <w:rFonts w:hint="eastAsia" w:eastAsia="楷体"/>
                <w:sz w:val="24"/>
              </w:rPr>
              <w:t>C</w:t>
            </w:r>
            <w:r>
              <w:rPr>
                <w:rFonts w:eastAsia="楷体"/>
                <w:sz w:val="24"/>
              </w:rPr>
              <w:t xml:space="preserve">ourse </w:t>
            </w:r>
            <w:r>
              <w:rPr>
                <w:rFonts w:hint="eastAsia" w:eastAsia="楷体"/>
                <w:sz w:val="24"/>
              </w:rPr>
              <w:t>E</w:t>
            </w:r>
            <w:r>
              <w:rPr>
                <w:rFonts w:eastAsia="楷体"/>
                <w:sz w:val="24"/>
              </w:rPr>
              <w:t xml:space="preserve">xperiment </w:t>
            </w:r>
            <w:r>
              <w:rPr>
                <w:rFonts w:hint="eastAsia" w:eastAsia="楷体"/>
                <w:sz w:val="24"/>
              </w:rPr>
              <w:t>R</w:t>
            </w:r>
            <w:r>
              <w:rPr>
                <w:rFonts w:eastAsia="楷体"/>
                <w:sz w:val="24"/>
              </w:rPr>
              <w:t xml:space="preserve">eport, </w:t>
            </w:r>
            <w:r>
              <w:rPr>
                <w:rFonts w:hint="eastAsia" w:eastAsia="楷体"/>
                <w:sz w:val="24"/>
              </w:rPr>
              <w:t>P</w:t>
            </w:r>
            <w:r>
              <w:rPr>
                <w:rFonts w:eastAsia="楷体"/>
                <w:sz w:val="24"/>
              </w:rPr>
              <w:t xml:space="preserve">roduction </w:t>
            </w:r>
            <w:r>
              <w:rPr>
                <w:rFonts w:hint="eastAsia" w:eastAsia="楷体"/>
                <w:sz w:val="24"/>
              </w:rPr>
              <w:t>P</w:t>
            </w:r>
            <w:r>
              <w:rPr>
                <w:rFonts w:eastAsia="楷体"/>
                <w:sz w:val="24"/>
              </w:rPr>
              <w:t xml:space="preserve">ractice </w:t>
            </w:r>
            <w:r>
              <w:rPr>
                <w:rFonts w:hint="eastAsia" w:eastAsia="楷体"/>
                <w:sz w:val="24"/>
              </w:rPr>
              <w:t>R</w:t>
            </w:r>
            <w:r>
              <w:rPr>
                <w:rFonts w:eastAsia="楷体"/>
                <w:sz w:val="24"/>
              </w:rPr>
              <w:t xml:space="preserve">eport, </w:t>
            </w:r>
            <w:r>
              <w:rPr>
                <w:rFonts w:hint="eastAsia" w:eastAsia="楷体_GB2312"/>
                <w:sz w:val="24"/>
              </w:rPr>
              <w:t>Bachelor Thesis</w:t>
            </w:r>
            <w:r>
              <w:rPr>
                <w:rFonts w:hint="eastAsia" w:eastAsia="楷体"/>
                <w:sz w:val="24"/>
              </w:rPr>
              <w:t>.</w:t>
            </w:r>
          </w:p>
          <w:p>
            <w:pPr>
              <w:spacing w:line="400" w:lineRule="exact"/>
              <w:rPr>
                <w:rFonts w:eastAsia="楷体_GB2312"/>
                <w:b/>
                <w:sz w:val="24"/>
              </w:rPr>
            </w:pPr>
            <w:r>
              <w:rPr>
                <w:rFonts w:eastAsia="楷体_GB2312"/>
                <w:b/>
                <w:sz w:val="24"/>
              </w:rPr>
              <w:fldChar w:fldCharType="begin"/>
            </w:r>
            <w:r>
              <w:rPr>
                <w:rFonts w:eastAsia="楷体_GB2312"/>
                <w:b/>
                <w:sz w:val="24"/>
              </w:rPr>
              <w:instrText xml:space="preserve"> = 2 \* GB3 </w:instrText>
            </w:r>
            <w:r>
              <w:rPr>
                <w:rFonts w:eastAsia="楷体_GB2312"/>
                <w:b/>
                <w:sz w:val="24"/>
              </w:rPr>
              <w:fldChar w:fldCharType="separate"/>
            </w:r>
            <w:r>
              <w:rPr>
                <w:rFonts w:hint="eastAsia" w:ascii="宋体" w:hAnsi="宋体" w:cs="宋体"/>
                <w:b/>
                <w:sz w:val="24"/>
              </w:rPr>
              <w:t>②</w:t>
            </w:r>
            <w:r>
              <w:rPr>
                <w:rFonts w:eastAsia="楷体_GB2312"/>
                <w:b/>
                <w:sz w:val="24"/>
              </w:rPr>
              <w:fldChar w:fldCharType="end"/>
            </w:r>
            <w:r>
              <w:rPr>
                <w:rFonts w:hint="eastAsia" w:eastAsia="楷体_GB2312"/>
                <w:b/>
                <w:sz w:val="24"/>
              </w:rPr>
              <w:t xml:space="preserve"> Extracurricular</w:t>
            </w:r>
            <w:r>
              <w:rPr>
                <w:rFonts w:eastAsia="楷体_GB2312"/>
                <w:b/>
                <w:sz w:val="24"/>
              </w:rPr>
              <w:t xml:space="preserve"> Learning</w:t>
            </w:r>
            <w:r>
              <w:rPr>
                <w:rFonts w:hint="eastAsia" w:ascii="楷体" w:hAnsi="楷体" w:eastAsia="楷体"/>
                <w:b/>
                <w:sz w:val="24"/>
              </w:rPr>
              <w:t>：</w:t>
            </w:r>
            <w:r>
              <w:rPr>
                <w:rFonts w:eastAsia="楷体_GB2312"/>
                <w:sz w:val="24"/>
              </w:rPr>
              <w:t>Innovation and Entrepreneurship Education and Activity, Extracurricular Research Experience.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400" w:lineRule="exact"/>
              <w:jc w:val="left"/>
              <w:rPr>
                <w:rFonts w:ascii="楷体" w:hAnsi="楷体" w:eastAsia="楷体"/>
                <w:sz w:val="24"/>
              </w:rPr>
            </w:pPr>
            <w:r>
              <w:rPr>
                <w:rFonts w:hint="eastAsia" w:ascii="楷体" w:hAnsi="楷体" w:eastAsia="楷体"/>
                <w:sz w:val="24"/>
              </w:rPr>
              <w:t>5</w:t>
            </w:r>
          </w:p>
        </w:tc>
        <w:tc>
          <w:tcPr>
            <w:tcW w:w="3756" w:type="dxa"/>
            <w:vAlign w:val="center"/>
          </w:tcPr>
          <w:p>
            <w:pPr>
              <w:spacing w:line="360" w:lineRule="auto"/>
              <w:rPr>
                <w:rFonts w:ascii="楷体" w:hAnsi="楷体" w:eastAsia="楷体"/>
                <w:sz w:val="24"/>
              </w:rPr>
            </w:pPr>
            <w:r>
              <w:rPr>
                <w:rFonts w:hint="eastAsia"/>
                <w:sz w:val="24"/>
              </w:rPr>
              <w:t xml:space="preserve">Be capable of acquiring </w:t>
            </w:r>
            <w:r>
              <w:rPr>
                <w:sz w:val="24"/>
              </w:rPr>
              <w:t xml:space="preserve">knowledge </w:t>
            </w:r>
            <w:r>
              <w:rPr>
                <w:rFonts w:hint="eastAsia"/>
                <w:sz w:val="24"/>
              </w:rPr>
              <w:t>i</w:t>
            </w:r>
            <w:r>
              <w:rPr>
                <w:sz w:val="24"/>
              </w:rPr>
              <w:t>ndependent</w:t>
            </w:r>
            <w:r>
              <w:rPr>
                <w:rFonts w:hint="eastAsia"/>
                <w:sz w:val="24"/>
              </w:rPr>
              <w:t>ly</w:t>
            </w:r>
            <w:r>
              <w:rPr>
                <w:sz w:val="24"/>
              </w:rPr>
              <w:t xml:space="preserve"> and</w:t>
            </w:r>
            <w:r>
              <w:rPr>
                <w:rFonts w:hint="eastAsia"/>
                <w:sz w:val="24"/>
              </w:rPr>
              <w:t xml:space="preserve"> </w:t>
            </w:r>
            <w:r>
              <w:rPr>
                <w:sz w:val="24"/>
              </w:rPr>
              <w:t>analy</w:t>
            </w:r>
            <w:r>
              <w:rPr>
                <w:rFonts w:hint="eastAsia"/>
                <w:sz w:val="24"/>
              </w:rPr>
              <w:t xml:space="preserve">zing </w:t>
            </w:r>
            <w:r>
              <w:rPr>
                <w:sz w:val="24"/>
              </w:rPr>
              <w:t>knowledge comprehensively</w:t>
            </w:r>
            <w:r>
              <w:rPr>
                <w:rFonts w:hint="eastAsia"/>
                <w:sz w:val="24"/>
              </w:rPr>
              <w:t>; be capable of</w:t>
            </w:r>
            <w:r>
              <w:rPr>
                <w:sz w:val="24"/>
              </w:rPr>
              <w:t xml:space="preserve"> communicat</w:t>
            </w:r>
            <w:r>
              <w:rPr>
                <w:rFonts w:hint="eastAsia"/>
                <w:sz w:val="24"/>
              </w:rPr>
              <w:t>ing</w:t>
            </w:r>
            <w:r>
              <w:rPr>
                <w:sz w:val="24"/>
              </w:rPr>
              <w:t xml:space="preserve"> with </w:t>
            </w:r>
            <w:r>
              <w:rPr>
                <w:rFonts w:hint="eastAsia"/>
                <w:sz w:val="24"/>
              </w:rPr>
              <w:t>others</w:t>
            </w:r>
            <w:r>
              <w:rPr>
                <w:sz w:val="24"/>
              </w:rPr>
              <w:t xml:space="preserve"> on professional issues</w:t>
            </w:r>
            <w:r>
              <w:rPr>
                <w:rFonts w:hint="eastAsia"/>
                <w:sz w:val="24"/>
              </w:rPr>
              <w:t>.</w:t>
            </w:r>
          </w:p>
        </w:tc>
        <w:tc>
          <w:tcPr>
            <w:tcW w:w="4784" w:type="dxa"/>
            <w:vAlign w:val="center"/>
          </w:tcPr>
          <w:p>
            <w:pPr>
              <w:spacing w:line="400" w:lineRule="exact"/>
              <w:rPr>
                <w:rFonts w:ascii="楷体" w:hAnsi="楷体" w:eastAsia="楷体"/>
                <w:b/>
                <w:sz w:val="24"/>
              </w:rPr>
            </w:pPr>
            <w:r>
              <w:rPr>
                <w:rFonts w:eastAsia="楷体_GB2312"/>
                <w:b/>
                <w:sz w:val="24"/>
              </w:rPr>
              <w:fldChar w:fldCharType="begin"/>
            </w:r>
            <w:r>
              <w:rPr>
                <w:rFonts w:eastAsia="楷体_GB2312"/>
                <w:b/>
                <w:sz w:val="24"/>
              </w:rPr>
              <w:instrText xml:space="preserve"> = 1 \* GB3 </w:instrText>
            </w:r>
            <w:r>
              <w:rPr>
                <w:rFonts w:eastAsia="楷体_GB2312"/>
                <w:b/>
                <w:sz w:val="24"/>
              </w:rPr>
              <w:fldChar w:fldCharType="separate"/>
            </w:r>
            <w:r>
              <w:rPr>
                <w:rFonts w:hint="eastAsia" w:ascii="宋体" w:hAnsi="宋体" w:cs="宋体"/>
                <w:b/>
                <w:sz w:val="24"/>
              </w:rPr>
              <w:t>①</w:t>
            </w:r>
            <w:r>
              <w:rPr>
                <w:rFonts w:eastAsia="楷体_GB2312"/>
                <w:b/>
                <w:sz w:val="24"/>
              </w:rPr>
              <w:fldChar w:fldCharType="end"/>
            </w:r>
            <w:r>
              <w:rPr>
                <w:rFonts w:eastAsia="楷体_GB2312"/>
                <w:b/>
                <w:sz w:val="24"/>
              </w:rPr>
              <w:t>Classroom Teaching</w:t>
            </w:r>
            <w:r>
              <w:rPr>
                <w:rFonts w:hint="eastAsia" w:ascii="楷体" w:hAnsi="楷体" w:eastAsia="楷体"/>
                <w:b/>
                <w:sz w:val="24"/>
              </w:rPr>
              <w:t>：</w:t>
            </w:r>
            <w:r>
              <w:rPr>
                <w:rFonts w:eastAsia="楷体_GB2312"/>
                <w:sz w:val="24"/>
              </w:rPr>
              <w:t xml:space="preserve">Production </w:t>
            </w:r>
            <w:r>
              <w:rPr>
                <w:rFonts w:hint="eastAsia" w:eastAsia="楷体_GB2312"/>
                <w:sz w:val="24"/>
              </w:rPr>
              <w:t>P</w:t>
            </w:r>
            <w:r>
              <w:rPr>
                <w:rFonts w:eastAsia="楷体_GB2312"/>
                <w:sz w:val="24"/>
              </w:rPr>
              <w:t xml:space="preserve">ractice </w:t>
            </w:r>
            <w:r>
              <w:rPr>
                <w:rFonts w:hint="eastAsia" w:eastAsia="楷体_GB2312"/>
                <w:sz w:val="24"/>
              </w:rPr>
              <w:t>R</w:t>
            </w:r>
            <w:r>
              <w:rPr>
                <w:rFonts w:eastAsia="楷体_GB2312"/>
                <w:sz w:val="24"/>
              </w:rPr>
              <w:t xml:space="preserve">eport, </w:t>
            </w:r>
            <w:r>
              <w:rPr>
                <w:rFonts w:hint="eastAsia" w:eastAsia="楷体_GB2312"/>
                <w:sz w:val="24"/>
              </w:rPr>
              <w:t>Bachelor Thesis</w:t>
            </w:r>
            <w:r>
              <w:rPr>
                <w:rFonts w:hint="eastAsia" w:eastAsia="楷体"/>
                <w:sz w:val="24"/>
              </w:rPr>
              <w:t>.</w:t>
            </w:r>
          </w:p>
          <w:p>
            <w:pPr>
              <w:spacing w:line="400" w:lineRule="exact"/>
              <w:rPr>
                <w:rFonts w:eastAsia="楷体_GB2312"/>
                <w:b/>
                <w:sz w:val="24"/>
              </w:rPr>
            </w:pPr>
            <w:r>
              <w:rPr>
                <w:rFonts w:eastAsia="楷体_GB2312"/>
                <w:b/>
                <w:sz w:val="24"/>
              </w:rPr>
              <w:fldChar w:fldCharType="begin"/>
            </w:r>
            <w:r>
              <w:rPr>
                <w:rFonts w:eastAsia="楷体_GB2312"/>
                <w:b/>
                <w:sz w:val="24"/>
              </w:rPr>
              <w:instrText xml:space="preserve"> = 2 \* GB3 </w:instrText>
            </w:r>
            <w:r>
              <w:rPr>
                <w:rFonts w:eastAsia="楷体_GB2312"/>
                <w:b/>
                <w:sz w:val="24"/>
              </w:rPr>
              <w:fldChar w:fldCharType="separate"/>
            </w:r>
            <w:r>
              <w:rPr>
                <w:rFonts w:hint="eastAsia" w:ascii="宋体" w:hAnsi="宋体" w:cs="宋体"/>
                <w:b/>
                <w:sz w:val="24"/>
              </w:rPr>
              <w:t>②</w:t>
            </w:r>
            <w:r>
              <w:rPr>
                <w:rFonts w:eastAsia="楷体_GB2312"/>
                <w:b/>
                <w:sz w:val="24"/>
              </w:rPr>
              <w:fldChar w:fldCharType="end"/>
            </w:r>
            <w:r>
              <w:rPr>
                <w:rFonts w:hint="eastAsia" w:eastAsia="楷体_GB2312"/>
                <w:b/>
                <w:sz w:val="24"/>
              </w:rPr>
              <w:t xml:space="preserve"> Extracurricular</w:t>
            </w:r>
            <w:r>
              <w:rPr>
                <w:rFonts w:eastAsia="楷体_GB2312"/>
                <w:b/>
                <w:sz w:val="24"/>
              </w:rPr>
              <w:t xml:space="preserve"> Learning</w:t>
            </w:r>
            <w:r>
              <w:rPr>
                <w:rFonts w:hint="eastAsia" w:ascii="楷体" w:hAnsi="楷体" w:eastAsia="楷体"/>
                <w:b/>
                <w:sz w:val="24"/>
              </w:rPr>
              <w:t>：</w:t>
            </w:r>
            <w:r>
              <w:rPr>
                <w:rFonts w:eastAsia="楷体_GB2312"/>
                <w:sz w:val="24"/>
              </w:rPr>
              <w:t>Innovation and Entrepreneurship Education and Activity, Extracurricular Research Experience.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400" w:lineRule="exact"/>
              <w:jc w:val="left"/>
              <w:rPr>
                <w:rFonts w:ascii="楷体" w:hAnsi="楷体" w:eastAsia="楷体"/>
                <w:sz w:val="24"/>
              </w:rPr>
            </w:pPr>
            <w:r>
              <w:rPr>
                <w:rFonts w:hint="eastAsia" w:ascii="楷体" w:hAnsi="楷体" w:eastAsia="楷体"/>
                <w:sz w:val="24"/>
              </w:rPr>
              <w:t>6</w:t>
            </w:r>
          </w:p>
        </w:tc>
        <w:tc>
          <w:tcPr>
            <w:tcW w:w="3756" w:type="dxa"/>
            <w:vAlign w:val="center"/>
          </w:tcPr>
          <w:p>
            <w:pPr>
              <w:spacing w:line="360" w:lineRule="auto"/>
              <w:rPr>
                <w:rFonts w:ascii="楷体" w:hAnsi="楷体" w:eastAsia="楷体"/>
                <w:sz w:val="24"/>
              </w:rPr>
            </w:pPr>
            <w:r>
              <w:rPr>
                <w:rFonts w:hint="eastAsia"/>
                <w:sz w:val="24"/>
              </w:rPr>
              <w:t>Have</w:t>
            </w:r>
            <w:r>
              <w:rPr>
                <w:sz w:val="24"/>
              </w:rPr>
              <w:t xml:space="preserve"> a</w:t>
            </w:r>
            <w:r>
              <w:rPr>
                <w:rFonts w:hint="eastAsia"/>
                <w:sz w:val="24"/>
              </w:rPr>
              <w:t>n</w:t>
            </w:r>
            <w:r>
              <w:rPr>
                <w:sz w:val="24"/>
              </w:rPr>
              <w:t xml:space="preserve"> international vision</w:t>
            </w:r>
            <w:r>
              <w:rPr>
                <w:rFonts w:hint="eastAsia"/>
                <w:sz w:val="24"/>
              </w:rPr>
              <w:t>,</w:t>
            </w:r>
            <w:r>
              <w:rPr>
                <w:sz w:val="24"/>
              </w:rPr>
              <w:t xml:space="preserve"> </w:t>
            </w:r>
            <w:r>
              <w:rPr>
                <w:rFonts w:hint="eastAsia"/>
                <w:sz w:val="24"/>
              </w:rPr>
              <w:t>capable of</w:t>
            </w:r>
            <w:r>
              <w:rPr>
                <w:sz w:val="24"/>
              </w:rPr>
              <w:t xml:space="preserve"> communicat</w:t>
            </w:r>
            <w:r>
              <w:rPr>
                <w:rFonts w:hint="eastAsia"/>
                <w:sz w:val="24"/>
              </w:rPr>
              <w:t>ing</w:t>
            </w:r>
            <w:r>
              <w:rPr>
                <w:sz w:val="24"/>
              </w:rPr>
              <w:t xml:space="preserve"> </w:t>
            </w:r>
            <w:r>
              <w:rPr>
                <w:rFonts w:hint="eastAsia"/>
                <w:sz w:val="24"/>
              </w:rPr>
              <w:t xml:space="preserve">with others </w:t>
            </w:r>
            <w:r>
              <w:rPr>
                <w:sz w:val="24"/>
              </w:rPr>
              <w:t>in a cross-cultural context</w:t>
            </w:r>
            <w:r>
              <w:rPr>
                <w:rFonts w:hint="eastAsia"/>
                <w:sz w:val="24"/>
              </w:rPr>
              <w:t>.</w:t>
            </w:r>
          </w:p>
        </w:tc>
        <w:tc>
          <w:tcPr>
            <w:tcW w:w="4784" w:type="dxa"/>
            <w:vAlign w:val="center"/>
          </w:tcPr>
          <w:p>
            <w:pPr>
              <w:spacing w:line="400" w:lineRule="exact"/>
              <w:rPr>
                <w:rFonts w:ascii="楷体" w:hAnsi="楷体" w:eastAsia="楷体"/>
                <w:b/>
                <w:sz w:val="24"/>
              </w:rPr>
            </w:pPr>
            <w:r>
              <w:rPr>
                <w:rFonts w:eastAsia="楷体_GB2312"/>
                <w:b/>
                <w:sz w:val="24"/>
              </w:rPr>
              <w:fldChar w:fldCharType="begin"/>
            </w:r>
            <w:r>
              <w:rPr>
                <w:rFonts w:eastAsia="楷体_GB2312"/>
                <w:b/>
                <w:sz w:val="24"/>
              </w:rPr>
              <w:instrText xml:space="preserve"> = 1 \* GB3 </w:instrText>
            </w:r>
            <w:r>
              <w:rPr>
                <w:rFonts w:eastAsia="楷体_GB2312"/>
                <w:b/>
                <w:sz w:val="24"/>
              </w:rPr>
              <w:fldChar w:fldCharType="separate"/>
            </w:r>
            <w:r>
              <w:rPr>
                <w:rFonts w:hint="eastAsia" w:ascii="宋体" w:hAnsi="宋体" w:cs="宋体"/>
                <w:b/>
                <w:sz w:val="24"/>
              </w:rPr>
              <w:t>①</w:t>
            </w:r>
            <w:r>
              <w:rPr>
                <w:rFonts w:eastAsia="楷体_GB2312"/>
                <w:b/>
                <w:sz w:val="24"/>
              </w:rPr>
              <w:fldChar w:fldCharType="end"/>
            </w:r>
            <w:r>
              <w:rPr>
                <w:rFonts w:eastAsia="楷体_GB2312"/>
                <w:b/>
                <w:sz w:val="24"/>
              </w:rPr>
              <w:t>Classroom Teaching</w:t>
            </w:r>
            <w:r>
              <w:rPr>
                <w:rFonts w:hint="eastAsia" w:ascii="楷体" w:hAnsi="楷体" w:eastAsia="楷体"/>
                <w:b/>
                <w:sz w:val="24"/>
              </w:rPr>
              <w:t>：</w:t>
            </w:r>
            <w:r>
              <w:rPr>
                <w:rFonts w:eastAsia="楷体_GB2312"/>
                <w:sz w:val="24"/>
              </w:rPr>
              <w:t>Introduction to Chemistry, Professional Courses</w:t>
            </w:r>
            <w:r>
              <w:rPr>
                <w:rFonts w:hint="eastAsia" w:eastAsia="楷体_GB2312"/>
                <w:sz w:val="24"/>
              </w:rPr>
              <w:t>,</w:t>
            </w:r>
            <w:r>
              <w:rPr>
                <w:rFonts w:eastAsia="楷体_GB2312"/>
                <w:sz w:val="24"/>
              </w:rPr>
              <w:t xml:space="preserve"> and Elective Courses</w:t>
            </w:r>
            <w:r>
              <w:rPr>
                <w:rFonts w:hint="eastAsia" w:eastAsia="楷体_GB2312"/>
                <w:sz w:val="24"/>
              </w:rPr>
              <w:t>,</w:t>
            </w:r>
            <w:r>
              <w:rPr>
                <w:rFonts w:eastAsia="楷体_GB2312"/>
                <w:sz w:val="24"/>
              </w:rPr>
              <w:t xml:space="preserve"> </w:t>
            </w:r>
            <w:r>
              <w:rPr>
                <w:rFonts w:hint="eastAsia" w:eastAsia="楷体_GB2312"/>
                <w:sz w:val="24"/>
              </w:rPr>
              <w:t>C</w:t>
            </w:r>
            <w:r>
              <w:rPr>
                <w:rFonts w:eastAsia="楷体_GB2312"/>
                <w:sz w:val="24"/>
              </w:rPr>
              <w:t xml:space="preserve">ourse </w:t>
            </w:r>
            <w:r>
              <w:rPr>
                <w:rFonts w:hint="eastAsia" w:eastAsia="楷体_GB2312"/>
                <w:sz w:val="24"/>
              </w:rPr>
              <w:t>D</w:t>
            </w:r>
            <w:r>
              <w:rPr>
                <w:rFonts w:eastAsia="楷体_GB2312"/>
                <w:sz w:val="24"/>
              </w:rPr>
              <w:t>esign</w:t>
            </w:r>
            <w:r>
              <w:rPr>
                <w:rFonts w:hint="eastAsia" w:eastAsia="楷体_GB2312"/>
                <w:sz w:val="24"/>
              </w:rPr>
              <w:t>.</w:t>
            </w:r>
          </w:p>
          <w:p>
            <w:pPr>
              <w:spacing w:line="400" w:lineRule="exact"/>
              <w:rPr>
                <w:rFonts w:eastAsia="楷体_GB2312"/>
                <w:b/>
                <w:sz w:val="24"/>
              </w:rPr>
            </w:pPr>
            <w:r>
              <w:rPr>
                <w:rFonts w:eastAsia="楷体_GB2312"/>
                <w:b/>
                <w:sz w:val="24"/>
              </w:rPr>
              <w:fldChar w:fldCharType="begin"/>
            </w:r>
            <w:r>
              <w:rPr>
                <w:rFonts w:eastAsia="楷体_GB2312"/>
                <w:b/>
                <w:sz w:val="24"/>
              </w:rPr>
              <w:instrText xml:space="preserve"> = 2 \* GB3 </w:instrText>
            </w:r>
            <w:r>
              <w:rPr>
                <w:rFonts w:eastAsia="楷体_GB2312"/>
                <w:b/>
                <w:sz w:val="24"/>
              </w:rPr>
              <w:fldChar w:fldCharType="separate"/>
            </w:r>
            <w:r>
              <w:rPr>
                <w:rFonts w:hint="eastAsia" w:ascii="宋体" w:hAnsi="宋体" w:cs="宋体"/>
                <w:b/>
                <w:sz w:val="24"/>
              </w:rPr>
              <w:t>②</w:t>
            </w:r>
            <w:r>
              <w:rPr>
                <w:rFonts w:eastAsia="楷体_GB2312"/>
                <w:b/>
                <w:sz w:val="24"/>
              </w:rPr>
              <w:fldChar w:fldCharType="end"/>
            </w:r>
            <w:r>
              <w:rPr>
                <w:rFonts w:hint="eastAsia" w:eastAsia="楷体_GB2312"/>
                <w:b/>
                <w:sz w:val="24"/>
              </w:rPr>
              <w:t xml:space="preserve"> Extracurricular</w:t>
            </w:r>
            <w:r>
              <w:rPr>
                <w:rFonts w:eastAsia="楷体_GB2312"/>
                <w:b/>
                <w:sz w:val="24"/>
              </w:rPr>
              <w:t xml:space="preserve"> Learning</w:t>
            </w:r>
            <w:r>
              <w:rPr>
                <w:rFonts w:hint="eastAsia" w:ascii="楷体" w:hAnsi="楷体" w:eastAsia="楷体"/>
                <w:b/>
                <w:sz w:val="24"/>
              </w:rPr>
              <w:t>：</w:t>
            </w:r>
            <w:r>
              <w:rPr>
                <w:rFonts w:eastAsia="楷体"/>
                <w:sz w:val="24"/>
              </w:rPr>
              <w:t xml:space="preserve">Innovation and </w:t>
            </w:r>
            <w:r>
              <w:rPr>
                <w:rFonts w:hint="eastAsia" w:eastAsia="楷体"/>
                <w:sz w:val="24"/>
              </w:rPr>
              <w:t>E</w:t>
            </w:r>
            <w:r>
              <w:rPr>
                <w:rFonts w:eastAsia="楷体"/>
                <w:sz w:val="24"/>
              </w:rPr>
              <w:t xml:space="preserve">ntrepreneurship </w:t>
            </w:r>
            <w:r>
              <w:rPr>
                <w:rFonts w:hint="eastAsia" w:eastAsia="楷体"/>
                <w:sz w:val="24"/>
              </w:rPr>
              <w:t>E</w:t>
            </w:r>
            <w:r>
              <w:rPr>
                <w:rFonts w:eastAsia="楷体"/>
                <w:sz w:val="24"/>
              </w:rPr>
              <w:t xml:space="preserve">ducation and </w:t>
            </w:r>
            <w:r>
              <w:rPr>
                <w:rFonts w:hint="eastAsia" w:eastAsia="楷体"/>
                <w:sz w:val="24"/>
              </w:rPr>
              <w:t>A</w:t>
            </w:r>
            <w:r>
              <w:rPr>
                <w:rFonts w:eastAsia="楷体"/>
                <w:sz w:val="24"/>
              </w:rPr>
              <w:t>ctivit</w:t>
            </w:r>
            <w:r>
              <w:rPr>
                <w:rFonts w:hint="eastAsia" w:eastAsia="楷体"/>
                <w:sz w:val="24"/>
              </w:rPr>
              <w:t>y</w:t>
            </w:r>
            <w:r>
              <w:rPr>
                <w:rFonts w:eastAsia="楷体"/>
                <w:sz w:val="24"/>
              </w:rPr>
              <w:t xml:space="preserve">, </w:t>
            </w:r>
            <w:r>
              <w:rPr>
                <w:rFonts w:hint="eastAsia" w:eastAsia="楷体"/>
                <w:sz w:val="24"/>
              </w:rPr>
              <w:t>E</w:t>
            </w:r>
            <w:r>
              <w:rPr>
                <w:rFonts w:eastAsia="楷体"/>
                <w:sz w:val="24"/>
              </w:rPr>
              <w:t xml:space="preserve">xtracurricular </w:t>
            </w:r>
            <w:r>
              <w:rPr>
                <w:rFonts w:hint="eastAsia" w:eastAsia="楷体"/>
                <w:sz w:val="24"/>
              </w:rPr>
              <w:t>R</w:t>
            </w:r>
            <w:r>
              <w:rPr>
                <w:rFonts w:eastAsia="楷体"/>
                <w:sz w:val="24"/>
              </w:rPr>
              <w:t xml:space="preserve">esearch </w:t>
            </w:r>
            <w:r>
              <w:rPr>
                <w:rFonts w:hint="eastAsia" w:eastAsia="楷体"/>
                <w:sz w:val="24"/>
              </w:rPr>
              <w:t>Experience</w:t>
            </w:r>
            <w:r>
              <w:rPr>
                <w:rFonts w:eastAsia="楷体"/>
                <w:sz w:val="24"/>
              </w:rPr>
              <w:t xml:space="preserve">, </w:t>
            </w:r>
            <w:r>
              <w:rPr>
                <w:rFonts w:hint="eastAsia" w:eastAsia="楷体"/>
                <w:sz w:val="24"/>
              </w:rPr>
              <w:t>S</w:t>
            </w:r>
            <w:r>
              <w:rPr>
                <w:rFonts w:eastAsia="楷体"/>
                <w:sz w:val="24"/>
              </w:rPr>
              <w:t xml:space="preserve">cience and </w:t>
            </w:r>
            <w:r>
              <w:rPr>
                <w:rFonts w:hint="eastAsia" w:eastAsia="楷体"/>
                <w:sz w:val="24"/>
              </w:rPr>
              <w:t>T</w:t>
            </w:r>
            <w:r>
              <w:rPr>
                <w:rFonts w:eastAsia="楷体"/>
                <w:sz w:val="24"/>
              </w:rPr>
              <w:t xml:space="preserve">echnology </w:t>
            </w:r>
            <w:r>
              <w:rPr>
                <w:rFonts w:hint="eastAsia" w:eastAsia="楷体"/>
                <w:sz w:val="24"/>
              </w:rPr>
              <w:t>C</w:t>
            </w:r>
            <w:r>
              <w:rPr>
                <w:rFonts w:eastAsia="楷体"/>
                <w:sz w:val="24"/>
              </w:rPr>
              <w:t>ompetition.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400" w:lineRule="exact"/>
              <w:jc w:val="left"/>
              <w:rPr>
                <w:rFonts w:ascii="楷体" w:hAnsi="楷体" w:eastAsia="楷体"/>
                <w:sz w:val="24"/>
              </w:rPr>
            </w:pPr>
            <w:r>
              <w:rPr>
                <w:rFonts w:hint="eastAsia" w:ascii="楷体" w:hAnsi="楷体" w:eastAsia="楷体"/>
                <w:sz w:val="24"/>
              </w:rPr>
              <w:t>7</w:t>
            </w:r>
          </w:p>
        </w:tc>
        <w:tc>
          <w:tcPr>
            <w:tcW w:w="3756" w:type="dxa"/>
            <w:vAlign w:val="center"/>
          </w:tcPr>
          <w:p>
            <w:pPr>
              <w:spacing w:line="360" w:lineRule="auto"/>
              <w:rPr>
                <w:rFonts w:ascii="楷体" w:hAnsi="楷体" w:eastAsia="楷体"/>
                <w:sz w:val="24"/>
              </w:rPr>
            </w:pPr>
            <w:r>
              <w:rPr>
                <w:sz w:val="24"/>
              </w:rPr>
              <w:t>Have the consciousness of independent learning and lifelong learning</w:t>
            </w:r>
            <w:r>
              <w:rPr>
                <w:rFonts w:hint="eastAsia"/>
                <w:sz w:val="24"/>
              </w:rPr>
              <w:t>;</w:t>
            </w:r>
            <w:r>
              <w:rPr>
                <w:sz w:val="24"/>
              </w:rPr>
              <w:t xml:space="preserve"> have the ability </w:t>
            </w:r>
            <w:r>
              <w:rPr>
                <w:rFonts w:hint="eastAsia"/>
                <w:sz w:val="24"/>
              </w:rPr>
              <w:t>to</w:t>
            </w:r>
            <w:r>
              <w:rPr>
                <w:sz w:val="24"/>
              </w:rPr>
              <w:t xml:space="preserve"> learn constantly and adap</w:t>
            </w:r>
            <w:r>
              <w:rPr>
                <w:rFonts w:hint="eastAsia"/>
                <w:sz w:val="24"/>
              </w:rPr>
              <w:t>t to</w:t>
            </w:r>
            <w:r>
              <w:rPr>
                <w:sz w:val="24"/>
              </w:rPr>
              <w:t xml:space="preserve"> development</w:t>
            </w:r>
            <w:r>
              <w:rPr>
                <w:rFonts w:hint="eastAsia"/>
                <w:sz w:val="24"/>
              </w:rPr>
              <w:t>.</w:t>
            </w:r>
          </w:p>
        </w:tc>
        <w:tc>
          <w:tcPr>
            <w:tcW w:w="4784" w:type="dxa"/>
            <w:vAlign w:val="center"/>
          </w:tcPr>
          <w:p>
            <w:pPr>
              <w:spacing w:line="400" w:lineRule="exact"/>
              <w:rPr>
                <w:rFonts w:ascii="楷体" w:hAnsi="楷体" w:eastAsia="楷体"/>
                <w:b/>
                <w:sz w:val="24"/>
              </w:rPr>
            </w:pPr>
            <w:r>
              <w:rPr>
                <w:rFonts w:eastAsia="楷体_GB2312"/>
                <w:b/>
                <w:sz w:val="24"/>
              </w:rPr>
              <w:fldChar w:fldCharType="begin"/>
            </w:r>
            <w:r>
              <w:rPr>
                <w:rFonts w:eastAsia="楷体_GB2312"/>
                <w:b/>
                <w:sz w:val="24"/>
              </w:rPr>
              <w:instrText xml:space="preserve"> = 1 \* GB3 </w:instrText>
            </w:r>
            <w:r>
              <w:rPr>
                <w:rFonts w:eastAsia="楷体_GB2312"/>
                <w:b/>
                <w:sz w:val="24"/>
              </w:rPr>
              <w:fldChar w:fldCharType="separate"/>
            </w:r>
            <w:r>
              <w:rPr>
                <w:rFonts w:hint="eastAsia" w:ascii="宋体" w:hAnsi="宋体" w:cs="宋体"/>
                <w:b/>
                <w:sz w:val="24"/>
              </w:rPr>
              <w:t>①</w:t>
            </w:r>
            <w:r>
              <w:rPr>
                <w:rFonts w:eastAsia="楷体_GB2312"/>
                <w:b/>
                <w:sz w:val="24"/>
              </w:rPr>
              <w:fldChar w:fldCharType="end"/>
            </w:r>
            <w:r>
              <w:rPr>
                <w:rFonts w:eastAsia="楷体_GB2312"/>
                <w:b/>
                <w:sz w:val="24"/>
              </w:rPr>
              <w:t>Classroom Teaching</w:t>
            </w:r>
            <w:r>
              <w:rPr>
                <w:rFonts w:hint="eastAsia" w:ascii="楷体" w:hAnsi="楷体" w:eastAsia="楷体"/>
                <w:b/>
                <w:sz w:val="24"/>
              </w:rPr>
              <w:t>：</w:t>
            </w:r>
            <w:r>
              <w:rPr>
                <w:rFonts w:hint="eastAsia" w:eastAsia="楷体"/>
                <w:sz w:val="24"/>
              </w:rPr>
              <w:t xml:space="preserve">Common Course, </w:t>
            </w:r>
            <w:r>
              <w:rPr>
                <w:rFonts w:hint="eastAsia" w:eastAsia="楷体_GB2312"/>
                <w:sz w:val="24"/>
              </w:rPr>
              <w:t>P</w:t>
            </w:r>
            <w:r>
              <w:rPr>
                <w:rFonts w:eastAsia="楷体_GB2312"/>
                <w:sz w:val="24"/>
              </w:rPr>
              <w:t>ractice.</w:t>
            </w:r>
          </w:p>
          <w:p>
            <w:pPr>
              <w:spacing w:line="400" w:lineRule="exact"/>
              <w:rPr>
                <w:rFonts w:eastAsia="楷体_GB2312"/>
                <w:b/>
                <w:sz w:val="24"/>
              </w:rPr>
            </w:pPr>
            <w:r>
              <w:rPr>
                <w:rFonts w:eastAsia="楷体_GB2312"/>
                <w:b/>
                <w:sz w:val="24"/>
              </w:rPr>
              <w:fldChar w:fldCharType="begin"/>
            </w:r>
            <w:r>
              <w:rPr>
                <w:rFonts w:eastAsia="楷体_GB2312"/>
                <w:b/>
                <w:sz w:val="24"/>
              </w:rPr>
              <w:instrText xml:space="preserve"> = 2 \* GB3 </w:instrText>
            </w:r>
            <w:r>
              <w:rPr>
                <w:rFonts w:eastAsia="楷体_GB2312"/>
                <w:b/>
                <w:sz w:val="24"/>
              </w:rPr>
              <w:fldChar w:fldCharType="separate"/>
            </w:r>
            <w:r>
              <w:rPr>
                <w:rFonts w:hint="eastAsia" w:ascii="宋体" w:hAnsi="宋体" w:cs="宋体"/>
                <w:b/>
                <w:sz w:val="24"/>
              </w:rPr>
              <w:t>②</w:t>
            </w:r>
            <w:r>
              <w:rPr>
                <w:rFonts w:eastAsia="楷体_GB2312"/>
                <w:b/>
                <w:sz w:val="24"/>
              </w:rPr>
              <w:fldChar w:fldCharType="end"/>
            </w:r>
            <w:r>
              <w:rPr>
                <w:rFonts w:hint="eastAsia" w:eastAsia="楷体_GB2312"/>
                <w:b/>
                <w:sz w:val="24"/>
              </w:rPr>
              <w:t xml:space="preserve"> Extracurricular</w:t>
            </w:r>
            <w:r>
              <w:rPr>
                <w:rFonts w:eastAsia="楷体_GB2312"/>
                <w:b/>
                <w:sz w:val="24"/>
              </w:rPr>
              <w:t xml:space="preserve"> Learning</w:t>
            </w:r>
            <w:r>
              <w:rPr>
                <w:rFonts w:hint="eastAsia" w:ascii="楷体" w:hAnsi="楷体" w:eastAsia="楷体"/>
                <w:b/>
                <w:sz w:val="24"/>
              </w:rPr>
              <w:t>：</w:t>
            </w:r>
            <w:r>
              <w:rPr>
                <w:rFonts w:eastAsia="楷体_GB2312"/>
                <w:sz w:val="24"/>
              </w:rPr>
              <w:t xml:space="preserve">Reading and </w:t>
            </w:r>
            <w:r>
              <w:rPr>
                <w:rFonts w:hint="eastAsia" w:eastAsia="楷体_GB2312"/>
                <w:sz w:val="24"/>
              </w:rPr>
              <w:t>T</w:t>
            </w:r>
            <w:r>
              <w:rPr>
                <w:rFonts w:eastAsia="楷体_GB2312"/>
                <w:sz w:val="24"/>
              </w:rPr>
              <w:t>hinking</w:t>
            </w:r>
            <w:r>
              <w:rPr>
                <w:rFonts w:hint="eastAsia" w:eastAsia="楷体_GB2312"/>
                <w:sz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400" w:lineRule="exact"/>
              <w:jc w:val="left"/>
              <w:rPr>
                <w:rFonts w:ascii="楷体" w:hAnsi="楷体" w:eastAsia="楷体"/>
                <w:sz w:val="24"/>
              </w:rPr>
            </w:pPr>
            <w:r>
              <w:rPr>
                <w:rFonts w:hint="eastAsia" w:ascii="楷体" w:hAnsi="楷体" w:eastAsia="楷体"/>
                <w:sz w:val="24"/>
              </w:rPr>
              <w:t>8</w:t>
            </w:r>
          </w:p>
        </w:tc>
        <w:tc>
          <w:tcPr>
            <w:tcW w:w="3756" w:type="dxa"/>
            <w:vAlign w:val="center"/>
          </w:tcPr>
          <w:p>
            <w:pPr>
              <w:spacing w:line="360" w:lineRule="auto"/>
              <w:rPr>
                <w:rFonts w:ascii="楷体" w:hAnsi="楷体" w:eastAsia="楷体"/>
                <w:sz w:val="24"/>
              </w:rPr>
            </w:pPr>
            <w:r>
              <w:rPr>
                <w:sz w:val="24"/>
              </w:rPr>
              <w:t>Have a healthy body, good hygiene habits and psychological quality</w:t>
            </w:r>
            <w:r>
              <w:rPr>
                <w:rFonts w:hint="eastAsia"/>
                <w:sz w:val="24"/>
              </w:rPr>
              <w:t>; h</w:t>
            </w:r>
            <w:r>
              <w:rPr>
                <w:sz w:val="24"/>
              </w:rPr>
              <w:t>ave good humanistic and scientific quality</w:t>
            </w:r>
            <w:r>
              <w:rPr>
                <w:rFonts w:hint="eastAsia"/>
                <w:sz w:val="24"/>
              </w:rPr>
              <w:t>; h</w:t>
            </w:r>
            <w:r>
              <w:rPr>
                <w:sz w:val="24"/>
              </w:rPr>
              <w:t>ave correct values, world outlook, and outlook on life, good sense of social responsibility.</w:t>
            </w:r>
          </w:p>
        </w:tc>
        <w:tc>
          <w:tcPr>
            <w:tcW w:w="4784" w:type="dxa"/>
            <w:vAlign w:val="center"/>
          </w:tcPr>
          <w:p>
            <w:pPr>
              <w:spacing w:line="400" w:lineRule="exact"/>
              <w:rPr>
                <w:rFonts w:ascii="楷体" w:hAnsi="楷体" w:eastAsia="楷体"/>
                <w:b/>
                <w:sz w:val="24"/>
              </w:rPr>
            </w:pPr>
            <w:r>
              <w:rPr>
                <w:rFonts w:eastAsia="楷体_GB2312"/>
                <w:b/>
                <w:sz w:val="24"/>
              </w:rPr>
              <w:fldChar w:fldCharType="begin"/>
            </w:r>
            <w:r>
              <w:rPr>
                <w:rFonts w:eastAsia="楷体_GB2312"/>
                <w:b/>
                <w:sz w:val="24"/>
              </w:rPr>
              <w:instrText xml:space="preserve"> = 1 \* GB3 </w:instrText>
            </w:r>
            <w:r>
              <w:rPr>
                <w:rFonts w:eastAsia="楷体_GB2312"/>
                <w:b/>
                <w:sz w:val="24"/>
              </w:rPr>
              <w:fldChar w:fldCharType="separate"/>
            </w:r>
            <w:r>
              <w:rPr>
                <w:rFonts w:hint="eastAsia" w:ascii="宋体" w:hAnsi="宋体" w:cs="宋体"/>
                <w:b/>
                <w:sz w:val="24"/>
              </w:rPr>
              <w:t>①</w:t>
            </w:r>
            <w:r>
              <w:rPr>
                <w:rFonts w:eastAsia="楷体_GB2312"/>
                <w:b/>
                <w:sz w:val="24"/>
              </w:rPr>
              <w:fldChar w:fldCharType="end"/>
            </w:r>
            <w:r>
              <w:rPr>
                <w:rFonts w:eastAsia="楷体_GB2312"/>
                <w:b/>
                <w:sz w:val="24"/>
              </w:rPr>
              <w:t>Classroom Teaching</w:t>
            </w:r>
            <w:r>
              <w:rPr>
                <w:rFonts w:hint="eastAsia" w:ascii="楷体" w:hAnsi="楷体" w:eastAsia="楷体"/>
                <w:b/>
                <w:sz w:val="24"/>
              </w:rPr>
              <w:t>：</w:t>
            </w:r>
            <w:r>
              <w:rPr>
                <w:rFonts w:eastAsia="楷体_GB2312"/>
                <w:sz w:val="24"/>
              </w:rPr>
              <w:t xml:space="preserve">Physical </w:t>
            </w:r>
            <w:r>
              <w:rPr>
                <w:rFonts w:hint="eastAsia" w:eastAsia="楷体_GB2312"/>
                <w:sz w:val="24"/>
              </w:rPr>
              <w:t>E</w:t>
            </w:r>
            <w:r>
              <w:rPr>
                <w:rFonts w:eastAsia="楷体_GB2312"/>
                <w:sz w:val="24"/>
              </w:rPr>
              <w:t xml:space="preserve">ducation, </w:t>
            </w:r>
            <w:r>
              <w:rPr>
                <w:rFonts w:hint="eastAsia" w:eastAsia="楷体_GB2312"/>
                <w:sz w:val="24"/>
              </w:rPr>
              <w:t>I</w:t>
            </w:r>
            <w:r>
              <w:rPr>
                <w:rFonts w:eastAsia="楷体_GB2312"/>
                <w:sz w:val="24"/>
              </w:rPr>
              <w:t xml:space="preserve">ntroduction to </w:t>
            </w:r>
            <w:r>
              <w:rPr>
                <w:rFonts w:hint="eastAsia" w:eastAsia="楷体_GB2312"/>
                <w:sz w:val="24"/>
              </w:rPr>
              <w:t>B</w:t>
            </w:r>
            <w:r>
              <w:rPr>
                <w:rFonts w:eastAsia="楷体_GB2312"/>
                <w:sz w:val="24"/>
              </w:rPr>
              <w:t xml:space="preserve">asic </w:t>
            </w:r>
            <w:r>
              <w:rPr>
                <w:rFonts w:hint="eastAsia" w:eastAsia="楷体_GB2312"/>
                <w:sz w:val="24"/>
              </w:rPr>
              <w:t>P</w:t>
            </w:r>
            <w:r>
              <w:rPr>
                <w:rFonts w:eastAsia="楷体_GB2312"/>
                <w:sz w:val="24"/>
              </w:rPr>
              <w:t xml:space="preserve">rinciples of </w:t>
            </w:r>
            <w:r>
              <w:rPr>
                <w:rFonts w:hint="eastAsia" w:eastAsia="楷体_GB2312"/>
                <w:sz w:val="24"/>
              </w:rPr>
              <w:t>M</w:t>
            </w:r>
            <w:r>
              <w:rPr>
                <w:rFonts w:eastAsia="楷体_GB2312"/>
                <w:sz w:val="24"/>
              </w:rPr>
              <w:t xml:space="preserve">arxism, </w:t>
            </w:r>
            <w:r>
              <w:rPr>
                <w:rFonts w:hint="eastAsia" w:eastAsia="楷体_GB2312"/>
                <w:sz w:val="24"/>
              </w:rPr>
              <w:t>I</w:t>
            </w:r>
            <w:r>
              <w:rPr>
                <w:rFonts w:eastAsia="楷体_GB2312"/>
                <w:sz w:val="24"/>
              </w:rPr>
              <w:t xml:space="preserve">ntroduction to MAO </w:t>
            </w:r>
            <w:r>
              <w:rPr>
                <w:rFonts w:hint="eastAsia" w:eastAsia="楷体_GB2312"/>
                <w:sz w:val="24"/>
              </w:rPr>
              <w:t>Z</w:t>
            </w:r>
            <w:r>
              <w:rPr>
                <w:rFonts w:eastAsia="楷体_GB2312"/>
                <w:sz w:val="24"/>
              </w:rPr>
              <w:t xml:space="preserve">edong </w:t>
            </w:r>
            <w:r>
              <w:rPr>
                <w:rFonts w:hint="eastAsia" w:eastAsia="楷体_GB2312"/>
                <w:sz w:val="24"/>
              </w:rPr>
              <w:t>T</w:t>
            </w:r>
            <w:r>
              <w:rPr>
                <w:rFonts w:eastAsia="楷体_GB2312"/>
                <w:sz w:val="24"/>
              </w:rPr>
              <w:t xml:space="preserve">hought and </w:t>
            </w:r>
            <w:r>
              <w:rPr>
                <w:rFonts w:hint="eastAsia" w:eastAsia="楷体_GB2312"/>
                <w:sz w:val="24"/>
              </w:rPr>
              <w:t>t</w:t>
            </w:r>
            <w:r>
              <w:rPr>
                <w:rFonts w:eastAsia="楷体_GB2312"/>
                <w:sz w:val="24"/>
              </w:rPr>
              <w:t xml:space="preserve">he </w:t>
            </w:r>
            <w:r>
              <w:rPr>
                <w:rFonts w:hint="eastAsia" w:eastAsia="楷体_GB2312"/>
                <w:sz w:val="24"/>
              </w:rPr>
              <w:t>T</w:t>
            </w:r>
            <w:r>
              <w:rPr>
                <w:rFonts w:eastAsia="楷体_GB2312"/>
                <w:sz w:val="24"/>
              </w:rPr>
              <w:t xml:space="preserve">heoretical </w:t>
            </w:r>
            <w:r>
              <w:rPr>
                <w:rFonts w:hint="eastAsia" w:eastAsia="楷体_GB2312"/>
                <w:sz w:val="24"/>
              </w:rPr>
              <w:t>S</w:t>
            </w:r>
            <w:r>
              <w:rPr>
                <w:rFonts w:eastAsia="楷体_GB2312"/>
                <w:sz w:val="24"/>
              </w:rPr>
              <w:t xml:space="preserve">ystem of </w:t>
            </w:r>
            <w:r>
              <w:rPr>
                <w:rFonts w:hint="eastAsia" w:eastAsia="楷体_GB2312"/>
                <w:sz w:val="24"/>
              </w:rPr>
              <w:t>S</w:t>
            </w:r>
            <w:r>
              <w:rPr>
                <w:rFonts w:eastAsia="楷体_GB2312"/>
                <w:sz w:val="24"/>
              </w:rPr>
              <w:t xml:space="preserve">ocialism with Chinese </w:t>
            </w:r>
            <w:r>
              <w:rPr>
                <w:rFonts w:hint="eastAsia" w:eastAsia="楷体_GB2312"/>
                <w:sz w:val="24"/>
              </w:rPr>
              <w:t>C</w:t>
            </w:r>
            <w:r>
              <w:rPr>
                <w:rFonts w:eastAsia="楷体_GB2312"/>
                <w:sz w:val="24"/>
              </w:rPr>
              <w:t>haracteristics, Introduction to Xi Jinping Thought on Socialism with Chinese Characteristics in the New Era</w:t>
            </w:r>
            <w:r>
              <w:rPr>
                <w:rFonts w:hint="eastAsia" w:eastAsia="楷体_GB2312"/>
                <w:sz w:val="24"/>
              </w:rPr>
              <w:t>, O</w:t>
            </w:r>
            <w:r>
              <w:rPr>
                <w:rFonts w:eastAsia="楷体_GB2312"/>
                <w:sz w:val="24"/>
              </w:rPr>
              <w:t xml:space="preserve">utline of </w:t>
            </w:r>
            <w:r>
              <w:rPr>
                <w:rFonts w:hint="eastAsia" w:eastAsia="楷体_GB2312"/>
                <w:sz w:val="24"/>
              </w:rPr>
              <w:t>M</w:t>
            </w:r>
            <w:r>
              <w:rPr>
                <w:rFonts w:eastAsia="楷体_GB2312"/>
                <w:sz w:val="24"/>
              </w:rPr>
              <w:t xml:space="preserve">odern and </w:t>
            </w:r>
            <w:r>
              <w:rPr>
                <w:rFonts w:hint="eastAsia" w:eastAsia="楷体_GB2312"/>
                <w:sz w:val="24"/>
              </w:rPr>
              <w:t>C</w:t>
            </w:r>
            <w:r>
              <w:rPr>
                <w:rFonts w:eastAsia="楷体_GB2312"/>
                <w:sz w:val="24"/>
              </w:rPr>
              <w:t xml:space="preserve">ontemporary Chinese </w:t>
            </w:r>
            <w:r>
              <w:rPr>
                <w:rFonts w:hint="eastAsia" w:eastAsia="楷体_GB2312"/>
                <w:sz w:val="24"/>
              </w:rPr>
              <w:t>H</w:t>
            </w:r>
            <w:r>
              <w:rPr>
                <w:rFonts w:eastAsia="楷体_GB2312"/>
                <w:sz w:val="24"/>
              </w:rPr>
              <w:t xml:space="preserve">istory, </w:t>
            </w:r>
            <w:r>
              <w:rPr>
                <w:rFonts w:hint="eastAsia" w:eastAsia="楷体_GB2312"/>
                <w:sz w:val="24"/>
              </w:rPr>
              <w:t>I</w:t>
            </w:r>
            <w:r>
              <w:rPr>
                <w:rFonts w:eastAsia="楷体_GB2312"/>
                <w:sz w:val="24"/>
              </w:rPr>
              <w:t xml:space="preserve">deological and </w:t>
            </w:r>
            <w:r>
              <w:rPr>
                <w:rFonts w:hint="eastAsia" w:eastAsia="楷体_GB2312"/>
                <w:sz w:val="24"/>
              </w:rPr>
              <w:t>M</w:t>
            </w:r>
            <w:r>
              <w:rPr>
                <w:rFonts w:eastAsia="楷体_GB2312"/>
                <w:sz w:val="24"/>
              </w:rPr>
              <w:t xml:space="preserve">oral </w:t>
            </w:r>
            <w:r>
              <w:rPr>
                <w:rFonts w:hint="eastAsia" w:eastAsia="楷体_GB2312"/>
                <w:sz w:val="24"/>
              </w:rPr>
              <w:t>C</w:t>
            </w:r>
            <w:r>
              <w:rPr>
                <w:rFonts w:eastAsia="楷体_GB2312"/>
                <w:sz w:val="24"/>
              </w:rPr>
              <w:t xml:space="preserve">ultivation and </w:t>
            </w:r>
            <w:r>
              <w:rPr>
                <w:rFonts w:hint="eastAsia" w:eastAsia="楷体_GB2312"/>
                <w:sz w:val="24"/>
              </w:rPr>
              <w:t>L</w:t>
            </w:r>
            <w:r>
              <w:rPr>
                <w:rFonts w:eastAsia="楷体_GB2312"/>
                <w:sz w:val="24"/>
              </w:rPr>
              <w:t xml:space="preserve">egal </w:t>
            </w:r>
            <w:r>
              <w:rPr>
                <w:rFonts w:hint="eastAsia" w:eastAsia="楷体_GB2312"/>
                <w:sz w:val="24"/>
              </w:rPr>
              <w:t>B</w:t>
            </w:r>
            <w:r>
              <w:rPr>
                <w:rFonts w:eastAsia="楷体_GB2312"/>
                <w:sz w:val="24"/>
              </w:rPr>
              <w:t xml:space="preserve">asis, </w:t>
            </w:r>
            <w:r>
              <w:rPr>
                <w:rFonts w:hint="eastAsia" w:eastAsia="楷体_GB2312"/>
                <w:sz w:val="24"/>
              </w:rPr>
              <w:t>S</w:t>
            </w:r>
            <w:r>
              <w:rPr>
                <w:rFonts w:eastAsia="楷体_GB2312"/>
                <w:sz w:val="24"/>
              </w:rPr>
              <w:t xml:space="preserve">ituation and </w:t>
            </w:r>
            <w:r>
              <w:rPr>
                <w:rFonts w:hint="eastAsia" w:eastAsia="楷体_GB2312"/>
                <w:sz w:val="24"/>
              </w:rPr>
              <w:t>P</w:t>
            </w:r>
            <w:r>
              <w:rPr>
                <w:rFonts w:eastAsia="楷体_GB2312"/>
                <w:sz w:val="24"/>
              </w:rPr>
              <w:t xml:space="preserve">olicy, and other </w:t>
            </w:r>
            <w:r>
              <w:rPr>
                <w:rFonts w:hint="eastAsia" w:eastAsia="楷体_GB2312"/>
                <w:sz w:val="24"/>
              </w:rPr>
              <w:t>L</w:t>
            </w:r>
            <w:r>
              <w:rPr>
                <w:rFonts w:eastAsia="楷体_GB2312"/>
                <w:sz w:val="24"/>
              </w:rPr>
              <w:t xml:space="preserve">iberal </w:t>
            </w:r>
            <w:r>
              <w:rPr>
                <w:rFonts w:hint="eastAsia" w:eastAsia="楷体_GB2312"/>
                <w:sz w:val="24"/>
              </w:rPr>
              <w:t>A</w:t>
            </w:r>
            <w:r>
              <w:rPr>
                <w:rFonts w:eastAsia="楷体_GB2312"/>
                <w:sz w:val="24"/>
              </w:rPr>
              <w:t xml:space="preserve">rts and </w:t>
            </w:r>
            <w:r>
              <w:rPr>
                <w:rFonts w:hint="eastAsia" w:eastAsia="楷体_GB2312"/>
                <w:sz w:val="24"/>
              </w:rPr>
              <w:t>S</w:t>
            </w:r>
            <w:r>
              <w:rPr>
                <w:rFonts w:eastAsia="楷体_GB2312"/>
                <w:sz w:val="24"/>
              </w:rPr>
              <w:t xml:space="preserve">ocial </w:t>
            </w:r>
            <w:r>
              <w:rPr>
                <w:rFonts w:hint="eastAsia" w:eastAsia="楷体_GB2312"/>
                <w:sz w:val="24"/>
              </w:rPr>
              <w:t>S</w:t>
            </w:r>
            <w:r>
              <w:rPr>
                <w:rFonts w:eastAsia="楷体_GB2312"/>
                <w:sz w:val="24"/>
              </w:rPr>
              <w:t xml:space="preserve">ciences </w:t>
            </w:r>
            <w:r>
              <w:rPr>
                <w:rFonts w:hint="eastAsia" w:eastAsia="楷体_GB2312"/>
                <w:sz w:val="24"/>
              </w:rPr>
              <w:t>E</w:t>
            </w:r>
            <w:r>
              <w:rPr>
                <w:rFonts w:eastAsia="楷体_GB2312"/>
                <w:sz w:val="24"/>
              </w:rPr>
              <w:t xml:space="preserve">lective </w:t>
            </w:r>
            <w:r>
              <w:rPr>
                <w:rFonts w:hint="eastAsia" w:eastAsia="楷体_GB2312"/>
                <w:sz w:val="24"/>
              </w:rPr>
              <w:t>C</w:t>
            </w:r>
            <w:r>
              <w:rPr>
                <w:rFonts w:eastAsia="楷体_GB2312"/>
                <w:sz w:val="24"/>
              </w:rPr>
              <w:t>ourses</w:t>
            </w:r>
            <w:r>
              <w:rPr>
                <w:rFonts w:hint="eastAsia" w:eastAsia="楷体_GB2312"/>
                <w:sz w:val="24"/>
              </w:rPr>
              <w:t>.</w:t>
            </w:r>
          </w:p>
          <w:p>
            <w:pPr>
              <w:spacing w:line="400" w:lineRule="exact"/>
              <w:rPr>
                <w:rFonts w:eastAsia="楷体_GB2312"/>
                <w:b/>
                <w:sz w:val="24"/>
              </w:rPr>
            </w:pPr>
            <w:r>
              <w:rPr>
                <w:rFonts w:eastAsia="楷体_GB2312"/>
                <w:b/>
                <w:sz w:val="24"/>
              </w:rPr>
              <w:fldChar w:fldCharType="begin"/>
            </w:r>
            <w:r>
              <w:rPr>
                <w:rFonts w:eastAsia="楷体_GB2312"/>
                <w:b/>
                <w:sz w:val="24"/>
              </w:rPr>
              <w:instrText xml:space="preserve"> = 2 \* GB3 </w:instrText>
            </w:r>
            <w:r>
              <w:rPr>
                <w:rFonts w:eastAsia="楷体_GB2312"/>
                <w:b/>
                <w:sz w:val="24"/>
              </w:rPr>
              <w:fldChar w:fldCharType="separate"/>
            </w:r>
            <w:r>
              <w:rPr>
                <w:rFonts w:hint="eastAsia" w:ascii="宋体" w:hAnsi="宋体" w:cs="宋体"/>
                <w:b/>
                <w:sz w:val="24"/>
              </w:rPr>
              <w:t>②</w:t>
            </w:r>
            <w:r>
              <w:rPr>
                <w:rFonts w:eastAsia="楷体_GB2312"/>
                <w:b/>
                <w:sz w:val="24"/>
              </w:rPr>
              <w:fldChar w:fldCharType="end"/>
            </w:r>
            <w:r>
              <w:rPr>
                <w:rFonts w:hint="eastAsia" w:eastAsia="楷体_GB2312"/>
                <w:b/>
                <w:sz w:val="24"/>
              </w:rPr>
              <w:t xml:space="preserve"> Extracurricular</w:t>
            </w:r>
            <w:r>
              <w:rPr>
                <w:rFonts w:eastAsia="楷体_GB2312"/>
                <w:b/>
                <w:sz w:val="24"/>
              </w:rPr>
              <w:t xml:space="preserve"> Learning</w:t>
            </w:r>
            <w:r>
              <w:rPr>
                <w:rFonts w:hint="eastAsia" w:ascii="楷体" w:hAnsi="楷体" w:eastAsia="楷体"/>
                <w:b/>
                <w:sz w:val="24"/>
              </w:rPr>
              <w:t>：</w:t>
            </w:r>
            <w:r>
              <w:rPr>
                <w:rFonts w:eastAsia="楷体"/>
                <w:sz w:val="24"/>
              </w:rPr>
              <w:t xml:space="preserve">Innovation and </w:t>
            </w:r>
            <w:r>
              <w:rPr>
                <w:rFonts w:hint="eastAsia" w:eastAsia="楷体"/>
                <w:sz w:val="24"/>
              </w:rPr>
              <w:t>E</w:t>
            </w:r>
            <w:r>
              <w:rPr>
                <w:rFonts w:eastAsia="楷体"/>
                <w:sz w:val="24"/>
              </w:rPr>
              <w:t xml:space="preserve">ntrepreneurship </w:t>
            </w:r>
            <w:r>
              <w:rPr>
                <w:rFonts w:hint="eastAsia" w:eastAsia="楷体"/>
                <w:sz w:val="24"/>
              </w:rPr>
              <w:t>E</w:t>
            </w:r>
            <w:r>
              <w:rPr>
                <w:rFonts w:eastAsia="楷体"/>
                <w:sz w:val="24"/>
              </w:rPr>
              <w:t xml:space="preserve">ducation and </w:t>
            </w:r>
            <w:r>
              <w:rPr>
                <w:rFonts w:hint="eastAsia" w:eastAsia="楷体"/>
                <w:sz w:val="24"/>
              </w:rPr>
              <w:t>A</w:t>
            </w:r>
            <w:r>
              <w:rPr>
                <w:rFonts w:eastAsia="楷体"/>
                <w:sz w:val="24"/>
              </w:rPr>
              <w:t>ctivit</w:t>
            </w:r>
            <w:r>
              <w:rPr>
                <w:rFonts w:hint="eastAsia" w:eastAsia="楷体"/>
                <w:sz w:val="24"/>
              </w:rPr>
              <w:t>y</w:t>
            </w:r>
            <w:r>
              <w:rPr>
                <w:rFonts w:eastAsia="楷体_GB2312"/>
                <w:sz w:val="24"/>
              </w:rPr>
              <w:t xml:space="preserve">, </w:t>
            </w:r>
            <w:r>
              <w:rPr>
                <w:rFonts w:hint="eastAsia" w:eastAsia="楷体_GB2312"/>
                <w:sz w:val="24"/>
              </w:rPr>
              <w:t>S</w:t>
            </w:r>
            <w:r>
              <w:rPr>
                <w:rFonts w:eastAsia="楷体_GB2312"/>
                <w:sz w:val="24"/>
              </w:rPr>
              <w:t xml:space="preserve">ocial </w:t>
            </w:r>
            <w:r>
              <w:rPr>
                <w:rFonts w:hint="eastAsia" w:eastAsia="楷体_GB2312"/>
                <w:sz w:val="24"/>
              </w:rPr>
              <w:t>I</w:t>
            </w:r>
            <w:r>
              <w:rPr>
                <w:rFonts w:eastAsia="楷体_GB2312"/>
                <w:sz w:val="24"/>
              </w:rPr>
              <w:t xml:space="preserve">nvestigation, </w:t>
            </w:r>
            <w:r>
              <w:rPr>
                <w:rFonts w:hint="eastAsia" w:eastAsia="楷体_GB2312"/>
                <w:sz w:val="24"/>
              </w:rPr>
              <w:t>S</w:t>
            </w:r>
            <w:r>
              <w:rPr>
                <w:rFonts w:eastAsia="楷体_GB2312"/>
                <w:sz w:val="24"/>
              </w:rPr>
              <w:t xml:space="preserve">ocial </w:t>
            </w:r>
            <w:r>
              <w:rPr>
                <w:rFonts w:hint="eastAsia" w:eastAsia="楷体_GB2312"/>
                <w:sz w:val="24"/>
              </w:rPr>
              <w:t>P</w:t>
            </w:r>
            <w:r>
              <w:rPr>
                <w:rFonts w:eastAsia="楷体_GB2312"/>
                <w:sz w:val="24"/>
              </w:rPr>
              <w:t>ractice</w:t>
            </w:r>
            <w:r>
              <w:rPr>
                <w:rFonts w:hint="eastAsia" w:eastAsia="楷体_GB2312"/>
                <w:sz w:val="24"/>
              </w:rPr>
              <w:t>.</w:t>
            </w:r>
          </w:p>
        </w:tc>
      </w:tr>
    </w:tbl>
    <w:p>
      <w:pPr>
        <w:spacing w:line="288" w:lineRule="auto"/>
        <w:rPr>
          <w:b/>
          <w:bCs/>
          <w:sz w:val="24"/>
        </w:rPr>
      </w:pPr>
      <w:r>
        <w:rPr>
          <w:b/>
          <w:sz w:val="24"/>
        </w:rPr>
        <w:t>Major Dis</w:t>
      </w:r>
      <w:r>
        <w:rPr>
          <w:rFonts w:hint="eastAsia"/>
          <w:b/>
          <w:sz w:val="24"/>
        </w:rPr>
        <w:t>ci</w:t>
      </w:r>
      <w:r>
        <w:rPr>
          <w:b/>
          <w:sz w:val="24"/>
        </w:rPr>
        <w:t>plines:</w:t>
      </w:r>
      <w:r>
        <w:rPr>
          <w:sz w:val="24"/>
        </w:rPr>
        <w:t xml:space="preserve"> Chemistry</w:t>
      </w:r>
      <w:r>
        <w:rPr>
          <w:rFonts w:hint="eastAsia"/>
          <w:sz w:val="24"/>
        </w:rPr>
        <w:t>.</w:t>
      </w:r>
    </w:p>
    <w:p>
      <w:pPr>
        <w:spacing w:line="288" w:lineRule="auto"/>
        <w:ind w:left="1"/>
        <w:rPr>
          <w:sz w:val="24"/>
        </w:rPr>
      </w:pPr>
      <w:r>
        <w:rPr>
          <w:rFonts w:hint="eastAsia"/>
          <w:b/>
          <w:bCs/>
          <w:sz w:val="24"/>
        </w:rPr>
        <w:t>Core</w:t>
      </w:r>
      <w:r>
        <w:rPr>
          <w:b/>
          <w:bCs/>
          <w:sz w:val="24"/>
        </w:rPr>
        <w:t xml:space="preserve"> Courses</w:t>
      </w:r>
      <w:r>
        <w:rPr>
          <w:b/>
          <w:sz w:val="24"/>
        </w:rPr>
        <w:t>:</w:t>
      </w:r>
      <w:r>
        <w:rPr>
          <w:sz w:val="24"/>
        </w:rPr>
        <w:t xml:space="preserve"> </w:t>
      </w:r>
      <w:r>
        <w:rPr>
          <w:rFonts w:hint="eastAsia"/>
          <w:sz w:val="24"/>
        </w:rPr>
        <w:t>I</w:t>
      </w:r>
      <w:r>
        <w:rPr>
          <w:sz w:val="24"/>
        </w:rPr>
        <w:t xml:space="preserve">norganic </w:t>
      </w:r>
      <w:r>
        <w:rPr>
          <w:rFonts w:hint="eastAsia"/>
          <w:sz w:val="24"/>
        </w:rPr>
        <w:t>C</w:t>
      </w:r>
      <w:r>
        <w:rPr>
          <w:sz w:val="24"/>
        </w:rPr>
        <w:t xml:space="preserve">hemistry, </w:t>
      </w:r>
      <w:r>
        <w:rPr>
          <w:rFonts w:hint="eastAsia"/>
          <w:sz w:val="24"/>
        </w:rPr>
        <w:t>P</w:t>
      </w:r>
      <w:r>
        <w:rPr>
          <w:sz w:val="24"/>
        </w:rPr>
        <w:t xml:space="preserve">hysical </w:t>
      </w:r>
      <w:r>
        <w:rPr>
          <w:rFonts w:hint="eastAsia"/>
          <w:sz w:val="24"/>
        </w:rPr>
        <w:t>C</w:t>
      </w:r>
      <w:r>
        <w:rPr>
          <w:sz w:val="24"/>
        </w:rPr>
        <w:t xml:space="preserve">hemistry, </w:t>
      </w:r>
      <w:r>
        <w:rPr>
          <w:rFonts w:hint="eastAsia"/>
          <w:sz w:val="24"/>
        </w:rPr>
        <w:t>A</w:t>
      </w:r>
      <w:r>
        <w:rPr>
          <w:sz w:val="24"/>
        </w:rPr>
        <w:t xml:space="preserve">nalytical </w:t>
      </w:r>
      <w:r>
        <w:rPr>
          <w:rFonts w:hint="eastAsia"/>
          <w:sz w:val="24"/>
        </w:rPr>
        <w:t>C</w:t>
      </w:r>
      <w:r>
        <w:rPr>
          <w:sz w:val="24"/>
        </w:rPr>
        <w:t xml:space="preserve">hemistry, </w:t>
      </w:r>
      <w:r>
        <w:rPr>
          <w:rFonts w:hint="eastAsia"/>
          <w:sz w:val="24"/>
        </w:rPr>
        <w:t>O</w:t>
      </w:r>
      <w:r>
        <w:rPr>
          <w:sz w:val="24"/>
        </w:rPr>
        <w:t xml:space="preserve">rganic </w:t>
      </w:r>
      <w:r>
        <w:rPr>
          <w:rFonts w:hint="eastAsia"/>
          <w:sz w:val="24"/>
        </w:rPr>
        <w:t>C</w:t>
      </w:r>
      <w:r>
        <w:rPr>
          <w:sz w:val="24"/>
        </w:rPr>
        <w:t xml:space="preserve">hemistry, </w:t>
      </w:r>
      <w:r>
        <w:rPr>
          <w:rFonts w:hint="eastAsia"/>
          <w:sz w:val="24"/>
        </w:rPr>
        <w:t>S</w:t>
      </w:r>
      <w:r>
        <w:rPr>
          <w:sz w:val="24"/>
        </w:rPr>
        <w:t xml:space="preserve">tructural </w:t>
      </w:r>
      <w:r>
        <w:rPr>
          <w:rFonts w:hint="eastAsia"/>
          <w:sz w:val="24"/>
        </w:rPr>
        <w:t>C</w:t>
      </w:r>
      <w:r>
        <w:rPr>
          <w:sz w:val="24"/>
        </w:rPr>
        <w:t>hemistry, Principle</w:t>
      </w:r>
      <w:r>
        <w:rPr>
          <w:rFonts w:hint="eastAsia"/>
          <w:sz w:val="24"/>
        </w:rPr>
        <w:t>s</w:t>
      </w:r>
      <w:r>
        <w:rPr>
          <w:sz w:val="24"/>
        </w:rPr>
        <w:t xml:space="preserve"> of</w:t>
      </w:r>
      <w:r>
        <w:rPr>
          <w:rFonts w:hint="eastAsia"/>
          <w:sz w:val="24"/>
        </w:rPr>
        <w:t xml:space="preserve"> C</w:t>
      </w:r>
      <w:r>
        <w:rPr>
          <w:sz w:val="24"/>
        </w:rPr>
        <w:t xml:space="preserve">hemical </w:t>
      </w:r>
      <w:r>
        <w:rPr>
          <w:rFonts w:hint="eastAsia"/>
          <w:sz w:val="24"/>
        </w:rPr>
        <w:t>E</w:t>
      </w:r>
      <w:r>
        <w:rPr>
          <w:sz w:val="24"/>
        </w:rPr>
        <w:t xml:space="preserve">ngineering, </w:t>
      </w:r>
      <w:r>
        <w:rPr>
          <w:rFonts w:hint="eastAsia"/>
          <w:sz w:val="24"/>
        </w:rPr>
        <w:t>I</w:t>
      </w:r>
      <w:r>
        <w:rPr>
          <w:sz w:val="24"/>
        </w:rPr>
        <w:t xml:space="preserve">nstrumental </w:t>
      </w:r>
      <w:r>
        <w:rPr>
          <w:rFonts w:hint="eastAsia"/>
          <w:sz w:val="24"/>
        </w:rPr>
        <w:t>A</w:t>
      </w:r>
      <w:r>
        <w:rPr>
          <w:sz w:val="24"/>
        </w:rPr>
        <w:t xml:space="preserve">nalysis, </w:t>
      </w:r>
      <w:r>
        <w:rPr>
          <w:rFonts w:hint="eastAsia"/>
          <w:sz w:val="24"/>
        </w:rPr>
        <w:t>S</w:t>
      </w:r>
      <w:r>
        <w:rPr>
          <w:sz w:val="24"/>
        </w:rPr>
        <w:t xml:space="preserve">ynthetic </w:t>
      </w:r>
      <w:r>
        <w:rPr>
          <w:rFonts w:hint="eastAsia"/>
          <w:sz w:val="24"/>
        </w:rPr>
        <w:t>C</w:t>
      </w:r>
      <w:r>
        <w:rPr>
          <w:sz w:val="24"/>
        </w:rPr>
        <w:t xml:space="preserve">hemistry, </w:t>
      </w:r>
      <w:r>
        <w:rPr>
          <w:rFonts w:hint="eastAsia"/>
          <w:sz w:val="24"/>
        </w:rPr>
        <w:t>P</w:t>
      </w:r>
      <w:r>
        <w:rPr>
          <w:sz w:val="24"/>
        </w:rPr>
        <w:t xml:space="preserve">olymer </w:t>
      </w:r>
      <w:r>
        <w:rPr>
          <w:rFonts w:hint="eastAsia"/>
          <w:sz w:val="24"/>
        </w:rPr>
        <w:t>C</w:t>
      </w:r>
      <w:r>
        <w:rPr>
          <w:sz w:val="24"/>
        </w:rPr>
        <w:t>hemistry, Principle</w:t>
      </w:r>
      <w:r>
        <w:rPr>
          <w:rFonts w:hint="eastAsia"/>
          <w:sz w:val="24"/>
        </w:rPr>
        <w:t>s</w:t>
      </w:r>
      <w:r>
        <w:rPr>
          <w:sz w:val="24"/>
        </w:rPr>
        <w:t xml:space="preserve"> of</w:t>
      </w:r>
      <w:r>
        <w:rPr>
          <w:rFonts w:hint="eastAsia"/>
          <w:sz w:val="24"/>
        </w:rPr>
        <w:t xml:space="preserve"> E</w:t>
      </w:r>
      <w:r>
        <w:rPr>
          <w:sz w:val="24"/>
        </w:rPr>
        <w:t>lectrochemistry.</w:t>
      </w:r>
    </w:p>
    <w:p>
      <w:pPr>
        <w:spacing w:line="288" w:lineRule="auto"/>
        <w:ind w:left="1"/>
        <w:rPr>
          <w:sz w:val="24"/>
        </w:rPr>
      </w:pPr>
      <w:r>
        <w:rPr>
          <w:b/>
          <w:bCs/>
          <w:sz w:val="24"/>
        </w:rPr>
        <w:t>Lab Experiments:</w:t>
      </w:r>
      <w:r>
        <w:rPr>
          <w:sz w:val="24"/>
        </w:rPr>
        <w:t xml:space="preserve"> Laboratory </w:t>
      </w:r>
      <w:r>
        <w:rPr>
          <w:rFonts w:hint="eastAsia"/>
          <w:sz w:val="24"/>
        </w:rPr>
        <w:t>E</w:t>
      </w:r>
      <w:r>
        <w:rPr>
          <w:sz w:val="24"/>
        </w:rPr>
        <w:t>xperiments of Major Courses.</w:t>
      </w:r>
    </w:p>
    <w:p>
      <w:pPr>
        <w:spacing w:line="288" w:lineRule="auto"/>
        <w:ind w:left="1"/>
        <w:rPr>
          <w:b/>
          <w:bCs/>
          <w:sz w:val="24"/>
        </w:rPr>
      </w:pPr>
      <w:r>
        <w:rPr>
          <w:b/>
          <w:bCs/>
          <w:sz w:val="24"/>
        </w:rPr>
        <w:t xml:space="preserve">Practical Work: </w:t>
      </w:r>
      <w:r>
        <w:rPr>
          <w:sz w:val="24"/>
        </w:rPr>
        <w:t xml:space="preserve">Python </w:t>
      </w:r>
      <w:r>
        <w:rPr>
          <w:rFonts w:hint="eastAsia"/>
          <w:sz w:val="24"/>
        </w:rPr>
        <w:t>L</w:t>
      </w:r>
      <w:r>
        <w:rPr>
          <w:sz w:val="24"/>
        </w:rPr>
        <w:t xml:space="preserve">anguage </w:t>
      </w:r>
      <w:r>
        <w:rPr>
          <w:rFonts w:hint="eastAsia"/>
          <w:sz w:val="24"/>
        </w:rPr>
        <w:t>C</w:t>
      </w:r>
      <w:r>
        <w:rPr>
          <w:sz w:val="24"/>
        </w:rPr>
        <w:t xml:space="preserve">ourse </w:t>
      </w:r>
      <w:r>
        <w:rPr>
          <w:rFonts w:hint="eastAsia"/>
          <w:sz w:val="24"/>
        </w:rPr>
        <w:t>D</w:t>
      </w:r>
      <w:r>
        <w:rPr>
          <w:sz w:val="24"/>
        </w:rPr>
        <w:t xml:space="preserve">esign, </w:t>
      </w:r>
      <w:r>
        <w:rPr>
          <w:rFonts w:hint="eastAsia"/>
          <w:sz w:val="24"/>
        </w:rPr>
        <w:t>M</w:t>
      </w:r>
      <w:r>
        <w:rPr>
          <w:sz w:val="24"/>
        </w:rPr>
        <w:t xml:space="preserve">olecular </w:t>
      </w:r>
      <w:r>
        <w:rPr>
          <w:rFonts w:hint="eastAsia"/>
          <w:sz w:val="24"/>
        </w:rPr>
        <w:t>S</w:t>
      </w:r>
      <w:r>
        <w:rPr>
          <w:sz w:val="24"/>
        </w:rPr>
        <w:t xml:space="preserve">imulation </w:t>
      </w:r>
      <w:r>
        <w:rPr>
          <w:rFonts w:hint="eastAsia"/>
          <w:sz w:val="24"/>
        </w:rPr>
        <w:t>C</w:t>
      </w:r>
      <w:r>
        <w:rPr>
          <w:sz w:val="24"/>
        </w:rPr>
        <w:t xml:space="preserve">ourse </w:t>
      </w:r>
      <w:r>
        <w:rPr>
          <w:rFonts w:hint="eastAsia"/>
          <w:sz w:val="24"/>
        </w:rPr>
        <w:t>D</w:t>
      </w:r>
      <w:r>
        <w:rPr>
          <w:sz w:val="24"/>
        </w:rPr>
        <w:t>esign, Principle</w:t>
      </w:r>
      <w:r>
        <w:rPr>
          <w:rFonts w:hint="eastAsia"/>
          <w:sz w:val="24"/>
        </w:rPr>
        <w:t>s</w:t>
      </w:r>
      <w:r>
        <w:rPr>
          <w:sz w:val="24"/>
        </w:rPr>
        <w:t xml:space="preserve"> of</w:t>
      </w:r>
      <w:r>
        <w:rPr>
          <w:rFonts w:hint="eastAsia"/>
          <w:sz w:val="24"/>
        </w:rPr>
        <w:t xml:space="preserve"> C</w:t>
      </w:r>
      <w:r>
        <w:rPr>
          <w:sz w:val="24"/>
        </w:rPr>
        <w:t xml:space="preserve">hemical </w:t>
      </w:r>
      <w:r>
        <w:rPr>
          <w:rFonts w:hint="eastAsia"/>
          <w:sz w:val="24"/>
        </w:rPr>
        <w:t>E</w:t>
      </w:r>
      <w:r>
        <w:rPr>
          <w:sz w:val="24"/>
        </w:rPr>
        <w:t xml:space="preserve">ngineering </w:t>
      </w:r>
      <w:r>
        <w:rPr>
          <w:rFonts w:hint="eastAsia"/>
          <w:sz w:val="24"/>
        </w:rPr>
        <w:t>C</w:t>
      </w:r>
      <w:r>
        <w:rPr>
          <w:sz w:val="24"/>
        </w:rPr>
        <w:t xml:space="preserve">ourse </w:t>
      </w:r>
      <w:r>
        <w:rPr>
          <w:rFonts w:hint="eastAsia"/>
          <w:sz w:val="24"/>
        </w:rPr>
        <w:t>D</w:t>
      </w:r>
      <w:r>
        <w:rPr>
          <w:sz w:val="24"/>
        </w:rPr>
        <w:t xml:space="preserve">esign, </w:t>
      </w:r>
      <w:r>
        <w:rPr>
          <w:rFonts w:hint="eastAsia"/>
          <w:sz w:val="24"/>
        </w:rPr>
        <w:t>I</w:t>
      </w:r>
      <w:r>
        <w:rPr>
          <w:sz w:val="24"/>
        </w:rPr>
        <w:t xml:space="preserve">ntermediate </w:t>
      </w:r>
      <w:r>
        <w:rPr>
          <w:rFonts w:hint="eastAsia"/>
          <w:sz w:val="24"/>
        </w:rPr>
        <w:t>P</w:t>
      </w:r>
      <w:r>
        <w:rPr>
          <w:sz w:val="24"/>
        </w:rPr>
        <w:t xml:space="preserve">hysical </w:t>
      </w:r>
      <w:r>
        <w:rPr>
          <w:rFonts w:hint="eastAsia"/>
          <w:sz w:val="24"/>
        </w:rPr>
        <w:t>C</w:t>
      </w:r>
      <w:r>
        <w:rPr>
          <w:sz w:val="24"/>
        </w:rPr>
        <w:t xml:space="preserve">hemistry </w:t>
      </w:r>
      <w:r>
        <w:rPr>
          <w:rFonts w:hint="eastAsia"/>
          <w:sz w:val="24"/>
        </w:rPr>
        <w:t>E</w:t>
      </w:r>
      <w:r>
        <w:rPr>
          <w:sz w:val="24"/>
        </w:rPr>
        <w:t xml:space="preserve">xperiment, </w:t>
      </w:r>
      <w:r>
        <w:rPr>
          <w:rFonts w:hint="eastAsia"/>
          <w:sz w:val="24"/>
        </w:rPr>
        <w:t>I</w:t>
      </w:r>
      <w:r>
        <w:rPr>
          <w:sz w:val="24"/>
        </w:rPr>
        <w:t xml:space="preserve">ntermediate </w:t>
      </w:r>
      <w:r>
        <w:rPr>
          <w:rFonts w:hint="eastAsia"/>
          <w:sz w:val="24"/>
        </w:rPr>
        <w:t>O</w:t>
      </w:r>
      <w:r>
        <w:rPr>
          <w:sz w:val="24"/>
        </w:rPr>
        <w:t xml:space="preserve">rganic </w:t>
      </w:r>
      <w:r>
        <w:rPr>
          <w:rFonts w:hint="eastAsia"/>
          <w:sz w:val="24"/>
        </w:rPr>
        <w:t>C</w:t>
      </w:r>
      <w:r>
        <w:rPr>
          <w:sz w:val="24"/>
        </w:rPr>
        <w:t xml:space="preserve">hemistry </w:t>
      </w:r>
      <w:r>
        <w:rPr>
          <w:rFonts w:hint="eastAsia"/>
          <w:sz w:val="24"/>
        </w:rPr>
        <w:t>E</w:t>
      </w:r>
      <w:r>
        <w:rPr>
          <w:sz w:val="24"/>
        </w:rPr>
        <w:t xml:space="preserve">xperiment, </w:t>
      </w:r>
      <w:r>
        <w:rPr>
          <w:rFonts w:hint="eastAsia"/>
          <w:sz w:val="24"/>
        </w:rPr>
        <w:t>P</w:t>
      </w:r>
      <w:r>
        <w:rPr>
          <w:sz w:val="24"/>
        </w:rPr>
        <w:t xml:space="preserve">roduction </w:t>
      </w:r>
      <w:r>
        <w:rPr>
          <w:rFonts w:hint="eastAsia"/>
          <w:sz w:val="24"/>
        </w:rPr>
        <w:t>P</w:t>
      </w:r>
      <w:r>
        <w:rPr>
          <w:sz w:val="24"/>
        </w:rPr>
        <w:t xml:space="preserve">ractice, </w:t>
      </w:r>
      <w:r>
        <w:rPr>
          <w:rFonts w:hint="eastAsia"/>
          <w:sz w:val="24"/>
        </w:rPr>
        <w:t>Bachelor Thesis</w:t>
      </w:r>
      <w:r>
        <w:rPr>
          <w:sz w:val="24"/>
        </w:rPr>
        <w:t>.</w:t>
      </w:r>
    </w:p>
    <w:p>
      <w:pPr>
        <w:spacing w:line="288" w:lineRule="auto"/>
        <w:ind w:left="1"/>
        <w:rPr>
          <w:b/>
          <w:bCs/>
          <w:sz w:val="24"/>
        </w:rPr>
      </w:pPr>
      <w:r>
        <w:rPr>
          <w:b/>
          <w:bCs/>
          <w:sz w:val="24"/>
        </w:rPr>
        <w:t>Require</w:t>
      </w:r>
      <w:r>
        <w:rPr>
          <w:rFonts w:hint="eastAsia"/>
          <w:b/>
          <w:bCs/>
          <w:sz w:val="24"/>
        </w:rPr>
        <w:t>d</w:t>
      </w:r>
      <w:r>
        <w:rPr>
          <w:b/>
          <w:bCs/>
          <w:sz w:val="24"/>
        </w:rPr>
        <w:t xml:space="preserve"> </w:t>
      </w:r>
      <w:r>
        <w:rPr>
          <w:rFonts w:hint="eastAsia"/>
          <w:b/>
          <w:bCs/>
          <w:sz w:val="24"/>
        </w:rPr>
        <w:t>C</w:t>
      </w:r>
      <w:r>
        <w:rPr>
          <w:b/>
          <w:bCs/>
          <w:sz w:val="24"/>
        </w:rPr>
        <w:t xml:space="preserve">redits for </w:t>
      </w:r>
      <w:r>
        <w:rPr>
          <w:rFonts w:hint="eastAsia"/>
          <w:b/>
          <w:bCs/>
          <w:sz w:val="24"/>
        </w:rPr>
        <w:t>G</w:t>
      </w:r>
      <w:r>
        <w:rPr>
          <w:b/>
          <w:bCs/>
          <w:sz w:val="24"/>
        </w:rPr>
        <w:t xml:space="preserve">raduation: </w:t>
      </w:r>
      <w:r>
        <w:rPr>
          <w:bCs/>
          <w:sz w:val="24"/>
        </w:rPr>
        <w:t>167.5</w:t>
      </w:r>
    </w:p>
    <w:p>
      <w:pPr>
        <w:spacing w:line="288" w:lineRule="auto"/>
        <w:rPr>
          <w:sz w:val="24"/>
        </w:rPr>
      </w:pPr>
      <w:r>
        <w:rPr>
          <w:b/>
          <w:bCs/>
          <w:sz w:val="24"/>
        </w:rPr>
        <w:t>Duration</w:t>
      </w:r>
      <w:r>
        <w:rPr>
          <w:rFonts w:hint="eastAsia"/>
          <w:b/>
          <w:bCs/>
          <w:sz w:val="24"/>
        </w:rPr>
        <w:t>&amp;</w:t>
      </w:r>
      <w:r>
        <w:rPr>
          <w:b/>
          <w:bCs/>
          <w:sz w:val="24"/>
        </w:rPr>
        <w:t xml:space="preserve"> Degree Granted</w:t>
      </w:r>
      <w:r>
        <w:rPr>
          <w:b/>
          <w:sz w:val="24"/>
        </w:rPr>
        <w:t>:</w:t>
      </w:r>
      <w:r>
        <w:rPr>
          <w:sz w:val="24"/>
        </w:rPr>
        <w:t xml:space="preserve"> </w:t>
      </w:r>
      <w:r>
        <w:rPr>
          <w:rFonts w:hint="eastAsia"/>
          <w:sz w:val="24"/>
        </w:rPr>
        <w:t>F</w:t>
      </w:r>
      <w:r>
        <w:rPr>
          <w:sz w:val="24"/>
        </w:rPr>
        <w:t>our years</w:t>
      </w:r>
      <w:r>
        <w:rPr>
          <w:rFonts w:hint="eastAsia"/>
          <w:sz w:val="24"/>
        </w:rPr>
        <w:t>,</w:t>
      </w:r>
      <w:r>
        <w:rPr>
          <w:sz w:val="24"/>
        </w:rPr>
        <w:t xml:space="preserve"> </w:t>
      </w:r>
      <w:r>
        <w:rPr>
          <w:rFonts w:hint="eastAsia"/>
          <w:sz w:val="24"/>
        </w:rPr>
        <w:t>B</w:t>
      </w:r>
      <w:r>
        <w:rPr>
          <w:sz w:val="24"/>
        </w:rPr>
        <w:t xml:space="preserve">achelor of </w:t>
      </w:r>
      <w:r>
        <w:rPr>
          <w:rFonts w:hint="eastAsia"/>
          <w:sz w:val="24"/>
        </w:rPr>
        <w:t>E</w:t>
      </w:r>
      <w:r>
        <w:rPr>
          <w:sz w:val="24"/>
        </w:rPr>
        <w:t>ngineering</w:t>
      </w:r>
    </w:p>
    <w:p>
      <w:pPr>
        <w:spacing w:line="288" w:lineRule="auto"/>
        <w:rPr>
          <w:b/>
          <w:bCs/>
          <w:sz w:val="24"/>
        </w:rPr>
      </w:pPr>
      <w:r>
        <w:rPr>
          <w:b/>
          <w:bCs/>
          <w:sz w:val="24"/>
        </w:rPr>
        <w:t>Recommended minor</w:t>
      </w:r>
      <w:r>
        <w:rPr>
          <w:b/>
          <w:sz w:val="24"/>
        </w:rPr>
        <w:t xml:space="preserve">: </w:t>
      </w:r>
      <w:r>
        <w:rPr>
          <w:sz w:val="24"/>
        </w:rPr>
        <w:t>Majors related to Geology, Environmental Science, Engineering, Oceanography, Jewelry, etc.</w:t>
      </w:r>
    </w:p>
    <w:p>
      <w:pPr>
        <w:spacing w:line="288" w:lineRule="auto"/>
        <w:jc w:val="both"/>
      </w:pPr>
      <w:r>
        <w:rPr>
          <w:b/>
          <w:bCs/>
          <w:sz w:val="24"/>
        </w:rPr>
        <w:t>Related Specialties</w:t>
      </w:r>
      <w:r>
        <w:rPr>
          <w:b/>
          <w:sz w:val="24"/>
        </w:rPr>
        <w:t xml:space="preserve">: </w:t>
      </w:r>
      <w:r>
        <w:rPr>
          <w:sz w:val="24"/>
        </w:rPr>
        <w:t>Chemistry, Chemistry of Materials and Energy, Environmental Chemistry.</w:t>
      </w:r>
      <w:r>
        <w:br w:type="page"/>
      </w:r>
    </w:p>
    <w:p>
      <w:pPr>
        <w:spacing w:line="288" w:lineRule="auto"/>
        <w:jc w:val="center"/>
        <w:rPr>
          <w:rFonts w:eastAsia="黑体"/>
          <w:bCs/>
          <w:sz w:val="24"/>
        </w:rPr>
      </w:pPr>
      <w:r>
        <w:rPr>
          <w:rFonts w:hint="eastAsia" w:eastAsia="黑体"/>
          <w:bCs/>
          <w:sz w:val="24"/>
        </w:rPr>
        <w:t>应用化学</w:t>
      </w:r>
      <w:r>
        <w:rPr>
          <w:rFonts w:eastAsia="黑体"/>
          <w:bCs/>
          <w:sz w:val="24"/>
        </w:rPr>
        <w:t>专业课程教学计划表</w:t>
      </w:r>
    </w:p>
    <w:p>
      <w:pPr>
        <w:spacing w:line="288" w:lineRule="auto"/>
        <w:jc w:val="center"/>
        <w:rPr>
          <w:rFonts w:eastAsia="黑体"/>
          <w:bCs/>
          <w:sz w:val="24"/>
        </w:rPr>
      </w:pPr>
      <w:r>
        <w:rPr>
          <w:rFonts w:eastAsia="黑体"/>
          <w:b/>
          <w:bCs/>
          <w:szCs w:val="21"/>
        </w:rPr>
        <w:t xml:space="preserve">Course Descriptions of </w:t>
      </w:r>
      <w:r>
        <w:rPr>
          <w:rFonts w:hint="eastAsia" w:eastAsia="黑体"/>
          <w:b/>
          <w:bCs/>
          <w:szCs w:val="21"/>
        </w:rPr>
        <w:t>Applied</w:t>
      </w:r>
      <w:r>
        <w:rPr>
          <w:rFonts w:eastAsia="黑体"/>
          <w:b/>
          <w:bCs/>
          <w:szCs w:val="21"/>
        </w:rPr>
        <w:t xml:space="preserve"> </w:t>
      </w:r>
      <w:r>
        <w:rPr>
          <w:rFonts w:hint="eastAsia" w:eastAsia="黑体"/>
          <w:b/>
          <w:bCs/>
          <w:szCs w:val="21"/>
        </w:rPr>
        <w:t>Chemistry</w:t>
      </w:r>
    </w:p>
    <w:p>
      <w:pPr>
        <w:spacing w:line="288" w:lineRule="auto"/>
        <w:jc w:val="center"/>
        <w:rPr>
          <w:rFonts w:eastAsia="黑体"/>
          <w:bCs/>
          <w:sz w:val="24"/>
        </w:rPr>
      </w:pPr>
    </w:p>
    <w:tbl>
      <w:tblPr>
        <w:tblStyle w:val="11"/>
        <w:tblW w:w="111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390"/>
        <w:gridCol w:w="328"/>
        <w:gridCol w:w="492"/>
        <w:gridCol w:w="3107"/>
        <w:gridCol w:w="420"/>
        <w:gridCol w:w="601"/>
        <w:gridCol w:w="430"/>
        <w:gridCol w:w="434"/>
        <w:gridCol w:w="719"/>
        <w:gridCol w:w="355"/>
        <w:gridCol w:w="391"/>
        <w:gridCol w:w="960"/>
        <w:gridCol w:w="405"/>
        <w:gridCol w:w="321"/>
        <w:gridCol w:w="280"/>
        <w:gridCol w:w="6"/>
        <w:gridCol w:w="275"/>
        <w:gridCol w:w="6"/>
        <w:gridCol w:w="295"/>
        <w:gridCol w:w="301"/>
        <w:gridCol w:w="307"/>
        <w:gridCol w:w="308"/>
        <w:gridCol w:w="1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718" w:type="dxa"/>
            <w:gridSpan w:val="2"/>
            <w:vMerge w:val="restart"/>
            <w:vAlign w:val="center"/>
          </w:tcPr>
          <w:p>
            <w:pPr>
              <w:spacing w:line="240" w:lineRule="exact"/>
              <w:jc w:val="center"/>
              <w:rPr>
                <w:rFonts w:eastAsia="楷体_GB2312"/>
                <w:b/>
                <w:sz w:val="18"/>
                <w:szCs w:val="18"/>
              </w:rPr>
            </w:pPr>
            <w:r>
              <w:rPr>
                <w:rFonts w:eastAsia="楷体_GB2312"/>
                <w:b/>
                <w:sz w:val="18"/>
                <w:szCs w:val="18"/>
              </w:rPr>
              <w:t>课程</w:t>
            </w:r>
          </w:p>
          <w:p>
            <w:pPr>
              <w:spacing w:line="240" w:lineRule="exact"/>
              <w:jc w:val="center"/>
              <w:rPr>
                <w:rFonts w:eastAsia="楷体_GB2312"/>
                <w:b/>
                <w:sz w:val="18"/>
                <w:szCs w:val="18"/>
              </w:rPr>
            </w:pPr>
            <w:r>
              <w:rPr>
                <w:rFonts w:eastAsia="楷体_GB2312"/>
                <w:b/>
                <w:sz w:val="18"/>
                <w:szCs w:val="18"/>
              </w:rPr>
              <w:t>类别</w:t>
            </w:r>
          </w:p>
          <w:p>
            <w:pPr>
              <w:spacing w:line="240" w:lineRule="exact"/>
              <w:jc w:val="center"/>
              <w:rPr>
                <w:rFonts w:eastAsia="楷体_GB2312"/>
                <w:b/>
                <w:sz w:val="18"/>
                <w:szCs w:val="18"/>
              </w:rPr>
            </w:pPr>
            <w:r>
              <w:rPr>
                <w:rFonts w:eastAsia="楷体_GB2312"/>
                <w:b/>
                <w:sz w:val="18"/>
                <w:szCs w:val="18"/>
              </w:rPr>
              <w:t>Classi-</w:t>
            </w:r>
          </w:p>
          <w:p>
            <w:pPr>
              <w:spacing w:line="240" w:lineRule="exact"/>
              <w:jc w:val="center"/>
              <w:rPr>
                <w:rFonts w:eastAsia="楷体_GB2312"/>
                <w:b/>
                <w:sz w:val="18"/>
                <w:szCs w:val="18"/>
              </w:rPr>
            </w:pPr>
            <w:r>
              <w:rPr>
                <w:rFonts w:eastAsia="楷体_GB2312"/>
                <w:b/>
                <w:sz w:val="18"/>
                <w:szCs w:val="18"/>
              </w:rPr>
              <w:t>fication</w:t>
            </w:r>
          </w:p>
        </w:tc>
        <w:tc>
          <w:tcPr>
            <w:tcW w:w="492" w:type="dxa"/>
            <w:vMerge w:val="restart"/>
            <w:vAlign w:val="center"/>
          </w:tcPr>
          <w:p>
            <w:pPr>
              <w:spacing w:line="240" w:lineRule="exact"/>
              <w:jc w:val="center"/>
              <w:rPr>
                <w:rFonts w:eastAsia="楷体_GB2312"/>
                <w:b/>
                <w:sz w:val="18"/>
                <w:szCs w:val="18"/>
              </w:rPr>
            </w:pPr>
            <w:r>
              <w:rPr>
                <w:rFonts w:eastAsia="楷体_GB2312"/>
                <w:b/>
                <w:sz w:val="18"/>
                <w:szCs w:val="18"/>
              </w:rPr>
              <w:t>课程</w:t>
            </w:r>
          </w:p>
          <w:p>
            <w:pPr>
              <w:spacing w:line="240" w:lineRule="exact"/>
              <w:jc w:val="center"/>
              <w:rPr>
                <w:rFonts w:eastAsia="楷体_GB2312"/>
                <w:b/>
                <w:sz w:val="18"/>
                <w:szCs w:val="18"/>
              </w:rPr>
            </w:pPr>
            <w:r>
              <w:rPr>
                <w:rFonts w:eastAsia="楷体_GB2312"/>
                <w:b/>
                <w:sz w:val="18"/>
                <w:szCs w:val="18"/>
              </w:rPr>
              <w:t>编号</w:t>
            </w:r>
          </w:p>
          <w:p>
            <w:pPr>
              <w:spacing w:line="240" w:lineRule="exact"/>
              <w:jc w:val="center"/>
              <w:rPr>
                <w:rFonts w:eastAsia="楷体_GB2312"/>
                <w:b/>
                <w:sz w:val="18"/>
                <w:szCs w:val="18"/>
              </w:rPr>
            </w:pPr>
            <w:r>
              <w:rPr>
                <w:rFonts w:eastAsia="楷体_GB2312"/>
                <w:b/>
                <w:sz w:val="18"/>
                <w:szCs w:val="18"/>
              </w:rPr>
              <w:t>Code</w:t>
            </w:r>
          </w:p>
        </w:tc>
        <w:tc>
          <w:tcPr>
            <w:tcW w:w="3107" w:type="dxa"/>
            <w:vMerge w:val="restart"/>
            <w:tcMar>
              <w:left w:w="57" w:type="dxa"/>
              <w:right w:w="57" w:type="dxa"/>
            </w:tcMar>
            <w:vAlign w:val="center"/>
          </w:tcPr>
          <w:p>
            <w:pPr>
              <w:spacing w:line="240" w:lineRule="exact"/>
              <w:jc w:val="center"/>
              <w:rPr>
                <w:rFonts w:eastAsia="楷体_GB2312"/>
                <w:b/>
                <w:sz w:val="18"/>
                <w:szCs w:val="18"/>
              </w:rPr>
            </w:pPr>
            <w:r>
              <w:rPr>
                <w:rFonts w:eastAsia="楷体_GB2312"/>
                <w:b/>
                <w:sz w:val="18"/>
                <w:szCs w:val="18"/>
              </w:rPr>
              <w:t>课程名称</w:t>
            </w:r>
          </w:p>
          <w:p>
            <w:pPr>
              <w:spacing w:line="240" w:lineRule="exact"/>
              <w:jc w:val="center"/>
              <w:rPr>
                <w:rFonts w:eastAsia="楷体_GB2312"/>
                <w:b/>
                <w:sz w:val="18"/>
                <w:szCs w:val="18"/>
              </w:rPr>
            </w:pPr>
            <w:r>
              <w:rPr>
                <w:rFonts w:eastAsia="楷体_GB2312"/>
                <w:b/>
                <w:sz w:val="18"/>
                <w:szCs w:val="18"/>
              </w:rPr>
              <w:t>Course Name</w:t>
            </w:r>
          </w:p>
        </w:tc>
        <w:tc>
          <w:tcPr>
            <w:tcW w:w="420" w:type="dxa"/>
            <w:vMerge w:val="restart"/>
            <w:vAlign w:val="center"/>
          </w:tcPr>
          <w:p>
            <w:pPr>
              <w:spacing w:line="240" w:lineRule="exact"/>
              <w:jc w:val="center"/>
              <w:rPr>
                <w:rFonts w:eastAsia="楷体_GB2312"/>
                <w:b/>
                <w:sz w:val="18"/>
                <w:szCs w:val="18"/>
              </w:rPr>
            </w:pPr>
            <w:r>
              <w:rPr>
                <w:rFonts w:eastAsia="楷体_GB2312"/>
                <w:b/>
                <w:sz w:val="18"/>
                <w:szCs w:val="18"/>
              </w:rPr>
              <w:t>学</w:t>
            </w:r>
          </w:p>
          <w:p>
            <w:pPr>
              <w:spacing w:line="240" w:lineRule="exact"/>
              <w:jc w:val="center"/>
              <w:rPr>
                <w:rFonts w:eastAsia="楷体_GB2312"/>
                <w:b/>
                <w:sz w:val="18"/>
                <w:szCs w:val="18"/>
              </w:rPr>
            </w:pPr>
            <w:r>
              <w:rPr>
                <w:rFonts w:eastAsia="楷体_GB2312"/>
                <w:b/>
                <w:sz w:val="18"/>
                <w:szCs w:val="18"/>
              </w:rPr>
              <w:t>分</w:t>
            </w:r>
          </w:p>
          <w:p>
            <w:pPr>
              <w:spacing w:line="240" w:lineRule="exact"/>
              <w:jc w:val="center"/>
              <w:rPr>
                <w:rFonts w:eastAsia="楷体_GB2312"/>
                <w:b/>
                <w:sz w:val="18"/>
                <w:szCs w:val="18"/>
              </w:rPr>
            </w:pPr>
            <w:r>
              <w:rPr>
                <w:rFonts w:eastAsia="楷体_GB2312"/>
                <w:b/>
                <w:sz w:val="18"/>
                <w:szCs w:val="18"/>
              </w:rPr>
              <w:t>Crs</w:t>
            </w:r>
          </w:p>
        </w:tc>
        <w:tc>
          <w:tcPr>
            <w:tcW w:w="601" w:type="dxa"/>
            <w:vMerge w:val="restart"/>
          </w:tcPr>
          <w:p>
            <w:pPr>
              <w:spacing w:line="240" w:lineRule="exact"/>
              <w:jc w:val="center"/>
              <w:rPr>
                <w:rFonts w:eastAsia="楷体_GB2312"/>
                <w:b/>
                <w:sz w:val="18"/>
                <w:szCs w:val="18"/>
              </w:rPr>
            </w:pPr>
            <w:r>
              <w:rPr>
                <w:rFonts w:hint="eastAsia" w:eastAsia="楷体_GB2312"/>
                <w:b/>
                <w:sz w:val="18"/>
                <w:szCs w:val="18"/>
              </w:rPr>
              <w:t>课</w:t>
            </w:r>
          </w:p>
          <w:p>
            <w:pPr>
              <w:spacing w:line="240" w:lineRule="exact"/>
              <w:jc w:val="center"/>
              <w:rPr>
                <w:rFonts w:eastAsia="楷体_GB2312"/>
                <w:b/>
                <w:sz w:val="18"/>
                <w:szCs w:val="18"/>
              </w:rPr>
            </w:pPr>
            <w:r>
              <w:rPr>
                <w:rFonts w:hint="eastAsia" w:eastAsia="楷体_GB2312"/>
                <w:b/>
                <w:sz w:val="18"/>
                <w:szCs w:val="18"/>
              </w:rPr>
              <w:t>内</w:t>
            </w:r>
          </w:p>
          <w:p>
            <w:pPr>
              <w:spacing w:line="240" w:lineRule="exact"/>
              <w:jc w:val="center"/>
              <w:rPr>
                <w:rFonts w:eastAsia="楷体_GB2312"/>
                <w:b/>
                <w:sz w:val="18"/>
                <w:szCs w:val="18"/>
              </w:rPr>
            </w:pPr>
            <w:r>
              <w:rPr>
                <w:rFonts w:hint="eastAsia" w:eastAsia="楷体_GB2312"/>
                <w:b/>
                <w:sz w:val="18"/>
                <w:szCs w:val="18"/>
              </w:rPr>
              <w:t>总</w:t>
            </w:r>
          </w:p>
          <w:p>
            <w:pPr>
              <w:spacing w:line="240" w:lineRule="exact"/>
              <w:jc w:val="center"/>
              <w:rPr>
                <w:rFonts w:eastAsia="楷体_GB2312"/>
                <w:b/>
                <w:sz w:val="18"/>
                <w:szCs w:val="18"/>
              </w:rPr>
            </w:pPr>
            <w:r>
              <w:rPr>
                <w:rFonts w:hint="eastAsia" w:eastAsia="楷体_GB2312"/>
                <w:b/>
                <w:sz w:val="18"/>
                <w:szCs w:val="18"/>
              </w:rPr>
              <w:t>学</w:t>
            </w:r>
          </w:p>
          <w:p>
            <w:pPr>
              <w:spacing w:line="240" w:lineRule="exact"/>
              <w:jc w:val="center"/>
              <w:rPr>
                <w:rFonts w:eastAsia="楷体_GB2312"/>
                <w:b/>
                <w:sz w:val="18"/>
                <w:szCs w:val="18"/>
              </w:rPr>
            </w:pPr>
            <w:r>
              <w:rPr>
                <w:rFonts w:hint="eastAsia" w:eastAsia="楷体_GB2312"/>
                <w:b/>
                <w:sz w:val="18"/>
                <w:szCs w:val="18"/>
              </w:rPr>
              <w:t>时</w:t>
            </w:r>
          </w:p>
          <w:p>
            <w:pPr>
              <w:spacing w:line="240" w:lineRule="exact"/>
              <w:jc w:val="center"/>
              <w:rPr>
                <w:rFonts w:eastAsia="楷体_GB2312"/>
                <w:b/>
                <w:sz w:val="18"/>
                <w:szCs w:val="18"/>
              </w:rPr>
            </w:pPr>
            <w:r>
              <w:rPr>
                <w:rFonts w:hint="eastAsia" w:eastAsia="楷体_GB2312"/>
                <w:b/>
                <w:sz w:val="18"/>
                <w:szCs w:val="18"/>
              </w:rPr>
              <w:t>Hrs</w:t>
            </w:r>
          </w:p>
        </w:tc>
        <w:tc>
          <w:tcPr>
            <w:tcW w:w="2329" w:type="dxa"/>
            <w:gridSpan w:val="5"/>
            <w:vAlign w:val="center"/>
          </w:tcPr>
          <w:p>
            <w:pPr>
              <w:spacing w:line="240" w:lineRule="exact"/>
              <w:jc w:val="center"/>
              <w:rPr>
                <w:rFonts w:eastAsia="楷体_GB2312"/>
                <w:b/>
                <w:sz w:val="18"/>
                <w:szCs w:val="18"/>
              </w:rPr>
            </w:pPr>
            <w:r>
              <w:rPr>
                <w:rFonts w:eastAsia="楷体_GB2312"/>
                <w:b/>
                <w:sz w:val="18"/>
                <w:szCs w:val="18"/>
              </w:rPr>
              <w:t>学时分类</w:t>
            </w:r>
          </w:p>
          <w:p>
            <w:pPr>
              <w:spacing w:line="240" w:lineRule="exact"/>
              <w:jc w:val="center"/>
              <w:outlineLvl w:val="0"/>
              <w:rPr>
                <w:rFonts w:eastAsia="楷体_GB2312"/>
                <w:b/>
                <w:bCs/>
                <w:sz w:val="18"/>
                <w:szCs w:val="18"/>
              </w:rPr>
            </w:pPr>
            <w:r>
              <w:rPr>
                <w:rFonts w:eastAsia="楷体_GB2312"/>
                <w:b/>
                <w:bCs/>
                <w:sz w:val="18"/>
                <w:szCs w:val="18"/>
              </w:rPr>
              <w:t>Class Hours</w:t>
            </w:r>
          </w:p>
        </w:tc>
        <w:tc>
          <w:tcPr>
            <w:tcW w:w="960" w:type="dxa"/>
            <w:vMerge w:val="restart"/>
            <w:vAlign w:val="center"/>
          </w:tcPr>
          <w:p>
            <w:pPr>
              <w:spacing w:line="240" w:lineRule="exact"/>
              <w:jc w:val="center"/>
              <w:rPr>
                <w:rFonts w:eastAsia="楷体_GB2312"/>
                <w:b/>
                <w:sz w:val="18"/>
                <w:szCs w:val="18"/>
              </w:rPr>
            </w:pPr>
            <w:r>
              <w:rPr>
                <w:rFonts w:hint="eastAsia" w:eastAsia="楷体_GB2312"/>
                <w:b/>
                <w:sz w:val="18"/>
                <w:szCs w:val="18"/>
              </w:rPr>
              <w:t>先修课程</w:t>
            </w:r>
          </w:p>
          <w:p>
            <w:pPr>
              <w:spacing w:line="240" w:lineRule="exact"/>
              <w:jc w:val="center"/>
              <w:rPr>
                <w:rFonts w:ascii="楷体_GB2312" w:eastAsia="楷体_GB2312"/>
                <w:sz w:val="18"/>
                <w:szCs w:val="18"/>
              </w:rPr>
            </w:pPr>
            <w:r>
              <w:rPr>
                <w:rFonts w:eastAsia="楷体_GB2312"/>
                <w:b/>
                <w:sz w:val="18"/>
                <w:szCs w:val="18"/>
              </w:rPr>
              <w:t>Prerequisite</w:t>
            </w:r>
            <w:r>
              <w:rPr>
                <w:rFonts w:hint="eastAsia" w:eastAsia="楷体_GB2312"/>
                <w:b/>
                <w:sz w:val="18"/>
                <w:szCs w:val="18"/>
              </w:rPr>
              <w:t xml:space="preserve"> courses</w:t>
            </w:r>
          </w:p>
        </w:tc>
        <w:tc>
          <w:tcPr>
            <w:tcW w:w="2515" w:type="dxa"/>
            <w:gridSpan w:val="11"/>
            <w:vMerge w:val="restart"/>
            <w:vAlign w:val="center"/>
          </w:tcPr>
          <w:p>
            <w:pPr>
              <w:spacing w:line="240" w:lineRule="exact"/>
              <w:jc w:val="center"/>
              <w:rPr>
                <w:rFonts w:eastAsia="楷体_GB2312"/>
                <w:b/>
                <w:sz w:val="18"/>
                <w:szCs w:val="18"/>
              </w:rPr>
            </w:pPr>
            <w:r>
              <w:rPr>
                <w:rFonts w:eastAsia="楷体_GB2312"/>
                <w:b/>
                <w:sz w:val="18"/>
                <w:szCs w:val="18"/>
              </w:rPr>
              <w:t>学期学分分配</w:t>
            </w:r>
          </w:p>
          <w:p>
            <w:pPr>
              <w:spacing w:line="240" w:lineRule="exact"/>
              <w:jc w:val="center"/>
              <w:rPr>
                <w:rFonts w:eastAsia="楷体_GB2312"/>
                <w:b/>
                <w:sz w:val="18"/>
                <w:szCs w:val="18"/>
              </w:rPr>
            </w:pPr>
            <w:r>
              <w:rPr>
                <w:rFonts w:eastAsia="楷体_GB2312"/>
                <w:b/>
                <w:sz w:val="18"/>
                <w:szCs w:val="18"/>
              </w:rPr>
              <w:t xml:space="preserve">Semester  Credits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718" w:type="dxa"/>
            <w:gridSpan w:val="2"/>
            <w:vMerge w:val="continue"/>
            <w:vAlign w:val="center"/>
          </w:tcPr>
          <w:p>
            <w:pPr>
              <w:spacing w:line="240" w:lineRule="exact"/>
              <w:jc w:val="center"/>
              <w:rPr>
                <w:rFonts w:eastAsia="楷体_GB2312"/>
                <w:b/>
                <w:sz w:val="18"/>
                <w:szCs w:val="18"/>
              </w:rPr>
            </w:pPr>
          </w:p>
        </w:tc>
        <w:tc>
          <w:tcPr>
            <w:tcW w:w="492" w:type="dxa"/>
            <w:vMerge w:val="continue"/>
            <w:vAlign w:val="center"/>
          </w:tcPr>
          <w:p>
            <w:pPr>
              <w:spacing w:line="240" w:lineRule="exact"/>
              <w:jc w:val="center"/>
              <w:rPr>
                <w:rFonts w:eastAsia="楷体_GB2312"/>
                <w:b/>
                <w:sz w:val="18"/>
                <w:szCs w:val="18"/>
              </w:rPr>
            </w:pPr>
          </w:p>
        </w:tc>
        <w:tc>
          <w:tcPr>
            <w:tcW w:w="3107" w:type="dxa"/>
            <w:vMerge w:val="continue"/>
            <w:tcMar>
              <w:left w:w="57" w:type="dxa"/>
              <w:right w:w="57" w:type="dxa"/>
            </w:tcMar>
            <w:vAlign w:val="center"/>
          </w:tcPr>
          <w:p>
            <w:pPr>
              <w:spacing w:line="240" w:lineRule="exact"/>
              <w:jc w:val="center"/>
              <w:rPr>
                <w:rFonts w:eastAsia="楷体_GB2312"/>
                <w:b/>
                <w:sz w:val="18"/>
                <w:szCs w:val="18"/>
              </w:rPr>
            </w:pPr>
          </w:p>
        </w:tc>
        <w:tc>
          <w:tcPr>
            <w:tcW w:w="420" w:type="dxa"/>
            <w:vMerge w:val="continue"/>
            <w:vAlign w:val="center"/>
          </w:tcPr>
          <w:p>
            <w:pPr>
              <w:spacing w:line="240" w:lineRule="exact"/>
              <w:jc w:val="center"/>
              <w:rPr>
                <w:rFonts w:eastAsia="楷体_GB2312"/>
                <w:b/>
                <w:sz w:val="18"/>
                <w:szCs w:val="18"/>
              </w:rPr>
            </w:pPr>
          </w:p>
        </w:tc>
        <w:tc>
          <w:tcPr>
            <w:tcW w:w="601" w:type="dxa"/>
            <w:vMerge w:val="continue"/>
          </w:tcPr>
          <w:p>
            <w:pPr>
              <w:spacing w:line="240" w:lineRule="exact"/>
              <w:jc w:val="center"/>
              <w:rPr>
                <w:rFonts w:eastAsia="楷体_GB2312"/>
                <w:b/>
                <w:sz w:val="18"/>
                <w:szCs w:val="18"/>
              </w:rPr>
            </w:pPr>
          </w:p>
        </w:tc>
        <w:tc>
          <w:tcPr>
            <w:tcW w:w="864" w:type="dxa"/>
            <w:gridSpan w:val="2"/>
            <w:vAlign w:val="center"/>
          </w:tcPr>
          <w:p>
            <w:pPr>
              <w:spacing w:line="240" w:lineRule="exact"/>
              <w:jc w:val="center"/>
              <w:rPr>
                <w:rFonts w:eastAsia="楷体_GB2312"/>
                <w:b/>
                <w:sz w:val="18"/>
                <w:szCs w:val="18"/>
              </w:rPr>
            </w:pPr>
            <w:r>
              <w:rPr>
                <w:rFonts w:hint="eastAsia" w:eastAsia="楷体_GB2312"/>
                <w:b/>
                <w:sz w:val="18"/>
                <w:szCs w:val="18"/>
              </w:rPr>
              <w:t>课内学时</w:t>
            </w:r>
          </w:p>
        </w:tc>
        <w:tc>
          <w:tcPr>
            <w:tcW w:w="1465" w:type="dxa"/>
            <w:gridSpan w:val="3"/>
            <w:vAlign w:val="center"/>
          </w:tcPr>
          <w:p>
            <w:pPr>
              <w:spacing w:line="240" w:lineRule="exact"/>
              <w:jc w:val="center"/>
              <w:rPr>
                <w:rFonts w:eastAsia="楷体_GB2312"/>
                <w:b/>
                <w:sz w:val="18"/>
                <w:szCs w:val="18"/>
              </w:rPr>
            </w:pPr>
            <w:r>
              <w:rPr>
                <w:rFonts w:hint="eastAsia" w:eastAsia="楷体_GB2312"/>
                <w:b/>
                <w:sz w:val="18"/>
                <w:szCs w:val="18"/>
              </w:rPr>
              <w:t>课外学时</w:t>
            </w:r>
          </w:p>
        </w:tc>
        <w:tc>
          <w:tcPr>
            <w:tcW w:w="960" w:type="dxa"/>
            <w:vMerge w:val="continue"/>
            <w:vAlign w:val="center"/>
          </w:tcPr>
          <w:p>
            <w:pPr>
              <w:spacing w:line="240" w:lineRule="exact"/>
              <w:jc w:val="center"/>
              <w:rPr>
                <w:rFonts w:eastAsia="楷体_GB2312"/>
                <w:b/>
                <w:sz w:val="18"/>
                <w:szCs w:val="18"/>
              </w:rPr>
            </w:pPr>
          </w:p>
        </w:tc>
        <w:tc>
          <w:tcPr>
            <w:tcW w:w="2515" w:type="dxa"/>
            <w:gridSpan w:val="11"/>
            <w:vMerge w:val="continue"/>
            <w:vAlign w:val="center"/>
          </w:tcPr>
          <w:p>
            <w:pPr>
              <w:spacing w:line="24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trHeight w:val="500" w:hRule="atLeast"/>
          <w:tblHeader/>
          <w:jc w:val="center"/>
        </w:trPr>
        <w:tc>
          <w:tcPr>
            <w:tcW w:w="718" w:type="dxa"/>
            <w:gridSpan w:val="2"/>
            <w:vMerge w:val="continue"/>
            <w:vAlign w:val="center"/>
          </w:tcPr>
          <w:p>
            <w:pPr>
              <w:spacing w:line="240" w:lineRule="exact"/>
              <w:jc w:val="center"/>
              <w:rPr>
                <w:rFonts w:eastAsia="楷体_GB2312"/>
                <w:b/>
                <w:sz w:val="18"/>
                <w:szCs w:val="18"/>
              </w:rPr>
            </w:pPr>
          </w:p>
        </w:tc>
        <w:tc>
          <w:tcPr>
            <w:tcW w:w="492" w:type="dxa"/>
            <w:vMerge w:val="continue"/>
            <w:vAlign w:val="center"/>
          </w:tcPr>
          <w:p>
            <w:pPr>
              <w:spacing w:line="240" w:lineRule="exact"/>
              <w:jc w:val="center"/>
              <w:rPr>
                <w:rFonts w:eastAsia="楷体_GB2312"/>
                <w:b/>
                <w:sz w:val="18"/>
                <w:szCs w:val="18"/>
              </w:rPr>
            </w:pPr>
          </w:p>
        </w:tc>
        <w:tc>
          <w:tcPr>
            <w:tcW w:w="3107" w:type="dxa"/>
            <w:vMerge w:val="continue"/>
            <w:tcMar>
              <w:left w:w="57" w:type="dxa"/>
              <w:right w:w="57" w:type="dxa"/>
            </w:tcMar>
            <w:vAlign w:val="center"/>
          </w:tcPr>
          <w:p>
            <w:pPr>
              <w:spacing w:line="240" w:lineRule="exact"/>
              <w:rPr>
                <w:rFonts w:eastAsia="楷体_GB2312"/>
                <w:b/>
                <w:sz w:val="18"/>
                <w:szCs w:val="18"/>
              </w:rPr>
            </w:pPr>
          </w:p>
        </w:tc>
        <w:tc>
          <w:tcPr>
            <w:tcW w:w="420" w:type="dxa"/>
            <w:vMerge w:val="continue"/>
            <w:vAlign w:val="center"/>
          </w:tcPr>
          <w:p>
            <w:pPr>
              <w:spacing w:line="240" w:lineRule="exact"/>
              <w:jc w:val="center"/>
              <w:rPr>
                <w:rFonts w:eastAsia="楷体_GB2312"/>
                <w:b/>
                <w:sz w:val="18"/>
                <w:szCs w:val="18"/>
              </w:rPr>
            </w:pPr>
          </w:p>
        </w:tc>
        <w:tc>
          <w:tcPr>
            <w:tcW w:w="601" w:type="dxa"/>
            <w:vMerge w:val="continue"/>
          </w:tcPr>
          <w:p>
            <w:pPr>
              <w:spacing w:line="240" w:lineRule="exact"/>
              <w:jc w:val="center"/>
              <w:rPr>
                <w:rFonts w:eastAsia="楷体_GB2312"/>
                <w:b/>
                <w:sz w:val="18"/>
                <w:szCs w:val="18"/>
              </w:rPr>
            </w:pPr>
          </w:p>
        </w:tc>
        <w:tc>
          <w:tcPr>
            <w:tcW w:w="430" w:type="dxa"/>
            <w:vAlign w:val="center"/>
          </w:tcPr>
          <w:p>
            <w:pPr>
              <w:spacing w:line="240" w:lineRule="exact"/>
              <w:jc w:val="center"/>
              <w:rPr>
                <w:rFonts w:eastAsia="楷体_GB2312"/>
                <w:b/>
                <w:sz w:val="18"/>
                <w:szCs w:val="18"/>
              </w:rPr>
            </w:pPr>
            <w:r>
              <w:rPr>
                <w:rFonts w:eastAsia="楷体_GB2312"/>
                <w:b/>
                <w:sz w:val="18"/>
                <w:szCs w:val="18"/>
              </w:rPr>
              <w:t>讲课</w:t>
            </w:r>
          </w:p>
          <w:p>
            <w:pPr>
              <w:spacing w:line="240" w:lineRule="exact"/>
              <w:jc w:val="center"/>
              <w:rPr>
                <w:rFonts w:eastAsia="楷体_GB2312"/>
                <w:b/>
                <w:sz w:val="18"/>
                <w:szCs w:val="18"/>
              </w:rPr>
            </w:pPr>
            <w:r>
              <w:rPr>
                <w:rFonts w:eastAsia="楷体_GB2312"/>
                <w:b/>
                <w:spacing w:val="-20"/>
                <w:sz w:val="18"/>
                <w:szCs w:val="18"/>
              </w:rPr>
              <w:t>Lec.</w:t>
            </w:r>
          </w:p>
        </w:tc>
        <w:tc>
          <w:tcPr>
            <w:tcW w:w="434" w:type="dxa"/>
            <w:vAlign w:val="center"/>
          </w:tcPr>
          <w:p>
            <w:pPr>
              <w:spacing w:line="240" w:lineRule="exact"/>
              <w:jc w:val="center"/>
              <w:rPr>
                <w:rFonts w:eastAsia="楷体_GB2312"/>
                <w:b/>
                <w:spacing w:val="-20"/>
                <w:sz w:val="18"/>
                <w:szCs w:val="18"/>
              </w:rPr>
            </w:pPr>
            <w:r>
              <w:rPr>
                <w:rFonts w:hint="eastAsia" w:eastAsia="楷体_GB2312"/>
                <w:b/>
                <w:spacing w:val="-20"/>
                <w:sz w:val="18"/>
                <w:szCs w:val="18"/>
              </w:rPr>
              <w:t>课内</w:t>
            </w:r>
          </w:p>
          <w:p>
            <w:pPr>
              <w:spacing w:line="240" w:lineRule="exact"/>
              <w:jc w:val="center"/>
              <w:rPr>
                <w:rFonts w:eastAsia="楷体_GB2312"/>
                <w:b/>
                <w:spacing w:val="-20"/>
                <w:sz w:val="18"/>
                <w:szCs w:val="18"/>
              </w:rPr>
            </w:pPr>
            <w:r>
              <w:rPr>
                <w:rFonts w:hint="eastAsia" w:eastAsia="楷体_GB2312"/>
                <w:b/>
                <w:spacing w:val="-20"/>
                <w:sz w:val="18"/>
                <w:szCs w:val="18"/>
              </w:rPr>
              <w:t>实验</w:t>
            </w:r>
          </w:p>
          <w:p>
            <w:pPr>
              <w:spacing w:line="240" w:lineRule="exact"/>
              <w:jc w:val="center"/>
              <w:rPr>
                <w:rFonts w:eastAsia="楷体_GB2312"/>
                <w:b/>
                <w:spacing w:val="-20"/>
                <w:sz w:val="18"/>
                <w:szCs w:val="18"/>
              </w:rPr>
            </w:pPr>
            <w:r>
              <w:rPr>
                <w:rFonts w:hint="eastAsia" w:eastAsia="楷体_GB2312"/>
                <w:b/>
                <w:spacing w:val="-20"/>
                <w:sz w:val="18"/>
                <w:szCs w:val="18"/>
              </w:rPr>
              <w:t>Lab</w:t>
            </w:r>
          </w:p>
        </w:tc>
        <w:tc>
          <w:tcPr>
            <w:tcW w:w="719" w:type="dxa"/>
            <w:vAlign w:val="center"/>
          </w:tcPr>
          <w:p>
            <w:pPr>
              <w:spacing w:line="240" w:lineRule="exact"/>
              <w:jc w:val="center"/>
              <w:rPr>
                <w:rFonts w:eastAsia="楷体_GB2312"/>
                <w:b/>
                <w:sz w:val="18"/>
                <w:szCs w:val="18"/>
              </w:rPr>
            </w:pPr>
            <w:r>
              <w:rPr>
                <w:rFonts w:eastAsia="楷体_GB2312"/>
                <w:b/>
                <w:sz w:val="18"/>
                <w:szCs w:val="18"/>
              </w:rPr>
              <w:t>实验</w:t>
            </w:r>
            <w:r>
              <w:rPr>
                <w:rFonts w:hint="eastAsia" w:eastAsia="楷体_GB2312"/>
                <w:b/>
                <w:sz w:val="18"/>
                <w:szCs w:val="18"/>
              </w:rPr>
              <w:t>/科研实践</w:t>
            </w:r>
          </w:p>
          <w:p>
            <w:pPr>
              <w:spacing w:line="240" w:lineRule="exact"/>
              <w:jc w:val="center"/>
              <w:rPr>
                <w:rFonts w:eastAsia="楷体_GB2312"/>
                <w:b/>
                <w:sz w:val="18"/>
                <w:szCs w:val="18"/>
              </w:rPr>
            </w:pPr>
            <w:r>
              <w:rPr>
                <w:rFonts w:eastAsia="楷体_GB2312"/>
                <w:b/>
                <w:sz w:val="18"/>
                <w:szCs w:val="18"/>
              </w:rPr>
              <w:t>Lab</w:t>
            </w:r>
            <w:r>
              <w:rPr>
                <w:rFonts w:hint="eastAsia" w:eastAsia="楷体_GB2312"/>
                <w:b/>
                <w:sz w:val="18"/>
                <w:szCs w:val="18"/>
              </w:rPr>
              <w:t>/Res</w:t>
            </w:r>
            <w:r>
              <w:rPr>
                <w:rFonts w:eastAsia="楷体_GB2312"/>
                <w:b/>
                <w:sz w:val="18"/>
                <w:szCs w:val="18"/>
              </w:rPr>
              <w:t>.</w:t>
            </w:r>
          </w:p>
        </w:tc>
        <w:tc>
          <w:tcPr>
            <w:tcW w:w="355" w:type="dxa"/>
            <w:vAlign w:val="center"/>
          </w:tcPr>
          <w:p>
            <w:pPr>
              <w:spacing w:line="240" w:lineRule="exact"/>
              <w:jc w:val="center"/>
              <w:rPr>
                <w:rFonts w:eastAsia="楷体_GB2312"/>
                <w:b/>
                <w:sz w:val="18"/>
                <w:szCs w:val="18"/>
              </w:rPr>
            </w:pPr>
            <w:r>
              <w:rPr>
                <w:rFonts w:hint="eastAsia" w:eastAsia="楷体_GB2312"/>
                <w:b/>
                <w:sz w:val="18"/>
                <w:szCs w:val="18"/>
              </w:rPr>
              <w:t>研讨</w:t>
            </w:r>
          </w:p>
          <w:p>
            <w:pPr>
              <w:spacing w:line="240" w:lineRule="exact"/>
              <w:jc w:val="center"/>
              <w:rPr>
                <w:rFonts w:eastAsia="楷体_GB2312"/>
                <w:b/>
                <w:spacing w:val="-20"/>
                <w:sz w:val="18"/>
                <w:szCs w:val="18"/>
              </w:rPr>
            </w:pPr>
            <w:r>
              <w:rPr>
                <w:rFonts w:hint="eastAsia"/>
                <w:b/>
                <w:szCs w:val="18"/>
              </w:rPr>
              <w:t>D</w:t>
            </w:r>
            <w:r>
              <w:rPr>
                <w:b/>
                <w:szCs w:val="18"/>
              </w:rPr>
              <w:t>i</w:t>
            </w:r>
            <w:r>
              <w:rPr>
                <w:rFonts w:hint="eastAsia"/>
                <w:b/>
                <w:szCs w:val="18"/>
              </w:rPr>
              <w:t>s</w:t>
            </w:r>
          </w:p>
        </w:tc>
        <w:tc>
          <w:tcPr>
            <w:tcW w:w="391" w:type="dxa"/>
            <w:vAlign w:val="center"/>
          </w:tcPr>
          <w:p>
            <w:pPr>
              <w:spacing w:line="240" w:lineRule="exact"/>
              <w:jc w:val="center"/>
              <w:rPr>
                <w:rFonts w:eastAsia="楷体_GB2312"/>
                <w:b/>
                <w:sz w:val="18"/>
                <w:szCs w:val="18"/>
              </w:rPr>
            </w:pPr>
            <w:r>
              <w:rPr>
                <w:rFonts w:hint="eastAsia" w:eastAsia="楷体_GB2312"/>
                <w:b/>
                <w:sz w:val="18"/>
                <w:szCs w:val="18"/>
              </w:rPr>
              <w:t>素质拓展</w:t>
            </w:r>
          </w:p>
          <w:p>
            <w:pPr>
              <w:spacing w:line="240" w:lineRule="exact"/>
              <w:jc w:val="center"/>
              <w:rPr>
                <w:rFonts w:eastAsia="楷体_GB2312"/>
                <w:b/>
                <w:sz w:val="18"/>
                <w:szCs w:val="18"/>
              </w:rPr>
            </w:pPr>
            <w:r>
              <w:rPr>
                <w:rFonts w:hint="eastAsia" w:eastAsia="楷体_GB2312"/>
                <w:b/>
                <w:sz w:val="18"/>
                <w:szCs w:val="18"/>
              </w:rPr>
              <w:t>Exp</w:t>
            </w:r>
          </w:p>
        </w:tc>
        <w:tc>
          <w:tcPr>
            <w:tcW w:w="960" w:type="dxa"/>
            <w:vMerge w:val="continue"/>
            <w:vAlign w:val="center"/>
          </w:tcPr>
          <w:p>
            <w:pPr>
              <w:spacing w:line="240" w:lineRule="exact"/>
              <w:jc w:val="center"/>
              <w:rPr>
                <w:rFonts w:eastAsia="楷体_GB2312"/>
                <w:b/>
                <w:sz w:val="18"/>
                <w:szCs w:val="18"/>
              </w:rPr>
            </w:pPr>
          </w:p>
        </w:tc>
        <w:tc>
          <w:tcPr>
            <w:tcW w:w="405" w:type="dxa"/>
            <w:vAlign w:val="center"/>
          </w:tcPr>
          <w:p>
            <w:pPr>
              <w:spacing w:line="240" w:lineRule="exact"/>
              <w:jc w:val="center"/>
              <w:rPr>
                <w:rFonts w:eastAsia="楷体_GB2312"/>
                <w:b/>
                <w:sz w:val="18"/>
                <w:szCs w:val="18"/>
              </w:rPr>
            </w:pPr>
            <w:r>
              <w:rPr>
                <w:rFonts w:eastAsia="楷体_GB2312"/>
                <w:b/>
                <w:sz w:val="18"/>
                <w:szCs w:val="18"/>
              </w:rPr>
              <w:t>一</w:t>
            </w:r>
          </w:p>
          <w:p>
            <w:pPr>
              <w:spacing w:line="240" w:lineRule="exact"/>
              <w:jc w:val="center"/>
              <w:rPr>
                <w:rFonts w:eastAsia="楷体_GB2312"/>
                <w:b/>
                <w:sz w:val="18"/>
                <w:szCs w:val="18"/>
              </w:rPr>
            </w:pPr>
            <w:r>
              <w:rPr>
                <w:rFonts w:eastAsia="楷体_GB2312"/>
                <w:b/>
                <w:sz w:val="18"/>
                <w:szCs w:val="18"/>
              </w:rPr>
              <w:t>1st</w:t>
            </w:r>
          </w:p>
        </w:tc>
        <w:tc>
          <w:tcPr>
            <w:tcW w:w="321" w:type="dxa"/>
            <w:vAlign w:val="center"/>
          </w:tcPr>
          <w:p>
            <w:pPr>
              <w:spacing w:line="240" w:lineRule="exact"/>
              <w:jc w:val="center"/>
              <w:rPr>
                <w:rFonts w:eastAsia="楷体_GB2312"/>
                <w:b/>
                <w:sz w:val="18"/>
                <w:szCs w:val="18"/>
              </w:rPr>
            </w:pPr>
            <w:r>
              <w:rPr>
                <w:rFonts w:eastAsia="楷体_GB2312"/>
                <w:b/>
                <w:sz w:val="18"/>
                <w:szCs w:val="18"/>
              </w:rPr>
              <w:t>二</w:t>
            </w:r>
          </w:p>
          <w:p>
            <w:pPr>
              <w:spacing w:line="240" w:lineRule="exact"/>
              <w:jc w:val="center"/>
              <w:rPr>
                <w:rFonts w:eastAsia="楷体_GB2312"/>
                <w:b/>
                <w:sz w:val="18"/>
                <w:szCs w:val="18"/>
              </w:rPr>
            </w:pPr>
            <w:r>
              <w:rPr>
                <w:rFonts w:eastAsia="楷体_GB2312"/>
                <w:b/>
                <w:sz w:val="18"/>
                <w:szCs w:val="18"/>
              </w:rPr>
              <w:t>2nd</w:t>
            </w:r>
          </w:p>
        </w:tc>
        <w:tc>
          <w:tcPr>
            <w:tcW w:w="280" w:type="dxa"/>
            <w:vAlign w:val="center"/>
          </w:tcPr>
          <w:p>
            <w:pPr>
              <w:spacing w:line="240" w:lineRule="exact"/>
              <w:jc w:val="center"/>
              <w:rPr>
                <w:rFonts w:eastAsia="楷体_GB2312"/>
                <w:b/>
                <w:sz w:val="18"/>
                <w:szCs w:val="18"/>
              </w:rPr>
            </w:pPr>
            <w:r>
              <w:rPr>
                <w:rFonts w:eastAsia="楷体_GB2312"/>
                <w:b/>
                <w:sz w:val="18"/>
                <w:szCs w:val="18"/>
              </w:rPr>
              <w:t>三</w:t>
            </w:r>
          </w:p>
          <w:p>
            <w:pPr>
              <w:spacing w:line="240" w:lineRule="exact"/>
              <w:jc w:val="center"/>
              <w:rPr>
                <w:rFonts w:eastAsia="楷体_GB2312"/>
                <w:b/>
                <w:sz w:val="18"/>
                <w:szCs w:val="18"/>
              </w:rPr>
            </w:pPr>
            <w:r>
              <w:rPr>
                <w:rFonts w:eastAsia="楷体_GB2312"/>
                <w:b/>
                <w:sz w:val="18"/>
                <w:szCs w:val="18"/>
              </w:rPr>
              <w:t>3rd</w:t>
            </w:r>
          </w:p>
        </w:tc>
        <w:tc>
          <w:tcPr>
            <w:tcW w:w="281" w:type="dxa"/>
            <w:gridSpan w:val="2"/>
            <w:vAlign w:val="center"/>
          </w:tcPr>
          <w:p>
            <w:pPr>
              <w:spacing w:line="240" w:lineRule="exact"/>
              <w:jc w:val="center"/>
              <w:rPr>
                <w:rFonts w:eastAsia="楷体_GB2312"/>
                <w:b/>
                <w:sz w:val="18"/>
                <w:szCs w:val="18"/>
              </w:rPr>
            </w:pPr>
            <w:r>
              <w:rPr>
                <w:rFonts w:eastAsia="楷体_GB2312"/>
                <w:b/>
                <w:sz w:val="18"/>
                <w:szCs w:val="18"/>
              </w:rPr>
              <w:t>四</w:t>
            </w:r>
          </w:p>
          <w:p>
            <w:pPr>
              <w:spacing w:line="240" w:lineRule="exact"/>
              <w:jc w:val="center"/>
              <w:rPr>
                <w:rFonts w:eastAsia="楷体_GB2312"/>
                <w:b/>
                <w:sz w:val="18"/>
                <w:szCs w:val="18"/>
              </w:rPr>
            </w:pPr>
            <w:r>
              <w:rPr>
                <w:rFonts w:eastAsia="楷体_GB2312"/>
                <w:b/>
                <w:sz w:val="18"/>
                <w:szCs w:val="18"/>
              </w:rPr>
              <w:t>4th</w:t>
            </w:r>
          </w:p>
        </w:tc>
        <w:tc>
          <w:tcPr>
            <w:tcW w:w="301" w:type="dxa"/>
            <w:gridSpan w:val="2"/>
            <w:vAlign w:val="center"/>
          </w:tcPr>
          <w:p>
            <w:pPr>
              <w:spacing w:line="240" w:lineRule="exact"/>
              <w:jc w:val="center"/>
              <w:rPr>
                <w:rFonts w:eastAsia="楷体_GB2312"/>
                <w:b/>
                <w:sz w:val="18"/>
                <w:szCs w:val="18"/>
              </w:rPr>
            </w:pPr>
            <w:r>
              <w:rPr>
                <w:rFonts w:eastAsia="楷体_GB2312"/>
                <w:b/>
                <w:sz w:val="18"/>
                <w:szCs w:val="18"/>
              </w:rPr>
              <w:t>五</w:t>
            </w:r>
          </w:p>
          <w:p>
            <w:pPr>
              <w:spacing w:line="240" w:lineRule="exact"/>
              <w:jc w:val="center"/>
              <w:rPr>
                <w:rFonts w:eastAsia="楷体_GB2312"/>
                <w:b/>
                <w:sz w:val="18"/>
                <w:szCs w:val="18"/>
              </w:rPr>
            </w:pPr>
            <w:r>
              <w:rPr>
                <w:rFonts w:eastAsia="楷体_GB2312"/>
                <w:b/>
                <w:sz w:val="18"/>
                <w:szCs w:val="18"/>
              </w:rPr>
              <w:t>5th</w:t>
            </w:r>
          </w:p>
        </w:tc>
        <w:tc>
          <w:tcPr>
            <w:tcW w:w="301" w:type="dxa"/>
            <w:vAlign w:val="center"/>
          </w:tcPr>
          <w:p>
            <w:pPr>
              <w:spacing w:line="240" w:lineRule="exact"/>
              <w:jc w:val="center"/>
              <w:rPr>
                <w:rFonts w:eastAsia="楷体_GB2312"/>
                <w:b/>
                <w:sz w:val="18"/>
                <w:szCs w:val="18"/>
              </w:rPr>
            </w:pPr>
            <w:r>
              <w:rPr>
                <w:rFonts w:eastAsia="楷体_GB2312"/>
                <w:b/>
                <w:sz w:val="18"/>
                <w:szCs w:val="18"/>
              </w:rPr>
              <w:t>六</w:t>
            </w:r>
          </w:p>
          <w:p>
            <w:pPr>
              <w:spacing w:line="240" w:lineRule="exact"/>
              <w:jc w:val="center"/>
              <w:rPr>
                <w:rFonts w:eastAsia="楷体_GB2312"/>
                <w:b/>
                <w:sz w:val="18"/>
                <w:szCs w:val="18"/>
              </w:rPr>
            </w:pPr>
            <w:r>
              <w:rPr>
                <w:rFonts w:eastAsia="楷体_GB2312"/>
                <w:b/>
                <w:sz w:val="18"/>
                <w:szCs w:val="18"/>
              </w:rPr>
              <w:t>6th</w:t>
            </w:r>
          </w:p>
        </w:tc>
        <w:tc>
          <w:tcPr>
            <w:tcW w:w="307" w:type="dxa"/>
            <w:vAlign w:val="center"/>
          </w:tcPr>
          <w:p>
            <w:pPr>
              <w:spacing w:line="240" w:lineRule="exact"/>
              <w:jc w:val="center"/>
              <w:rPr>
                <w:rFonts w:eastAsia="楷体_GB2312"/>
                <w:b/>
                <w:sz w:val="18"/>
                <w:szCs w:val="18"/>
              </w:rPr>
            </w:pPr>
            <w:r>
              <w:rPr>
                <w:rFonts w:eastAsia="楷体_GB2312"/>
                <w:b/>
                <w:sz w:val="18"/>
                <w:szCs w:val="18"/>
              </w:rPr>
              <w:t>七</w:t>
            </w:r>
          </w:p>
          <w:p>
            <w:pPr>
              <w:spacing w:line="240" w:lineRule="exact"/>
              <w:jc w:val="center"/>
              <w:rPr>
                <w:rFonts w:eastAsia="楷体_GB2312"/>
                <w:b/>
                <w:sz w:val="18"/>
                <w:szCs w:val="18"/>
              </w:rPr>
            </w:pPr>
            <w:r>
              <w:rPr>
                <w:rFonts w:eastAsia="楷体_GB2312"/>
                <w:b/>
                <w:sz w:val="18"/>
                <w:szCs w:val="18"/>
              </w:rPr>
              <w:t>7th</w:t>
            </w:r>
          </w:p>
        </w:tc>
        <w:tc>
          <w:tcPr>
            <w:tcW w:w="308" w:type="dxa"/>
            <w:vAlign w:val="center"/>
          </w:tcPr>
          <w:p>
            <w:pPr>
              <w:spacing w:line="240" w:lineRule="exact"/>
              <w:jc w:val="center"/>
              <w:rPr>
                <w:rFonts w:eastAsia="楷体_GB2312"/>
                <w:b/>
                <w:sz w:val="18"/>
                <w:szCs w:val="18"/>
              </w:rPr>
            </w:pPr>
            <w:r>
              <w:rPr>
                <w:rFonts w:eastAsia="楷体_GB2312"/>
                <w:b/>
                <w:sz w:val="18"/>
                <w:szCs w:val="18"/>
              </w:rPr>
              <w:t>八</w:t>
            </w:r>
          </w:p>
          <w:p>
            <w:pPr>
              <w:spacing w:line="240" w:lineRule="exact"/>
              <w:jc w:val="center"/>
              <w:rPr>
                <w:rFonts w:eastAsia="楷体_GB2312"/>
                <w:b/>
                <w:sz w:val="18"/>
                <w:szCs w:val="18"/>
              </w:rPr>
            </w:pPr>
            <w:r>
              <w:rPr>
                <w:rFonts w:eastAsia="楷体_GB2312"/>
                <w:b/>
                <w:sz w:val="18"/>
                <w:szCs w:val="18"/>
              </w:rPr>
              <w:t>8th</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623" w:hRule="atLeast"/>
          <w:jc w:val="center"/>
        </w:trPr>
        <w:tc>
          <w:tcPr>
            <w:tcW w:w="390" w:type="dxa"/>
            <w:vMerge w:val="restart"/>
            <w:textDirection w:val="tbRlV"/>
            <w:vAlign w:val="center"/>
          </w:tcPr>
          <w:p>
            <w:pPr>
              <w:adjustRightInd w:val="0"/>
              <w:snapToGrid w:val="0"/>
              <w:jc w:val="center"/>
              <w:rPr>
                <w:rFonts w:eastAsia="楷体_GB2312"/>
                <w:b/>
                <w:sz w:val="18"/>
                <w:szCs w:val="18"/>
              </w:rPr>
            </w:pPr>
            <w:r>
              <w:rPr>
                <w:rFonts w:eastAsia="楷体_GB2312"/>
                <w:b/>
                <w:sz w:val="18"/>
                <w:szCs w:val="18"/>
              </w:rPr>
              <w:t>通 识 教 育 课Liberal Education Courses</w:t>
            </w:r>
          </w:p>
        </w:tc>
        <w:tc>
          <w:tcPr>
            <w:tcW w:w="328" w:type="dxa"/>
            <w:vMerge w:val="restart"/>
            <w:textDirection w:val="tbRlV"/>
            <w:vAlign w:val="center"/>
          </w:tcPr>
          <w:p>
            <w:pPr>
              <w:adjustRightInd w:val="0"/>
              <w:snapToGrid w:val="0"/>
              <w:jc w:val="center"/>
              <w:rPr>
                <w:rFonts w:eastAsia="楷体_GB2312"/>
                <w:b/>
                <w:sz w:val="18"/>
                <w:szCs w:val="18"/>
              </w:rPr>
            </w:pPr>
            <w:r>
              <w:rPr>
                <w:rFonts w:eastAsia="楷体_GB2312"/>
                <w:b/>
                <w:sz w:val="18"/>
                <w:szCs w:val="18"/>
              </w:rPr>
              <w:t>必修Compulsory</w:t>
            </w:r>
          </w:p>
        </w:tc>
        <w:tc>
          <w:tcPr>
            <w:tcW w:w="492" w:type="dxa"/>
            <w:vAlign w:val="center"/>
          </w:tcPr>
          <w:p>
            <w:pPr>
              <w:spacing w:line="240" w:lineRule="exact"/>
              <w:jc w:val="center"/>
              <w:rPr>
                <w:rFonts w:eastAsia="楷体_GB2312"/>
                <w:sz w:val="18"/>
                <w:szCs w:val="18"/>
              </w:rPr>
            </w:pPr>
            <w:r>
              <w:rPr>
                <w:rFonts w:eastAsia="楷体_GB2312"/>
                <w:sz w:val="18"/>
                <w:szCs w:val="18"/>
              </w:rPr>
              <w:t>12007800</w:t>
            </w:r>
          </w:p>
          <w:p>
            <w:pPr>
              <w:spacing w:line="240" w:lineRule="exact"/>
              <w:jc w:val="center"/>
              <w:rPr>
                <w:rFonts w:eastAsia="楷体_GB2312"/>
                <w:sz w:val="18"/>
                <w:szCs w:val="18"/>
              </w:rPr>
            </w:pPr>
          </w:p>
        </w:tc>
        <w:tc>
          <w:tcPr>
            <w:tcW w:w="3107" w:type="dxa"/>
            <w:tcMar>
              <w:left w:w="57" w:type="dxa"/>
              <w:right w:w="57" w:type="dxa"/>
            </w:tcMar>
            <w:vAlign w:val="center"/>
          </w:tcPr>
          <w:p>
            <w:pPr>
              <w:spacing w:line="240" w:lineRule="exact"/>
              <w:jc w:val="left"/>
              <w:rPr>
                <w:rFonts w:eastAsia="楷体_GB2312"/>
                <w:sz w:val="18"/>
                <w:szCs w:val="18"/>
              </w:rPr>
            </w:pPr>
            <w:r>
              <w:rPr>
                <w:rFonts w:eastAsia="楷体_GB2312"/>
                <w:sz w:val="18"/>
                <w:szCs w:val="18"/>
              </w:rPr>
              <w:t>马克思主义基本原理</w:t>
            </w:r>
          </w:p>
          <w:p>
            <w:pPr>
              <w:spacing w:line="240" w:lineRule="exact"/>
              <w:jc w:val="left"/>
              <w:rPr>
                <w:rFonts w:eastAsia="楷体_GB2312"/>
                <w:sz w:val="18"/>
                <w:szCs w:val="18"/>
              </w:rPr>
            </w:pPr>
            <w:r>
              <w:rPr>
                <w:rFonts w:eastAsia="楷体_GB2312"/>
                <w:sz w:val="18"/>
                <w:szCs w:val="18"/>
              </w:rPr>
              <w:t>Principles of Marxism</w:t>
            </w:r>
          </w:p>
        </w:tc>
        <w:tc>
          <w:tcPr>
            <w:tcW w:w="420" w:type="dxa"/>
            <w:vAlign w:val="center"/>
          </w:tcPr>
          <w:p>
            <w:pPr>
              <w:spacing w:line="240" w:lineRule="exact"/>
              <w:jc w:val="center"/>
              <w:rPr>
                <w:rFonts w:eastAsia="楷体_GB2312"/>
                <w:sz w:val="18"/>
                <w:szCs w:val="18"/>
              </w:rPr>
            </w:pPr>
            <w:r>
              <w:rPr>
                <w:rFonts w:eastAsia="楷体_GB2312"/>
                <w:sz w:val="18"/>
                <w:szCs w:val="18"/>
              </w:rPr>
              <w:t>3</w:t>
            </w:r>
          </w:p>
        </w:tc>
        <w:tc>
          <w:tcPr>
            <w:tcW w:w="601" w:type="dxa"/>
            <w:vAlign w:val="center"/>
          </w:tcPr>
          <w:p>
            <w:pPr>
              <w:spacing w:line="240" w:lineRule="exact"/>
              <w:jc w:val="center"/>
              <w:rPr>
                <w:rFonts w:eastAsia="楷体_GB2312"/>
                <w:sz w:val="18"/>
                <w:szCs w:val="18"/>
              </w:rPr>
            </w:pPr>
            <w:r>
              <w:rPr>
                <w:rFonts w:eastAsia="楷体_GB2312"/>
                <w:sz w:val="18"/>
                <w:szCs w:val="18"/>
              </w:rPr>
              <w:t>48</w:t>
            </w:r>
          </w:p>
        </w:tc>
        <w:tc>
          <w:tcPr>
            <w:tcW w:w="430" w:type="dxa"/>
            <w:vAlign w:val="center"/>
          </w:tcPr>
          <w:p>
            <w:pPr>
              <w:spacing w:line="240" w:lineRule="exact"/>
              <w:jc w:val="center"/>
              <w:rPr>
                <w:rFonts w:eastAsia="楷体_GB2312"/>
                <w:sz w:val="18"/>
                <w:szCs w:val="18"/>
              </w:rPr>
            </w:pPr>
            <w:r>
              <w:rPr>
                <w:rFonts w:eastAsia="楷体_GB2312"/>
                <w:sz w:val="18"/>
                <w:szCs w:val="18"/>
              </w:rPr>
              <w:t>48</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r>
              <w:rPr>
                <w:rFonts w:hint="eastAsia" w:eastAsia="楷体_GB2312"/>
                <w:sz w:val="18"/>
                <w:szCs w:val="18"/>
              </w:rPr>
              <w:t>3</w:t>
            </w: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269" w:hRule="atLeast"/>
          <w:jc w:val="center"/>
        </w:trPr>
        <w:tc>
          <w:tcPr>
            <w:tcW w:w="390" w:type="dxa"/>
            <w:vMerge w:val="continue"/>
            <w:textDirection w:val="tbRlV"/>
            <w:vAlign w:val="center"/>
          </w:tcPr>
          <w:p>
            <w:pPr>
              <w:ind w:left="113" w:right="113"/>
              <w:jc w:val="center"/>
              <w:rPr>
                <w:rFonts w:eastAsia="楷体_GB2312"/>
                <w:b/>
                <w:sz w:val="18"/>
                <w:szCs w:val="18"/>
              </w:rPr>
            </w:pPr>
          </w:p>
        </w:tc>
        <w:tc>
          <w:tcPr>
            <w:tcW w:w="328" w:type="dxa"/>
            <w:vMerge w:val="continue"/>
            <w:textDirection w:val="tbRlV"/>
            <w:vAlign w:val="center"/>
          </w:tcPr>
          <w:p>
            <w:pPr>
              <w:ind w:left="113" w:right="113"/>
              <w:jc w:val="center"/>
              <w:rPr>
                <w:rFonts w:eastAsia="楷体_GB2312"/>
                <w:b/>
                <w:sz w:val="18"/>
                <w:szCs w:val="18"/>
              </w:rPr>
            </w:pPr>
          </w:p>
        </w:tc>
        <w:tc>
          <w:tcPr>
            <w:tcW w:w="492" w:type="dxa"/>
            <w:vAlign w:val="center"/>
          </w:tcPr>
          <w:p>
            <w:pPr>
              <w:spacing w:line="240" w:lineRule="exact"/>
              <w:jc w:val="center"/>
              <w:rPr>
                <w:rFonts w:eastAsia="楷体_GB2312"/>
                <w:sz w:val="18"/>
                <w:szCs w:val="18"/>
              </w:rPr>
            </w:pPr>
            <w:r>
              <w:rPr>
                <w:rFonts w:eastAsia="楷体_GB2312"/>
                <w:sz w:val="18"/>
                <w:szCs w:val="18"/>
              </w:rPr>
              <w:t>12008100</w:t>
            </w:r>
          </w:p>
          <w:p>
            <w:pPr>
              <w:spacing w:line="240" w:lineRule="exact"/>
              <w:jc w:val="center"/>
              <w:rPr>
                <w:rFonts w:eastAsia="楷体_GB2312"/>
                <w:sz w:val="18"/>
                <w:szCs w:val="18"/>
              </w:rPr>
            </w:pPr>
          </w:p>
        </w:tc>
        <w:tc>
          <w:tcPr>
            <w:tcW w:w="3107" w:type="dxa"/>
            <w:tcMar>
              <w:left w:w="57" w:type="dxa"/>
              <w:right w:w="57" w:type="dxa"/>
            </w:tcMar>
          </w:tcPr>
          <w:p>
            <w:pPr>
              <w:spacing w:line="240" w:lineRule="exact"/>
              <w:rPr>
                <w:rFonts w:eastAsia="楷体_GB2312"/>
                <w:sz w:val="18"/>
                <w:szCs w:val="18"/>
              </w:rPr>
            </w:pPr>
            <w:r>
              <w:rPr>
                <w:rFonts w:eastAsia="楷体_GB2312"/>
                <w:sz w:val="18"/>
                <w:szCs w:val="18"/>
              </w:rPr>
              <w:t>毛泽东思想</w:t>
            </w:r>
            <w:r>
              <w:rPr>
                <w:rFonts w:hint="eastAsia" w:eastAsia="楷体_GB2312"/>
                <w:sz w:val="18"/>
                <w:szCs w:val="18"/>
              </w:rPr>
              <w:t>和</w:t>
            </w:r>
            <w:r>
              <w:rPr>
                <w:rFonts w:eastAsia="楷体_GB2312"/>
                <w:sz w:val="18"/>
                <w:szCs w:val="18"/>
              </w:rPr>
              <w:t>中国特色社会主义理论体系概论</w:t>
            </w:r>
          </w:p>
          <w:p>
            <w:pPr>
              <w:spacing w:line="240" w:lineRule="exact"/>
              <w:rPr>
                <w:rFonts w:eastAsia="楷体_GB2312"/>
                <w:sz w:val="18"/>
                <w:szCs w:val="18"/>
              </w:rPr>
            </w:pPr>
            <w:r>
              <w:rPr>
                <w:rFonts w:eastAsia="楷体_GB2312"/>
                <w:kern w:val="0"/>
                <w:sz w:val="18"/>
                <w:szCs w:val="18"/>
              </w:rPr>
              <w:t xml:space="preserve">Introduction to Mao Tse-tung Thought and the Theoretical System </w:t>
            </w:r>
            <w:r>
              <w:rPr>
                <w:rFonts w:hint="eastAsia" w:eastAsia="楷体_GB2312"/>
                <w:kern w:val="0"/>
                <w:sz w:val="18"/>
                <w:szCs w:val="18"/>
              </w:rPr>
              <w:t>o</w:t>
            </w:r>
            <w:r>
              <w:rPr>
                <w:rFonts w:eastAsia="楷体_GB2312"/>
                <w:kern w:val="0"/>
                <w:sz w:val="18"/>
                <w:szCs w:val="18"/>
              </w:rPr>
              <w:t xml:space="preserve">f Socialism with Chinese Characteristics </w:t>
            </w:r>
          </w:p>
        </w:tc>
        <w:tc>
          <w:tcPr>
            <w:tcW w:w="420" w:type="dxa"/>
            <w:vAlign w:val="center"/>
          </w:tcPr>
          <w:p>
            <w:pPr>
              <w:spacing w:line="240" w:lineRule="exact"/>
              <w:jc w:val="center"/>
              <w:rPr>
                <w:rFonts w:eastAsia="楷体_GB2312"/>
                <w:sz w:val="18"/>
                <w:szCs w:val="18"/>
              </w:rPr>
            </w:pPr>
            <w:r>
              <w:rPr>
                <w:rFonts w:eastAsia="楷体_GB2312"/>
                <w:sz w:val="18"/>
                <w:szCs w:val="18"/>
              </w:rPr>
              <w:t>2</w:t>
            </w:r>
          </w:p>
        </w:tc>
        <w:tc>
          <w:tcPr>
            <w:tcW w:w="601" w:type="dxa"/>
            <w:vAlign w:val="center"/>
          </w:tcPr>
          <w:p>
            <w:pPr>
              <w:spacing w:line="240" w:lineRule="exact"/>
              <w:jc w:val="center"/>
              <w:rPr>
                <w:rFonts w:eastAsia="楷体_GB2312"/>
                <w:sz w:val="18"/>
                <w:szCs w:val="18"/>
              </w:rPr>
            </w:pPr>
            <w:r>
              <w:rPr>
                <w:rFonts w:eastAsia="楷体_GB2312"/>
                <w:sz w:val="18"/>
                <w:szCs w:val="18"/>
              </w:rPr>
              <w:t>32</w:t>
            </w:r>
          </w:p>
        </w:tc>
        <w:tc>
          <w:tcPr>
            <w:tcW w:w="430" w:type="dxa"/>
            <w:vAlign w:val="center"/>
          </w:tcPr>
          <w:p>
            <w:pPr>
              <w:spacing w:line="240" w:lineRule="exact"/>
              <w:jc w:val="center"/>
              <w:rPr>
                <w:rFonts w:eastAsia="楷体_GB2312"/>
                <w:sz w:val="18"/>
                <w:szCs w:val="18"/>
              </w:rPr>
            </w:pPr>
            <w:r>
              <w:rPr>
                <w:rFonts w:eastAsia="楷体_GB2312"/>
                <w:sz w:val="18"/>
                <w:szCs w:val="18"/>
              </w:rPr>
              <w:t>32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01" w:type="dxa"/>
            <w:gridSpan w:val="2"/>
            <w:vAlign w:val="center"/>
          </w:tcPr>
          <w:p>
            <w:pPr>
              <w:spacing w:line="240" w:lineRule="exact"/>
              <w:rPr>
                <w:rFonts w:eastAsia="楷体_GB2312"/>
                <w:sz w:val="18"/>
                <w:szCs w:val="18"/>
              </w:rPr>
            </w:pPr>
            <w:r>
              <w:rPr>
                <w:rFonts w:hint="eastAsia" w:eastAsia="楷体_GB2312"/>
                <w:sz w:val="18"/>
                <w:szCs w:val="18"/>
              </w:rPr>
              <w:t xml:space="preserve"> </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990" w:hRule="atLeast"/>
          <w:jc w:val="center"/>
        </w:trPr>
        <w:tc>
          <w:tcPr>
            <w:tcW w:w="390" w:type="dxa"/>
            <w:vMerge w:val="continue"/>
            <w:textDirection w:val="tbRlV"/>
            <w:vAlign w:val="center"/>
          </w:tcPr>
          <w:p>
            <w:pPr>
              <w:ind w:left="113" w:right="113"/>
              <w:jc w:val="center"/>
              <w:rPr>
                <w:rFonts w:eastAsia="楷体_GB2312"/>
                <w:b/>
                <w:sz w:val="18"/>
                <w:szCs w:val="18"/>
              </w:rPr>
            </w:pPr>
          </w:p>
        </w:tc>
        <w:tc>
          <w:tcPr>
            <w:tcW w:w="328" w:type="dxa"/>
            <w:vMerge w:val="continue"/>
            <w:textDirection w:val="tbRlV"/>
            <w:vAlign w:val="center"/>
          </w:tcPr>
          <w:p>
            <w:pPr>
              <w:ind w:left="113" w:right="113"/>
              <w:jc w:val="center"/>
              <w:rPr>
                <w:rFonts w:eastAsia="楷体_GB2312"/>
                <w:b/>
                <w:sz w:val="18"/>
                <w:szCs w:val="18"/>
              </w:rPr>
            </w:pPr>
          </w:p>
        </w:tc>
        <w:tc>
          <w:tcPr>
            <w:tcW w:w="492" w:type="dxa"/>
            <w:vAlign w:val="center"/>
          </w:tcPr>
          <w:p>
            <w:pPr>
              <w:spacing w:line="240" w:lineRule="exact"/>
              <w:jc w:val="center"/>
              <w:rPr>
                <w:rFonts w:eastAsia="楷体_GB2312"/>
                <w:sz w:val="18"/>
                <w:szCs w:val="18"/>
              </w:rPr>
            </w:pPr>
            <w:r>
              <w:rPr>
                <w:rFonts w:eastAsia="楷体_GB2312"/>
                <w:sz w:val="18"/>
                <w:szCs w:val="18"/>
              </w:rPr>
              <w:t>12008000</w:t>
            </w:r>
          </w:p>
          <w:p>
            <w:pPr>
              <w:spacing w:line="240" w:lineRule="exact"/>
              <w:jc w:val="center"/>
              <w:rPr>
                <w:rFonts w:eastAsia="楷体_GB2312"/>
                <w:sz w:val="18"/>
                <w:szCs w:val="18"/>
              </w:rPr>
            </w:pPr>
          </w:p>
        </w:tc>
        <w:tc>
          <w:tcPr>
            <w:tcW w:w="3107" w:type="dxa"/>
            <w:tcMar>
              <w:left w:w="57" w:type="dxa"/>
              <w:right w:w="57" w:type="dxa"/>
            </w:tcMar>
          </w:tcPr>
          <w:p>
            <w:pPr>
              <w:spacing w:line="240" w:lineRule="exact"/>
              <w:rPr>
                <w:rFonts w:eastAsia="楷体_GB2312"/>
                <w:kern w:val="0"/>
                <w:sz w:val="18"/>
                <w:szCs w:val="18"/>
              </w:rPr>
            </w:pPr>
            <w:r>
              <w:rPr>
                <w:rFonts w:hint="eastAsia" w:eastAsia="楷体_GB2312"/>
                <w:kern w:val="0"/>
                <w:sz w:val="18"/>
                <w:szCs w:val="18"/>
              </w:rPr>
              <w:t>习近平新时代中国特色社会主义思想概论</w:t>
            </w:r>
          </w:p>
          <w:p>
            <w:pPr>
              <w:spacing w:line="240" w:lineRule="exact"/>
              <w:rPr>
                <w:rFonts w:eastAsia="楷体_GB2312"/>
                <w:kern w:val="0"/>
                <w:sz w:val="18"/>
                <w:szCs w:val="18"/>
              </w:rPr>
            </w:pPr>
            <w:r>
              <w:rPr>
                <w:rFonts w:eastAsia="楷体_GB2312"/>
                <w:kern w:val="0"/>
                <w:sz w:val="18"/>
                <w:szCs w:val="18"/>
              </w:rPr>
              <w:t>Introduction to Xi Jinping Thought on Socialism with Chinese Characteristics for a New Era</w:t>
            </w:r>
          </w:p>
        </w:tc>
        <w:tc>
          <w:tcPr>
            <w:tcW w:w="420" w:type="dxa"/>
            <w:vAlign w:val="center"/>
          </w:tcPr>
          <w:p>
            <w:pPr>
              <w:spacing w:line="240" w:lineRule="exact"/>
              <w:jc w:val="center"/>
              <w:rPr>
                <w:rFonts w:eastAsia="楷体_GB2312"/>
                <w:sz w:val="18"/>
                <w:szCs w:val="18"/>
              </w:rPr>
            </w:pPr>
            <w:r>
              <w:rPr>
                <w:rFonts w:hint="eastAsia" w:eastAsia="楷体_GB2312"/>
                <w:sz w:val="18"/>
                <w:szCs w:val="18"/>
              </w:rPr>
              <w:t>3</w:t>
            </w:r>
          </w:p>
        </w:tc>
        <w:tc>
          <w:tcPr>
            <w:tcW w:w="601" w:type="dxa"/>
            <w:vAlign w:val="center"/>
          </w:tcPr>
          <w:p>
            <w:pPr>
              <w:spacing w:line="240" w:lineRule="exact"/>
              <w:jc w:val="center"/>
              <w:rPr>
                <w:rFonts w:eastAsia="楷体_GB2312"/>
                <w:sz w:val="18"/>
                <w:szCs w:val="18"/>
              </w:rPr>
            </w:pPr>
            <w:r>
              <w:rPr>
                <w:rFonts w:hint="eastAsia" w:eastAsia="楷体_GB2312"/>
                <w:sz w:val="18"/>
                <w:szCs w:val="18"/>
              </w:rPr>
              <w:t>4</w:t>
            </w:r>
            <w:r>
              <w:rPr>
                <w:rFonts w:eastAsia="楷体_GB2312"/>
                <w:sz w:val="18"/>
                <w:szCs w:val="18"/>
              </w:rPr>
              <w:t>8</w:t>
            </w:r>
          </w:p>
        </w:tc>
        <w:tc>
          <w:tcPr>
            <w:tcW w:w="430" w:type="dxa"/>
            <w:vAlign w:val="center"/>
          </w:tcPr>
          <w:p>
            <w:pPr>
              <w:spacing w:line="240" w:lineRule="exact"/>
              <w:jc w:val="center"/>
              <w:rPr>
                <w:rFonts w:eastAsia="楷体_GB2312"/>
                <w:sz w:val="18"/>
                <w:szCs w:val="18"/>
              </w:rPr>
            </w:pPr>
            <w:r>
              <w:rPr>
                <w:rFonts w:hint="eastAsia" w:eastAsia="楷体_GB2312"/>
                <w:sz w:val="18"/>
                <w:szCs w:val="18"/>
              </w:rPr>
              <w:t>4</w:t>
            </w:r>
            <w:r>
              <w:rPr>
                <w:rFonts w:eastAsia="楷体_GB2312"/>
                <w:sz w:val="18"/>
                <w:szCs w:val="18"/>
              </w:rPr>
              <w:t>8</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r>
              <w:rPr>
                <w:rFonts w:hint="eastAsia" w:eastAsia="楷体_GB2312"/>
                <w:sz w:val="18"/>
                <w:szCs w:val="18"/>
              </w:rPr>
              <w:t>3</w:t>
            </w: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390" w:type="dxa"/>
            <w:vMerge w:val="continue"/>
            <w:vAlign w:val="center"/>
          </w:tcPr>
          <w:p>
            <w:pPr>
              <w:jc w:val="center"/>
              <w:rPr>
                <w:rFonts w:eastAsia="楷体_GB2312"/>
                <w:sz w:val="18"/>
                <w:szCs w:val="18"/>
              </w:rPr>
            </w:pPr>
          </w:p>
        </w:tc>
        <w:tc>
          <w:tcPr>
            <w:tcW w:w="328" w:type="dxa"/>
            <w:vMerge w:val="continue"/>
            <w:vAlign w:val="center"/>
          </w:tcPr>
          <w:p>
            <w:pPr>
              <w:jc w:val="center"/>
              <w:rPr>
                <w:rFonts w:eastAsia="楷体_GB2312"/>
                <w:sz w:val="18"/>
                <w:szCs w:val="18"/>
              </w:rPr>
            </w:pPr>
          </w:p>
        </w:tc>
        <w:tc>
          <w:tcPr>
            <w:tcW w:w="492" w:type="dxa"/>
            <w:vAlign w:val="center"/>
          </w:tcPr>
          <w:p>
            <w:pPr>
              <w:spacing w:line="240" w:lineRule="exact"/>
              <w:jc w:val="center"/>
              <w:rPr>
                <w:rFonts w:hint="eastAsia" w:eastAsia="楷体_GB2312"/>
                <w:sz w:val="18"/>
                <w:szCs w:val="18"/>
              </w:rPr>
            </w:pPr>
            <w:r>
              <w:rPr>
                <w:rFonts w:eastAsia="楷体_GB2312"/>
                <w:sz w:val="18"/>
                <w:szCs w:val="18"/>
              </w:rPr>
              <w:t>11711800</w:t>
            </w:r>
          </w:p>
        </w:tc>
        <w:tc>
          <w:tcPr>
            <w:tcW w:w="3107" w:type="dxa"/>
            <w:tcMar>
              <w:left w:w="57" w:type="dxa"/>
              <w:right w:w="57" w:type="dxa"/>
            </w:tcMar>
            <w:vAlign w:val="center"/>
          </w:tcPr>
          <w:p>
            <w:pPr>
              <w:spacing w:line="240" w:lineRule="exact"/>
              <w:jc w:val="left"/>
              <w:rPr>
                <w:rFonts w:eastAsia="楷体_GB2312"/>
                <w:sz w:val="18"/>
                <w:szCs w:val="18"/>
              </w:rPr>
            </w:pPr>
            <w:r>
              <w:rPr>
                <w:rFonts w:eastAsia="楷体_GB2312"/>
                <w:sz w:val="18"/>
                <w:szCs w:val="18"/>
              </w:rPr>
              <w:t>中国近现代史纲要</w:t>
            </w:r>
          </w:p>
          <w:p>
            <w:pPr>
              <w:spacing w:line="240" w:lineRule="exact"/>
              <w:jc w:val="left"/>
              <w:rPr>
                <w:rFonts w:eastAsia="楷体_GB2312"/>
                <w:sz w:val="18"/>
                <w:szCs w:val="18"/>
              </w:rPr>
            </w:pPr>
            <w:r>
              <w:rPr>
                <w:rFonts w:eastAsia="楷体_GB2312"/>
                <w:spacing w:val="1"/>
                <w:w w:val="96"/>
                <w:kern w:val="0"/>
                <w:sz w:val="18"/>
                <w:szCs w:val="18"/>
                <w:fitText w:val="2970" w:id="-1298434560"/>
              </w:rPr>
              <w:t>The Essentials of Modern Chinese Histor</w:t>
            </w:r>
            <w:r>
              <w:rPr>
                <w:rFonts w:eastAsia="楷体_GB2312"/>
                <w:spacing w:val="-10"/>
                <w:w w:val="96"/>
                <w:kern w:val="0"/>
                <w:sz w:val="18"/>
                <w:szCs w:val="18"/>
                <w:fitText w:val="2970" w:id="-1298434560"/>
              </w:rPr>
              <w:t>y</w:t>
            </w:r>
          </w:p>
        </w:tc>
        <w:tc>
          <w:tcPr>
            <w:tcW w:w="420" w:type="dxa"/>
            <w:vAlign w:val="center"/>
          </w:tcPr>
          <w:p>
            <w:pPr>
              <w:spacing w:line="240" w:lineRule="exact"/>
              <w:jc w:val="center"/>
              <w:rPr>
                <w:rFonts w:eastAsia="楷体_GB2312"/>
                <w:sz w:val="18"/>
                <w:szCs w:val="18"/>
              </w:rPr>
            </w:pPr>
            <w:r>
              <w:rPr>
                <w:rFonts w:eastAsia="楷体_GB2312"/>
                <w:sz w:val="18"/>
                <w:szCs w:val="18"/>
              </w:rPr>
              <w:t>2</w:t>
            </w:r>
          </w:p>
        </w:tc>
        <w:tc>
          <w:tcPr>
            <w:tcW w:w="601" w:type="dxa"/>
            <w:vAlign w:val="center"/>
          </w:tcPr>
          <w:p>
            <w:pPr>
              <w:spacing w:line="240" w:lineRule="exact"/>
              <w:jc w:val="center"/>
              <w:rPr>
                <w:rFonts w:eastAsia="楷体_GB2312"/>
                <w:sz w:val="18"/>
                <w:szCs w:val="18"/>
              </w:rPr>
            </w:pPr>
            <w:r>
              <w:rPr>
                <w:rFonts w:eastAsia="楷体_GB2312"/>
                <w:sz w:val="18"/>
                <w:szCs w:val="18"/>
              </w:rPr>
              <w:t>32</w:t>
            </w:r>
          </w:p>
        </w:tc>
        <w:tc>
          <w:tcPr>
            <w:tcW w:w="430" w:type="dxa"/>
            <w:vAlign w:val="center"/>
          </w:tcPr>
          <w:p>
            <w:pPr>
              <w:spacing w:line="240" w:lineRule="exact"/>
              <w:jc w:val="center"/>
              <w:rPr>
                <w:rFonts w:eastAsia="楷体_GB2312"/>
                <w:sz w:val="18"/>
                <w:szCs w:val="18"/>
              </w:rPr>
            </w:pPr>
            <w:r>
              <w:rPr>
                <w:rFonts w:eastAsia="楷体_GB2312"/>
                <w:sz w:val="18"/>
                <w:szCs w:val="18"/>
              </w:rPr>
              <w:t>32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532" w:hRule="atLeast"/>
          <w:jc w:val="center"/>
        </w:trPr>
        <w:tc>
          <w:tcPr>
            <w:tcW w:w="390" w:type="dxa"/>
            <w:vMerge w:val="continue"/>
            <w:vAlign w:val="center"/>
          </w:tcPr>
          <w:p>
            <w:pPr>
              <w:jc w:val="center"/>
              <w:rPr>
                <w:rFonts w:eastAsia="楷体_GB2312"/>
                <w:sz w:val="18"/>
                <w:szCs w:val="18"/>
              </w:rPr>
            </w:pPr>
          </w:p>
        </w:tc>
        <w:tc>
          <w:tcPr>
            <w:tcW w:w="328" w:type="dxa"/>
            <w:vMerge w:val="continue"/>
            <w:vAlign w:val="center"/>
          </w:tcPr>
          <w:p>
            <w:pPr>
              <w:jc w:val="center"/>
              <w:rPr>
                <w:rFonts w:eastAsia="楷体_GB2312"/>
                <w:sz w:val="18"/>
                <w:szCs w:val="18"/>
              </w:rPr>
            </w:pPr>
          </w:p>
        </w:tc>
        <w:tc>
          <w:tcPr>
            <w:tcW w:w="492" w:type="dxa"/>
            <w:vAlign w:val="center"/>
          </w:tcPr>
          <w:p>
            <w:pPr>
              <w:spacing w:line="240" w:lineRule="exact"/>
              <w:jc w:val="center"/>
              <w:rPr>
                <w:rFonts w:hint="eastAsia" w:eastAsia="楷体_GB2312"/>
                <w:sz w:val="18"/>
                <w:szCs w:val="18"/>
              </w:rPr>
            </w:pPr>
            <w:r>
              <w:rPr>
                <w:rFonts w:eastAsia="楷体_GB2312"/>
                <w:sz w:val="18"/>
                <w:szCs w:val="18"/>
              </w:rPr>
              <w:t>12007900</w:t>
            </w:r>
          </w:p>
        </w:tc>
        <w:tc>
          <w:tcPr>
            <w:tcW w:w="3107" w:type="dxa"/>
            <w:tcMar>
              <w:left w:w="57" w:type="dxa"/>
              <w:right w:w="57" w:type="dxa"/>
            </w:tcMar>
            <w:vAlign w:val="center"/>
          </w:tcPr>
          <w:p>
            <w:pPr>
              <w:spacing w:line="240" w:lineRule="exact"/>
              <w:jc w:val="left"/>
              <w:rPr>
                <w:rFonts w:eastAsia="楷体_GB2312"/>
                <w:sz w:val="18"/>
                <w:szCs w:val="18"/>
              </w:rPr>
            </w:pPr>
            <w:r>
              <w:rPr>
                <w:rFonts w:eastAsia="楷体_GB2312"/>
                <w:sz w:val="18"/>
                <w:szCs w:val="18"/>
              </w:rPr>
              <w:t>思想道德与</w:t>
            </w:r>
            <w:r>
              <w:rPr>
                <w:rFonts w:hint="eastAsia" w:eastAsia="楷体_GB2312"/>
                <w:sz w:val="18"/>
                <w:szCs w:val="18"/>
              </w:rPr>
              <w:t>法治</w:t>
            </w:r>
          </w:p>
          <w:p>
            <w:pPr>
              <w:spacing w:line="240" w:lineRule="exact"/>
              <w:jc w:val="left"/>
              <w:rPr>
                <w:rFonts w:eastAsia="楷体_GB2312"/>
                <w:sz w:val="18"/>
                <w:szCs w:val="18"/>
              </w:rPr>
            </w:pPr>
            <w:r>
              <w:rPr>
                <w:rFonts w:eastAsia="楷体_GB2312"/>
                <w:sz w:val="18"/>
                <w:szCs w:val="18"/>
              </w:rPr>
              <w:t>Ideological morality and rule of law</w:t>
            </w:r>
          </w:p>
        </w:tc>
        <w:tc>
          <w:tcPr>
            <w:tcW w:w="420" w:type="dxa"/>
            <w:vAlign w:val="center"/>
          </w:tcPr>
          <w:p>
            <w:pPr>
              <w:spacing w:line="240" w:lineRule="exact"/>
              <w:jc w:val="center"/>
              <w:rPr>
                <w:rFonts w:eastAsia="楷体_GB2312"/>
                <w:sz w:val="18"/>
                <w:szCs w:val="18"/>
              </w:rPr>
            </w:pPr>
            <w:r>
              <w:rPr>
                <w:rFonts w:eastAsia="楷体_GB2312"/>
                <w:sz w:val="18"/>
                <w:szCs w:val="18"/>
              </w:rPr>
              <w:t>3</w:t>
            </w:r>
          </w:p>
        </w:tc>
        <w:tc>
          <w:tcPr>
            <w:tcW w:w="601" w:type="dxa"/>
            <w:vAlign w:val="center"/>
          </w:tcPr>
          <w:p>
            <w:pPr>
              <w:spacing w:line="240" w:lineRule="exact"/>
              <w:jc w:val="center"/>
              <w:rPr>
                <w:rFonts w:eastAsia="楷体_GB2312"/>
                <w:sz w:val="18"/>
                <w:szCs w:val="18"/>
              </w:rPr>
            </w:pPr>
            <w:r>
              <w:rPr>
                <w:rFonts w:eastAsia="楷体_GB2312"/>
                <w:sz w:val="18"/>
                <w:szCs w:val="18"/>
              </w:rPr>
              <w:t>48</w:t>
            </w:r>
          </w:p>
        </w:tc>
        <w:tc>
          <w:tcPr>
            <w:tcW w:w="430" w:type="dxa"/>
            <w:vAlign w:val="center"/>
          </w:tcPr>
          <w:p>
            <w:pPr>
              <w:spacing w:line="240" w:lineRule="exact"/>
              <w:jc w:val="center"/>
              <w:rPr>
                <w:rFonts w:eastAsia="楷体_GB2312"/>
                <w:sz w:val="18"/>
                <w:szCs w:val="18"/>
              </w:rPr>
            </w:pPr>
            <w:r>
              <w:rPr>
                <w:rFonts w:eastAsia="楷体_GB2312"/>
                <w:sz w:val="18"/>
                <w:szCs w:val="18"/>
              </w:rPr>
              <w:t>48</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r>
              <w:rPr>
                <w:rFonts w:hint="eastAsia" w:eastAsia="楷体_GB2312"/>
                <w:sz w:val="18"/>
                <w:szCs w:val="18"/>
              </w:rPr>
              <w:t>3</w:t>
            </w: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9" w:hRule="atLeast"/>
          <w:jc w:val="center"/>
        </w:trPr>
        <w:tc>
          <w:tcPr>
            <w:tcW w:w="390" w:type="dxa"/>
            <w:vMerge w:val="continue"/>
            <w:vAlign w:val="center"/>
          </w:tcPr>
          <w:p>
            <w:pPr>
              <w:jc w:val="center"/>
              <w:rPr>
                <w:rFonts w:eastAsia="楷体_GB2312"/>
                <w:sz w:val="18"/>
                <w:szCs w:val="18"/>
              </w:rPr>
            </w:pPr>
          </w:p>
        </w:tc>
        <w:tc>
          <w:tcPr>
            <w:tcW w:w="328" w:type="dxa"/>
            <w:vMerge w:val="continue"/>
            <w:vAlign w:val="center"/>
          </w:tcPr>
          <w:p>
            <w:pPr>
              <w:jc w:val="center"/>
              <w:rPr>
                <w:rFonts w:eastAsia="楷体_GB2312"/>
                <w:sz w:val="18"/>
                <w:szCs w:val="18"/>
              </w:rPr>
            </w:pPr>
          </w:p>
        </w:tc>
        <w:tc>
          <w:tcPr>
            <w:tcW w:w="492" w:type="dxa"/>
            <w:vAlign w:val="center"/>
          </w:tcPr>
          <w:p>
            <w:pPr>
              <w:spacing w:line="240" w:lineRule="exact"/>
              <w:jc w:val="center"/>
              <w:rPr>
                <w:rFonts w:hint="eastAsia" w:eastAsia="楷体_GB2312"/>
                <w:sz w:val="18"/>
                <w:szCs w:val="18"/>
              </w:rPr>
            </w:pPr>
            <w:r>
              <w:rPr>
                <w:rFonts w:eastAsia="楷体_GB2312"/>
                <w:sz w:val="18"/>
                <w:szCs w:val="18"/>
              </w:rPr>
              <w:t>12005300</w:t>
            </w:r>
          </w:p>
        </w:tc>
        <w:tc>
          <w:tcPr>
            <w:tcW w:w="3107" w:type="dxa"/>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形势与政策</w:t>
            </w:r>
          </w:p>
          <w:p>
            <w:pPr>
              <w:spacing w:line="240" w:lineRule="exact"/>
              <w:jc w:val="left"/>
              <w:rPr>
                <w:rFonts w:eastAsia="楷体_GB2312"/>
                <w:sz w:val="18"/>
                <w:szCs w:val="18"/>
              </w:rPr>
            </w:pPr>
            <w:r>
              <w:rPr>
                <w:rFonts w:eastAsia="楷体_GB2312"/>
                <w:sz w:val="18"/>
                <w:szCs w:val="18"/>
              </w:rPr>
              <w:t>Situation and Policy</w:t>
            </w:r>
          </w:p>
        </w:tc>
        <w:tc>
          <w:tcPr>
            <w:tcW w:w="420" w:type="dxa"/>
            <w:vAlign w:val="center"/>
          </w:tcPr>
          <w:p>
            <w:pPr>
              <w:spacing w:line="240" w:lineRule="exact"/>
              <w:jc w:val="center"/>
              <w:rPr>
                <w:rFonts w:eastAsia="楷体_GB2312"/>
                <w:sz w:val="18"/>
                <w:szCs w:val="18"/>
              </w:rPr>
            </w:pPr>
            <w:r>
              <w:rPr>
                <w:rFonts w:hint="eastAsia" w:eastAsia="楷体_GB2312"/>
                <w:sz w:val="18"/>
                <w:szCs w:val="18"/>
              </w:rPr>
              <w:t>2</w:t>
            </w:r>
          </w:p>
        </w:tc>
        <w:tc>
          <w:tcPr>
            <w:tcW w:w="601" w:type="dxa"/>
            <w:vAlign w:val="center"/>
          </w:tcPr>
          <w:p>
            <w:pPr>
              <w:spacing w:line="240" w:lineRule="exact"/>
              <w:jc w:val="center"/>
              <w:rPr>
                <w:rFonts w:eastAsia="楷体_GB2312"/>
                <w:sz w:val="18"/>
                <w:szCs w:val="18"/>
              </w:rPr>
            </w:pPr>
            <w:r>
              <w:rPr>
                <w:rFonts w:hint="eastAsia" w:eastAsia="楷体_GB2312"/>
                <w:sz w:val="18"/>
                <w:szCs w:val="18"/>
              </w:rPr>
              <w:t>32</w:t>
            </w:r>
          </w:p>
        </w:tc>
        <w:tc>
          <w:tcPr>
            <w:tcW w:w="430" w:type="dxa"/>
            <w:vAlign w:val="center"/>
          </w:tcPr>
          <w:p>
            <w:pPr>
              <w:spacing w:line="240" w:lineRule="exact"/>
              <w:jc w:val="center"/>
              <w:rPr>
                <w:rFonts w:eastAsia="楷体_GB2312"/>
                <w:sz w:val="18"/>
                <w:szCs w:val="18"/>
              </w:rPr>
            </w:pPr>
            <w:r>
              <w:rPr>
                <w:rFonts w:hint="eastAsia" w:eastAsia="楷体_GB2312"/>
                <w:sz w:val="18"/>
                <w:szCs w:val="18"/>
              </w:rPr>
              <w:t>32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2515" w:type="dxa"/>
            <w:gridSpan w:val="11"/>
            <w:vAlign w:val="center"/>
          </w:tcPr>
          <w:p>
            <w:pPr>
              <w:spacing w:line="240" w:lineRule="exact"/>
              <w:jc w:val="center"/>
              <w:rPr>
                <w:rFonts w:eastAsia="楷体_GB2312"/>
                <w:sz w:val="18"/>
                <w:szCs w:val="18"/>
              </w:rPr>
            </w:pPr>
            <w:r>
              <w:rPr>
                <w:rFonts w:hint="eastAsia" w:eastAsia="楷体_GB2312"/>
                <w:sz w:val="18"/>
                <w:szCs w:val="18"/>
              </w:rPr>
              <w:t>每学期平均分配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390" w:type="dxa"/>
            <w:vMerge w:val="continue"/>
            <w:vAlign w:val="center"/>
          </w:tcPr>
          <w:p>
            <w:pPr>
              <w:jc w:val="center"/>
              <w:rPr>
                <w:rFonts w:eastAsia="楷体_GB2312"/>
                <w:sz w:val="18"/>
                <w:szCs w:val="18"/>
              </w:rPr>
            </w:pPr>
          </w:p>
        </w:tc>
        <w:tc>
          <w:tcPr>
            <w:tcW w:w="328" w:type="dxa"/>
            <w:vMerge w:val="continue"/>
            <w:vAlign w:val="center"/>
          </w:tcPr>
          <w:p>
            <w:pPr>
              <w:jc w:val="center"/>
              <w:rPr>
                <w:rFonts w:eastAsia="楷体_GB2312"/>
                <w:sz w:val="18"/>
                <w:szCs w:val="18"/>
              </w:rPr>
            </w:pPr>
          </w:p>
        </w:tc>
        <w:tc>
          <w:tcPr>
            <w:tcW w:w="492" w:type="dxa"/>
            <w:vAlign w:val="center"/>
          </w:tcPr>
          <w:p>
            <w:pPr>
              <w:spacing w:line="240" w:lineRule="exact"/>
              <w:jc w:val="center"/>
              <w:rPr>
                <w:rFonts w:eastAsia="楷体_GB2312"/>
                <w:sz w:val="18"/>
                <w:szCs w:val="18"/>
              </w:rPr>
            </w:pPr>
            <w:r>
              <w:rPr>
                <w:rFonts w:eastAsia="楷体_GB2312"/>
                <w:sz w:val="18"/>
                <w:szCs w:val="18"/>
              </w:rPr>
              <w:t>113076*0</w:t>
            </w:r>
          </w:p>
        </w:tc>
        <w:tc>
          <w:tcPr>
            <w:tcW w:w="3107" w:type="dxa"/>
            <w:tcMar>
              <w:left w:w="57" w:type="dxa"/>
              <w:right w:w="57" w:type="dxa"/>
            </w:tcMar>
            <w:vAlign w:val="center"/>
          </w:tcPr>
          <w:p>
            <w:pPr>
              <w:spacing w:line="240" w:lineRule="exact"/>
              <w:jc w:val="left"/>
              <w:rPr>
                <w:rFonts w:eastAsia="楷体_GB2312"/>
                <w:sz w:val="18"/>
                <w:szCs w:val="18"/>
              </w:rPr>
            </w:pPr>
            <w:r>
              <w:rPr>
                <w:rFonts w:eastAsia="楷体_GB2312"/>
                <w:sz w:val="18"/>
                <w:szCs w:val="18"/>
              </w:rPr>
              <w:t>体育</w:t>
            </w:r>
          </w:p>
          <w:p>
            <w:pPr>
              <w:spacing w:line="240" w:lineRule="exact"/>
              <w:jc w:val="left"/>
              <w:rPr>
                <w:rFonts w:eastAsia="楷体_GB2312"/>
                <w:sz w:val="18"/>
                <w:szCs w:val="18"/>
              </w:rPr>
            </w:pPr>
            <w:r>
              <w:rPr>
                <w:rFonts w:eastAsia="楷体_GB2312"/>
                <w:sz w:val="18"/>
                <w:szCs w:val="18"/>
              </w:rPr>
              <w:t>Physical Education</w:t>
            </w:r>
          </w:p>
        </w:tc>
        <w:tc>
          <w:tcPr>
            <w:tcW w:w="420" w:type="dxa"/>
            <w:vAlign w:val="center"/>
          </w:tcPr>
          <w:p>
            <w:pPr>
              <w:spacing w:line="240" w:lineRule="exact"/>
              <w:jc w:val="center"/>
              <w:rPr>
                <w:rFonts w:eastAsia="楷体_GB2312"/>
                <w:sz w:val="18"/>
                <w:szCs w:val="18"/>
              </w:rPr>
            </w:pPr>
            <w:r>
              <w:rPr>
                <w:rFonts w:hint="eastAsia" w:eastAsia="楷体_GB2312"/>
                <w:sz w:val="18"/>
                <w:szCs w:val="18"/>
              </w:rPr>
              <w:t>4</w:t>
            </w:r>
          </w:p>
        </w:tc>
        <w:tc>
          <w:tcPr>
            <w:tcW w:w="601" w:type="dxa"/>
            <w:vAlign w:val="center"/>
          </w:tcPr>
          <w:p>
            <w:pPr>
              <w:spacing w:line="240" w:lineRule="exact"/>
              <w:jc w:val="center"/>
              <w:rPr>
                <w:rFonts w:eastAsia="楷体_GB2312"/>
                <w:sz w:val="18"/>
                <w:szCs w:val="18"/>
              </w:rPr>
            </w:pPr>
            <w:r>
              <w:rPr>
                <w:rFonts w:hint="eastAsia" w:eastAsia="楷体_GB2312"/>
                <w:sz w:val="18"/>
                <w:szCs w:val="18"/>
              </w:rPr>
              <w:t>144</w:t>
            </w:r>
          </w:p>
        </w:tc>
        <w:tc>
          <w:tcPr>
            <w:tcW w:w="430" w:type="dxa"/>
            <w:vAlign w:val="center"/>
          </w:tcPr>
          <w:p>
            <w:pPr>
              <w:spacing w:line="240" w:lineRule="exact"/>
              <w:jc w:val="center"/>
              <w:rPr>
                <w:rFonts w:eastAsia="楷体_GB2312"/>
                <w:sz w:val="18"/>
                <w:szCs w:val="18"/>
              </w:rPr>
            </w:pPr>
            <w:r>
              <w:rPr>
                <w:rFonts w:hint="eastAsia" w:eastAsia="楷体_GB2312"/>
                <w:sz w:val="18"/>
                <w:szCs w:val="18"/>
              </w:rPr>
              <w:t>144</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r>
              <w:rPr>
                <w:rFonts w:hint="eastAsia" w:eastAsia="楷体_GB2312"/>
                <w:sz w:val="18"/>
                <w:szCs w:val="18"/>
              </w:rPr>
              <w:t>1</w:t>
            </w:r>
          </w:p>
        </w:tc>
        <w:tc>
          <w:tcPr>
            <w:tcW w:w="321" w:type="dxa"/>
            <w:vAlign w:val="center"/>
          </w:tcPr>
          <w:p>
            <w:pPr>
              <w:spacing w:line="240" w:lineRule="exact"/>
              <w:jc w:val="center"/>
              <w:rPr>
                <w:rFonts w:eastAsia="楷体_GB2312"/>
                <w:sz w:val="18"/>
                <w:szCs w:val="18"/>
              </w:rPr>
            </w:pPr>
            <w:r>
              <w:rPr>
                <w:rFonts w:hint="eastAsia" w:eastAsia="楷体_GB2312"/>
                <w:sz w:val="18"/>
                <w:szCs w:val="18"/>
              </w:rPr>
              <w:t>1</w:t>
            </w:r>
          </w:p>
        </w:tc>
        <w:tc>
          <w:tcPr>
            <w:tcW w:w="280" w:type="dxa"/>
            <w:vAlign w:val="center"/>
          </w:tcPr>
          <w:p>
            <w:pPr>
              <w:spacing w:line="240" w:lineRule="exact"/>
              <w:jc w:val="center"/>
              <w:rPr>
                <w:rFonts w:eastAsia="楷体_GB2312"/>
                <w:sz w:val="18"/>
                <w:szCs w:val="18"/>
              </w:rPr>
            </w:pPr>
            <w:r>
              <w:rPr>
                <w:rFonts w:hint="eastAsia" w:eastAsia="楷体_GB2312"/>
                <w:sz w:val="18"/>
                <w:szCs w:val="18"/>
              </w:rPr>
              <w:t>1</w:t>
            </w:r>
          </w:p>
        </w:tc>
        <w:tc>
          <w:tcPr>
            <w:tcW w:w="281"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55" w:hRule="atLeast"/>
          <w:jc w:val="center"/>
        </w:trPr>
        <w:tc>
          <w:tcPr>
            <w:tcW w:w="390" w:type="dxa"/>
            <w:vMerge w:val="continue"/>
            <w:vAlign w:val="center"/>
          </w:tcPr>
          <w:p>
            <w:pPr>
              <w:jc w:val="center"/>
              <w:rPr>
                <w:rFonts w:eastAsia="楷体_GB2312"/>
                <w:sz w:val="18"/>
                <w:szCs w:val="18"/>
              </w:rPr>
            </w:pPr>
          </w:p>
        </w:tc>
        <w:tc>
          <w:tcPr>
            <w:tcW w:w="328" w:type="dxa"/>
            <w:vMerge w:val="continue"/>
            <w:vAlign w:val="center"/>
          </w:tcPr>
          <w:p>
            <w:pPr>
              <w:jc w:val="center"/>
              <w:rPr>
                <w:rFonts w:eastAsia="楷体_GB2312"/>
                <w:sz w:val="18"/>
                <w:szCs w:val="18"/>
              </w:rPr>
            </w:pPr>
          </w:p>
        </w:tc>
        <w:tc>
          <w:tcPr>
            <w:tcW w:w="492" w:type="dxa"/>
            <w:vAlign w:val="center"/>
          </w:tcPr>
          <w:p>
            <w:pPr>
              <w:spacing w:line="240" w:lineRule="exact"/>
              <w:jc w:val="center"/>
              <w:rPr>
                <w:rFonts w:eastAsia="楷体_GB2312"/>
                <w:color w:val="auto"/>
                <w:sz w:val="18"/>
                <w:szCs w:val="18"/>
              </w:rPr>
            </w:pPr>
            <w:r>
              <w:rPr>
                <w:rFonts w:eastAsia="楷体_GB2312"/>
                <w:color w:val="auto"/>
                <w:sz w:val="18"/>
                <w:szCs w:val="18"/>
              </w:rPr>
              <w:t>109234*0</w:t>
            </w:r>
          </w:p>
        </w:tc>
        <w:tc>
          <w:tcPr>
            <w:tcW w:w="3107" w:type="dxa"/>
            <w:tcMar>
              <w:left w:w="57" w:type="dxa"/>
              <w:right w:w="57" w:type="dxa"/>
            </w:tcMar>
            <w:vAlign w:val="center"/>
          </w:tcPr>
          <w:p>
            <w:pPr>
              <w:spacing w:line="240" w:lineRule="exact"/>
              <w:jc w:val="left"/>
              <w:rPr>
                <w:rFonts w:eastAsia="楷体_GB2312"/>
                <w:color w:val="auto"/>
                <w:sz w:val="18"/>
                <w:szCs w:val="18"/>
              </w:rPr>
            </w:pPr>
            <w:r>
              <w:rPr>
                <w:rFonts w:eastAsia="楷体_GB2312"/>
                <w:color w:val="auto"/>
                <w:sz w:val="18"/>
                <w:szCs w:val="18"/>
              </w:rPr>
              <w:t>大学英语</w:t>
            </w:r>
          </w:p>
          <w:p>
            <w:pPr>
              <w:spacing w:line="240" w:lineRule="exact"/>
              <w:jc w:val="left"/>
              <w:rPr>
                <w:rFonts w:eastAsia="楷体_GB2312"/>
                <w:color w:val="auto"/>
                <w:sz w:val="18"/>
                <w:szCs w:val="18"/>
              </w:rPr>
            </w:pPr>
            <w:r>
              <w:rPr>
                <w:rFonts w:eastAsia="楷体_GB2312"/>
                <w:color w:val="auto"/>
                <w:sz w:val="18"/>
                <w:szCs w:val="18"/>
              </w:rPr>
              <w:t>College English</w:t>
            </w:r>
          </w:p>
        </w:tc>
        <w:tc>
          <w:tcPr>
            <w:tcW w:w="420" w:type="dxa"/>
            <w:vAlign w:val="center"/>
          </w:tcPr>
          <w:p>
            <w:pPr>
              <w:spacing w:line="240" w:lineRule="exact"/>
              <w:jc w:val="center"/>
              <w:rPr>
                <w:rFonts w:eastAsia="楷体_GB2312"/>
                <w:color w:val="auto"/>
                <w:sz w:val="18"/>
                <w:szCs w:val="18"/>
              </w:rPr>
            </w:pPr>
            <w:r>
              <w:rPr>
                <w:rFonts w:hint="eastAsia" w:eastAsia="楷体_GB2312"/>
                <w:color w:val="auto"/>
                <w:sz w:val="18"/>
                <w:szCs w:val="18"/>
              </w:rPr>
              <w:t>9</w:t>
            </w:r>
          </w:p>
        </w:tc>
        <w:tc>
          <w:tcPr>
            <w:tcW w:w="601" w:type="dxa"/>
            <w:vAlign w:val="center"/>
          </w:tcPr>
          <w:p>
            <w:pPr>
              <w:spacing w:line="240" w:lineRule="exact"/>
              <w:jc w:val="center"/>
              <w:rPr>
                <w:rFonts w:eastAsia="楷体_GB2312"/>
                <w:color w:val="auto"/>
                <w:sz w:val="18"/>
                <w:szCs w:val="18"/>
              </w:rPr>
            </w:pPr>
            <w:r>
              <w:rPr>
                <w:rFonts w:hint="eastAsia" w:eastAsia="楷体_GB2312"/>
                <w:color w:val="auto"/>
                <w:sz w:val="18"/>
                <w:szCs w:val="18"/>
              </w:rPr>
              <w:t>144</w:t>
            </w:r>
          </w:p>
        </w:tc>
        <w:tc>
          <w:tcPr>
            <w:tcW w:w="430" w:type="dxa"/>
            <w:vAlign w:val="center"/>
          </w:tcPr>
          <w:p>
            <w:pPr>
              <w:spacing w:line="240" w:lineRule="exact"/>
              <w:jc w:val="center"/>
              <w:rPr>
                <w:rFonts w:eastAsia="楷体_GB2312"/>
                <w:color w:val="auto"/>
                <w:sz w:val="18"/>
                <w:szCs w:val="18"/>
              </w:rPr>
            </w:pPr>
            <w:r>
              <w:rPr>
                <w:rFonts w:hint="eastAsia" w:eastAsia="楷体_GB2312"/>
                <w:color w:val="auto"/>
                <w:sz w:val="18"/>
                <w:szCs w:val="18"/>
              </w:rPr>
              <w:t>144</w:t>
            </w:r>
          </w:p>
        </w:tc>
        <w:tc>
          <w:tcPr>
            <w:tcW w:w="434" w:type="dxa"/>
            <w:vAlign w:val="center"/>
          </w:tcPr>
          <w:p>
            <w:pPr>
              <w:spacing w:line="240" w:lineRule="exact"/>
              <w:jc w:val="center"/>
              <w:rPr>
                <w:rFonts w:eastAsia="楷体_GB2312"/>
                <w:color w:val="auto"/>
                <w:sz w:val="18"/>
                <w:szCs w:val="18"/>
              </w:rPr>
            </w:pPr>
          </w:p>
        </w:tc>
        <w:tc>
          <w:tcPr>
            <w:tcW w:w="719" w:type="dxa"/>
            <w:vAlign w:val="center"/>
          </w:tcPr>
          <w:p>
            <w:pPr>
              <w:spacing w:line="240" w:lineRule="exact"/>
              <w:jc w:val="center"/>
              <w:rPr>
                <w:rFonts w:eastAsia="楷体_GB2312"/>
                <w:color w:val="auto"/>
                <w:sz w:val="18"/>
                <w:szCs w:val="18"/>
              </w:rPr>
            </w:pP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40" w:lineRule="exact"/>
              <w:jc w:val="center"/>
              <w:rPr>
                <w:rFonts w:eastAsia="楷体_GB2312"/>
                <w:color w:val="auto"/>
                <w:sz w:val="18"/>
                <w:szCs w:val="18"/>
              </w:rPr>
            </w:pPr>
            <w:r>
              <w:rPr>
                <w:rFonts w:hint="eastAsia" w:eastAsia="楷体_GB2312"/>
                <w:color w:val="auto"/>
                <w:sz w:val="18"/>
                <w:szCs w:val="18"/>
              </w:rPr>
              <w:t>48</w:t>
            </w:r>
          </w:p>
        </w:tc>
        <w:tc>
          <w:tcPr>
            <w:tcW w:w="960" w:type="dxa"/>
            <w:vAlign w:val="center"/>
          </w:tcPr>
          <w:p>
            <w:pPr>
              <w:spacing w:line="240" w:lineRule="exact"/>
              <w:jc w:val="center"/>
              <w:rPr>
                <w:rFonts w:eastAsia="楷体_GB2312"/>
                <w:color w:val="auto"/>
                <w:sz w:val="18"/>
                <w:szCs w:val="18"/>
              </w:rPr>
            </w:pPr>
          </w:p>
        </w:tc>
        <w:tc>
          <w:tcPr>
            <w:tcW w:w="405" w:type="dxa"/>
            <w:vAlign w:val="center"/>
          </w:tcPr>
          <w:p>
            <w:pPr>
              <w:spacing w:line="240" w:lineRule="exact"/>
              <w:jc w:val="center"/>
              <w:rPr>
                <w:rFonts w:eastAsia="楷体_GB2312"/>
                <w:color w:val="auto"/>
                <w:sz w:val="18"/>
                <w:szCs w:val="18"/>
              </w:rPr>
            </w:pPr>
            <w:r>
              <w:rPr>
                <w:rFonts w:hint="eastAsia" w:eastAsia="楷体_GB2312"/>
                <w:color w:val="auto"/>
                <w:sz w:val="18"/>
                <w:szCs w:val="18"/>
              </w:rPr>
              <w:t>3</w:t>
            </w:r>
          </w:p>
        </w:tc>
        <w:tc>
          <w:tcPr>
            <w:tcW w:w="321" w:type="dxa"/>
            <w:vAlign w:val="center"/>
          </w:tcPr>
          <w:p>
            <w:pPr>
              <w:spacing w:line="240" w:lineRule="exact"/>
              <w:jc w:val="center"/>
              <w:rPr>
                <w:rFonts w:eastAsia="楷体_GB2312"/>
                <w:color w:val="auto"/>
                <w:sz w:val="18"/>
                <w:szCs w:val="18"/>
              </w:rPr>
            </w:pPr>
            <w:r>
              <w:rPr>
                <w:rFonts w:hint="eastAsia" w:eastAsia="楷体_GB2312"/>
                <w:color w:val="auto"/>
                <w:sz w:val="18"/>
                <w:szCs w:val="18"/>
              </w:rPr>
              <w:t>3</w:t>
            </w:r>
          </w:p>
        </w:tc>
        <w:tc>
          <w:tcPr>
            <w:tcW w:w="280" w:type="dxa"/>
            <w:vAlign w:val="center"/>
          </w:tcPr>
          <w:p>
            <w:pPr>
              <w:spacing w:line="240" w:lineRule="exact"/>
              <w:jc w:val="center"/>
              <w:rPr>
                <w:rFonts w:eastAsia="楷体_GB2312"/>
                <w:color w:val="auto"/>
                <w:sz w:val="18"/>
                <w:szCs w:val="18"/>
              </w:rPr>
            </w:pPr>
            <w:r>
              <w:rPr>
                <w:rFonts w:hint="eastAsia" w:eastAsia="楷体_GB2312"/>
                <w:color w:val="auto"/>
                <w:sz w:val="18"/>
                <w:szCs w:val="18"/>
              </w:rPr>
              <w:t>3</w:t>
            </w:r>
          </w:p>
        </w:tc>
        <w:tc>
          <w:tcPr>
            <w:tcW w:w="281" w:type="dxa"/>
            <w:gridSpan w:val="2"/>
            <w:vAlign w:val="center"/>
          </w:tcPr>
          <w:p>
            <w:pPr>
              <w:spacing w:line="240" w:lineRule="exact"/>
              <w:jc w:val="center"/>
              <w:rPr>
                <w:rFonts w:eastAsia="楷体_GB2312"/>
                <w:color w:val="auto"/>
                <w:sz w:val="18"/>
                <w:szCs w:val="18"/>
              </w:rPr>
            </w:pPr>
          </w:p>
        </w:tc>
        <w:tc>
          <w:tcPr>
            <w:tcW w:w="301" w:type="dxa"/>
            <w:gridSpan w:val="2"/>
            <w:vAlign w:val="center"/>
          </w:tcPr>
          <w:p>
            <w:pPr>
              <w:spacing w:line="240" w:lineRule="exact"/>
              <w:jc w:val="center"/>
              <w:rPr>
                <w:rFonts w:eastAsia="楷体_GB2312"/>
                <w:color w:val="auto"/>
                <w:sz w:val="18"/>
                <w:szCs w:val="18"/>
              </w:rPr>
            </w:pPr>
          </w:p>
        </w:tc>
        <w:tc>
          <w:tcPr>
            <w:tcW w:w="301" w:type="dxa"/>
            <w:vAlign w:val="center"/>
          </w:tcPr>
          <w:p>
            <w:pPr>
              <w:spacing w:line="240" w:lineRule="exact"/>
              <w:jc w:val="center"/>
              <w:rPr>
                <w:rFonts w:eastAsia="楷体_GB2312"/>
                <w:color w:val="auto"/>
                <w:sz w:val="18"/>
                <w:szCs w:val="18"/>
              </w:rPr>
            </w:pPr>
          </w:p>
        </w:tc>
        <w:tc>
          <w:tcPr>
            <w:tcW w:w="307" w:type="dxa"/>
            <w:vAlign w:val="center"/>
          </w:tcPr>
          <w:p>
            <w:pPr>
              <w:spacing w:line="240" w:lineRule="exact"/>
              <w:jc w:val="center"/>
              <w:rPr>
                <w:rFonts w:eastAsia="楷体_GB2312"/>
                <w:color w:val="auto"/>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390" w:type="dxa"/>
            <w:vMerge w:val="continue"/>
            <w:vAlign w:val="center"/>
          </w:tcPr>
          <w:p>
            <w:pPr>
              <w:jc w:val="center"/>
              <w:rPr>
                <w:rFonts w:eastAsia="楷体_GB2312"/>
                <w:sz w:val="18"/>
                <w:szCs w:val="18"/>
              </w:rPr>
            </w:pPr>
          </w:p>
        </w:tc>
        <w:tc>
          <w:tcPr>
            <w:tcW w:w="328" w:type="dxa"/>
            <w:vMerge w:val="continue"/>
            <w:vAlign w:val="center"/>
          </w:tcPr>
          <w:p>
            <w:pPr>
              <w:jc w:val="center"/>
              <w:rPr>
                <w:rFonts w:eastAsia="楷体_GB2312"/>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14300300</w:t>
            </w:r>
          </w:p>
        </w:tc>
        <w:tc>
          <w:tcPr>
            <w:tcW w:w="3107" w:type="dxa"/>
            <w:tcMar>
              <w:left w:w="57" w:type="dxa"/>
              <w:right w:w="57" w:type="dxa"/>
            </w:tcMar>
            <w:vAlign w:val="center"/>
          </w:tcPr>
          <w:p>
            <w:pPr>
              <w:spacing w:line="240" w:lineRule="exact"/>
              <w:jc w:val="left"/>
              <w:rPr>
                <w:rFonts w:eastAsia="楷体_GB2312"/>
                <w:color w:val="auto"/>
                <w:sz w:val="18"/>
                <w:szCs w:val="18"/>
              </w:rPr>
            </w:pPr>
            <w:r>
              <w:rPr>
                <w:rFonts w:eastAsia="楷体_GB2312"/>
                <w:color w:val="auto"/>
                <w:sz w:val="18"/>
                <w:szCs w:val="18"/>
              </w:rPr>
              <w:t>军事理论</w:t>
            </w:r>
          </w:p>
          <w:p>
            <w:pPr>
              <w:spacing w:line="240" w:lineRule="exact"/>
              <w:jc w:val="left"/>
              <w:rPr>
                <w:rFonts w:eastAsia="楷体_GB2312"/>
                <w:color w:val="auto"/>
                <w:sz w:val="18"/>
                <w:szCs w:val="18"/>
              </w:rPr>
            </w:pPr>
            <w:r>
              <w:rPr>
                <w:rFonts w:eastAsia="楷体_GB2312"/>
                <w:color w:val="auto"/>
                <w:sz w:val="18"/>
                <w:szCs w:val="18"/>
              </w:rPr>
              <w:t>Military Theory</w:t>
            </w:r>
          </w:p>
        </w:tc>
        <w:tc>
          <w:tcPr>
            <w:tcW w:w="420" w:type="dxa"/>
            <w:vAlign w:val="center"/>
          </w:tcPr>
          <w:p>
            <w:pPr>
              <w:spacing w:line="240" w:lineRule="exact"/>
              <w:jc w:val="center"/>
              <w:rPr>
                <w:rFonts w:eastAsia="楷体_GB2312"/>
                <w:color w:val="auto"/>
                <w:sz w:val="18"/>
                <w:szCs w:val="18"/>
              </w:rPr>
            </w:pPr>
            <w:r>
              <w:rPr>
                <w:rFonts w:hint="eastAsia" w:eastAsia="楷体_GB2312"/>
                <w:color w:val="auto"/>
                <w:sz w:val="18"/>
                <w:szCs w:val="18"/>
              </w:rPr>
              <w:t>2</w:t>
            </w:r>
          </w:p>
        </w:tc>
        <w:tc>
          <w:tcPr>
            <w:tcW w:w="601" w:type="dxa"/>
            <w:vAlign w:val="center"/>
          </w:tcPr>
          <w:p>
            <w:pPr>
              <w:spacing w:line="24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36</w:t>
            </w:r>
          </w:p>
        </w:tc>
        <w:tc>
          <w:tcPr>
            <w:tcW w:w="430" w:type="dxa"/>
            <w:vAlign w:val="center"/>
          </w:tcPr>
          <w:p>
            <w:pPr>
              <w:spacing w:line="24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36</w:t>
            </w:r>
          </w:p>
        </w:tc>
        <w:tc>
          <w:tcPr>
            <w:tcW w:w="434" w:type="dxa"/>
            <w:vAlign w:val="center"/>
          </w:tcPr>
          <w:p>
            <w:pPr>
              <w:spacing w:line="240" w:lineRule="exact"/>
              <w:jc w:val="center"/>
              <w:rPr>
                <w:rFonts w:eastAsia="楷体_GB2312"/>
                <w:color w:val="auto"/>
                <w:sz w:val="18"/>
                <w:szCs w:val="18"/>
              </w:rPr>
            </w:pPr>
          </w:p>
        </w:tc>
        <w:tc>
          <w:tcPr>
            <w:tcW w:w="719" w:type="dxa"/>
            <w:vAlign w:val="center"/>
          </w:tcPr>
          <w:p>
            <w:pPr>
              <w:spacing w:line="240" w:lineRule="exact"/>
              <w:jc w:val="center"/>
              <w:rPr>
                <w:rFonts w:eastAsia="楷体_GB2312"/>
                <w:color w:val="auto"/>
                <w:sz w:val="18"/>
                <w:szCs w:val="18"/>
              </w:rPr>
            </w:pP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40" w:lineRule="exact"/>
              <w:jc w:val="center"/>
              <w:rPr>
                <w:rFonts w:eastAsia="楷体_GB2312"/>
                <w:color w:val="auto"/>
                <w:sz w:val="18"/>
                <w:szCs w:val="18"/>
              </w:rPr>
            </w:pPr>
          </w:p>
        </w:tc>
        <w:tc>
          <w:tcPr>
            <w:tcW w:w="960" w:type="dxa"/>
            <w:vAlign w:val="center"/>
          </w:tcPr>
          <w:p>
            <w:pPr>
              <w:spacing w:line="240" w:lineRule="exact"/>
              <w:jc w:val="center"/>
              <w:rPr>
                <w:rFonts w:eastAsia="楷体_GB2312"/>
                <w:color w:val="auto"/>
                <w:sz w:val="18"/>
                <w:szCs w:val="18"/>
              </w:rPr>
            </w:pPr>
          </w:p>
        </w:tc>
        <w:tc>
          <w:tcPr>
            <w:tcW w:w="405" w:type="dxa"/>
            <w:vAlign w:val="center"/>
          </w:tcPr>
          <w:p>
            <w:pPr>
              <w:spacing w:line="240" w:lineRule="exact"/>
              <w:jc w:val="center"/>
              <w:rPr>
                <w:rFonts w:eastAsia="楷体_GB2312"/>
                <w:color w:val="auto"/>
                <w:sz w:val="18"/>
                <w:szCs w:val="18"/>
              </w:rPr>
            </w:pPr>
            <w:r>
              <w:rPr>
                <w:rFonts w:eastAsia="楷体_GB2312"/>
                <w:color w:val="auto"/>
                <w:sz w:val="18"/>
                <w:szCs w:val="18"/>
              </w:rPr>
              <w:t>2</w:t>
            </w:r>
          </w:p>
        </w:tc>
        <w:tc>
          <w:tcPr>
            <w:tcW w:w="321" w:type="dxa"/>
            <w:vAlign w:val="center"/>
          </w:tcPr>
          <w:p>
            <w:pPr>
              <w:spacing w:line="240" w:lineRule="exact"/>
              <w:jc w:val="center"/>
              <w:rPr>
                <w:rFonts w:eastAsia="楷体_GB2312"/>
                <w:color w:val="auto"/>
                <w:sz w:val="18"/>
                <w:szCs w:val="18"/>
              </w:rPr>
            </w:pPr>
          </w:p>
        </w:tc>
        <w:tc>
          <w:tcPr>
            <w:tcW w:w="280" w:type="dxa"/>
            <w:vAlign w:val="center"/>
          </w:tcPr>
          <w:p>
            <w:pPr>
              <w:spacing w:line="240" w:lineRule="exact"/>
              <w:jc w:val="center"/>
              <w:rPr>
                <w:rFonts w:eastAsia="楷体_GB2312"/>
                <w:color w:val="auto"/>
                <w:sz w:val="18"/>
                <w:szCs w:val="18"/>
              </w:rPr>
            </w:pPr>
          </w:p>
        </w:tc>
        <w:tc>
          <w:tcPr>
            <w:tcW w:w="281" w:type="dxa"/>
            <w:gridSpan w:val="2"/>
            <w:vAlign w:val="center"/>
          </w:tcPr>
          <w:p>
            <w:pPr>
              <w:spacing w:line="240" w:lineRule="exact"/>
              <w:jc w:val="center"/>
              <w:rPr>
                <w:rFonts w:eastAsia="楷体_GB2312"/>
                <w:color w:val="auto"/>
                <w:sz w:val="18"/>
                <w:szCs w:val="18"/>
              </w:rPr>
            </w:pPr>
          </w:p>
        </w:tc>
        <w:tc>
          <w:tcPr>
            <w:tcW w:w="301" w:type="dxa"/>
            <w:gridSpan w:val="2"/>
            <w:vAlign w:val="center"/>
          </w:tcPr>
          <w:p>
            <w:pPr>
              <w:spacing w:line="240" w:lineRule="exact"/>
              <w:jc w:val="center"/>
              <w:rPr>
                <w:rFonts w:eastAsia="楷体_GB2312"/>
                <w:color w:val="auto"/>
                <w:sz w:val="18"/>
                <w:szCs w:val="18"/>
              </w:rPr>
            </w:pPr>
          </w:p>
        </w:tc>
        <w:tc>
          <w:tcPr>
            <w:tcW w:w="301" w:type="dxa"/>
            <w:vAlign w:val="center"/>
          </w:tcPr>
          <w:p>
            <w:pPr>
              <w:spacing w:line="240" w:lineRule="exact"/>
              <w:jc w:val="center"/>
              <w:rPr>
                <w:rFonts w:eastAsia="楷体_GB2312"/>
                <w:color w:val="auto"/>
                <w:sz w:val="18"/>
                <w:szCs w:val="18"/>
              </w:rPr>
            </w:pPr>
          </w:p>
        </w:tc>
        <w:tc>
          <w:tcPr>
            <w:tcW w:w="307" w:type="dxa"/>
            <w:vAlign w:val="center"/>
          </w:tcPr>
          <w:p>
            <w:pPr>
              <w:spacing w:line="240" w:lineRule="exact"/>
              <w:jc w:val="center"/>
              <w:rPr>
                <w:rFonts w:eastAsia="楷体_GB2312"/>
                <w:color w:val="auto"/>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390" w:type="dxa"/>
            <w:vMerge w:val="continue"/>
            <w:vAlign w:val="center"/>
          </w:tcPr>
          <w:p>
            <w:pPr>
              <w:jc w:val="center"/>
              <w:rPr>
                <w:rFonts w:eastAsia="楷体_GB2312"/>
                <w:sz w:val="18"/>
                <w:szCs w:val="18"/>
              </w:rPr>
            </w:pPr>
          </w:p>
        </w:tc>
        <w:tc>
          <w:tcPr>
            <w:tcW w:w="328" w:type="dxa"/>
            <w:vMerge w:val="continue"/>
            <w:vAlign w:val="center"/>
          </w:tcPr>
          <w:p>
            <w:pPr>
              <w:adjustRightInd w:val="0"/>
              <w:snapToGrid w:val="0"/>
              <w:jc w:val="center"/>
              <w:rPr>
                <w:rFonts w:eastAsia="楷体_GB2312"/>
                <w:sz w:val="18"/>
                <w:szCs w:val="18"/>
              </w:rPr>
            </w:pPr>
          </w:p>
        </w:tc>
        <w:tc>
          <w:tcPr>
            <w:tcW w:w="492" w:type="dxa"/>
            <w:shd w:val="clear" w:color="auto" w:fill="auto"/>
            <w:vAlign w:val="center"/>
          </w:tcPr>
          <w:p>
            <w:pPr>
              <w:spacing w:line="240" w:lineRule="exact"/>
              <w:jc w:val="center"/>
              <w:rPr>
                <w:rFonts w:eastAsia="楷体_GB2312"/>
                <w:color w:val="auto"/>
                <w:sz w:val="18"/>
                <w:szCs w:val="18"/>
              </w:rPr>
            </w:pPr>
            <w:r>
              <w:rPr>
                <w:rFonts w:eastAsia="楷体_GB2312"/>
                <w:color w:val="auto"/>
                <w:sz w:val="18"/>
                <w:szCs w:val="18"/>
              </w:rPr>
              <w:t>12008200</w:t>
            </w:r>
          </w:p>
        </w:tc>
        <w:tc>
          <w:tcPr>
            <w:tcW w:w="3107" w:type="dxa"/>
            <w:shd w:val="clear" w:color="auto" w:fill="auto"/>
            <w:tcMar>
              <w:left w:w="57" w:type="dxa"/>
              <w:right w:w="57" w:type="dxa"/>
            </w:tcMar>
            <w:vAlign w:val="center"/>
          </w:tcPr>
          <w:p>
            <w:pPr>
              <w:spacing w:line="240" w:lineRule="exact"/>
              <w:jc w:val="left"/>
              <w:rPr>
                <w:rFonts w:hint="default" w:eastAsia="楷体_GB2312"/>
                <w:color w:val="auto"/>
                <w:sz w:val="18"/>
                <w:szCs w:val="18"/>
                <w:lang w:val="en-US" w:eastAsia="zh-CN"/>
              </w:rPr>
            </w:pPr>
            <w:r>
              <w:rPr>
                <w:rFonts w:hint="eastAsia" w:eastAsia="楷体_GB2312"/>
                <w:color w:val="auto"/>
                <w:sz w:val="18"/>
                <w:szCs w:val="18"/>
              </w:rPr>
              <w:t>劳动教育</w:t>
            </w:r>
            <w:r>
              <w:rPr>
                <w:rFonts w:hint="eastAsia" w:eastAsia="楷体_GB2312"/>
                <w:color w:val="auto"/>
                <w:sz w:val="18"/>
                <w:szCs w:val="18"/>
                <w:lang w:eastAsia="zh-CN"/>
              </w:rPr>
              <w:t>（</w:t>
            </w:r>
            <w:r>
              <w:rPr>
                <w:rFonts w:hint="eastAsia" w:eastAsia="楷体_GB2312"/>
                <w:color w:val="auto"/>
                <w:sz w:val="18"/>
                <w:szCs w:val="18"/>
                <w:lang w:val="en-US" w:eastAsia="zh-CN"/>
              </w:rPr>
              <w:t>理论课）</w:t>
            </w:r>
          </w:p>
          <w:p>
            <w:pPr>
              <w:spacing w:line="240" w:lineRule="exact"/>
              <w:jc w:val="left"/>
              <w:rPr>
                <w:rFonts w:eastAsia="楷体_GB2312"/>
                <w:color w:val="auto"/>
                <w:sz w:val="18"/>
                <w:szCs w:val="18"/>
              </w:rPr>
            </w:pPr>
            <w:r>
              <w:rPr>
                <w:rFonts w:eastAsia="楷体_GB2312"/>
                <w:color w:val="auto"/>
                <w:sz w:val="18"/>
                <w:szCs w:val="18"/>
              </w:rPr>
              <w:t>Labor Education</w:t>
            </w:r>
          </w:p>
        </w:tc>
        <w:tc>
          <w:tcPr>
            <w:tcW w:w="420" w:type="dxa"/>
            <w:vAlign w:val="center"/>
          </w:tcPr>
          <w:p>
            <w:pPr>
              <w:spacing w:line="240" w:lineRule="exact"/>
              <w:jc w:val="center"/>
              <w:rPr>
                <w:rFonts w:eastAsia="楷体_GB2312"/>
                <w:color w:val="auto"/>
                <w:sz w:val="18"/>
                <w:szCs w:val="18"/>
              </w:rPr>
            </w:pPr>
            <w:r>
              <w:rPr>
                <w:rFonts w:eastAsia="楷体_GB2312"/>
                <w:color w:val="auto"/>
                <w:sz w:val="18"/>
                <w:szCs w:val="18"/>
              </w:rPr>
              <w:t>1</w:t>
            </w:r>
          </w:p>
        </w:tc>
        <w:tc>
          <w:tcPr>
            <w:tcW w:w="601" w:type="dxa"/>
            <w:vAlign w:val="center"/>
          </w:tcPr>
          <w:p>
            <w:pPr>
              <w:spacing w:line="240" w:lineRule="exact"/>
              <w:jc w:val="center"/>
              <w:rPr>
                <w:rFonts w:eastAsia="楷体_GB2312"/>
                <w:color w:val="auto"/>
                <w:sz w:val="18"/>
                <w:szCs w:val="18"/>
              </w:rPr>
            </w:pPr>
            <w:r>
              <w:rPr>
                <w:rFonts w:hint="eastAsia" w:eastAsia="楷体_GB2312"/>
                <w:color w:val="auto"/>
                <w:sz w:val="18"/>
                <w:szCs w:val="18"/>
              </w:rPr>
              <w:t>1</w:t>
            </w:r>
            <w:r>
              <w:rPr>
                <w:rFonts w:eastAsia="楷体_GB2312"/>
                <w:color w:val="auto"/>
                <w:sz w:val="18"/>
                <w:szCs w:val="18"/>
              </w:rPr>
              <w:t>6</w:t>
            </w:r>
          </w:p>
        </w:tc>
        <w:tc>
          <w:tcPr>
            <w:tcW w:w="430" w:type="dxa"/>
            <w:vAlign w:val="center"/>
          </w:tcPr>
          <w:p>
            <w:pPr>
              <w:spacing w:line="240" w:lineRule="exact"/>
              <w:jc w:val="center"/>
              <w:rPr>
                <w:rFonts w:eastAsia="楷体_GB2312"/>
                <w:color w:val="auto"/>
                <w:sz w:val="18"/>
                <w:szCs w:val="18"/>
              </w:rPr>
            </w:pPr>
            <w:r>
              <w:rPr>
                <w:rFonts w:hint="eastAsia" w:eastAsia="楷体_GB2312"/>
                <w:color w:val="auto"/>
                <w:sz w:val="18"/>
                <w:szCs w:val="18"/>
              </w:rPr>
              <w:t>1</w:t>
            </w:r>
            <w:r>
              <w:rPr>
                <w:rFonts w:eastAsia="楷体_GB2312"/>
                <w:color w:val="auto"/>
                <w:sz w:val="18"/>
                <w:szCs w:val="18"/>
              </w:rPr>
              <w:t>6</w:t>
            </w:r>
          </w:p>
        </w:tc>
        <w:tc>
          <w:tcPr>
            <w:tcW w:w="434" w:type="dxa"/>
            <w:vAlign w:val="center"/>
          </w:tcPr>
          <w:p>
            <w:pPr>
              <w:spacing w:line="240" w:lineRule="exact"/>
              <w:jc w:val="center"/>
              <w:rPr>
                <w:rFonts w:eastAsia="楷体_GB2312"/>
                <w:color w:val="auto"/>
                <w:sz w:val="18"/>
                <w:szCs w:val="18"/>
              </w:rPr>
            </w:pPr>
          </w:p>
        </w:tc>
        <w:tc>
          <w:tcPr>
            <w:tcW w:w="719" w:type="dxa"/>
            <w:vAlign w:val="center"/>
          </w:tcPr>
          <w:p>
            <w:pPr>
              <w:spacing w:line="240" w:lineRule="exact"/>
              <w:jc w:val="center"/>
              <w:rPr>
                <w:rFonts w:eastAsia="楷体_GB2312"/>
                <w:color w:val="auto"/>
                <w:sz w:val="18"/>
                <w:szCs w:val="18"/>
              </w:rPr>
            </w:pP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40" w:lineRule="exact"/>
              <w:jc w:val="center"/>
              <w:rPr>
                <w:rFonts w:eastAsia="楷体_GB2312"/>
                <w:color w:val="auto"/>
                <w:sz w:val="18"/>
                <w:szCs w:val="18"/>
              </w:rPr>
            </w:pPr>
          </w:p>
        </w:tc>
        <w:tc>
          <w:tcPr>
            <w:tcW w:w="960" w:type="dxa"/>
            <w:vAlign w:val="center"/>
          </w:tcPr>
          <w:p>
            <w:pPr>
              <w:spacing w:line="240" w:lineRule="exact"/>
              <w:jc w:val="center"/>
              <w:rPr>
                <w:rFonts w:eastAsia="楷体_GB2312"/>
                <w:color w:val="auto"/>
                <w:sz w:val="18"/>
                <w:szCs w:val="18"/>
              </w:rPr>
            </w:pPr>
          </w:p>
        </w:tc>
        <w:tc>
          <w:tcPr>
            <w:tcW w:w="405" w:type="dxa"/>
            <w:vAlign w:val="center"/>
          </w:tcPr>
          <w:p>
            <w:pPr>
              <w:spacing w:line="240" w:lineRule="exact"/>
              <w:jc w:val="center"/>
              <w:rPr>
                <w:rFonts w:eastAsia="楷体_GB2312"/>
                <w:color w:val="auto"/>
                <w:sz w:val="18"/>
                <w:szCs w:val="18"/>
              </w:rPr>
            </w:pPr>
            <w:r>
              <w:rPr>
                <w:rFonts w:hint="eastAsia" w:eastAsia="楷体_GB2312"/>
                <w:color w:val="auto"/>
                <w:sz w:val="18"/>
                <w:szCs w:val="18"/>
              </w:rPr>
              <w:t>1</w:t>
            </w:r>
          </w:p>
        </w:tc>
        <w:tc>
          <w:tcPr>
            <w:tcW w:w="321" w:type="dxa"/>
            <w:vAlign w:val="center"/>
          </w:tcPr>
          <w:p>
            <w:pPr>
              <w:spacing w:line="240" w:lineRule="exact"/>
              <w:jc w:val="center"/>
              <w:rPr>
                <w:rFonts w:eastAsia="楷体_GB2312"/>
                <w:color w:val="auto"/>
                <w:sz w:val="18"/>
                <w:szCs w:val="18"/>
              </w:rPr>
            </w:pPr>
          </w:p>
        </w:tc>
        <w:tc>
          <w:tcPr>
            <w:tcW w:w="280" w:type="dxa"/>
            <w:vAlign w:val="center"/>
          </w:tcPr>
          <w:p>
            <w:pPr>
              <w:spacing w:line="240" w:lineRule="exact"/>
              <w:jc w:val="center"/>
              <w:rPr>
                <w:rFonts w:eastAsia="楷体_GB2312"/>
                <w:color w:val="auto"/>
                <w:sz w:val="18"/>
                <w:szCs w:val="18"/>
              </w:rPr>
            </w:pPr>
          </w:p>
        </w:tc>
        <w:tc>
          <w:tcPr>
            <w:tcW w:w="281" w:type="dxa"/>
            <w:gridSpan w:val="2"/>
            <w:vAlign w:val="center"/>
          </w:tcPr>
          <w:p>
            <w:pPr>
              <w:spacing w:line="240" w:lineRule="exact"/>
              <w:jc w:val="center"/>
              <w:rPr>
                <w:rFonts w:eastAsia="楷体_GB2312"/>
                <w:color w:val="auto"/>
                <w:sz w:val="18"/>
                <w:szCs w:val="18"/>
              </w:rPr>
            </w:pPr>
          </w:p>
        </w:tc>
        <w:tc>
          <w:tcPr>
            <w:tcW w:w="301" w:type="dxa"/>
            <w:gridSpan w:val="2"/>
            <w:vAlign w:val="center"/>
          </w:tcPr>
          <w:p>
            <w:pPr>
              <w:spacing w:line="240" w:lineRule="exact"/>
              <w:jc w:val="center"/>
              <w:rPr>
                <w:rFonts w:eastAsia="楷体_GB2312"/>
                <w:color w:val="auto"/>
                <w:sz w:val="18"/>
                <w:szCs w:val="18"/>
              </w:rPr>
            </w:pPr>
          </w:p>
        </w:tc>
        <w:tc>
          <w:tcPr>
            <w:tcW w:w="301" w:type="dxa"/>
            <w:vAlign w:val="center"/>
          </w:tcPr>
          <w:p>
            <w:pPr>
              <w:spacing w:line="240" w:lineRule="exact"/>
              <w:jc w:val="center"/>
              <w:rPr>
                <w:rFonts w:eastAsia="楷体_GB2312"/>
                <w:color w:val="auto"/>
                <w:sz w:val="18"/>
                <w:szCs w:val="18"/>
              </w:rPr>
            </w:pPr>
          </w:p>
        </w:tc>
        <w:tc>
          <w:tcPr>
            <w:tcW w:w="307" w:type="dxa"/>
            <w:vAlign w:val="center"/>
          </w:tcPr>
          <w:p>
            <w:pPr>
              <w:spacing w:line="240" w:lineRule="exact"/>
              <w:jc w:val="center"/>
              <w:rPr>
                <w:rFonts w:eastAsia="楷体_GB2312"/>
                <w:color w:val="auto"/>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390" w:type="dxa"/>
            <w:vMerge w:val="continue"/>
            <w:vAlign w:val="center"/>
          </w:tcPr>
          <w:p>
            <w:pPr>
              <w:jc w:val="center"/>
              <w:rPr>
                <w:rFonts w:eastAsia="楷体_GB2312"/>
                <w:sz w:val="18"/>
                <w:szCs w:val="18"/>
              </w:rPr>
            </w:pPr>
          </w:p>
        </w:tc>
        <w:tc>
          <w:tcPr>
            <w:tcW w:w="328" w:type="dxa"/>
            <w:vMerge w:val="restart"/>
            <w:textDirection w:val="tbRlV"/>
            <w:vAlign w:val="center"/>
          </w:tcPr>
          <w:p>
            <w:pPr>
              <w:adjustRightInd w:val="0"/>
              <w:snapToGrid w:val="0"/>
              <w:ind w:left="113" w:right="113"/>
              <w:jc w:val="center"/>
              <w:rPr>
                <w:rFonts w:eastAsia="楷体_GB2312"/>
                <w:sz w:val="18"/>
                <w:szCs w:val="18"/>
              </w:rPr>
            </w:pPr>
            <w:r>
              <w:rPr>
                <w:rFonts w:hint="eastAsia" w:eastAsia="楷体_GB2312"/>
                <w:b/>
                <w:sz w:val="18"/>
                <w:szCs w:val="18"/>
              </w:rPr>
              <w:t>选修</w:t>
            </w:r>
            <w:r>
              <w:rPr>
                <w:rFonts w:eastAsia="楷体_GB2312"/>
                <w:b/>
                <w:sz w:val="18"/>
                <w:szCs w:val="18"/>
              </w:rPr>
              <w:t>Elective</w:t>
            </w:r>
          </w:p>
        </w:tc>
        <w:tc>
          <w:tcPr>
            <w:tcW w:w="492" w:type="dxa"/>
            <w:shd w:val="clear" w:color="auto" w:fill="auto"/>
            <w:vAlign w:val="center"/>
          </w:tcPr>
          <w:p>
            <w:pPr>
              <w:spacing w:line="240" w:lineRule="exact"/>
              <w:jc w:val="center"/>
              <w:rPr>
                <w:rFonts w:eastAsia="楷体_GB2312"/>
                <w:color w:val="auto"/>
                <w:sz w:val="18"/>
                <w:szCs w:val="18"/>
              </w:rPr>
            </w:pPr>
            <w:r>
              <w:rPr>
                <w:rFonts w:eastAsia="楷体_GB2312"/>
                <w:color w:val="auto"/>
                <w:sz w:val="18"/>
                <w:szCs w:val="18"/>
              </w:rPr>
              <w:t>70100300</w:t>
            </w:r>
          </w:p>
        </w:tc>
        <w:tc>
          <w:tcPr>
            <w:tcW w:w="3107" w:type="dxa"/>
            <w:shd w:val="clear" w:color="auto" w:fill="auto"/>
            <w:tcMar>
              <w:left w:w="57" w:type="dxa"/>
              <w:right w:w="57" w:type="dxa"/>
            </w:tcMar>
            <w:vAlign w:val="center"/>
          </w:tcPr>
          <w:p>
            <w:pPr>
              <w:spacing w:line="240" w:lineRule="exact"/>
              <w:jc w:val="left"/>
              <w:rPr>
                <w:rFonts w:eastAsia="楷体_GB2312"/>
                <w:color w:val="auto"/>
                <w:sz w:val="18"/>
                <w:szCs w:val="18"/>
                <w:highlight w:val="none"/>
              </w:rPr>
            </w:pPr>
            <w:r>
              <w:rPr>
                <w:rFonts w:hint="eastAsia" w:eastAsia="楷体_GB2312"/>
                <w:color w:val="auto"/>
                <w:sz w:val="18"/>
                <w:szCs w:val="18"/>
                <w:highlight w:val="none"/>
              </w:rPr>
              <w:t>地球科学概论</w:t>
            </w:r>
          </w:p>
          <w:p>
            <w:pPr>
              <w:spacing w:line="240" w:lineRule="exact"/>
              <w:jc w:val="left"/>
              <w:rPr>
                <w:rFonts w:eastAsia="楷体_GB2312"/>
                <w:color w:val="auto"/>
                <w:sz w:val="18"/>
                <w:szCs w:val="18"/>
                <w:highlight w:val="none"/>
              </w:rPr>
            </w:pPr>
            <w:r>
              <w:rPr>
                <w:rFonts w:eastAsia="楷体_GB2312"/>
                <w:color w:val="auto"/>
                <w:sz w:val="18"/>
                <w:szCs w:val="18"/>
                <w:highlight w:val="none"/>
              </w:rPr>
              <w:t xml:space="preserve">Introduction </w:t>
            </w:r>
            <w:r>
              <w:rPr>
                <w:rFonts w:hint="eastAsia" w:eastAsia="楷体_GB2312"/>
                <w:color w:val="auto"/>
                <w:sz w:val="18"/>
                <w:szCs w:val="18"/>
                <w:highlight w:val="none"/>
              </w:rPr>
              <w:t xml:space="preserve">to </w:t>
            </w:r>
            <w:r>
              <w:rPr>
                <w:rFonts w:eastAsia="楷体_GB2312"/>
                <w:color w:val="auto"/>
                <w:sz w:val="18"/>
                <w:szCs w:val="18"/>
                <w:highlight w:val="none"/>
              </w:rPr>
              <w:t>Geoscience</w:t>
            </w:r>
            <w:r>
              <w:rPr>
                <w:rFonts w:hint="eastAsia" w:eastAsia="楷体_GB2312"/>
                <w:color w:val="auto"/>
                <w:sz w:val="18"/>
                <w:szCs w:val="18"/>
                <w:highlight w:val="none"/>
              </w:rPr>
              <w:t>s</w:t>
            </w:r>
          </w:p>
        </w:tc>
        <w:tc>
          <w:tcPr>
            <w:tcW w:w="420" w:type="dxa"/>
            <w:vAlign w:val="center"/>
          </w:tcPr>
          <w:p>
            <w:pPr>
              <w:spacing w:line="240" w:lineRule="exact"/>
              <w:jc w:val="center"/>
              <w:rPr>
                <w:rFonts w:eastAsia="楷体_GB2312"/>
                <w:color w:val="auto"/>
                <w:sz w:val="18"/>
                <w:szCs w:val="18"/>
              </w:rPr>
            </w:pPr>
            <w:r>
              <w:rPr>
                <w:rFonts w:hint="eastAsia" w:eastAsia="楷体_GB2312"/>
                <w:color w:val="auto"/>
                <w:sz w:val="18"/>
                <w:szCs w:val="18"/>
              </w:rPr>
              <w:t>1.5</w:t>
            </w:r>
          </w:p>
        </w:tc>
        <w:tc>
          <w:tcPr>
            <w:tcW w:w="601" w:type="dxa"/>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430" w:type="dxa"/>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434" w:type="dxa"/>
            <w:vAlign w:val="center"/>
          </w:tcPr>
          <w:p>
            <w:pPr>
              <w:spacing w:line="240" w:lineRule="exact"/>
              <w:jc w:val="center"/>
              <w:rPr>
                <w:rFonts w:eastAsia="楷体_GB2312"/>
                <w:color w:val="auto"/>
                <w:sz w:val="18"/>
                <w:szCs w:val="18"/>
              </w:rPr>
            </w:pPr>
          </w:p>
        </w:tc>
        <w:tc>
          <w:tcPr>
            <w:tcW w:w="719" w:type="dxa"/>
            <w:vAlign w:val="center"/>
          </w:tcPr>
          <w:p>
            <w:pPr>
              <w:spacing w:line="240" w:lineRule="exact"/>
              <w:jc w:val="center"/>
              <w:rPr>
                <w:rFonts w:eastAsia="楷体_GB2312"/>
                <w:color w:val="auto"/>
                <w:sz w:val="18"/>
                <w:szCs w:val="18"/>
              </w:rPr>
            </w:pPr>
            <w:r>
              <w:rPr>
                <w:rFonts w:hint="eastAsia" w:eastAsia="楷体_GB2312"/>
                <w:color w:val="auto"/>
                <w:sz w:val="18"/>
                <w:szCs w:val="18"/>
              </w:rPr>
              <w:t>8</w:t>
            </w: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40" w:lineRule="exact"/>
              <w:jc w:val="center"/>
              <w:rPr>
                <w:rFonts w:eastAsia="楷体_GB2312"/>
                <w:color w:val="auto"/>
                <w:sz w:val="18"/>
                <w:szCs w:val="18"/>
              </w:rPr>
            </w:pPr>
          </w:p>
        </w:tc>
        <w:tc>
          <w:tcPr>
            <w:tcW w:w="960" w:type="dxa"/>
            <w:vAlign w:val="center"/>
          </w:tcPr>
          <w:p>
            <w:pPr>
              <w:spacing w:line="240" w:lineRule="exact"/>
              <w:jc w:val="center"/>
              <w:rPr>
                <w:rFonts w:eastAsia="楷体_GB2312"/>
                <w:color w:val="auto"/>
                <w:sz w:val="18"/>
                <w:szCs w:val="18"/>
              </w:rPr>
            </w:pPr>
          </w:p>
        </w:tc>
        <w:tc>
          <w:tcPr>
            <w:tcW w:w="405" w:type="dxa"/>
            <w:vAlign w:val="center"/>
          </w:tcPr>
          <w:p>
            <w:pPr>
              <w:spacing w:line="240" w:lineRule="exact"/>
              <w:jc w:val="center"/>
              <w:rPr>
                <w:rFonts w:eastAsia="楷体_GB2312"/>
                <w:color w:val="auto"/>
                <w:sz w:val="18"/>
                <w:szCs w:val="18"/>
              </w:rPr>
            </w:pPr>
          </w:p>
        </w:tc>
        <w:tc>
          <w:tcPr>
            <w:tcW w:w="321" w:type="dxa"/>
            <w:vAlign w:val="center"/>
          </w:tcPr>
          <w:p>
            <w:pPr>
              <w:spacing w:line="240" w:lineRule="exact"/>
              <w:jc w:val="center"/>
              <w:rPr>
                <w:rFonts w:eastAsia="楷体_GB2312"/>
                <w:color w:val="auto"/>
                <w:sz w:val="18"/>
                <w:szCs w:val="18"/>
              </w:rPr>
            </w:pPr>
          </w:p>
        </w:tc>
        <w:tc>
          <w:tcPr>
            <w:tcW w:w="280" w:type="dxa"/>
            <w:vAlign w:val="center"/>
          </w:tcPr>
          <w:p>
            <w:pPr>
              <w:spacing w:line="240" w:lineRule="exact"/>
              <w:jc w:val="center"/>
              <w:rPr>
                <w:rFonts w:eastAsia="楷体_GB2312"/>
                <w:color w:val="auto"/>
                <w:sz w:val="18"/>
                <w:szCs w:val="18"/>
              </w:rPr>
            </w:pPr>
          </w:p>
        </w:tc>
        <w:tc>
          <w:tcPr>
            <w:tcW w:w="281" w:type="dxa"/>
            <w:gridSpan w:val="2"/>
            <w:vAlign w:val="center"/>
          </w:tcPr>
          <w:p>
            <w:pPr>
              <w:spacing w:line="240" w:lineRule="exact"/>
              <w:jc w:val="center"/>
              <w:rPr>
                <w:rFonts w:eastAsia="楷体_GB2312"/>
                <w:color w:val="auto"/>
                <w:sz w:val="18"/>
                <w:szCs w:val="18"/>
              </w:rPr>
            </w:pPr>
          </w:p>
        </w:tc>
        <w:tc>
          <w:tcPr>
            <w:tcW w:w="301" w:type="dxa"/>
            <w:gridSpan w:val="2"/>
            <w:vAlign w:val="center"/>
          </w:tcPr>
          <w:p>
            <w:pPr>
              <w:spacing w:line="240" w:lineRule="exact"/>
              <w:jc w:val="center"/>
              <w:rPr>
                <w:rFonts w:eastAsia="楷体_GB2312"/>
                <w:color w:val="auto"/>
                <w:sz w:val="18"/>
                <w:szCs w:val="18"/>
              </w:rPr>
            </w:pPr>
          </w:p>
        </w:tc>
        <w:tc>
          <w:tcPr>
            <w:tcW w:w="301" w:type="dxa"/>
            <w:vAlign w:val="center"/>
          </w:tcPr>
          <w:p>
            <w:pPr>
              <w:spacing w:line="240" w:lineRule="exact"/>
              <w:jc w:val="center"/>
              <w:rPr>
                <w:rFonts w:eastAsia="楷体_GB2312"/>
                <w:color w:val="auto"/>
                <w:sz w:val="18"/>
                <w:szCs w:val="18"/>
              </w:rPr>
            </w:pPr>
          </w:p>
        </w:tc>
        <w:tc>
          <w:tcPr>
            <w:tcW w:w="307" w:type="dxa"/>
            <w:vAlign w:val="center"/>
          </w:tcPr>
          <w:p>
            <w:pPr>
              <w:spacing w:line="240" w:lineRule="exact"/>
              <w:jc w:val="center"/>
              <w:rPr>
                <w:rFonts w:eastAsia="楷体_GB2312"/>
                <w:color w:val="auto"/>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390" w:type="dxa"/>
            <w:vMerge w:val="continue"/>
            <w:vAlign w:val="center"/>
          </w:tcPr>
          <w:p>
            <w:pPr>
              <w:jc w:val="center"/>
              <w:rPr>
                <w:rFonts w:eastAsia="楷体_GB2312"/>
                <w:sz w:val="18"/>
                <w:szCs w:val="18"/>
              </w:rPr>
            </w:pPr>
          </w:p>
        </w:tc>
        <w:tc>
          <w:tcPr>
            <w:tcW w:w="328" w:type="dxa"/>
            <w:vMerge w:val="continue"/>
            <w:vAlign w:val="center"/>
          </w:tcPr>
          <w:p>
            <w:pPr>
              <w:adjustRightInd w:val="0"/>
              <w:snapToGrid w:val="0"/>
              <w:jc w:val="center"/>
              <w:rPr>
                <w:rFonts w:eastAsia="楷体_GB2312"/>
                <w:sz w:val="18"/>
                <w:szCs w:val="18"/>
              </w:rPr>
            </w:pPr>
          </w:p>
        </w:tc>
        <w:tc>
          <w:tcPr>
            <w:tcW w:w="492" w:type="dxa"/>
            <w:shd w:val="clear" w:color="auto" w:fill="auto"/>
            <w:vAlign w:val="center"/>
          </w:tcPr>
          <w:p>
            <w:pPr>
              <w:spacing w:line="240" w:lineRule="exact"/>
              <w:jc w:val="center"/>
              <w:rPr>
                <w:rFonts w:eastAsia="楷体_GB2312"/>
                <w:color w:val="auto"/>
                <w:sz w:val="18"/>
                <w:szCs w:val="18"/>
              </w:rPr>
            </w:pPr>
            <w:r>
              <w:rPr>
                <w:rFonts w:eastAsia="楷体_GB2312"/>
                <w:color w:val="auto"/>
                <w:sz w:val="18"/>
                <w:szCs w:val="18"/>
              </w:rPr>
              <w:t>70400600</w:t>
            </w:r>
          </w:p>
        </w:tc>
        <w:tc>
          <w:tcPr>
            <w:tcW w:w="3107" w:type="dxa"/>
            <w:shd w:val="clear" w:color="auto" w:fill="auto"/>
            <w:tcMar>
              <w:left w:w="57" w:type="dxa"/>
              <w:right w:w="57" w:type="dxa"/>
            </w:tcMar>
            <w:vAlign w:val="center"/>
          </w:tcPr>
          <w:p>
            <w:pPr>
              <w:spacing w:line="240" w:lineRule="exact"/>
              <w:jc w:val="left"/>
              <w:rPr>
                <w:rFonts w:eastAsia="楷体_GB2312"/>
                <w:color w:val="auto"/>
                <w:sz w:val="18"/>
                <w:szCs w:val="18"/>
                <w:highlight w:val="none"/>
              </w:rPr>
            </w:pPr>
            <w:r>
              <w:rPr>
                <w:rFonts w:hint="eastAsia" w:eastAsia="楷体_GB2312"/>
                <w:color w:val="auto"/>
                <w:sz w:val="18"/>
                <w:szCs w:val="18"/>
                <w:highlight w:val="none"/>
              </w:rPr>
              <w:t>生态学概论</w:t>
            </w:r>
          </w:p>
          <w:p>
            <w:pPr>
              <w:spacing w:line="240" w:lineRule="exact"/>
              <w:jc w:val="left"/>
              <w:rPr>
                <w:rFonts w:eastAsia="楷体_GB2312"/>
                <w:color w:val="auto"/>
                <w:sz w:val="18"/>
                <w:szCs w:val="18"/>
                <w:highlight w:val="none"/>
              </w:rPr>
            </w:pPr>
            <w:r>
              <w:rPr>
                <w:rFonts w:hint="eastAsia" w:eastAsia="楷体_GB2312"/>
                <w:color w:val="auto"/>
                <w:sz w:val="18"/>
                <w:szCs w:val="18"/>
                <w:highlight w:val="none"/>
              </w:rPr>
              <w:t>Introduction to E</w:t>
            </w:r>
            <w:r>
              <w:rPr>
                <w:rFonts w:eastAsia="楷体_GB2312"/>
                <w:color w:val="auto"/>
                <w:sz w:val="18"/>
                <w:szCs w:val="18"/>
                <w:highlight w:val="none"/>
              </w:rPr>
              <w:t>cology</w:t>
            </w:r>
          </w:p>
        </w:tc>
        <w:tc>
          <w:tcPr>
            <w:tcW w:w="420" w:type="dxa"/>
            <w:vAlign w:val="center"/>
          </w:tcPr>
          <w:p>
            <w:pPr>
              <w:spacing w:line="240" w:lineRule="exact"/>
              <w:jc w:val="center"/>
              <w:rPr>
                <w:rFonts w:eastAsia="楷体_GB2312"/>
                <w:color w:val="auto"/>
                <w:sz w:val="18"/>
                <w:szCs w:val="18"/>
              </w:rPr>
            </w:pPr>
            <w:r>
              <w:rPr>
                <w:rFonts w:hint="eastAsia" w:eastAsia="楷体_GB2312"/>
                <w:color w:val="auto"/>
                <w:sz w:val="18"/>
                <w:szCs w:val="18"/>
              </w:rPr>
              <w:t>1.5</w:t>
            </w:r>
          </w:p>
        </w:tc>
        <w:tc>
          <w:tcPr>
            <w:tcW w:w="601" w:type="dxa"/>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430" w:type="dxa"/>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434" w:type="dxa"/>
            <w:vAlign w:val="center"/>
          </w:tcPr>
          <w:p>
            <w:pPr>
              <w:spacing w:line="240" w:lineRule="exact"/>
              <w:jc w:val="center"/>
              <w:rPr>
                <w:rFonts w:eastAsia="楷体_GB2312"/>
                <w:color w:val="auto"/>
                <w:sz w:val="18"/>
                <w:szCs w:val="18"/>
              </w:rPr>
            </w:pPr>
          </w:p>
        </w:tc>
        <w:tc>
          <w:tcPr>
            <w:tcW w:w="719" w:type="dxa"/>
            <w:vAlign w:val="center"/>
          </w:tcPr>
          <w:p>
            <w:pPr>
              <w:spacing w:line="240" w:lineRule="exact"/>
              <w:jc w:val="center"/>
              <w:rPr>
                <w:rFonts w:eastAsia="楷体_GB2312"/>
                <w:color w:val="auto"/>
                <w:sz w:val="18"/>
                <w:szCs w:val="18"/>
              </w:rPr>
            </w:pP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40" w:lineRule="exact"/>
              <w:jc w:val="center"/>
              <w:rPr>
                <w:rFonts w:eastAsia="楷体_GB2312"/>
                <w:color w:val="auto"/>
                <w:sz w:val="18"/>
                <w:szCs w:val="18"/>
              </w:rPr>
            </w:pPr>
          </w:p>
        </w:tc>
        <w:tc>
          <w:tcPr>
            <w:tcW w:w="960" w:type="dxa"/>
            <w:vAlign w:val="center"/>
          </w:tcPr>
          <w:p>
            <w:pPr>
              <w:spacing w:line="240" w:lineRule="exact"/>
              <w:jc w:val="center"/>
              <w:rPr>
                <w:rFonts w:eastAsia="楷体_GB2312"/>
                <w:color w:val="auto"/>
                <w:sz w:val="18"/>
                <w:szCs w:val="18"/>
              </w:rPr>
            </w:pPr>
          </w:p>
        </w:tc>
        <w:tc>
          <w:tcPr>
            <w:tcW w:w="405" w:type="dxa"/>
            <w:vAlign w:val="center"/>
          </w:tcPr>
          <w:p>
            <w:pPr>
              <w:spacing w:line="240" w:lineRule="exact"/>
              <w:jc w:val="center"/>
              <w:rPr>
                <w:rFonts w:eastAsia="楷体_GB2312"/>
                <w:color w:val="auto"/>
                <w:sz w:val="18"/>
                <w:szCs w:val="18"/>
              </w:rPr>
            </w:pPr>
          </w:p>
        </w:tc>
        <w:tc>
          <w:tcPr>
            <w:tcW w:w="321" w:type="dxa"/>
            <w:vAlign w:val="center"/>
          </w:tcPr>
          <w:p>
            <w:pPr>
              <w:spacing w:line="240" w:lineRule="exact"/>
              <w:jc w:val="center"/>
              <w:rPr>
                <w:rFonts w:eastAsia="楷体_GB2312"/>
                <w:color w:val="auto"/>
                <w:sz w:val="18"/>
                <w:szCs w:val="18"/>
              </w:rPr>
            </w:pPr>
          </w:p>
        </w:tc>
        <w:tc>
          <w:tcPr>
            <w:tcW w:w="280" w:type="dxa"/>
            <w:vAlign w:val="center"/>
          </w:tcPr>
          <w:p>
            <w:pPr>
              <w:spacing w:line="240" w:lineRule="exact"/>
              <w:jc w:val="center"/>
              <w:rPr>
                <w:rFonts w:eastAsia="楷体_GB2312"/>
                <w:color w:val="auto"/>
                <w:sz w:val="18"/>
                <w:szCs w:val="18"/>
              </w:rPr>
            </w:pPr>
          </w:p>
        </w:tc>
        <w:tc>
          <w:tcPr>
            <w:tcW w:w="281" w:type="dxa"/>
            <w:gridSpan w:val="2"/>
            <w:vAlign w:val="center"/>
          </w:tcPr>
          <w:p>
            <w:pPr>
              <w:spacing w:line="240" w:lineRule="exact"/>
              <w:jc w:val="center"/>
              <w:rPr>
                <w:rFonts w:eastAsia="楷体_GB2312"/>
                <w:color w:val="auto"/>
                <w:sz w:val="18"/>
                <w:szCs w:val="18"/>
              </w:rPr>
            </w:pPr>
          </w:p>
        </w:tc>
        <w:tc>
          <w:tcPr>
            <w:tcW w:w="301" w:type="dxa"/>
            <w:gridSpan w:val="2"/>
            <w:vAlign w:val="center"/>
          </w:tcPr>
          <w:p>
            <w:pPr>
              <w:spacing w:line="240" w:lineRule="exact"/>
              <w:jc w:val="center"/>
              <w:rPr>
                <w:rFonts w:eastAsia="楷体_GB2312"/>
                <w:color w:val="auto"/>
                <w:sz w:val="18"/>
                <w:szCs w:val="18"/>
              </w:rPr>
            </w:pPr>
          </w:p>
        </w:tc>
        <w:tc>
          <w:tcPr>
            <w:tcW w:w="301" w:type="dxa"/>
            <w:vAlign w:val="center"/>
          </w:tcPr>
          <w:p>
            <w:pPr>
              <w:spacing w:line="240" w:lineRule="exact"/>
              <w:jc w:val="center"/>
              <w:rPr>
                <w:rFonts w:eastAsia="楷体_GB2312"/>
                <w:color w:val="auto"/>
                <w:sz w:val="18"/>
                <w:szCs w:val="18"/>
              </w:rPr>
            </w:pPr>
          </w:p>
        </w:tc>
        <w:tc>
          <w:tcPr>
            <w:tcW w:w="307" w:type="dxa"/>
            <w:vAlign w:val="center"/>
          </w:tcPr>
          <w:p>
            <w:pPr>
              <w:spacing w:line="240" w:lineRule="exact"/>
              <w:jc w:val="center"/>
              <w:rPr>
                <w:rFonts w:eastAsia="楷体_GB2312"/>
                <w:color w:val="auto"/>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666" w:hRule="atLeast"/>
          <w:jc w:val="center"/>
        </w:trPr>
        <w:tc>
          <w:tcPr>
            <w:tcW w:w="390" w:type="dxa"/>
            <w:vMerge w:val="continue"/>
            <w:vAlign w:val="center"/>
          </w:tcPr>
          <w:p>
            <w:pPr>
              <w:jc w:val="center"/>
              <w:rPr>
                <w:rFonts w:eastAsia="楷体_GB2312"/>
                <w:sz w:val="18"/>
                <w:szCs w:val="18"/>
              </w:rPr>
            </w:pPr>
          </w:p>
        </w:tc>
        <w:tc>
          <w:tcPr>
            <w:tcW w:w="328" w:type="dxa"/>
            <w:vMerge w:val="continue"/>
            <w:textDirection w:val="tbRlV"/>
            <w:vAlign w:val="center"/>
          </w:tcPr>
          <w:p>
            <w:pPr>
              <w:adjustRightInd w:val="0"/>
              <w:snapToGrid w:val="0"/>
              <w:jc w:val="center"/>
              <w:rPr>
                <w:rFonts w:eastAsia="楷体_GB2312"/>
                <w:b/>
                <w:sz w:val="18"/>
                <w:szCs w:val="18"/>
              </w:rPr>
            </w:pPr>
          </w:p>
        </w:tc>
        <w:tc>
          <w:tcPr>
            <w:tcW w:w="3599" w:type="dxa"/>
            <w:gridSpan w:val="2"/>
            <w:vAlign w:val="center"/>
          </w:tcPr>
          <w:p>
            <w:pPr>
              <w:spacing w:line="240" w:lineRule="exact"/>
              <w:jc w:val="left"/>
              <w:rPr>
                <w:rFonts w:eastAsia="楷体_GB2312"/>
                <w:color w:val="auto"/>
                <w:sz w:val="18"/>
                <w:szCs w:val="18"/>
              </w:rPr>
            </w:pPr>
            <w:r>
              <w:rPr>
                <w:rFonts w:hint="eastAsia" w:eastAsia="楷体_GB2312"/>
                <w:color w:val="auto"/>
                <w:szCs w:val="21"/>
                <w:highlight w:val="none"/>
              </w:rPr>
              <w:t>包括</w:t>
            </w:r>
            <w:r>
              <w:rPr>
                <w:rFonts w:hint="eastAsia" w:eastAsia="楷体_GB2312"/>
                <w:b/>
                <w:bCs/>
                <w:color w:val="auto"/>
                <w:szCs w:val="21"/>
                <w:highlight w:val="none"/>
              </w:rPr>
              <w:t>美育</w:t>
            </w:r>
            <w:r>
              <w:rPr>
                <w:rFonts w:hint="eastAsia" w:eastAsia="楷体_GB2312"/>
                <w:color w:val="auto"/>
                <w:szCs w:val="21"/>
                <w:highlight w:val="none"/>
              </w:rPr>
              <w:t>、</w:t>
            </w:r>
            <w:r>
              <w:rPr>
                <w:rFonts w:hint="eastAsia" w:eastAsia="楷体_GB2312"/>
                <w:b/>
                <w:bCs/>
                <w:color w:val="auto"/>
                <w:szCs w:val="21"/>
                <w:highlight w:val="none"/>
              </w:rPr>
              <w:t>心理健康教育课程（各不少于2学分）</w:t>
            </w:r>
            <w:r>
              <w:rPr>
                <w:rFonts w:hint="eastAsia" w:eastAsia="楷体_GB2312"/>
                <w:color w:val="auto"/>
                <w:szCs w:val="21"/>
                <w:highlight w:val="none"/>
              </w:rPr>
              <w:t>、</w:t>
            </w:r>
            <w:r>
              <w:rPr>
                <w:rFonts w:hint="eastAsia" w:eastAsia="楷体_GB2312"/>
                <w:b/>
                <w:color w:val="auto"/>
                <w:szCs w:val="21"/>
                <w:highlight w:val="none"/>
              </w:rPr>
              <w:t>地球科学概论、生态学概论，</w:t>
            </w:r>
            <w:r>
              <w:rPr>
                <w:rFonts w:hint="eastAsia" w:eastAsia="楷体_GB2312"/>
                <w:color w:val="auto"/>
                <w:szCs w:val="21"/>
                <w:highlight w:val="none"/>
              </w:rPr>
              <w:t>总计12学分，跨学科选修课不低于4学分</w:t>
            </w:r>
          </w:p>
        </w:tc>
        <w:tc>
          <w:tcPr>
            <w:tcW w:w="420" w:type="dxa"/>
            <w:vAlign w:val="center"/>
          </w:tcPr>
          <w:p>
            <w:pPr>
              <w:spacing w:line="240" w:lineRule="exact"/>
              <w:jc w:val="center"/>
              <w:rPr>
                <w:rFonts w:eastAsia="楷体_GB2312"/>
                <w:color w:val="auto"/>
                <w:sz w:val="18"/>
                <w:szCs w:val="18"/>
              </w:rPr>
            </w:pPr>
            <w:r>
              <w:rPr>
                <w:rFonts w:eastAsia="楷体_GB2312"/>
                <w:color w:val="auto"/>
                <w:sz w:val="18"/>
                <w:szCs w:val="18"/>
              </w:rPr>
              <w:t>9</w:t>
            </w:r>
          </w:p>
        </w:tc>
        <w:tc>
          <w:tcPr>
            <w:tcW w:w="601" w:type="dxa"/>
            <w:vAlign w:val="center"/>
          </w:tcPr>
          <w:p>
            <w:pPr>
              <w:spacing w:line="240" w:lineRule="exact"/>
              <w:jc w:val="center"/>
              <w:rPr>
                <w:rFonts w:eastAsia="楷体_GB2312"/>
                <w:color w:val="auto"/>
                <w:sz w:val="18"/>
                <w:szCs w:val="18"/>
              </w:rPr>
            </w:pPr>
            <w:r>
              <w:rPr>
                <w:rFonts w:eastAsia="楷体_GB2312"/>
                <w:color w:val="auto"/>
                <w:sz w:val="18"/>
                <w:szCs w:val="18"/>
              </w:rPr>
              <w:t>144</w:t>
            </w:r>
          </w:p>
        </w:tc>
        <w:tc>
          <w:tcPr>
            <w:tcW w:w="430" w:type="dxa"/>
            <w:vAlign w:val="center"/>
          </w:tcPr>
          <w:p>
            <w:pPr>
              <w:spacing w:line="240" w:lineRule="exact"/>
              <w:jc w:val="center"/>
              <w:rPr>
                <w:rFonts w:eastAsia="楷体_GB2312"/>
                <w:color w:val="auto"/>
                <w:sz w:val="18"/>
                <w:szCs w:val="18"/>
              </w:rPr>
            </w:pPr>
            <w:r>
              <w:rPr>
                <w:rFonts w:eastAsia="楷体_GB2312"/>
                <w:color w:val="auto"/>
                <w:sz w:val="18"/>
                <w:szCs w:val="18"/>
              </w:rPr>
              <w:t>144</w:t>
            </w:r>
          </w:p>
        </w:tc>
        <w:tc>
          <w:tcPr>
            <w:tcW w:w="434" w:type="dxa"/>
            <w:vAlign w:val="center"/>
          </w:tcPr>
          <w:p>
            <w:pPr>
              <w:spacing w:line="240" w:lineRule="exact"/>
              <w:jc w:val="center"/>
              <w:rPr>
                <w:rFonts w:eastAsia="楷体_GB2312"/>
                <w:color w:val="auto"/>
                <w:sz w:val="18"/>
                <w:szCs w:val="18"/>
              </w:rPr>
            </w:pPr>
          </w:p>
        </w:tc>
        <w:tc>
          <w:tcPr>
            <w:tcW w:w="719" w:type="dxa"/>
            <w:vAlign w:val="center"/>
          </w:tcPr>
          <w:p>
            <w:pPr>
              <w:spacing w:line="240" w:lineRule="exact"/>
              <w:jc w:val="center"/>
              <w:rPr>
                <w:rFonts w:eastAsia="楷体_GB2312"/>
                <w:color w:val="auto"/>
                <w:sz w:val="18"/>
                <w:szCs w:val="18"/>
              </w:rPr>
            </w:pP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40" w:lineRule="exact"/>
              <w:jc w:val="center"/>
              <w:rPr>
                <w:rFonts w:eastAsia="楷体_GB2312"/>
                <w:color w:val="auto"/>
                <w:sz w:val="18"/>
                <w:szCs w:val="18"/>
              </w:rPr>
            </w:pPr>
          </w:p>
        </w:tc>
        <w:tc>
          <w:tcPr>
            <w:tcW w:w="960" w:type="dxa"/>
            <w:vAlign w:val="center"/>
          </w:tcPr>
          <w:p>
            <w:pPr>
              <w:spacing w:line="240" w:lineRule="exact"/>
              <w:jc w:val="center"/>
              <w:rPr>
                <w:rFonts w:eastAsia="楷体_GB2312"/>
                <w:color w:val="auto"/>
                <w:sz w:val="18"/>
                <w:szCs w:val="18"/>
              </w:rPr>
            </w:pPr>
          </w:p>
        </w:tc>
        <w:tc>
          <w:tcPr>
            <w:tcW w:w="405" w:type="dxa"/>
            <w:vAlign w:val="center"/>
          </w:tcPr>
          <w:p>
            <w:pPr>
              <w:spacing w:line="240" w:lineRule="exact"/>
              <w:jc w:val="center"/>
              <w:rPr>
                <w:rFonts w:eastAsia="楷体_GB2312"/>
                <w:color w:val="auto"/>
                <w:sz w:val="18"/>
                <w:szCs w:val="18"/>
              </w:rPr>
            </w:pPr>
          </w:p>
        </w:tc>
        <w:tc>
          <w:tcPr>
            <w:tcW w:w="321" w:type="dxa"/>
            <w:vAlign w:val="center"/>
          </w:tcPr>
          <w:p>
            <w:pPr>
              <w:spacing w:line="240" w:lineRule="exact"/>
              <w:jc w:val="center"/>
              <w:rPr>
                <w:rFonts w:eastAsia="楷体_GB2312"/>
                <w:color w:val="auto"/>
                <w:sz w:val="18"/>
                <w:szCs w:val="18"/>
              </w:rPr>
            </w:pPr>
          </w:p>
        </w:tc>
        <w:tc>
          <w:tcPr>
            <w:tcW w:w="280" w:type="dxa"/>
            <w:vAlign w:val="center"/>
          </w:tcPr>
          <w:p>
            <w:pPr>
              <w:spacing w:line="240" w:lineRule="exact"/>
              <w:jc w:val="center"/>
              <w:rPr>
                <w:rFonts w:eastAsia="楷体_GB2312"/>
                <w:color w:val="auto"/>
                <w:sz w:val="18"/>
                <w:szCs w:val="18"/>
              </w:rPr>
            </w:pPr>
          </w:p>
        </w:tc>
        <w:tc>
          <w:tcPr>
            <w:tcW w:w="281" w:type="dxa"/>
            <w:gridSpan w:val="2"/>
            <w:vAlign w:val="center"/>
          </w:tcPr>
          <w:p>
            <w:pPr>
              <w:spacing w:line="240" w:lineRule="exact"/>
              <w:jc w:val="center"/>
              <w:rPr>
                <w:rFonts w:eastAsia="楷体_GB2312"/>
                <w:color w:val="auto"/>
                <w:sz w:val="18"/>
                <w:szCs w:val="18"/>
              </w:rPr>
            </w:pPr>
          </w:p>
        </w:tc>
        <w:tc>
          <w:tcPr>
            <w:tcW w:w="301" w:type="dxa"/>
            <w:gridSpan w:val="2"/>
            <w:vAlign w:val="center"/>
          </w:tcPr>
          <w:p>
            <w:pPr>
              <w:spacing w:line="240" w:lineRule="exact"/>
              <w:jc w:val="center"/>
              <w:rPr>
                <w:rFonts w:eastAsia="楷体_GB2312"/>
                <w:color w:val="auto"/>
                <w:sz w:val="18"/>
                <w:szCs w:val="18"/>
              </w:rPr>
            </w:pPr>
          </w:p>
        </w:tc>
        <w:tc>
          <w:tcPr>
            <w:tcW w:w="301" w:type="dxa"/>
            <w:vAlign w:val="center"/>
          </w:tcPr>
          <w:p>
            <w:pPr>
              <w:spacing w:line="240" w:lineRule="exact"/>
              <w:jc w:val="center"/>
              <w:rPr>
                <w:rFonts w:eastAsia="楷体_GB2312"/>
                <w:color w:val="auto"/>
                <w:sz w:val="18"/>
                <w:szCs w:val="18"/>
              </w:rPr>
            </w:pPr>
          </w:p>
        </w:tc>
        <w:tc>
          <w:tcPr>
            <w:tcW w:w="307" w:type="dxa"/>
            <w:vAlign w:val="center"/>
          </w:tcPr>
          <w:p>
            <w:pPr>
              <w:spacing w:line="240" w:lineRule="exact"/>
              <w:jc w:val="center"/>
              <w:rPr>
                <w:rFonts w:eastAsia="楷体_GB2312"/>
                <w:color w:val="auto"/>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519" w:hRule="atLeast"/>
          <w:jc w:val="center"/>
        </w:trPr>
        <w:tc>
          <w:tcPr>
            <w:tcW w:w="390" w:type="dxa"/>
            <w:vMerge w:val="continue"/>
            <w:vAlign w:val="center"/>
          </w:tcPr>
          <w:p>
            <w:pPr>
              <w:jc w:val="center"/>
              <w:rPr>
                <w:rFonts w:eastAsia="楷体_GB2312"/>
                <w:sz w:val="18"/>
                <w:szCs w:val="18"/>
              </w:rPr>
            </w:pPr>
          </w:p>
        </w:tc>
        <w:tc>
          <w:tcPr>
            <w:tcW w:w="328" w:type="dxa"/>
            <w:vAlign w:val="center"/>
          </w:tcPr>
          <w:p>
            <w:pPr>
              <w:jc w:val="center"/>
              <w:rPr>
                <w:rFonts w:eastAsia="楷体_GB2312"/>
                <w:b/>
                <w:bCs/>
                <w:sz w:val="18"/>
                <w:szCs w:val="18"/>
              </w:rPr>
            </w:pPr>
          </w:p>
        </w:tc>
        <w:tc>
          <w:tcPr>
            <w:tcW w:w="492" w:type="dxa"/>
            <w:tcBorders>
              <w:bottom w:val="single" w:color="auto" w:sz="4" w:space="0"/>
            </w:tcBorders>
            <w:vAlign w:val="center"/>
          </w:tcPr>
          <w:p>
            <w:pPr>
              <w:spacing w:line="280" w:lineRule="exact"/>
              <w:jc w:val="center"/>
              <w:rPr>
                <w:rFonts w:eastAsia="楷体_GB2312"/>
                <w:b/>
                <w:bCs/>
                <w:color w:val="auto"/>
                <w:sz w:val="18"/>
                <w:szCs w:val="18"/>
              </w:rPr>
            </w:pPr>
            <w:r>
              <w:rPr>
                <w:rFonts w:eastAsia="楷体_GB2312"/>
                <w:b/>
                <w:bCs/>
                <w:color w:val="auto"/>
                <w:sz w:val="18"/>
                <w:szCs w:val="18"/>
              </w:rPr>
              <w:t>小计</w:t>
            </w:r>
          </w:p>
          <w:p>
            <w:pPr>
              <w:spacing w:line="280" w:lineRule="exact"/>
              <w:jc w:val="center"/>
              <w:rPr>
                <w:rFonts w:eastAsia="楷体_GB2312"/>
                <w:b/>
                <w:bCs/>
                <w:color w:val="auto"/>
                <w:sz w:val="18"/>
                <w:szCs w:val="18"/>
              </w:rPr>
            </w:pPr>
            <w:r>
              <w:rPr>
                <w:rFonts w:eastAsia="楷体_GB2312"/>
                <w:b/>
                <w:bCs/>
                <w:color w:val="auto"/>
                <w:sz w:val="18"/>
                <w:szCs w:val="18"/>
              </w:rPr>
              <w:t>Sum</w:t>
            </w:r>
          </w:p>
        </w:tc>
        <w:tc>
          <w:tcPr>
            <w:tcW w:w="3107" w:type="dxa"/>
            <w:tcMar>
              <w:left w:w="57" w:type="dxa"/>
              <w:right w:w="57" w:type="dxa"/>
            </w:tcMar>
            <w:vAlign w:val="center"/>
          </w:tcPr>
          <w:p>
            <w:pPr>
              <w:spacing w:line="280" w:lineRule="exact"/>
              <w:jc w:val="center"/>
              <w:rPr>
                <w:rFonts w:eastAsia="楷体_GB2312"/>
                <w:b/>
                <w:bCs/>
                <w:color w:val="auto"/>
                <w:sz w:val="18"/>
                <w:szCs w:val="18"/>
              </w:rPr>
            </w:pPr>
          </w:p>
        </w:tc>
        <w:tc>
          <w:tcPr>
            <w:tcW w:w="420" w:type="dxa"/>
            <w:vAlign w:val="center"/>
          </w:tcPr>
          <w:p>
            <w:pPr>
              <w:spacing w:line="280" w:lineRule="exact"/>
              <w:jc w:val="center"/>
              <w:rPr>
                <w:rFonts w:eastAsia="楷体_GB2312"/>
                <w:b/>
                <w:color w:val="auto"/>
                <w:sz w:val="18"/>
                <w:szCs w:val="18"/>
              </w:rPr>
            </w:pPr>
            <w:r>
              <w:rPr>
                <w:rFonts w:eastAsia="楷体_GB2312"/>
                <w:b/>
                <w:color w:val="auto"/>
                <w:sz w:val="18"/>
                <w:szCs w:val="18"/>
              </w:rPr>
              <w:t>43</w:t>
            </w:r>
          </w:p>
        </w:tc>
        <w:tc>
          <w:tcPr>
            <w:tcW w:w="601" w:type="dxa"/>
            <w:vAlign w:val="center"/>
          </w:tcPr>
          <w:p>
            <w:pPr>
              <w:spacing w:line="280" w:lineRule="exact"/>
              <w:jc w:val="center"/>
              <w:rPr>
                <w:rFonts w:hint="default" w:eastAsia="楷体_GB2312"/>
                <w:b/>
                <w:color w:val="auto"/>
                <w:sz w:val="18"/>
                <w:szCs w:val="18"/>
                <w:lang w:val="en-US" w:eastAsia="zh-CN"/>
              </w:rPr>
            </w:pPr>
            <w:r>
              <w:rPr>
                <w:rFonts w:hint="eastAsia" w:eastAsia="楷体_GB2312"/>
                <w:b/>
                <w:color w:val="auto"/>
                <w:sz w:val="18"/>
                <w:szCs w:val="18"/>
                <w:lang w:val="en-US" w:eastAsia="zh-CN"/>
              </w:rPr>
              <w:t>772</w:t>
            </w:r>
          </w:p>
        </w:tc>
        <w:tc>
          <w:tcPr>
            <w:tcW w:w="430" w:type="dxa"/>
            <w:vAlign w:val="center"/>
          </w:tcPr>
          <w:p>
            <w:pPr>
              <w:spacing w:line="280" w:lineRule="exact"/>
              <w:jc w:val="center"/>
              <w:rPr>
                <w:rFonts w:hint="default" w:eastAsia="楷体_GB2312"/>
                <w:b/>
                <w:color w:val="auto"/>
                <w:sz w:val="18"/>
                <w:szCs w:val="18"/>
                <w:lang w:val="en-US" w:eastAsia="zh-CN"/>
              </w:rPr>
            </w:pPr>
            <w:r>
              <w:rPr>
                <w:rFonts w:hint="eastAsia" w:eastAsia="楷体_GB2312"/>
                <w:b/>
                <w:color w:val="auto"/>
                <w:sz w:val="18"/>
                <w:szCs w:val="18"/>
                <w:lang w:val="en-US" w:eastAsia="zh-CN"/>
              </w:rPr>
              <w:t>772</w:t>
            </w:r>
          </w:p>
        </w:tc>
        <w:tc>
          <w:tcPr>
            <w:tcW w:w="434" w:type="dxa"/>
            <w:vAlign w:val="center"/>
          </w:tcPr>
          <w:p>
            <w:pPr>
              <w:spacing w:line="280" w:lineRule="exact"/>
              <w:jc w:val="center"/>
              <w:rPr>
                <w:rFonts w:eastAsia="楷体_GB2312"/>
                <w:b/>
                <w:color w:val="auto"/>
                <w:sz w:val="18"/>
                <w:szCs w:val="18"/>
              </w:rPr>
            </w:pPr>
            <w:r>
              <w:rPr>
                <w:rFonts w:hint="eastAsia" w:eastAsia="楷体_GB2312"/>
                <w:b/>
                <w:color w:val="auto"/>
                <w:sz w:val="18"/>
                <w:szCs w:val="18"/>
              </w:rPr>
              <w:t>0</w:t>
            </w:r>
          </w:p>
        </w:tc>
        <w:tc>
          <w:tcPr>
            <w:tcW w:w="719" w:type="dxa"/>
            <w:vAlign w:val="center"/>
          </w:tcPr>
          <w:p>
            <w:pPr>
              <w:spacing w:line="280" w:lineRule="exact"/>
              <w:jc w:val="center"/>
              <w:rPr>
                <w:rFonts w:eastAsia="楷体_GB2312"/>
                <w:b/>
                <w:color w:val="auto"/>
                <w:sz w:val="18"/>
                <w:szCs w:val="18"/>
              </w:rPr>
            </w:pPr>
            <w:r>
              <w:rPr>
                <w:rFonts w:hint="eastAsia" w:eastAsia="楷体_GB2312"/>
                <w:b/>
                <w:color w:val="auto"/>
                <w:sz w:val="18"/>
                <w:szCs w:val="18"/>
              </w:rPr>
              <w:t>0</w:t>
            </w:r>
          </w:p>
        </w:tc>
        <w:tc>
          <w:tcPr>
            <w:tcW w:w="355" w:type="dxa"/>
            <w:vAlign w:val="center"/>
          </w:tcPr>
          <w:p>
            <w:pPr>
              <w:spacing w:line="280" w:lineRule="exact"/>
              <w:jc w:val="center"/>
              <w:rPr>
                <w:rFonts w:eastAsia="楷体_GB2312"/>
                <w:b/>
                <w:color w:val="auto"/>
                <w:sz w:val="18"/>
                <w:szCs w:val="18"/>
              </w:rPr>
            </w:pPr>
            <w:r>
              <w:rPr>
                <w:rFonts w:hint="eastAsia" w:eastAsia="楷体_GB2312"/>
                <w:b/>
                <w:color w:val="auto"/>
                <w:sz w:val="18"/>
                <w:szCs w:val="18"/>
              </w:rPr>
              <w:t>0</w:t>
            </w:r>
          </w:p>
        </w:tc>
        <w:tc>
          <w:tcPr>
            <w:tcW w:w="391" w:type="dxa"/>
            <w:vAlign w:val="center"/>
          </w:tcPr>
          <w:p>
            <w:pPr>
              <w:spacing w:line="280" w:lineRule="exact"/>
              <w:jc w:val="center"/>
              <w:rPr>
                <w:rFonts w:eastAsia="楷体_GB2312"/>
                <w:b/>
                <w:color w:val="auto"/>
                <w:sz w:val="18"/>
                <w:szCs w:val="18"/>
              </w:rPr>
            </w:pPr>
            <w:r>
              <w:rPr>
                <w:rFonts w:hint="eastAsia" w:eastAsia="楷体_GB2312"/>
                <w:b/>
                <w:color w:val="auto"/>
                <w:sz w:val="18"/>
                <w:szCs w:val="18"/>
              </w:rPr>
              <w:t>4</w:t>
            </w:r>
            <w:r>
              <w:rPr>
                <w:rFonts w:eastAsia="楷体_GB2312"/>
                <w:b/>
                <w:color w:val="auto"/>
                <w:sz w:val="18"/>
                <w:szCs w:val="18"/>
              </w:rPr>
              <w:t>8</w:t>
            </w:r>
          </w:p>
        </w:tc>
        <w:tc>
          <w:tcPr>
            <w:tcW w:w="960" w:type="dxa"/>
            <w:vAlign w:val="center"/>
          </w:tcPr>
          <w:p>
            <w:pPr>
              <w:spacing w:line="280" w:lineRule="exact"/>
              <w:jc w:val="center"/>
              <w:rPr>
                <w:rFonts w:eastAsia="楷体_GB2312"/>
                <w:b/>
                <w:color w:val="auto"/>
                <w:sz w:val="18"/>
                <w:szCs w:val="18"/>
              </w:rPr>
            </w:pPr>
          </w:p>
        </w:tc>
        <w:tc>
          <w:tcPr>
            <w:tcW w:w="405" w:type="dxa"/>
            <w:vAlign w:val="center"/>
          </w:tcPr>
          <w:p>
            <w:pPr>
              <w:spacing w:line="280" w:lineRule="exact"/>
              <w:jc w:val="center"/>
              <w:rPr>
                <w:rFonts w:eastAsia="楷体_GB2312"/>
                <w:b/>
                <w:color w:val="auto"/>
                <w:sz w:val="18"/>
                <w:szCs w:val="18"/>
              </w:rPr>
            </w:pPr>
            <w:r>
              <w:rPr>
                <w:rFonts w:eastAsia="楷体_GB2312"/>
                <w:b/>
                <w:color w:val="auto"/>
                <w:sz w:val="18"/>
                <w:szCs w:val="18"/>
              </w:rPr>
              <w:t>10</w:t>
            </w:r>
          </w:p>
        </w:tc>
        <w:tc>
          <w:tcPr>
            <w:tcW w:w="321" w:type="dxa"/>
            <w:vAlign w:val="center"/>
          </w:tcPr>
          <w:p>
            <w:pPr>
              <w:spacing w:line="280" w:lineRule="exact"/>
              <w:jc w:val="center"/>
              <w:rPr>
                <w:rFonts w:eastAsia="楷体_GB2312"/>
                <w:b/>
                <w:color w:val="auto"/>
                <w:sz w:val="18"/>
                <w:szCs w:val="18"/>
              </w:rPr>
            </w:pPr>
            <w:r>
              <w:rPr>
                <w:rFonts w:eastAsia="楷体_GB2312"/>
                <w:b/>
                <w:color w:val="auto"/>
                <w:sz w:val="18"/>
                <w:szCs w:val="18"/>
              </w:rPr>
              <w:t>7</w:t>
            </w:r>
          </w:p>
        </w:tc>
        <w:tc>
          <w:tcPr>
            <w:tcW w:w="280" w:type="dxa"/>
            <w:vAlign w:val="center"/>
          </w:tcPr>
          <w:p>
            <w:pPr>
              <w:spacing w:line="280" w:lineRule="exact"/>
              <w:jc w:val="center"/>
              <w:rPr>
                <w:rFonts w:eastAsia="楷体_GB2312"/>
                <w:b/>
                <w:color w:val="auto"/>
                <w:sz w:val="18"/>
                <w:szCs w:val="18"/>
              </w:rPr>
            </w:pPr>
            <w:r>
              <w:rPr>
                <w:rFonts w:hint="eastAsia" w:eastAsia="楷体_GB2312"/>
                <w:b/>
                <w:color w:val="auto"/>
                <w:sz w:val="18"/>
                <w:szCs w:val="18"/>
              </w:rPr>
              <w:t>4</w:t>
            </w:r>
          </w:p>
        </w:tc>
        <w:tc>
          <w:tcPr>
            <w:tcW w:w="281" w:type="dxa"/>
            <w:gridSpan w:val="2"/>
            <w:vAlign w:val="center"/>
          </w:tcPr>
          <w:p>
            <w:pPr>
              <w:spacing w:line="280" w:lineRule="exact"/>
              <w:jc w:val="center"/>
              <w:rPr>
                <w:rFonts w:eastAsia="楷体_GB2312"/>
                <w:b/>
                <w:color w:val="auto"/>
                <w:sz w:val="18"/>
                <w:szCs w:val="18"/>
              </w:rPr>
            </w:pPr>
            <w:r>
              <w:rPr>
                <w:rFonts w:eastAsia="楷体_GB2312"/>
                <w:b/>
                <w:color w:val="auto"/>
                <w:sz w:val="18"/>
                <w:szCs w:val="18"/>
              </w:rPr>
              <w:t>6</w:t>
            </w:r>
          </w:p>
        </w:tc>
        <w:tc>
          <w:tcPr>
            <w:tcW w:w="301" w:type="dxa"/>
            <w:gridSpan w:val="2"/>
            <w:vAlign w:val="center"/>
          </w:tcPr>
          <w:p>
            <w:pPr>
              <w:spacing w:line="280" w:lineRule="exact"/>
              <w:jc w:val="center"/>
              <w:rPr>
                <w:rFonts w:eastAsia="楷体_GB2312"/>
                <w:b/>
                <w:color w:val="auto"/>
                <w:sz w:val="18"/>
                <w:szCs w:val="18"/>
              </w:rPr>
            </w:pPr>
            <w:r>
              <w:rPr>
                <w:rFonts w:eastAsia="楷体_GB2312"/>
                <w:b/>
                <w:color w:val="auto"/>
                <w:sz w:val="18"/>
                <w:szCs w:val="18"/>
              </w:rPr>
              <w:t>2</w:t>
            </w:r>
          </w:p>
        </w:tc>
        <w:tc>
          <w:tcPr>
            <w:tcW w:w="301" w:type="dxa"/>
            <w:vAlign w:val="center"/>
          </w:tcPr>
          <w:p>
            <w:pPr>
              <w:spacing w:line="280" w:lineRule="exact"/>
              <w:jc w:val="center"/>
              <w:rPr>
                <w:rFonts w:eastAsia="楷体_GB2312"/>
                <w:b/>
                <w:color w:val="auto"/>
                <w:sz w:val="18"/>
                <w:szCs w:val="18"/>
              </w:rPr>
            </w:pPr>
            <w:r>
              <w:rPr>
                <w:rFonts w:eastAsia="楷体_GB2312"/>
                <w:b/>
                <w:color w:val="auto"/>
                <w:sz w:val="18"/>
                <w:szCs w:val="18"/>
              </w:rPr>
              <w:t>0</w:t>
            </w:r>
          </w:p>
        </w:tc>
        <w:tc>
          <w:tcPr>
            <w:tcW w:w="307" w:type="dxa"/>
            <w:vAlign w:val="center"/>
          </w:tcPr>
          <w:p>
            <w:pPr>
              <w:spacing w:line="280" w:lineRule="exact"/>
              <w:jc w:val="center"/>
              <w:rPr>
                <w:rFonts w:eastAsia="楷体_GB2312"/>
                <w:b/>
                <w:color w:val="auto"/>
                <w:sz w:val="18"/>
                <w:szCs w:val="18"/>
              </w:rPr>
            </w:pPr>
            <w:r>
              <w:rPr>
                <w:rFonts w:hint="eastAsia" w:eastAsia="楷体_GB2312"/>
                <w:b/>
                <w:color w:val="auto"/>
                <w:sz w:val="18"/>
                <w:szCs w:val="18"/>
              </w:rPr>
              <w:t>0</w:t>
            </w:r>
          </w:p>
        </w:tc>
        <w:tc>
          <w:tcPr>
            <w:tcW w:w="308" w:type="dxa"/>
            <w:vAlign w:val="center"/>
          </w:tcPr>
          <w:p>
            <w:pPr>
              <w:spacing w:line="280" w:lineRule="exact"/>
              <w:jc w:val="center"/>
              <w:rPr>
                <w:rFonts w:eastAsia="楷体_GB2312"/>
                <w:b/>
                <w:sz w:val="18"/>
                <w:szCs w:val="18"/>
              </w:rPr>
            </w:pPr>
            <w:r>
              <w:rPr>
                <w:rFonts w:hint="eastAsia" w:eastAsia="楷体_GB2312"/>
                <w:b/>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628" w:hRule="atLeast"/>
          <w:jc w:val="center"/>
        </w:trPr>
        <w:tc>
          <w:tcPr>
            <w:tcW w:w="718" w:type="dxa"/>
            <w:gridSpan w:val="2"/>
            <w:vMerge w:val="restart"/>
            <w:textDirection w:val="tbRlV"/>
            <w:vAlign w:val="center"/>
          </w:tcPr>
          <w:p>
            <w:pPr>
              <w:ind w:left="113" w:right="113"/>
              <w:jc w:val="center"/>
              <w:rPr>
                <w:rFonts w:eastAsia="楷体_GB2312"/>
                <w:b/>
                <w:bCs/>
                <w:sz w:val="18"/>
                <w:szCs w:val="18"/>
              </w:rPr>
            </w:pPr>
            <w:r>
              <w:rPr>
                <w:rFonts w:hint="eastAsia" w:eastAsia="楷体_GB2312"/>
                <w:b/>
                <w:bCs/>
                <w:sz w:val="18"/>
                <w:szCs w:val="18"/>
              </w:rPr>
              <w:t>大类平台课</w:t>
            </w:r>
          </w:p>
          <w:p>
            <w:pPr>
              <w:ind w:left="113" w:right="113"/>
              <w:jc w:val="center"/>
              <w:rPr>
                <w:rFonts w:eastAsia="楷体_GB2312"/>
                <w:b/>
                <w:bCs/>
                <w:sz w:val="18"/>
                <w:szCs w:val="18"/>
              </w:rPr>
            </w:pPr>
            <w:r>
              <w:rPr>
                <w:rFonts w:eastAsia="楷体_GB2312"/>
                <w:b/>
                <w:bCs/>
                <w:sz w:val="18"/>
                <w:szCs w:val="18"/>
              </w:rPr>
              <w:t>Platform</w:t>
            </w:r>
            <w:r>
              <w:rPr>
                <w:rFonts w:hint="eastAsia" w:eastAsia="楷体_GB2312"/>
                <w:b/>
                <w:bCs/>
                <w:sz w:val="18"/>
                <w:szCs w:val="18"/>
              </w:rPr>
              <w:t xml:space="preserve"> Courses</w:t>
            </w:r>
          </w:p>
        </w:tc>
        <w:tc>
          <w:tcPr>
            <w:tcW w:w="492" w:type="dxa"/>
            <w:tcBorders>
              <w:bottom w:val="single" w:color="auto" w:sz="4" w:space="0"/>
            </w:tcBorders>
            <w:vAlign w:val="center"/>
          </w:tcPr>
          <w:p>
            <w:pPr>
              <w:spacing w:line="240" w:lineRule="exact"/>
              <w:jc w:val="center"/>
              <w:rPr>
                <w:rFonts w:hint="eastAsia" w:eastAsia="楷体_GB2312"/>
                <w:color w:val="auto"/>
                <w:sz w:val="18"/>
                <w:szCs w:val="18"/>
              </w:rPr>
            </w:pPr>
            <w:r>
              <w:rPr>
                <w:rFonts w:eastAsia="楷体_GB2312"/>
                <w:color w:val="auto"/>
                <w:sz w:val="18"/>
                <w:szCs w:val="18"/>
              </w:rPr>
              <w:t>20336900</w:t>
            </w:r>
          </w:p>
        </w:tc>
        <w:tc>
          <w:tcPr>
            <w:tcW w:w="3107" w:type="dxa"/>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化学专业</w:t>
            </w:r>
            <w:r>
              <w:rPr>
                <w:rFonts w:eastAsia="楷体_GB2312"/>
                <w:color w:val="auto"/>
                <w:sz w:val="18"/>
                <w:szCs w:val="18"/>
              </w:rPr>
              <w:t>导论</w:t>
            </w:r>
          </w:p>
          <w:p>
            <w:pPr>
              <w:spacing w:line="240" w:lineRule="exact"/>
              <w:jc w:val="left"/>
              <w:rPr>
                <w:rFonts w:eastAsia="楷体_GB2312"/>
                <w:color w:val="auto"/>
                <w:sz w:val="18"/>
                <w:szCs w:val="18"/>
              </w:rPr>
            </w:pPr>
            <w:r>
              <w:rPr>
                <w:rFonts w:eastAsia="楷体_GB2312"/>
                <w:color w:val="auto"/>
                <w:sz w:val="18"/>
                <w:szCs w:val="18"/>
              </w:rPr>
              <w:t xml:space="preserve">Introduction to </w:t>
            </w:r>
            <w:r>
              <w:rPr>
                <w:rFonts w:hint="eastAsia" w:eastAsia="楷体_GB2312"/>
                <w:color w:val="auto"/>
                <w:sz w:val="18"/>
                <w:szCs w:val="18"/>
              </w:rPr>
              <w:t>Chemistry</w:t>
            </w:r>
          </w:p>
        </w:tc>
        <w:tc>
          <w:tcPr>
            <w:tcW w:w="420" w:type="dxa"/>
            <w:vAlign w:val="center"/>
          </w:tcPr>
          <w:p>
            <w:pPr>
              <w:spacing w:line="240" w:lineRule="exact"/>
              <w:jc w:val="center"/>
              <w:rPr>
                <w:rFonts w:eastAsia="楷体_GB2312"/>
                <w:color w:val="auto"/>
                <w:sz w:val="18"/>
                <w:szCs w:val="18"/>
              </w:rPr>
            </w:pPr>
            <w:r>
              <w:rPr>
                <w:rFonts w:eastAsia="楷体_GB2312"/>
                <w:color w:val="auto"/>
                <w:sz w:val="18"/>
                <w:szCs w:val="18"/>
              </w:rPr>
              <w:t>1.5</w:t>
            </w:r>
          </w:p>
        </w:tc>
        <w:tc>
          <w:tcPr>
            <w:tcW w:w="601" w:type="dxa"/>
            <w:vAlign w:val="center"/>
          </w:tcPr>
          <w:p>
            <w:pPr>
              <w:spacing w:line="240" w:lineRule="exact"/>
              <w:jc w:val="center"/>
              <w:rPr>
                <w:rFonts w:eastAsia="楷体_GB2312"/>
                <w:color w:val="auto"/>
                <w:sz w:val="18"/>
                <w:szCs w:val="18"/>
              </w:rPr>
            </w:pPr>
            <w:r>
              <w:rPr>
                <w:rFonts w:eastAsia="楷体_GB2312"/>
                <w:color w:val="auto"/>
                <w:sz w:val="18"/>
                <w:szCs w:val="18"/>
              </w:rPr>
              <w:t>24</w:t>
            </w:r>
          </w:p>
        </w:tc>
        <w:tc>
          <w:tcPr>
            <w:tcW w:w="430" w:type="dxa"/>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434" w:type="dxa"/>
            <w:vAlign w:val="center"/>
          </w:tcPr>
          <w:p>
            <w:pPr>
              <w:spacing w:line="240" w:lineRule="exact"/>
              <w:jc w:val="center"/>
              <w:rPr>
                <w:rFonts w:eastAsia="楷体_GB2312"/>
                <w:color w:val="auto"/>
                <w:sz w:val="18"/>
                <w:szCs w:val="18"/>
              </w:rPr>
            </w:pPr>
          </w:p>
        </w:tc>
        <w:tc>
          <w:tcPr>
            <w:tcW w:w="719" w:type="dxa"/>
          </w:tcPr>
          <w:p>
            <w:pPr>
              <w:spacing w:line="240" w:lineRule="exact"/>
              <w:jc w:val="center"/>
              <w:rPr>
                <w:rFonts w:eastAsia="楷体_GB2312"/>
                <w:color w:val="auto"/>
                <w:sz w:val="18"/>
                <w:szCs w:val="18"/>
              </w:rPr>
            </w:pP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80" w:lineRule="exact"/>
              <w:jc w:val="center"/>
              <w:rPr>
                <w:rFonts w:eastAsia="楷体_GB2312"/>
                <w:b/>
                <w:color w:val="auto"/>
                <w:sz w:val="18"/>
                <w:szCs w:val="18"/>
              </w:rPr>
            </w:pPr>
          </w:p>
        </w:tc>
        <w:tc>
          <w:tcPr>
            <w:tcW w:w="960" w:type="dxa"/>
            <w:vAlign w:val="center"/>
          </w:tcPr>
          <w:p>
            <w:pPr>
              <w:spacing w:line="280" w:lineRule="exact"/>
              <w:jc w:val="center"/>
              <w:rPr>
                <w:rFonts w:eastAsia="楷体_GB2312"/>
                <w:b/>
                <w:color w:val="auto"/>
                <w:sz w:val="18"/>
                <w:szCs w:val="18"/>
              </w:rPr>
            </w:pPr>
          </w:p>
        </w:tc>
        <w:tc>
          <w:tcPr>
            <w:tcW w:w="405" w:type="dxa"/>
            <w:vAlign w:val="center"/>
          </w:tcPr>
          <w:p>
            <w:pPr>
              <w:spacing w:line="280" w:lineRule="exact"/>
              <w:jc w:val="center"/>
              <w:rPr>
                <w:rFonts w:eastAsia="楷体_GB2312"/>
                <w:color w:val="auto"/>
                <w:sz w:val="18"/>
                <w:szCs w:val="18"/>
              </w:rPr>
            </w:pPr>
            <w:r>
              <w:rPr>
                <w:rFonts w:hint="eastAsia" w:eastAsia="楷体_GB2312"/>
                <w:color w:val="auto"/>
                <w:sz w:val="18"/>
                <w:szCs w:val="18"/>
              </w:rPr>
              <w:t>1.5</w:t>
            </w:r>
          </w:p>
        </w:tc>
        <w:tc>
          <w:tcPr>
            <w:tcW w:w="321" w:type="dxa"/>
            <w:vAlign w:val="center"/>
          </w:tcPr>
          <w:p>
            <w:pPr>
              <w:spacing w:line="280" w:lineRule="exact"/>
              <w:jc w:val="center"/>
              <w:rPr>
                <w:rFonts w:eastAsia="楷体_GB2312"/>
                <w:b/>
                <w:color w:val="auto"/>
                <w:sz w:val="18"/>
                <w:szCs w:val="18"/>
              </w:rPr>
            </w:pPr>
          </w:p>
        </w:tc>
        <w:tc>
          <w:tcPr>
            <w:tcW w:w="280" w:type="dxa"/>
            <w:vAlign w:val="center"/>
          </w:tcPr>
          <w:p>
            <w:pPr>
              <w:spacing w:line="280" w:lineRule="exact"/>
              <w:jc w:val="center"/>
              <w:rPr>
                <w:rFonts w:eastAsia="楷体_GB2312"/>
                <w:b/>
                <w:color w:val="auto"/>
                <w:sz w:val="18"/>
                <w:szCs w:val="18"/>
              </w:rPr>
            </w:pPr>
          </w:p>
        </w:tc>
        <w:tc>
          <w:tcPr>
            <w:tcW w:w="281" w:type="dxa"/>
            <w:gridSpan w:val="2"/>
            <w:vAlign w:val="center"/>
          </w:tcPr>
          <w:p>
            <w:pPr>
              <w:spacing w:line="280" w:lineRule="exact"/>
              <w:jc w:val="center"/>
              <w:rPr>
                <w:rFonts w:eastAsia="楷体_GB2312"/>
                <w:b/>
                <w:color w:val="auto"/>
                <w:sz w:val="18"/>
                <w:szCs w:val="18"/>
              </w:rPr>
            </w:pPr>
          </w:p>
        </w:tc>
        <w:tc>
          <w:tcPr>
            <w:tcW w:w="301" w:type="dxa"/>
            <w:gridSpan w:val="2"/>
            <w:vAlign w:val="center"/>
          </w:tcPr>
          <w:p>
            <w:pPr>
              <w:spacing w:line="280" w:lineRule="exact"/>
              <w:jc w:val="center"/>
              <w:rPr>
                <w:rFonts w:eastAsia="楷体_GB2312"/>
                <w:b/>
                <w:color w:val="auto"/>
                <w:sz w:val="18"/>
                <w:szCs w:val="18"/>
              </w:rPr>
            </w:pPr>
          </w:p>
        </w:tc>
        <w:tc>
          <w:tcPr>
            <w:tcW w:w="301" w:type="dxa"/>
            <w:vAlign w:val="center"/>
          </w:tcPr>
          <w:p>
            <w:pPr>
              <w:spacing w:line="280" w:lineRule="exact"/>
              <w:jc w:val="center"/>
              <w:rPr>
                <w:rFonts w:eastAsia="楷体_GB2312"/>
                <w:b/>
                <w:color w:val="auto"/>
                <w:sz w:val="18"/>
                <w:szCs w:val="18"/>
              </w:rPr>
            </w:pPr>
          </w:p>
        </w:tc>
        <w:tc>
          <w:tcPr>
            <w:tcW w:w="307" w:type="dxa"/>
            <w:vAlign w:val="center"/>
          </w:tcPr>
          <w:p>
            <w:pPr>
              <w:spacing w:line="280" w:lineRule="exact"/>
              <w:jc w:val="center"/>
              <w:rPr>
                <w:rFonts w:eastAsia="楷体_GB2312"/>
                <w:b/>
                <w:color w:val="auto"/>
                <w:sz w:val="18"/>
                <w:szCs w:val="18"/>
                <w:highlight w:val="yellow"/>
              </w:rPr>
            </w:pPr>
          </w:p>
        </w:tc>
        <w:tc>
          <w:tcPr>
            <w:tcW w:w="308"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19" w:hRule="atLeast"/>
          <w:jc w:val="center"/>
        </w:trPr>
        <w:tc>
          <w:tcPr>
            <w:tcW w:w="718" w:type="dxa"/>
            <w:gridSpan w:val="2"/>
            <w:vMerge w:val="continue"/>
            <w:vAlign w:val="center"/>
          </w:tcPr>
          <w:p>
            <w:pPr>
              <w:jc w:val="center"/>
              <w:rPr>
                <w:rFonts w:eastAsia="楷体_GB2312"/>
                <w:b/>
                <w:bCs/>
                <w:sz w:val="18"/>
                <w:szCs w:val="18"/>
              </w:rPr>
            </w:pPr>
          </w:p>
        </w:tc>
        <w:tc>
          <w:tcPr>
            <w:tcW w:w="492" w:type="dxa"/>
            <w:tcBorders>
              <w:bottom w:val="single" w:color="auto" w:sz="4" w:space="0"/>
            </w:tcBorders>
            <w:vAlign w:val="center"/>
          </w:tcPr>
          <w:p>
            <w:pPr>
              <w:spacing w:line="240" w:lineRule="exact"/>
              <w:jc w:val="center"/>
              <w:rPr>
                <w:rFonts w:hint="default" w:eastAsia="楷体_GB2312"/>
                <w:color w:val="auto"/>
                <w:sz w:val="18"/>
                <w:szCs w:val="18"/>
                <w:lang w:val="en-US" w:eastAsia="zh-CN"/>
              </w:rPr>
            </w:pPr>
            <w:r>
              <w:rPr>
                <w:rFonts w:eastAsia="楷体_GB2312"/>
                <w:color w:val="auto"/>
                <w:sz w:val="18"/>
                <w:szCs w:val="18"/>
              </w:rPr>
              <w:t>2</w:t>
            </w:r>
            <w:r>
              <w:rPr>
                <w:rFonts w:hint="eastAsia" w:eastAsia="楷体_GB2312"/>
                <w:color w:val="auto"/>
                <w:sz w:val="18"/>
                <w:szCs w:val="18"/>
                <w:lang w:val="en-US" w:eastAsia="zh-CN"/>
              </w:rPr>
              <w:t>1947400</w:t>
            </w:r>
          </w:p>
        </w:tc>
        <w:tc>
          <w:tcPr>
            <w:tcW w:w="3107" w:type="dxa"/>
            <w:tcMar>
              <w:left w:w="57" w:type="dxa"/>
              <w:right w:w="57" w:type="dxa"/>
            </w:tcMar>
            <w:vAlign w:val="center"/>
          </w:tcPr>
          <w:p>
            <w:pPr>
              <w:spacing w:line="280" w:lineRule="exact"/>
              <w:jc w:val="left"/>
              <w:rPr>
                <w:rFonts w:eastAsia="楷体_GB2312"/>
                <w:color w:val="auto"/>
                <w:sz w:val="18"/>
                <w:szCs w:val="18"/>
              </w:rPr>
            </w:pPr>
            <w:r>
              <w:rPr>
                <w:rFonts w:hint="eastAsia" w:eastAsia="楷体_GB2312"/>
                <w:color w:val="auto"/>
                <w:sz w:val="18"/>
                <w:szCs w:val="18"/>
              </w:rPr>
              <w:t>Python语言程序设计</w:t>
            </w:r>
          </w:p>
          <w:p>
            <w:pPr>
              <w:spacing w:line="280" w:lineRule="exact"/>
              <w:jc w:val="left"/>
              <w:rPr>
                <w:rFonts w:eastAsia="楷体_GB2312"/>
                <w:b/>
                <w:bCs/>
                <w:color w:val="auto"/>
                <w:sz w:val="18"/>
                <w:szCs w:val="18"/>
              </w:rPr>
            </w:pPr>
            <w:r>
              <w:rPr>
                <w:rFonts w:hint="eastAsia" w:eastAsia="楷体_GB2312"/>
                <w:bCs/>
                <w:color w:val="auto"/>
                <w:sz w:val="18"/>
                <w:szCs w:val="18"/>
              </w:rPr>
              <w:t>Python Language Programming</w:t>
            </w:r>
          </w:p>
        </w:tc>
        <w:tc>
          <w:tcPr>
            <w:tcW w:w="420" w:type="dxa"/>
            <w:vAlign w:val="center"/>
          </w:tcPr>
          <w:p>
            <w:pPr>
              <w:spacing w:line="280" w:lineRule="exact"/>
              <w:jc w:val="center"/>
              <w:rPr>
                <w:rFonts w:eastAsia="楷体_GB2312"/>
                <w:color w:val="auto"/>
                <w:sz w:val="18"/>
                <w:szCs w:val="18"/>
              </w:rPr>
            </w:pPr>
            <w:r>
              <w:rPr>
                <w:rFonts w:eastAsia="楷体_GB2312"/>
                <w:color w:val="auto"/>
                <w:sz w:val="18"/>
                <w:szCs w:val="18"/>
              </w:rPr>
              <w:t>2.5</w:t>
            </w:r>
          </w:p>
        </w:tc>
        <w:tc>
          <w:tcPr>
            <w:tcW w:w="601" w:type="dxa"/>
            <w:vAlign w:val="center"/>
          </w:tcPr>
          <w:p>
            <w:pPr>
              <w:spacing w:line="280" w:lineRule="exact"/>
              <w:jc w:val="center"/>
              <w:rPr>
                <w:rFonts w:eastAsia="楷体_GB2312"/>
                <w:color w:val="auto"/>
                <w:sz w:val="18"/>
                <w:szCs w:val="18"/>
              </w:rPr>
            </w:pPr>
            <w:r>
              <w:rPr>
                <w:rFonts w:hint="eastAsia" w:eastAsia="楷体_GB2312"/>
                <w:color w:val="auto"/>
                <w:sz w:val="18"/>
                <w:szCs w:val="18"/>
              </w:rPr>
              <w:t>4</w:t>
            </w:r>
            <w:r>
              <w:rPr>
                <w:rFonts w:eastAsia="楷体_GB2312"/>
                <w:color w:val="auto"/>
                <w:sz w:val="18"/>
                <w:szCs w:val="18"/>
              </w:rPr>
              <w:t>0</w:t>
            </w:r>
          </w:p>
        </w:tc>
        <w:tc>
          <w:tcPr>
            <w:tcW w:w="430" w:type="dxa"/>
            <w:vAlign w:val="center"/>
          </w:tcPr>
          <w:p>
            <w:pPr>
              <w:spacing w:line="280" w:lineRule="exact"/>
              <w:jc w:val="center"/>
              <w:rPr>
                <w:rFonts w:eastAsia="楷体_GB2312"/>
                <w:color w:val="auto"/>
                <w:sz w:val="18"/>
                <w:szCs w:val="18"/>
              </w:rPr>
            </w:pPr>
            <w:r>
              <w:rPr>
                <w:rFonts w:hint="eastAsia" w:eastAsia="楷体_GB2312"/>
                <w:color w:val="auto"/>
                <w:sz w:val="18"/>
                <w:szCs w:val="18"/>
              </w:rPr>
              <w:t>4</w:t>
            </w:r>
            <w:r>
              <w:rPr>
                <w:rFonts w:eastAsia="楷体_GB2312"/>
                <w:color w:val="auto"/>
                <w:sz w:val="18"/>
                <w:szCs w:val="18"/>
              </w:rPr>
              <w:t>0</w:t>
            </w:r>
          </w:p>
        </w:tc>
        <w:tc>
          <w:tcPr>
            <w:tcW w:w="434" w:type="dxa"/>
            <w:vAlign w:val="center"/>
          </w:tcPr>
          <w:p>
            <w:pPr>
              <w:spacing w:line="240" w:lineRule="exact"/>
              <w:jc w:val="center"/>
              <w:rPr>
                <w:rFonts w:eastAsia="楷体_GB2312"/>
                <w:color w:val="auto"/>
                <w:sz w:val="18"/>
                <w:szCs w:val="18"/>
              </w:rPr>
            </w:pPr>
          </w:p>
        </w:tc>
        <w:tc>
          <w:tcPr>
            <w:tcW w:w="719" w:type="dxa"/>
            <w:vAlign w:val="center"/>
          </w:tcPr>
          <w:p>
            <w:pPr>
              <w:spacing w:line="24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16</w:t>
            </w: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80" w:lineRule="exact"/>
              <w:jc w:val="center"/>
              <w:rPr>
                <w:rFonts w:eastAsia="楷体_GB2312"/>
                <w:color w:val="auto"/>
                <w:sz w:val="18"/>
                <w:szCs w:val="18"/>
              </w:rPr>
            </w:pPr>
          </w:p>
        </w:tc>
        <w:tc>
          <w:tcPr>
            <w:tcW w:w="960" w:type="dxa"/>
            <w:vAlign w:val="center"/>
          </w:tcPr>
          <w:p>
            <w:pPr>
              <w:spacing w:line="280" w:lineRule="exact"/>
              <w:jc w:val="center"/>
              <w:rPr>
                <w:rFonts w:eastAsia="楷体_GB2312"/>
                <w:color w:val="auto"/>
                <w:sz w:val="18"/>
                <w:szCs w:val="18"/>
              </w:rPr>
            </w:pPr>
          </w:p>
        </w:tc>
        <w:tc>
          <w:tcPr>
            <w:tcW w:w="405" w:type="dxa"/>
            <w:vAlign w:val="center"/>
          </w:tcPr>
          <w:p>
            <w:pPr>
              <w:spacing w:line="280" w:lineRule="exact"/>
              <w:jc w:val="center"/>
              <w:rPr>
                <w:rFonts w:eastAsia="楷体_GB2312"/>
                <w:color w:val="auto"/>
                <w:sz w:val="18"/>
                <w:szCs w:val="18"/>
              </w:rPr>
            </w:pPr>
          </w:p>
        </w:tc>
        <w:tc>
          <w:tcPr>
            <w:tcW w:w="321" w:type="dxa"/>
            <w:vAlign w:val="center"/>
          </w:tcPr>
          <w:p>
            <w:pPr>
              <w:spacing w:line="280" w:lineRule="exact"/>
              <w:jc w:val="center"/>
              <w:rPr>
                <w:rFonts w:eastAsia="楷体_GB2312"/>
                <w:color w:val="auto"/>
                <w:sz w:val="18"/>
                <w:szCs w:val="18"/>
              </w:rPr>
            </w:pPr>
          </w:p>
        </w:tc>
        <w:tc>
          <w:tcPr>
            <w:tcW w:w="280" w:type="dxa"/>
            <w:vAlign w:val="center"/>
          </w:tcPr>
          <w:p>
            <w:pPr>
              <w:spacing w:line="280" w:lineRule="exact"/>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.5</w:t>
            </w:r>
          </w:p>
        </w:tc>
        <w:tc>
          <w:tcPr>
            <w:tcW w:w="281" w:type="dxa"/>
            <w:gridSpan w:val="2"/>
            <w:vAlign w:val="center"/>
          </w:tcPr>
          <w:p>
            <w:pPr>
              <w:spacing w:line="280" w:lineRule="exact"/>
              <w:jc w:val="center"/>
              <w:rPr>
                <w:rFonts w:eastAsia="楷体_GB2312"/>
                <w:color w:val="auto"/>
                <w:sz w:val="18"/>
                <w:szCs w:val="18"/>
              </w:rPr>
            </w:pPr>
          </w:p>
        </w:tc>
        <w:tc>
          <w:tcPr>
            <w:tcW w:w="301" w:type="dxa"/>
            <w:gridSpan w:val="2"/>
            <w:vAlign w:val="center"/>
          </w:tcPr>
          <w:p>
            <w:pPr>
              <w:spacing w:line="280" w:lineRule="exact"/>
              <w:jc w:val="center"/>
              <w:rPr>
                <w:rFonts w:eastAsia="楷体_GB2312"/>
                <w:color w:val="auto"/>
                <w:sz w:val="18"/>
                <w:szCs w:val="18"/>
              </w:rPr>
            </w:pPr>
          </w:p>
        </w:tc>
        <w:tc>
          <w:tcPr>
            <w:tcW w:w="301" w:type="dxa"/>
            <w:vAlign w:val="center"/>
          </w:tcPr>
          <w:p>
            <w:pPr>
              <w:spacing w:line="280" w:lineRule="exact"/>
              <w:jc w:val="center"/>
              <w:rPr>
                <w:rFonts w:eastAsia="楷体_GB2312"/>
                <w:color w:val="auto"/>
                <w:sz w:val="18"/>
                <w:szCs w:val="18"/>
              </w:rPr>
            </w:pPr>
          </w:p>
        </w:tc>
        <w:tc>
          <w:tcPr>
            <w:tcW w:w="307" w:type="dxa"/>
            <w:vAlign w:val="center"/>
          </w:tcPr>
          <w:p>
            <w:pPr>
              <w:spacing w:line="280" w:lineRule="exact"/>
              <w:jc w:val="center"/>
              <w:rPr>
                <w:rFonts w:eastAsia="楷体_GB2312"/>
                <w:color w:val="auto"/>
                <w:sz w:val="18"/>
                <w:szCs w:val="18"/>
                <w:highlight w:val="yellow"/>
              </w:rPr>
            </w:pPr>
          </w:p>
        </w:tc>
        <w:tc>
          <w:tcPr>
            <w:tcW w:w="308" w:type="dxa"/>
            <w:vAlign w:val="center"/>
          </w:tcPr>
          <w:p>
            <w:pPr>
              <w:spacing w:line="28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564" w:hRule="atLeast"/>
          <w:jc w:val="center"/>
        </w:trPr>
        <w:tc>
          <w:tcPr>
            <w:tcW w:w="718" w:type="dxa"/>
            <w:gridSpan w:val="2"/>
            <w:vMerge w:val="continue"/>
            <w:vAlign w:val="center"/>
          </w:tcPr>
          <w:p>
            <w:pPr>
              <w:jc w:val="center"/>
              <w:rPr>
                <w:rFonts w:eastAsia="楷体_GB2312"/>
                <w:b/>
                <w:bCs/>
                <w:sz w:val="18"/>
                <w:szCs w:val="18"/>
              </w:rPr>
            </w:pPr>
          </w:p>
        </w:tc>
        <w:tc>
          <w:tcPr>
            <w:tcW w:w="492" w:type="dxa"/>
            <w:tcBorders>
              <w:bottom w:val="single" w:color="auto" w:sz="4" w:space="0"/>
            </w:tcBorders>
            <w:vAlign w:val="center"/>
          </w:tcPr>
          <w:p>
            <w:pPr>
              <w:spacing w:line="240" w:lineRule="exact"/>
              <w:jc w:val="center"/>
              <w:rPr>
                <w:rFonts w:hint="eastAsia" w:eastAsia="楷体_GB2312"/>
                <w:sz w:val="18"/>
                <w:szCs w:val="18"/>
              </w:rPr>
            </w:pPr>
            <w:r>
              <w:rPr>
                <w:rFonts w:eastAsia="楷体_GB2312"/>
                <w:sz w:val="18"/>
                <w:szCs w:val="18"/>
              </w:rPr>
              <w:t>212127</w:t>
            </w:r>
            <w:r>
              <w:rPr>
                <w:rFonts w:hint="eastAsia" w:eastAsia="楷体_GB2312"/>
                <w:sz w:val="18"/>
                <w:szCs w:val="18"/>
              </w:rPr>
              <w:t>*</w:t>
            </w:r>
            <w:r>
              <w:rPr>
                <w:rFonts w:eastAsia="楷体_GB2312"/>
                <w:sz w:val="18"/>
                <w:szCs w:val="18"/>
              </w:rPr>
              <w:t>2</w:t>
            </w:r>
          </w:p>
        </w:tc>
        <w:tc>
          <w:tcPr>
            <w:tcW w:w="3107" w:type="dxa"/>
            <w:tcMar>
              <w:left w:w="57" w:type="dxa"/>
              <w:right w:w="57" w:type="dxa"/>
            </w:tcMar>
            <w:vAlign w:val="center"/>
          </w:tcPr>
          <w:p>
            <w:pPr>
              <w:spacing w:line="280" w:lineRule="exact"/>
              <w:jc w:val="left"/>
              <w:rPr>
                <w:rFonts w:eastAsia="楷体_GB2312"/>
                <w:sz w:val="18"/>
                <w:szCs w:val="18"/>
              </w:rPr>
            </w:pPr>
            <w:r>
              <w:rPr>
                <w:rFonts w:hint="eastAsia" w:eastAsia="楷体_GB2312"/>
                <w:sz w:val="18"/>
                <w:szCs w:val="18"/>
              </w:rPr>
              <w:t>高等数学B</w:t>
            </w:r>
          </w:p>
          <w:p>
            <w:pPr>
              <w:spacing w:line="280" w:lineRule="exact"/>
              <w:jc w:val="left"/>
              <w:rPr>
                <w:rFonts w:eastAsia="楷体_GB2312"/>
                <w:sz w:val="18"/>
                <w:szCs w:val="18"/>
              </w:rPr>
            </w:pPr>
            <w:r>
              <w:rPr>
                <w:rFonts w:hint="eastAsia" w:eastAsia="楷体_GB2312"/>
                <w:sz w:val="18"/>
                <w:szCs w:val="18"/>
              </w:rPr>
              <w:t>Advanced Mathematics B</w:t>
            </w:r>
          </w:p>
        </w:tc>
        <w:tc>
          <w:tcPr>
            <w:tcW w:w="420" w:type="dxa"/>
            <w:vAlign w:val="center"/>
          </w:tcPr>
          <w:p>
            <w:pPr>
              <w:spacing w:line="280" w:lineRule="exact"/>
              <w:jc w:val="center"/>
              <w:rPr>
                <w:rFonts w:eastAsia="楷体_GB2312"/>
                <w:sz w:val="18"/>
                <w:szCs w:val="18"/>
              </w:rPr>
            </w:pPr>
            <w:r>
              <w:rPr>
                <w:rFonts w:hint="eastAsia" w:eastAsia="楷体_GB2312"/>
                <w:sz w:val="18"/>
                <w:szCs w:val="18"/>
              </w:rPr>
              <w:t>10</w:t>
            </w:r>
          </w:p>
        </w:tc>
        <w:tc>
          <w:tcPr>
            <w:tcW w:w="601" w:type="dxa"/>
            <w:vAlign w:val="center"/>
          </w:tcPr>
          <w:p>
            <w:pPr>
              <w:spacing w:line="240" w:lineRule="exact"/>
              <w:jc w:val="center"/>
              <w:rPr>
                <w:rFonts w:eastAsia="楷体_GB2312"/>
                <w:sz w:val="18"/>
                <w:szCs w:val="18"/>
              </w:rPr>
            </w:pPr>
            <w:r>
              <w:rPr>
                <w:rFonts w:hint="eastAsia" w:eastAsia="楷体_GB2312"/>
                <w:sz w:val="18"/>
                <w:szCs w:val="18"/>
              </w:rPr>
              <w:t>160</w:t>
            </w:r>
          </w:p>
        </w:tc>
        <w:tc>
          <w:tcPr>
            <w:tcW w:w="430" w:type="dxa"/>
            <w:vAlign w:val="center"/>
          </w:tcPr>
          <w:p>
            <w:pPr>
              <w:spacing w:line="240" w:lineRule="exact"/>
              <w:jc w:val="center"/>
              <w:rPr>
                <w:rFonts w:eastAsia="楷体_GB2312"/>
                <w:sz w:val="18"/>
                <w:szCs w:val="18"/>
              </w:rPr>
            </w:pPr>
            <w:r>
              <w:rPr>
                <w:rFonts w:hint="eastAsia" w:eastAsia="楷体_GB2312"/>
                <w:sz w:val="18"/>
                <w:szCs w:val="18"/>
              </w:rPr>
              <w:t>160</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r>
              <w:rPr>
                <w:rFonts w:hint="eastAsia" w:eastAsia="楷体_GB2312"/>
                <w:sz w:val="18"/>
                <w:szCs w:val="18"/>
              </w:rPr>
              <w:t>4</w:t>
            </w:r>
          </w:p>
        </w:tc>
        <w:tc>
          <w:tcPr>
            <w:tcW w:w="321" w:type="dxa"/>
            <w:vAlign w:val="center"/>
          </w:tcPr>
          <w:p>
            <w:pPr>
              <w:spacing w:line="240" w:lineRule="exact"/>
              <w:jc w:val="center"/>
              <w:rPr>
                <w:rFonts w:eastAsia="楷体_GB2312"/>
                <w:sz w:val="18"/>
                <w:szCs w:val="18"/>
              </w:rPr>
            </w:pPr>
            <w:r>
              <w:rPr>
                <w:rFonts w:hint="eastAsia" w:eastAsia="楷体_GB2312"/>
                <w:sz w:val="18"/>
                <w:szCs w:val="18"/>
              </w:rPr>
              <w:t>6</w:t>
            </w:r>
          </w:p>
        </w:tc>
        <w:tc>
          <w:tcPr>
            <w:tcW w:w="280" w:type="dxa"/>
            <w:vAlign w:val="center"/>
          </w:tcPr>
          <w:p>
            <w:pPr>
              <w:spacing w:line="280" w:lineRule="exact"/>
              <w:jc w:val="center"/>
              <w:rPr>
                <w:rFonts w:eastAsia="楷体_GB2312"/>
                <w:b/>
                <w:sz w:val="18"/>
                <w:szCs w:val="18"/>
              </w:rPr>
            </w:pPr>
          </w:p>
        </w:tc>
        <w:tc>
          <w:tcPr>
            <w:tcW w:w="281" w:type="dxa"/>
            <w:gridSpan w:val="2"/>
            <w:vAlign w:val="center"/>
          </w:tcPr>
          <w:p>
            <w:pPr>
              <w:spacing w:line="280" w:lineRule="exact"/>
              <w:jc w:val="center"/>
              <w:rPr>
                <w:rFonts w:eastAsia="楷体_GB2312"/>
                <w:b/>
                <w:sz w:val="18"/>
                <w:szCs w:val="18"/>
              </w:rPr>
            </w:pPr>
          </w:p>
        </w:tc>
        <w:tc>
          <w:tcPr>
            <w:tcW w:w="301" w:type="dxa"/>
            <w:gridSpan w:val="2"/>
            <w:vAlign w:val="center"/>
          </w:tcPr>
          <w:p>
            <w:pPr>
              <w:spacing w:line="280" w:lineRule="exact"/>
              <w:jc w:val="center"/>
              <w:rPr>
                <w:rFonts w:eastAsia="楷体_GB2312"/>
                <w:b/>
                <w:sz w:val="18"/>
                <w:szCs w:val="18"/>
              </w:rPr>
            </w:pPr>
          </w:p>
        </w:tc>
        <w:tc>
          <w:tcPr>
            <w:tcW w:w="301" w:type="dxa"/>
            <w:vAlign w:val="center"/>
          </w:tcPr>
          <w:p>
            <w:pPr>
              <w:spacing w:line="280" w:lineRule="exact"/>
              <w:jc w:val="center"/>
              <w:rPr>
                <w:rFonts w:eastAsia="楷体_GB2312"/>
                <w:b/>
                <w:sz w:val="18"/>
                <w:szCs w:val="18"/>
              </w:rPr>
            </w:pPr>
          </w:p>
        </w:tc>
        <w:tc>
          <w:tcPr>
            <w:tcW w:w="307" w:type="dxa"/>
            <w:vAlign w:val="center"/>
          </w:tcPr>
          <w:p>
            <w:pPr>
              <w:spacing w:line="280" w:lineRule="exact"/>
              <w:jc w:val="center"/>
              <w:rPr>
                <w:rFonts w:eastAsia="楷体_GB2312"/>
                <w:b/>
                <w:sz w:val="18"/>
                <w:szCs w:val="18"/>
                <w:highlight w:val="yellow"/>
              </w:rPr>
            </w:pPr>
          </w:p>
        </w:tc>
        <w:tc>
          <w:tcPr>
            <w:tcW w:w="308"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07" w:hRule="atLeast"/>
          <w:jc w:val="center"/>
        </w:trPr>
        <w:tc>
          <w:tcPr>
            <w:tcW w:w="718" w:type="dxa"/>
            <w:gridSpan w:val="2"/>
            <w:vMerge w:val="continue"/>
            <w:vAlign w:val="center"/>
          </w:tcPr>
          <w:p>
            <w:pPr>
              <w:jc w:val="center"/>
              <w:rPr>
                <w:rFonts w:eastAsia="楷体_GB2312"/>
                <w:b/>
                <w:bCs/>
                <w:sz w:val="18"/>
                <w:szCs w:val="18"/>
              </w:rPr>
            </w:pPr>
          </w:p>
        </w:tc>
        <w:tc>
          <w:tcPr>
            <w:tcW w:w="492" w:type="dxa"/>
            <w:tcBorders>
              <w:bottom w:val="single" w:color="auto" w:sz="4" w:space="0"/>
            </w:tcBorders>
            <w:vAlign w:val="center"/>
          </w:tcPr>
          <w:p>
            <w:pPr>
              <w:spacing w:line="240" w:lineRule="exact"/>
              <w:jc w:val="center"/>
              <w:rPr>
                <w:rFonts w:hint="eastAsia" w:eastAsia="楷体_GB2312"/>
                <w:color w:val="auto"/>
                <w:sz w:val="18"/>
                <w:szCs w:val="18"/>
              </w:rPr>
            </w:pPr>
            <w:r>
              <w:rPr>
                <w:rFonts w:eastAsia="楷体_GB2312"/>
                <w:color w:val="auto"/>
                <w:sz w:val="18"/>
                <w:szCs w:val="18"/>
              </w:rPr>
              <w:t>212130</w:t>
            </w:r>
            <w:r>
              <w:rPr>
                <w:rFonts w:hint="eastAsia" w:eastAsia="楷体_GB2312"/>
                <w:color w:val="auto"/>
                <w:sz w:val="18"/>
                <w:szCs w:val="18"/>
              </w:rPr>
              <w:t>*</w:t>
            </w:r>
            <w:r>
              <w:rPr>
                <w:rFonts w:eastAsia="楷体_GB2312"/>
                <w:color w:val="auto"/>
                <w:sz w:val="18"/>
                <w:szCs w:val="18"/>
              </w:rPr>
              <w:t>2</w:t>
            </w:r>
          </w:p>
        </w:tc>
        <w:tc>
          <w:tcPr>
            <w:tcW w:w="3107" w:type="dxa"/>
            <w:tcMar>
              <w:left w:w="57" w:type="dxa"/>
              <w:right w:w="57" w:type="dxa"/>
            </w:tcMar>
            <w:vAlign w:val="center"/>
          </w:tcPr>
          <w:p>
            <w:pPr>
              <w:spacing w:line="280" w:lineRule="exact"/>
              <w:jc w:val="left"/>
              <w:rPr>
                <w:rFonts w:eastAsia="楷体_GB2312"/>
                <w:color w:val="auto"/>
                <w:sz w:val="18"/>
                <w:szCs w:val="18"/>
              </w:rPr>
            </w:pPr>
            <w:r>
              <w:rPr>
                <w:rFonts w:hint="eastAsia" w:eastAsia="楷体_GB2312"/>
                <w:color w:val="auto"/>
                <w:sz w:val="18"/>
                <w:szCs w:val="18"/>
              </w:rPr>
              <w:t>大学物理B</w:t>
            </w:r>
          </w:p>
          <w:p>
            <w:pPr>
              <w:spacing w:line="280" w:lineRule="exact"/>
              <w:jc w:val="left"/>
              <w:rPr>
                <w:rFonts w:eastAsia="楷体_GB2312"/>
                <w:color w:val="auto"/>
                <w:sz w:val="18"/>
                <w:szCs w:val="18"/>
              </w:rPr>
            </w:pPr>
            <w:r>
              <w:rPr>
                <w:rFonts w:hint="eastAsia" w:eastAsia="楷体_GB2312"/>
                <w:color w:val="auto"/>
                <w:sz w:val="18"/>
                <w:szCs w:val="18"/>
              </w:rPr>
              <w:t>College Physics B</w:t>
            </w:r>
          </w:p>
        </w:tc>
        <w:tc>
          <w:tcPr>
            <w:tcW w:w="420" w:type="dxa"/>
            <w:vAlign w:val="center"/>
          </w:tcPr>
          <w:p>
            <w:pPr>
              <w:spacing w:line="280" w:lineRule="exact"/>
              <w:jc w:val="center"/>
              <w:rPr>
                <w:rFonts w:eastAsia="楷体_GB2312"/>
                <w:color w:val="auto"/>
                <w:sz w:val="18"/>
                <w:szCs w:val="18"/>
              </w:rPr>
            </w:pPr>
            <w:r>
              <w:rPr>
                <w:rFonts w:hint="eastAsia" w:eastAsia="楷体_GB2312"/>
                <w:color w:val="auto"/>
                <w:sz w:val="18"/>
                <w:szCs w:val="18"/>
              </w:rPr>
              <w:t>7</w:t>
            </w:r>
          </w:p>
        </w:tc>
        <w:tc>
          <w:tcPr>
            <w:tcW w:w="601" w:type="dxa"/>
            <w:vAlign w:val="center"/>
          </w:tcPr>
          <w:p>
            <w:pPr>
              <w:spacing w:line="240" w:lineRule="exact"/>
              <w:jc w:val="center"/>
              <w:rPr>
                <w:rFonts w:eastAsia="楷体_GB2312"/>
                <w:color w:val="auto"/>
                <w:sz w:val="18"/>
                <w:szCs w:val="18"/>
              </w:rPr>
            </w:pPr>
            <w:r>
              <w:rPr>
                <w:rFonts w:hint="eastAsia" w:eastAsia="楷体_GB2312"/>
                <w:color w:val="auto"/>
                <w:sz w:val="18"/>
                <w:szCs w:val="18"/>
              </w:rPr>
              <w:t>112</w:t>
            </w:r>
          </w:p>
        </w:tc>
        <w:tc>
          <w:tcPr>
            <w:tcW w:w="430" w:type="dxa"/>
            <w:vAlign w:val="center"/>
          </w:tcPr>
          <w:p>
            <w:pPr>
              <w:spacing w:line="240" w:lineRule="exact"/>
              <w:jc w:val="center"/>
              <w:rPr>
                <w:rFonts w:eastAsia="楷体_GB2312"/>
                <w:color w:val="auto"/>
                <w:sz w:val="18"/>
                <w:szCs w:val="18"/>
              </w:rPr>
            </w:pPr>
            <w:r>
              <w:rPr>
                <w:rFonts w:hint="eastAsia" w:eastAsia="楷体_GB2312"/>
                <w:color w:val="auto"/>
                <w:sz w:val="18"/>
                <w:szCs w:val="18"/>
              </w:rPr>
              <w:t>112</w:t>
            </w:r>
          </w:p>
        </w:tc>
        <w:tc>
          <w:tcPr>
            <w:tcW w:w="434" w:type="dxa"/>
            <w:vAlign w:val="center"/>
          </w:tcPr>
          <w:p>
            <w:pPr>
              <w:spacing w:line="240" w:lineRule="exact"/>
              <w:jc w:val="center"/>
              <w:rPr>
                <w:rFonts w:eastAsia="楷体_GB2312"/>
                <w:color w:val="auto"/>
                <w:sz w:val="18"/>
                <w:szCs w:val="18"/>
              </w:rPr>
            </w:pPr>
          </w:p>
        </w:tc>
        <w:tc>
          <w:tcPr>
            <w:tcW w:w="719" w:type="dxa"/>
            <w:vAlign w:val="center"/>
          </w:tcPr>
          <w:p>
            <w:pPr>
              <w:spacing w:line="240" w:lineRule="exact"/>
              <w:jc w:val="center"/>
              <w:rPr>
                <w:rFonts w:eastAsia="楷体_GB2312"/>
                <w:color w:val="auto"/>
                <w:sz w:val="18"/>
                <w:szCs w:val="18"/>
              </w:rPr>
            </w:pP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40" w:lineRule="exact"/>
              <w:jc w:val="center"/>
              <w:rPr>
                <w:rFonts w:eastAsia="楷体_GB2312"/>
                <w:color w:val="auto"/>
                <w:sz w:val="18"/>
                <w:szCs w:val="18"/>
              </w:rPr>
            </w:pPr>
          </w:p>
        </w:tc>
        <w:tc>
          <w:tcPr>
            <w:tcW w:w="960" w:type="dxa"/>
            <w:vAlign w:val="center"/>
          </w:tcPr>
          <w:p>
            <w:pPr>
              <w:spacing w:line="240" w:lineRule="exact"/>
              <w:jc w:val="center"/>
              <w:rPr>
                <w:rFonts w:eastAsia="楷体_GB2312"/>
                <w:color w:val="auto"/>
                <w:sz w:val="18"/>
                <w:szCs w:val="18"/>
              </w:rPr>
            </w:pPr>
            <w:r>
              <w:rPr>
                <w:rFonts w:hint="eastAsia" w:eastAsia="楷体_GB2312"/>
                <w:color w:val="auto"/>
                <w:sz w:val="18"/>
                <w:szCs w:val="18"/>
              </w:rPr>
              <w:t>高等数学B</w:t>
            </w:r>
          </w:p>
        </w:tc>
        <w:tc>
          <w:tcPr>
            <w:tcW w:w="405" w:type="dxa"/>
            <w:vAlign w:val="center"/>
          </w:tcPr>
          <w:p>
            <w:pPr>
              <w:spacing w:line="240" w:lineRule="exact"/>
              <w:jc w:val="center"/>
              <w:rPr>
                <w:rFonts w:eastAsia="楷体_GB2312"/>
                <w:color w:val="auto"/>
                <w:sz w:val="18"/>
                <w:szCs w:val="18"/>
              </w:rPr>
            </w:pPr>
          </w:p>
        </w:tc>
        <w:tc>
          <w:tcPr>
            <w:tcW w:w="321" w:type="dxa"/>
            <w:vAlign w:val="center"/>
          </w:tcPr>
          <w:p>
            <w:pPr>
              <w:spacing w:line="240" w:lineRule="exact"/>
              <w:jc w:val="center"/>
              <w:rPr>
                <w:rFonts w:eastAsia="楷体_GB2312"/>
                <w:color w:val="auto"/>
                <w:sz w:val="18"/>
                <w:szCs w:val="18"/>
              </w:rPr>
            </w:pPr>
            <w:r>
              <w:rPr>
                <w:rFonts w:hint="eastAsia" w:eastAsia="楷体_GB2312"/>
                <w:color w:val="auto"/>
                <w:sz w:val="18"/>
                <w:szCs w:val="18"/>
              </w:rPr>
              <w:t>3.5</w:t>
            </w:r>
          </w:p>
        </w:tc>
        <w:tc>
          <w:tcPr>
            <w:tcW w:w="280" w:type="dxa"/>
            <w:vAlign w:val="center"/>
          </w:tcPr>
          <w:p>
            <w:pPr>
              <w:spacing w:line="240" w:lineRule="exact"/>
              <w:jc w:val="center"/>
              <w:rPr>
                <w:rFonts w:eastAsia="楷体_GB2312"/>
                <w:color w:val="auto"/>
                <w:sz w:val="18"/>
                <w:szCs w:val="18"/>
              </w:rPr>
            </w:pPr>
            <w:r>
              <w:rPr>
                <w:rFonts w:hint="eastAsia" w:eastAsia="楷体_GB2312"/>
                <w:color w:val="auto"/>
                <w:sz w:val="18"/>
                <w:szCs w:val="18"/>
              </w:rPr>
              <w:t>3.5</w:t>
            </w:r>
          </w:p>
        </w:tc>
        <w:tc>
          <w:tcPr>
            <w:tcW w:w="281" w:type="dxa"/>
            <w:gridSpan w:val="2"/>
            <w:vAlign w:val="center"/>
          </w:tcPr>
          <w:p>
            <w:pPr>
              <w:spacing w:line="280" w:lineRule="exact"/>
              <w:jc w:val="center"/>
              <w:rPr>
                <w:rFonts w:eastAsia="楷体_GB2312"/>
                <w:b/>
                <w:color w:val="auto"/>
                <w:sz w:val="18"/>
                <w:szCs w:val="18"/>
              </w:rPr>
            </w:pPr>
          </w:p>
        </w:tc>
        <w:tc>
          <w:tcPr>
            <w:tcW w:w="301" w:type="dxa"/>
            <w:gridSpan w:val="2"/>
            <w:vAlign w:val="center"/>
          </w:tcPr>
          <w:p>
            <w:pPr>
              <w:spacing w:line="280" w:lineRule="exact"/>
              <w:jc w:val="center"/>
              <w:rPr>
                <w:rFonts w:eastAsia="楷体_GB2312"/>
                <w:b/>
                <w:color w:val="auto"/>
                <w:sz w:val="18"/>
                <w:szCs w:val="18"/>
              </w:rPr>
            </w:pPr>
          </w:p>
        </w:tc>
        <w:tc>
          <w:tcPr>
            <w:tcW w:w="301" w:type="dxa"/>
            <w:vAlign w:val="center"/>
          </w:tcPr>
          <w:p>
            <w:pPr>
              <w:spacing w:line="280" w:lineRule="exact"/>
              <w:jc w:val="center"/>
              <w:rPr>
                <w:rFonts w:eastAsia="楷体_GB2312"/>
                <w:b/>
                <w:color w:val="auto"/>
                <w:sz w:val="18"/>
                <w:szCs w:val="18"/>
              </w:rPr>
            </w:pPr>
          </w:p>
        </w:tc>
        <w:tc>
          <w:tcPr>
            <w:tcW w:w="307" w:type="dxa"/>
            <w:vAlign w:val="center"/>
          </w:tcPr>
          <w:p>
            <w:pPr>
              <w:spacing w:line="280" w:lineRule="exact"/>
              <w:jc w:val="center"/>
              <w:rPr>
                <w:rFonts w:eastAsia="楷体_GB2312"/>
                <w:b/>
                <w:color w:val="auto"/>
                <w:sz w:val="18"/>
                <w:szCs w:val="18"/>
                <w:highlight w:val="yellow"/>
              </w:rPr>
            </w:pPr>
          </w:p>
        </w:tc>
        <w:tc>
          <w:tcPr>
            <w:tcW w:w="308" w:type="dxa"/>
            <w:vAlign w:val="center"/>
          </w:tcPr>
          <w:p>
            <w:pPr>
              <w:spacing w:line="280" w:lineRule="exact"/>
              <w:jc w:val="center"/>
              <w:rPr>
                <w:rFonts w:eastAsia="楷体_GB2312"/>
                <w:b/>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07" w:hRule="atLeast"/>
          <w:jc w:val="center"/>
        </w:trPr>
        <w:tc>
          <w:tcPr>
            <w:tcW w:w="718" w:type="dxa"/>
            <w:gridSpan w:val="2"/>
            <w:vMerge w:val="continue"/>
            <w:vAlign w:val="center"/>
          </w:tcPr>
          <w:p>
            <w:pPr>
              <w:jc w:val="center"/>
              <w:rPr>
                <w:rFonts w:eastAsia="楷体_GB2312"/>
                <w:b/>
                <w:bCs/>
                <w:sz w:val="18"/>
                <w:szCs w:val="18"/>
              </w:rPr>
            </w:pPr>
          </w:p>
        </w:tc>
        <w:tc>
          <w:tcPr>
            <w:tcW w:w="492" w:type="dxa"/>
            <w:tcBorders>
              <w:bottom w:val="single" w:color="auto" w:sz="4" w:space="0"/>
            </w:tcBorders>
            <w:vAlign w:val="center"/>
          </w:tcPr>
          <w:p>
            <w:pPr>
              <w:spacing w:line="240" w:lineRule="exact"/>
              <w:jc w:val="center"/>
              <w:rPr>
                <w:rFonts w:hint="default" w:eastAsia="楷体_GB2312"/>
                <w:color w:val="auto"/>
                <w:sz w:val="18"/>
                <w:szCs w:val="18"/>
                <w:lang w:val="en-US" w:eastAsia="zh-CN"/>
              </w:rPr>
            </w:pPr>
            <w:r>
              <w:rPr>
                <w:rFonts w:eastAsia="楷体_GB2312"/>
                <w:color w:val="auto"/>
                <w:sz w:val="18"/>
                <w:szCs w:val="18"/>
              </w:rPr>
              <w:t>2</w:t>
            </w:r>
            <w:r>
              <w:rPr>
                <w:rFonts w:hint="eastAsia" w:eastAsia="楷体_GB2312"/>
                <w:color w:val="auto"/>
                <w:sz w:val="18"/>
                <w:szCs w:val="18"/>
                <w:lang w:val="en-US" w:eastAsia="zh-CN"/>
              </w:rPr>
              <w:t>1220802</w:t>
            </w:r>
          </w:p>
        </w:tc>
        <w:tc>
          <w:tcPr>
            <w:tcW w:w="3107" w:type="dxa"/>
            <w:tcMar>
              <w:left w:w="57" w:type="dxa"/>
              <w:right w:w="57" w:type="dxa"/>
            </w:tcMar>
            <w:vAlign w:val="center"/>
          </w:tcPr>
          <w:p>
            <w:pPr>
              <w:spacing w:line="280" w:lineRule="exact"/>
              <w:rPr>
                <w:rFonts w:eastAsia="楷体_GB2312"/>
                <w:color w:val="auto"/>
                <w:sz w:val="18"/>
                <w:szCs w:val="18"/>
              </w:rPr>
            </w:pPr>
            <w:r>
              <w:rPr>
                <w:rFonts w:hint="eastAsia" w:eastAsia="楷体_GB2312"/>
                <w:color w:val="auto"/>
                <w:sz w:val="18"/>
                <w:szCs w:val="18"/>
              </w:rPr>
              <w:t>物理实验B</w:t>
            </w:r>
          </w:p>
          <w:p>
            <w:pPr>
              <w:spacing w:line="280" w:lineRule="exact"/>
              <w:rPr>
                <w:rFonts w:eastAsia="楷体_GB2312"/>
                <w:color w:val="auto"/>
                <w:sz w:val="18"/>
                <w:szCs w:val="18"/>
              </w:rPr>
            </w:pPr>
            <w:r>
              <w:rPr>
                <w:rFonts w:hint="eastAsia" w:eastAsia="楷体_GB2312"/>
                <w:color w:val="auto"/>
                <w:sz w:val="18"/>
                <w:szCs w:val="18"/>
              </w:rPr>
              <w:t>Physical Experiments B</w:t>
            </w:r>
          </w:p>
        </w:tc>
        <w:tc>
          <w:tcPr>
            <w:tcW w:w="420" w:type="dxa"/>
            <w:vAlign w:val="center"/>
          </w:tcPr>
          <w:p>
            <w:pPr>
              <w:spacing w:line="280" w:lineRule="exact"/>
              <w:jc w:val="center"/>
              <w:rPr>
                <w:rFonts w:eastAsia="楷体_GB2312"/>
                <w:color w:val="auto"/>
                <w:sz w:val="18"/>
                <w:szCs w:val="18"/>
              </w:rPr>
            </w:pPr>
            <w:r>
              <w:rPr>
                <w:rFonts w:hint="eastAsia" w:eastAsia="楷体_GB2312"/>
                <w:color w:val="auto"/>
                <w:sz w:val="18"/>
                <w:szCs w:val="18"/>
              </w:rPr>
              <w:t>1</w:t>
            </w:r>
          </w:p>
        </w:tc>
        <w:tc>
          <w:tcPr>
            <w:tcW w:w="601" w:type="dxa"/>
            <w:vAlign w:val="center"/>
          </w:tcPr>
          <w:p>
            <w:pPr>
              <w:spacing w:line="240" w:lineRule="exact"/>
              <w:jc w:val="center"/>
              <w:rPr>
                <w:rFonts w:eastAsia="楷体_GB2312"/>
                <w:color w:val="auto"/>
                <w:sz w:val="18"/>
                <w:szCs w:val="18"/>
              </w:rPr>
            </w:pPr>
            <w:r>
              <w:rPr>
                <w:rFonts w:eastAsia="楷体_GB2312"/>
                <w:color w:val="auto"/>
                <w:sz w:val="18"/>
                <w:szCs w:val="18"/>
              </w:rPr>
              <w:t>32</w:t>
            </w:r>
          </w:p>
        </w:tc>
        <w:tc>
          <w:tcPr>
            <w:tcW w:w="430" w:type="dxa"/>
            <w:vAlign w:val="center"/>
          </w:tcPr>
          <w:p>
            <w:pPr>
              <w:spacing w:line="240" w:lineRule="exact"/>
              <w:jc w:val="center"/>
              <w:rPr>
                <w:rFonts w:hint="eastAsia" w:eastAsia="楷体_GB2312"/>
                <w:color w:val="auto"/>
                <w:sz w:val="18"/>
                <w:szCs w:val="18"/>
                <w:lang w:val="en-US" w:eastAsia="zh-CN"/>
              </w:rPr>
            </w:pPr>
            <w:r>
              <w:rPr>
                <w:rFonts w:hint="eastAsia" w:eastAsia="楷体_GB2312"/>
                <w:color w:val="auto"/>
                <w:sz w:val="18"/>
                <w:szCs w:val="18"/>
                <w:lang w:val="en-US" w:eastAsia="zh-CN"/>
              </w:rPr>
              <w:t>4</w:t>
            </w:r>
          </w:p>
        </w:tc>
        <w:tc>
          <w:tcPr>
            <w:tcW w:w="434" w:type="dxa"/>
            <w:vAlign w:val="center"/>
          </w:tcPr>
          <w:p>
            <w:pPr>
              <w:spacing w:line="24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28</w:t>
            </w:r>
          </w:p>
        </w:tc>
        <w:tc>
          <w:tcPr>
            <w:tcW w:w="719" w:type="dxa"/>
            <w:vAlign w:val="center"/>
          </w:tcPr>
          <w:p>
            <w:pPr>
              <w:spacing w:line="240" w:lineRule="exact"/>
              <w:jc w:val="center"/>
              <w:rPr>
                <w:rFonts w:eastAsia="楷体_GB2312"/>
                <w:color w:val="auto"/>
                <w:sz w:val="18"/>
                <w:szCs w:val="18"/>
              </w:rPr>
            </w:pP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40" w:lineRule="exact"/>
              <w:jc w:val="center"/>
              <w:rPr>
                <w:rFonts w:eastAsia="楷体_GB2312"/>
                <w:color w:val="auto"/>
                <w:sz w:val="18"/>
                <w:szCs w:val="18"/>
              </w:rPr>
            </w:pPr>
          </w:p>
        </w:tc>
        <w:tc>
          <w:tcPr>
            <w:tcW w:w="960" w:type="dxa"/>
            <w:vAlign w:val="center"/>
          </w:tcPr>
          <w:p>
            <w:pPr>
              <w:spacing w:line="240" w:lineRule="exact"/>
              <w:jc w:val="center"/>
              <w:rPr>
                <w:rFonts w:eastAsia="楷体_GB2312"/>
                <w:color w:val="auto"/>
                <w:sz w:val="18"/>
                <w:szCs w:val="18"/>
              </w:rPr>
            </w:pPr>
            <w:r>
              <w:rPr>
                <w:rFonts w:eastAsia="楷体_GB2312"/>
                <w:color w:val="auto"/>
                <w:sz w:val="18"/>
                <w:szCs w:val="18"/>
              </w:rPr>
              <w:t>大学物理B</w:t>
            </w:r>
          </w:p>
        </w:tc>
        <w:tc>
          <w:tcPr>
            <w:tcW w:w="405" w:type="dxa"/>
            <w:vAlign w:val="center"/>
          </w:tcPr>
          <w:p>
            <w:pPr>
              <w:spacing w:line="240" w:lineRule="exact"/>
              <w:jc w:val="center"/>
              <w:rPr>
                <w:rFonts w:eastAsia="楷体_GB2312"/>
                <w:color w:val="auto"/>
                <w:sz w:val="18"/>
                <w:szCs w:val="18"/>
              </w:rPr>
            </w:pPr>
          </w:p>
        </w:tc>
        <w:tc>
          <w:tcPr>
            <w:tcW w:w="321" w:type="dxa"/>
            <w:vAlign w:val="center"/>
          </w:tcPr>
          <w:p>
            <w:pPr>
              <w:spacing w:line="240" w:lineRule="exact"/>
              <w:jc w:val="center"/>
              <w:rPr>
                <w:rFonts w:eastAsia="楷体_GB2312"/>
                <w:color w:val="auto"/>
                <w:sz w:val="18"/>
                <w:szCs w:val="18"/>
              </w:rPr>
            </w:pPr>
            <w:r>
              <w:rPr>
                <w:rFonts w:eastAsia="楷体_GB2312"/>
                <w:color w:val="auto"/>
                <w:sz w:val="18"/>
                <w:szCs w:val="18"/>
              </w:rPr>
              <w:t>1</w:t>
            </w:r>
          </w:p>
        </w:tc>
        <w:tc>
          <w:tcPr>
            <w:tcW w:w="280" w:type="dxa"/>
            <w:vAlign w:val="center"/>
          </w:tcPr>
          <w:p>
            <w:pPr>
              <w:spacing w:line="240" w:lineRule="exact"/>
              <w:jc w:val="center"/>
              <w:rPr>
                <w:rFonts w:eastAsia="楷体_GB2312"/>
                <w:color w:val="auto"/>
                <w:sz w:val="18"/>
                <w:szCs w:val="18"/>
              </w:rPr>
            </w:pPr>
          </w:p>
        </w:tc>
        <w:tc>
          <w:tcPr>
            <w:tcW w:w="281" w:type="dxa"/>
            <w:gridSpan w:val="2"/>
            <w:vAlign w:val="center"/>
          </w:tcPr>
          <w:p>
            <w:pPr>
              <w:spacing w:line="280" w:lineRule="exact"/>
              <w:jc w:val="center"/>
              <w:rPr>
                <w:rFonts w:eastAsia="楷体_GB2312"/>
                <w:b/>
                <w:color w:val="auto"/>
                <w:sz w:val="18"/>
                <w:szCs w:val="18"/>
              </w:rPr>
            </w:pPr>
          </w:p>
        </w:tc>
        <w:tc>
          <w:tcPr>
            <w:tcW w:w="301" w:type="dxa"/>
            <w:gridSpan w:val="2"/>
            <w:vAlign w:val="center"/>
          </w:tcPr>
          <w:p>
            <w:pPr>
              <w:spacing w:line="280" w:lineRule="exact"/>
              <w:jc w:val="center"/>
              <w:rPr>
                <w:rFonts w:eastAsia="楷体_GB2312"/>
                <w:b/>
                <w:color w:val="auto"/>
                <w:sz w:val="18"/>
                <w:szCs w:val="18"/>
              </w:rPr>
            </w:pPr>
          </w:p>
        </w:tc>
        <w:tc>
          <w:tcPr>
            <w:tcW w:w="301" w:type="dxa"/>
            <w:vAlign w:val="center"/>
          </w:tcPr>
          <w:p>
            <w:pPr>
              <w:spacing w:line="280" w:lineRule="exact"/>
              <w:jc w:val="center"/>
              <w:rPr>
                <w:rFonts w:eastAsia="楷体_GB2312"/>
                <w:b/>
                <w:color w:val="auto"/>
                <w:sz w:val="18"/>
                <w:szCs w:val="18"/>
              </w:rPr>
            </w:pPr>
          </w:p>
        </w:tc>
        <w:tc>
          <w:tcPr>
            <w:tcW w:w="307" w:type="dxa"/>
            <w:vAlign w:val="center"/>
          </w:tcPr>
          <w:p>
            <w:pPr>
              <w:spacing w:line="280" w:lineRule="exact"/>
              <w:jc w:val="center"/>
              <w:rPr>
                <w:rFonts w:eastAsia="楷体_GB2312"/>
                <w:b/>
                <w:color w:val="auto"/>
                <w:sz w:val="18"/>
                <w:szCs w:val="18"/>
                <w:highlight w:val="yellow"/>
              </w:rPr>
            </w:pPr>
          </w:p>
        </w:tc>
        <w:tc>
          <w:tcPr>
            <w:tcW w:w="308" w:type="dxa"/>
            <w:vAlign w:val="center"/>
          </w:tcPr>
          <w:p>
            <w:pPr>
              <w:spacing w:line="280" w:lineRule="exact"/>
              <w:jc w:val="center"/>
              <w:rPr>
                <w:rFonts w:eastAsia="楷体_GB2312"/>
                <w:b/>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07" w:hRule="atLeast"/>
          <w:jc w:val="center"/>
        </w:trPr>
        <w:tc>
          <w:tcPr>
            <w:tcW w:w="718" w:type="dxa"/>
            <w:gridSpan w:val="2"/>
            <w:vMerge w:val="continue"/>
            <w:vAlign w:val="center"/>
          </w:tcPr>
          <w:p>
            <w:pPr>
              <w:jc w:val="center"/>
              <w:rPr>
                <w:rFonts w:eastAsia="楷体_GB2312"/>
                <w:b/>
                <w:bCs/>
                <w:sz w:val="18"/>
                <w:szCs w:val="18"/>
              </w:rPr>
            </w:pPr>
          </w:p>
        </w:tc>
        <w:tc>
          <w:tcPr>
            <w:tcW w:w="492" w:type="dxa"/>
            <w:tcBorders>
              <w:bottom w:val="single" w:color="auto" w:sz="4" w:space="0"/>
            </w:tcBorders>
            <w:vAlign w:val="center"/>
          </w:tcPr>
          <w:p>
            <w:pPr>
              <w:spacing w:line="240" w:lineRule="exact"/>
              <w:jc w:val="center"/>
              <w:rPr>
                <w:rFonts w:hint="eastAsia" w:eastAsia="楷体_GB2312"/>
                <w:color w:val="auto"/>
                <w:sz w:val="18"/>
                <w:szCs w:val="18"/>
              </w:rPr>
            </w:pPr>
            <w:r>
              <w:rPr>
                <w:rFonts w:eastAsia="楷体_GB2312"/>
                <w:color w:val="auto"/>
                <w:sz w:val="18"/>
                <w:szCs w:val="18"/>
              </w:rPr>
              <w:t>21213502</w:t>
            </w:r>
          </w:p>
        </w:tc>
        <w:tc>
          <w:tcPr>
            <w:tcW w:w="3107" w:type="dxa"/>
            <w:tcMar>
              <w:left w:w="57" w:type="dxa"/>
              <w:right w:w="57" w:type="dxa"/>
            </w:tcMar>
            <w:vAlign w:val="center"/>
          </w:tcPr>
          <w:p>
            <w:pPr>
              <w:spacing w:line="280" w:lineRule="exact"/>
              <w:rPr>
                <w:rFonts w:eastAsia="楷体_GB2312"/>
                <w:color w:val="auto"/>
                <w:sz w:val="18"/>
                <w:szCs w:val="18"/>
              </w:rPr>
            </w:pPr>
            <w:r>
              <w:rPr>
                <w:rFonts w:hint="eastAsia" w:eastAsia="楷体_GB2312"/>
                <w:color w:val="auto"/>
                <w:sz w:val="18"/>
                <w:szCs w:val="18"/>
              </w:rPr>
              <w:t>概率论与数理统计</w:t>
            </w:r>
            <w:r>
              <w:rPr>
                <w:rFonts w:eastAsia="楷体_GB2312"/>
                <w:color w:val="auto"/>
                <w:sz w:val="18"/>
                <w:szCs w:val="18"/>
              </w:rPr>
              <w:t>B</w:t>
            </w:r>
          </w:p>
          <w:p>
            <w:pPr>
              <w:spacing w:line="280" w:lineRule="exact"/>
              <w:rPr>
                <w:rFonts w:eastAsia="楷体_GB2312"/>
                <w:color w:val="auto"/>
                <w:sz w:val="18"/>
                <w:szCs w:val="18"/>
              </w:rPr>
            </w:pPr>
            <w:r>
              <w:rPr>
                <w:rFonts w:hint="eastAsia" w:eastAsia="楷体_GB2312"/>
                <w:color w:val="auto"/>
                <w:sz w:val="18"/>
                <w:szCs w:val="18"/>
              </w:rPr>
              <w:t xml:space="preserve">Probability Theory and Mathematical Statistics </w:t>
            </w:r>
            <w:r>
              <w:rPr>
                <w:rFonts w:eastAsia="楷体_GB2312"/>
                <w:color w:val="auto"/>
                <w:sz w:val="18"/>
                <w:szCs w:val="18"/>
              </w:rPr>
              <w:t>B</w:t>
            </w:r>
          </w:p>
        </w:tc>
        <w:tc>
          <w:tcPr>
            <w:tcW w:w="420" w:type="dxa"/>
            <w:vAlign w:val="center"/>
          </w:tcPr>
          <w:p>
            <w:pPr>
              <w:spacing w:line="280" w:lineRule="exact"/>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.5</w:t>
            </w:r>
          </w:p>
        </w:tc>
        <w:tc>
          <w:tcPr>
            <w:tcW w:w="601" w:type="dxa"/>
            <w:vAlign w:val="center"/>
          </w:tcPr>
          <w:p>
            <w:pPr>
              <w:spacing w:line="280" w:lineRule="exact"/>
              <w:jc w:val="center"/>
              <w:rPr>
                <w:rFonts w:eastAsia="楷体_GB2312"/>
                <w:color w:val="auto"/>
                <w:sz w:val="18"/>
                <w:szCs w:val="18"/>
              </w:rPr>
            </w:pPr>
            <w:r>
              <w:rPr>
                <w:rFonts w:eastAsia="楷体_GB2312"/>
                <w:color w:val="auto"/>
                <w:sz w:val="18"/>
                <w:szCs w:val="18"/>
              </w:rPr>
              <w:t>40</w:t>
            </w:r>
          </w:p>
        </w:tc>
        <w:tc>
          <w:tcPr>
            <w:tcW w:w="430" w:type="dxa"/>
            <w:vAlign w:val="center"/>
          </w:tcPr>
          <w:p>
            <w:pPr>
              <w:spacing w:line="280" w:lineRule="exact"/>
              <w:jc w:val="center"/>
              <w:rPr>
                <w:rFonts w:eastAsia="楷体_GB2312"/>
                <w:color w:val="auto"/>
                <w:sz w:val="18"/>
                <w:szCs w:val="18"/>
              </w:rPr>
            </w:pPr>
            <w:r>
              <w:rPr>
                <w:rFonts w:eastAsia="楷体_GB2312"/>
                <w:color w:val="auto"/>
                <w:sz w:val="18"/>
                <w:szCs w:val="18"/>
              </w:rPr>
              <w:t>40</w:t>
            </w:r>
          </w:p>
        </w:tc>
        <w:tc>
          <w:tcPr>
            <w:tcW w:w="434" w:type="dxa"/>
            <w:vAlign w:val="center"/>
          </w:tcPr>
          <w:p>
            <w:pPr>
              <w:spacing w:line="280" w:lineRule="exact"/>
              <w:jc w:val="center"/>
              <w:rPr>
                <w:rFonts w:eastAsia="楷体_GB2312"/>
                <w:color w:val="auto"/>
                <w:sz w:val="18"/>
                <w:szCs w:val="18"/>
              </w:rPr>
            </w:pPr>
          </w:p>
        </w:tc>
        <w:tc>
          <w:tcPr>
            <w:tcW w:w="719" w:type="dxa"/>
            <w:vAlign w:val="center"/>
          </w:tcPr>
          <w:p>
            <w:pPr>
              <w:spacing w:line="280" w:lineRule="exact"/>
              <w:jc w:val="center"/>
              <w:rPr>
                <w:rFonts w:eastAsia="楷体_GB2312"/>
                <w:color w:val="auto"/>
                <w:sz w:val="18"/>
                <w:szCs w:val="18"/>
              </w:rPr>
            </w:pPr>
          </w:p>
        </w:tc>
        <w:tc>
          <w:tcPr>
            <w:tcW w:w="355" w:type="dxa"/>
            <w:vAlign w:val="center"/>
          </w:tcPr>
          <w:p>
            <w:pPr>
              <w:spacing w:line="280" w:lineRule="exact"/>
              <w:jc w:val="center"/>
              <w:rPr>
                <w:rFonts w:eastAsia="楷体_GB2312"/>
                <w:color w:val="auto"/>
                <w:sz w:val="18"/>
                <w:szCs w:val="18"/>
              </w:rPr>
            </w:pPr>
          </w:p>
        </w:tc>
        <w:tc>
          <w:tcPr>
            <w:tcW w:w="391" w:type="dxa"/>
            <w:vAlign w:val="center"/>
          </w:tcPr>
          <w:p>
            <w:pPr>
              <w:spacing w:line="280" w:lineRule="exact"/>
              <w:jc w:val="center"/>
              <w:rPr>
                <w:rFonts w:eastAsia="楷体_GB2312"/>
                <w:color w:val="auto"/>
                <w:sz w:val="18"/>
                <w:szCs w:val="18"/>
              </w:rPr>
            </w:pPr>
          </w:p>
        </w:tc>
        <w:tc>
          <w:tcPr>
            <w:tcW w:w="960" w:type="dxa"/>
            <w:vAlign w:val="center"/>
          </w:tcPr>
          <w:p>
            <w:pPr>
              <w:spacing w:line="280" w:lineRule="exact"/>
              <w:jc w:val="center"/>
              <w:rPr>
                <w:rFonts w:eastAsia="楷体_GB2312"/>
                <w:color w:val="auto"/>
                <w:sz w:val="18"/>
                <w:szCs w:val="18"/>
              </w:rPr>
            </w:pPr>
            <w:r>
              <w:rPr>
                <w:rFonts w:eastAsia="楷体_GB2312"/>
                <w:color w:val="auto"/>
                <w:sz w:val="18"/>
                <w:szCs w:val="18"/>
              </w:rPr>
              <w:t>高等数学B</w:t>
            </w:r>
          </w:p>
        </w:tc>
        <w:tc>
          <w:tcPr>
            <w:tcW w:w="405" w:type="dxa"/>
            <w:vAlign w:val="center"/>
          </w:tcPr>
          <w:p>
            <w:pPr>
              <w:spacing w:line="280" w:lineRule="exact"/>
              <w:jc w:val="center"/>
              <w:rPr>
                <w:rFonts w:eastAsia="楷体_GB2312"/>
                <w:color w:val="auto"/>
                <w:sz w:val="18"/>
                <w:szCs w:val="18"/>
              </w:rPr>
            </w:pPr>
          </w:p>
        </w:tc>
        <w:tc>
          <w:tcPr>
            <w:tcW w:w="321" w:type="dxa"/>
            <w:vAlign w:val="center"/>
          </w:tcPr>
          <w:p>
            <w:pPr>
              <w:spacing w:line="280" w:lineRule="exact"/>
              <w:jc w:val="center"/>
              <w:rPr>
                <w:rFonts w:eastAsia="楷体_GB2312"/>
                <w:color w:val="auto"/>
                <w:sz w:val="18"/>
                <w:szCs w:val="18"/>
              </w:rPr>
            </w:pPr>
          </w:p>
        </w:tc>
        <w:tc>
          <w:tcPr>
            <w:tcW w:w="280" w:type="dxa"/>
            <w:vAlign w:val="center"/>
          </w:tcPr>
          <w:p>
            <w:pPr>
              <w:spacing w:line="280" w:lineRule="exact"/>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.5</w:t>
            </w:r>
          </w:p>
        </w:tc>
        <w:tc>
          <w:tcPr>
            <w:tcW w:w="281" w:type="dxa"/>
            <w:gridSpan w:val="2"/>
            <w:vAlign w:val="center"/>
          </w:tcPr>
          <w:p>
            <w:pPr>
              <w:spacing w:line="280" w:lineRule="exact"/>
              <w:jc w:val="center"/>
              <w:rPr>
                <w:rFonts w:eastAsia="楷体_GB2312"/>
                <w:color w:val="auto"/>
                <w:sz w:val="18"/>
                <w:szCs w:val="18"/>
              </w:rPr>
            </w:pPr>
          </w:p>
        </w:tc>
        <w:tc>
          <w:tcPr>
            <w:tcW w:w="301" w:type="dxa"/>
            <w:gridSpan w:val="2"/>
            <w:vAlign w:val="center"/>
          </w:tcPr>
          <w:p>
            <w:pPr>
              <w:spacing w:line="280" w:lineRule="exact"/>
              <w:jc w:val="center"/>
              <w:rPr>
                <w:rFonts w:eastAsia="楷体_GB2312"/>
                <w:b/>
                <w:color w:val="auto"/>
                <w:sz w:val="18"/>
                <w:szCs w:val="18"/>
              </w:rPr>
            </w:pPr>
          </w:p>
        </w:tc>
        <w:tc>
          <w:tcPr>
            <w:tcW w:w="301" w:type="dxa"/>
            <w:vAlign w:val="center"/>
          </w:tcPr>
          <w:p>
            <w:pPr>
              <w:spacing w:line="280" w:lineRule="exact"/>
              <w:jc w:val="center"/>
              <w:rPr>
                <w:rFonts w:eastAsia="楷体_GB2312"/>
                <w:b/>
                <w:color w:val="auto"/>
                <w:sz w:val="18"/>
                <w:szCs w:val="18"/>
              </w:rPr>
            </w:pPr>
          </w:p>
        </w:tc>
        <w:tc>
          <w:tcPr>
            <w:tcW w:w="307" w:type="dxa"/>
            <w:vAlign w:val="center"/>
          </w:tcPr>
          <w:p>
            <w:pPr>
              <w:spacing w:line="280" w:lineRule="exact"/>
              <w:jc w:val="center"/>
              <w:rPr>
                <w:rFonts w:eastAsia="楷体_GB2312"/>
                <w:b/>
                <w:color w:val="auto"/>
                <w:sz w:val="18"/>
                <w:szCs w:val="18"/>
                <w:highlight w:val="yellow"/>
              </w:rPr>
            </w:pPr>
          </w:p>
        </w:tc>
        <w:tc>
          <w:tcPr>
            <w:tcW w:w="308" w:type="dxa"/>
            <w:vAlign w:val="center"/>
          </w:tcPr>
          <w:p>
            <w:pPr>
              <w:spacing w:line="280" w:lineRule="exact"/>
              <w:jc w:val="center"/>
              <w:rPr>
                <w:rFonts w:eastAsia="楷体_GB2312"/>
                <w:b/>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07" w:hRule="atLeast"/>
          <w:jc w:val="center"/>
        </w:trPr>
        <w:tc>
          <w:tcPr>
            <w:tcW w:w="718" w:type="dxa"/>
            <w:gridSpan w:val="2"/>
            <w:vMerge w:val="continue"/>
            <w:vAlign w:val="center"/>
          </w:tcPr>
          <w:p>
            <w:pPr>
              <w:jc w:val="center"/>
              <w:rPr>
                <w:rFonts w:eastAsia="楷体_GB2312"/>
                <w:b/>
                <w:bCs/>
                <w:sz w:val="18"/>
                <w:szCs w:val="18"/>
              </w:rPr>
            </w:pPr>
          </w:p>
        </w:tc>
        <w:tc>
          <w:tcPr>
            <w:tcW w:w="492" w:type="dxa"/>
            <w:tcBorders>
              <w:bottom w:val="single" w:color="auto" w:sz="4" w:space="0"/>
            </w:tcBorders>
            <w:vAlign w:val="center"/>
          </w:tcPr>
          <w:p>
            <w:pPr>
              <w:spacing w:line="240" w:lineRule="exact"/>
              <w:jc w:val="center"/>
              <w:rPr>
                <w:rFonts w:hint="eastAsia" w:eastAsia="楷体_GB2312"/>
                <w:color w:val="auto"/>
                <w:sz w:val="18"/>
                <w:szCs w:val="18"/>
              </w:rPr>
            </w:pPr>
            <w:r>
              <w:rPr>
                <w:rFonts w:eastAsia="楷体_GB2312"/>
                <w:color w:val="auto"/>
                <w:sz w:val="18"/>
                <w:szCs w:val="18"/>
              </w:rPr>
              <w:t>21212802</w:t>
            </w:r>
          </w:p>
        </w:tc>
        <w:tc>
          <w:tcPr>
            <w:tcW w:w="3107" w:type="dxa"/>
            <w:tcMar>
              <w:left w:w="57" w:type="dxa"/>
              <w:right w:w="57" w:type="dxa"/>
            </w:tcMar>
            <w:vAlign w:val="center"/>
          </w:tcPr>
          <w:p>
            <w:pPr>
              <w:spacing w:line="280" w:lineRule="exact"/>
              <w:rPr>
                <w:rFonts w:eastAsia="楷体_GB2312"/>
                <w:color w:val="auto"/>
                <w:sz w:val="18"/>
                <w:szCs w:val="18"/>
              </w:rPr>
            </w:pPr>
            <w:r>
              <w:rPr>
                <w:rFonts w:hint="eastAsia" w:eastAsia="楷体_GB2312"/>
                <w:color w:val="auto"/>
                <w:sz w:val="18"/>
                <w:szCs w:val="18"/>
              </w:rPr>
              <w:t>线性代数</w:t>
            </w:r>
            <w:r>
              <w:rPr>
                <w:rFonts w:eastAsia="楷体_GB2312"/>
                <w:color w:val="auto"/>
                <w:sz w:val="18"/>
                <w:szCs w:val="18"/>
              </w:rPr>
              <w:t>B</w:t>
            </w:r>
          </w:p>
          <w:p>
            <w:pPr>
              <w:spacing w:line="280" w:lineRule="exact"/>
              <w:rPr>
                <w:rFonts w:eastAsia="楷体_GB2312"/>
                <w:color w:val="auto"/>
                <w:sz w:val="18"/>
                <w:szCs w:val="18"/>
              </w:rPr>
            </w:pPr>
            <w:r>
              <w:rPr>
                <w:rFonts w:hint="eastAsia" w:eastAsia="楷体_GB2312"/>
                <w:color w:val="auto"/>
                <w:sz w:val="18"/>
                <w:szCs w:val="18"/>
              </w:rPr>
              <w:t xml:space="preserve">Linear Algebra </w:t>
            </w:r>
            <w:r>
              <w:rPr>
                <w:rFonts w:eastAsia="楷体_GB2312"/>
                <w:color w:val="auto"/>
                <w:sz w:val="18"/>
                <w:szCs w:val="18"/>
              </w:rPr>
              <w:t>B</w:t>
            </w:r>
          </w:p>
        </w:tc>
        <w:tc>
          <w:tcPr>
            <w:tcW w:w="420" w:type="dxa"/>
            <w:vAlign w:val="center"/>
          </w:tcPr>
          <w:p>
            <w:pPr>
              <w:spacing w:line="280" w:lineRule="exact"/>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.5</w:t>
            </w:r>
          </w:p>
        </w:tc>
        <w:tc>
          <w:tcPr>
            <w:tcW w:w="601" w:type="dxa"/>
            <w:vAlign w:val="center"/>
          </w:tcPr>
          <w:p>
            <w:pPr>
              <w:spacing w:line="280" w:lineRule="exact"/>
              <w:jc w:val="center"/>
              <w:rPr>
                <w:rFonts w:eastAsia="楷体_GB2312"/>
                <w:color w:val="auto"/>
                <w:sz w:val="18"/>
                <w:szCs w:val="18"/>
              </w:rPr>
            </w:pPr>
            <w:r>
              <w:rPr>
                <w:rFonts w:eastAsia="楷体_GB2312"/>
                <w:color w:val="auto"/>
                <w:sz w:val="18"/>
                <w:szCs w:val="18"/>
              </w:rPr>
              <w:t>40</w:t>
            </w:r>
          </w:p>
        </w:tc>
        <w:tc>
          <w:tcPr>
            <w:tcW w:w="430" w:type="dxa"/>
            <w:vAlign w:val="center"/>
          </w:tcPr>
          <w:p>
            <w:pPr>
              <w:spacing w:line="280" w:lineRule="exact"/>
              <w:jc w:val="center"/>
              <w:rPr>
                <w:rFonts w:eastAsia="楷体_GB2312"/>
                <w:color w:val="auto"/>
                <w:sz w:val="18"/>
                <w:szCs w:val="18"/>
              </w:rPr>
            </w:pPr>
            <w:r>
              <w:rPr>
                <w:rFonts w:eastAsia="楷体_GB2312"/>
                <w:color w:val="auto"/>
                <w:sz w:val="18"/>
                <w:szCs w:val="18"/>
              </w:rPr>
              <w:t>40</w:t>
            </w:r>
          </w:p>
        </w:tc>
        <w:tc>
          <w:tcPr>
            <w:tcW w:w="434" w:type="dxa"/>
            <w:vAlign w:val="center"/>
          </w:tcPr>
          <w:p>
            <w:pPr>
              <w:spacing w:line="280" w:lineRule="exact"/>
              <w:jc w:val="center"/>
              <w:rPr>
                <w:rFonts w:eastAsia="楷体_GB2312"/>
                <w:color w:val="auto"/>
                <w:sz w:val="18"/>
                <w:szCs w:val="18"/>
              </w:rPr>
            </w:pPr>
          </w:p>
        </w:tc>
        <w:tc>
          <w:tcPr>
            <w:tcW w:w="719" w:type="dxa"/>
            <w:vAlign w:val="center"/>
          </w:tcPr>
          <w:p>
            <w:pPr>
              <w:spacing w:line="280" w:lineRule="exact"/>
              <w:jc w:val="center"/>
              <w:rPr>
                <w:rFonts w:eastAsia="楷体_GB2312"/>
                <w:color w:val="auto"/>
                <w:sz w:val="18"/>
                <w:szCs w:val="18"/>
              </w:rPr>
            </w:pPr>
          </w:p>
        </w:tc>
        <w:tc>
          <w:tcPr>
            <w:tcW w:w="355" w:type="dxa"/>
            <w:vAlign w:val="center"/>
          </w:tcPr>
          <w:p>
            <w:pPr>
              <w:spacing w:line="280" w:lineRule="exact"/>
              <w:jc w:val="center"/>
              <w:rPr>
                <w:rFonts w:eastAsia="楷体_GB2312"/>
                <w:color w:val="auto"/>
                <w:sz w:val="18"/>
                <w:szCs w:val="18"/>
              </w:rPr>
            </w:pPr>
          </w:p>
        </w:tc>
        <w:tc>
          <w:tcPr>
            <w:tcW w:w="391" w:type="dxa"/>
            <w:vAlign w:val="center"/>
          </w:tcPr>
          <w:p>
            <w:pPr>
              <w:spacing w:line="280" w:lineRule="exact"/>
              <w:jc w:val="center"/>
              <w:rPr>
                <w:rFonts w:eastAsia="楷体_GB2312"/>
                <w:color w:val="auto"/>
                <w:sz w:val="18"/>
                <w:szCs w:val="18"/>
              </w:rPr>
            </w:pPr>
          </w:p>
        </w:tc>
        <w:tc>
          <w:tcPr>
            <w:tcW w:w="960" w:type="dxa"/>
            <w:vAlign w:val="center"/>
          </w:tcPr>
          <w:p>
            <w:pPr>
              <w:spacing w:line="280" w:lineRule="exact"/>
              <w:jc w:val="center"/>
              <w:rPr>
                <w:rFonts w:eastAsia="楷体_GB2312"/>
                <w:color w:val="auto"/>
                <w:sz w:val="18"/>
                <w:szCs w:val="18"/>
              </w:rPr>
            </w:pPr>
            <w:r>
              <w:rPr>
                <w:rFonts w:eastAsia="楷体_GB2312"/>
                <w:color w:val="auto"/>
                <w:sz w:val="18"/>
                <w:szCs w:val="18"/>
              </w:rPr>
              <w:t>高等数学B</w:t>
            </w:r>
          </w:p>
        </w:tc>
        <w:tc>
          <w:tcPr>
            <w:tcW w:w="405" w:type="dxa"/>
            <w:vAlign w:val="center"/>
          </w:tcPr>
          <w:p>
            <w:pPr>
              <w:spacing w:line="280" w:lineRule="exact"/>
              <w:jc w:val="center"/>
              <w:rPr>
                <w:rFonts w:eastAsia="楷体_GB2312"/>
                <w:color w:val="auto"/>
                <w:sz w:val="18"/>
                <w:szCs w:val="18"/>
              </w:rPr>
            </w:pPr>
          </w:p>
        </w:tc>
        <w:tc>
          <w:tcPr>
            <w:tcW w:w="321" w:type="dxa"/>
            <w:vAlign w:val="center"/>
          </w:tcPr>
          <w:p>
            <w:pPr>
              <w:spacing w:line="280" w:lineRule="exact"/>
              <w:jc w:val="center"/>
              <w:rPr>
                <w:rFonts w:eastAsia="楷体_GB2312"/>
                <w:color w:val="auto"/>
                <w:sz w:val="18"/>
                <w:szCs w:val="18"/>
              </w:rPr>
            </w:pPr>
          </w:p>
        </w:tc>
        <w:tc>
          <w:tcPr>
            <w:tcW w:w="280" w:type="dxa"/>
            <w:vAlign w:val="center"/>
          </w:tcPr>
          <w:p>
            <w:pPr>
              <w:spacing w:line="280" w:lineRule="exact"/>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.5</w:t>
            </w:r>
          </w:p>
        </w:tc>
        <w:tc>
          <w:tcPr>
            <w:tcW w:w="281" w:type="dxa"/>
            <w:gridSpan w:val="2"/>
            <w:vAlign w:val="center"/>
          </w:tcPr>
          <w:p>
            <w:pPr>
              <w:spacing w:line="280" w:lineRule="exact"/>
              <w:jc w:val="center"/>
              <w:rPr>
                <w:rFonts w:eastAsia="楷体_GB2312"/>
                <w:color w:val="auto"/>
                <w:sz w:val="18"/>
                <w:szCs w:val="18"/>
              </w:rPr>
            </w:pPr>
          </w:p>
        </w:tc>
        <w:tc>
          <w:tcPr>
            <w:tcW w:w="301" w:type="dxa"/>
            <w:gridSpan w:val="2"/>
            <w:vAlign w:val="center"/>
          </w:tcPr>
          <w:p>
            <w:pPr>
              <w:spacing w:line="280" w:lineRule="exact"/>
              <w:jc w:val="center"/>
              <w:rPr>
                <w:rFonts w:eastAsia="楷体_GB2312"/>
                <w:b/>
                <w:color w:val="auto"/>
                <w:sz w:val="18"/>
                <w:szCs w:val="18"/>
              </w:rPr>
            </w:pPr>
          </w:p>
        </w:tc>
        <w:tc>
          <w:tcPr>
            <w:tcW w:w="301" w:type="dxa"/>
            <w:vAlign w:val="center"/>
          </w:tcPr>
          <w:p>
            <w:pPr>
              <w:spacing w:line="280" w:lineRule="exact"/>
              <w:jc w:val="center"/>
              <w:rPr>
                <w:rFonts w:eastAsia="楷体_GB2312"/>
                <w:b/>
                <w:color w:val="auto"/>
                <w:sz w:val="18"/>
                <w:szCs w:val="18"/>
              </w:rPr>
            </w:pPr>
          </w:p>
        </w:tc>
        <w:tc>
          <w:tcPr>
            <w:tcW w:w="307" w:type="dxa"/>
            <w:vAlign w:val="center"/>
          </w:tcPr>
          <w:p>
            <w:pPr>
              <w:spacing w:line="280" w:lineRule="exact"/>
              <w:jc w:val="center"/>
              <w:rPr>
                <w:rFonts w:eastAsia="楷体_GB2312"/>
                <w:b/>
                <w:color w:val="auto"/>
                <w:sz w:val="18"/>
                <w:szCs w:val="18"/>
                <w:highlight w:val="yellow"/>
              </w:rPr>
            </w:pPr>
          </w:p>
        </w:tc>
        <w:tc>
          <w:tcPr>
            <w:tcW w:w="308" w:type="dxa"/>
            <w:vAlign w:val="center"/>
          </w:tcPr>
          <w:p>
            <w:pPr>
              <w:spacing w:line="280" w:lineRule="exact"/>
              <w:jc w:val="center"/>
              <w:rPr>
                <w:rFonts w:eastAsia="楷体_GB2312"/>
                <w:b/>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07" w:hRule="atLeast"/>
          <w:jc w:val="center"/>
        </w:trPr>
        <w:tc>
          <w:tcPr>
            <w:tcW w:w="718" w:type="dxa"/>
            <w:gridSpan w:val="2"/>
            <w:vMerge w:val="continue"/>
            <w:vAlign w:val="center"/>
          </w:tcPr>
          <w:p>
            <w:pPr>
              <w:jc w:val="center"/>
              <w:rPr>
                <w:rFonts w:eastAsia="楷体_GB2312"/>
                <w:b/>
                <w:bCs/>
                <w:sz w:val="18"/>
                <w:szCs w:val="18"/>
              </w:rPr>
            </w:pPr>
          </w:p>
        </w:tc>
        <w:tc>
          <w:tcPr>
            <w:tcW w:w="492" w:type="dxa"/>
            <w:tcBorders>
              <w:bottom w:val="single" w:color="auto" w:sz="4" w:space="0"/>
            </w:tcBorders>
            <w:vAlign w:val="center"/>
          </w:tcPr>
          <w:p>
            <w:pPr>
              <w:spacing w:line="240" w:lineRule="exact"/>
              <w:jc w:val="center"/>
              <w:rPr>
                <w:rFonts w:hint="eastAsia" w:eastAsia="楷体_GB2312"/>
                <w:color w:val="auto"/>
                <w:sz w:val="18"/>
                <w:szCs w:val="18"/>
              </w:rPr>
            </w:pPr>
            <w:r>
              <w:rPr>
                <w:rFonts w:eastAsia="楷体_GB2312"/>
                <w:color w:val="auto"/>
                <w:sz w:val="18"/>
                <w:szCs w:val="18"/>
              </w:rPr>
              <w:t>20732100</w:t>
            </w:r>
          </w:p>
        </w:tc>
        <w:tc>
          <w:tcPr>
            <w:tcW w:w="3107" w:type="dxa"/>
            <w:tcMar>
              <w:left w:w="57" w:type="dxa"/>
              <w:right w:w="57" w:type="dxa"/>
            </w:tcMar>
            <w:vAlign w:val="center"/>
          </w:tcPr>
          <w:p>
            <w:pPr>
              <w:spacing w:line="280" w:lineRule="exact"/>
              <w:jc w:val="left"/>
              <w:rPr>
                <w:rFonts w:eastAsia="楷体_GB2312"/>
                <w:bCs/>
                <w:color w:val="auto"/>
                <w:sz w:val="18"/>
                <w:szCs w:val="18"/>
              </w:rPr>
            </w:pPr>
            <w:r>
              <w:rPr>
                <w:rFonts w:hint="eastAsia" w:eastAsia="楷体_GB2312"/>
                <w:bCs/>
                <w:color w:val="auto"/>
                <w:sz w:val="18"/>
                <w:szCs w:val="18"/>
              </w:rPr>
              <w:t>工程制图</w:t>
            </w:r>
          </w:p>
          <w:p>
            <w:pPr>
              <w:spacing w:line="280" w:lineRule="exact"/>
              <w:jc w:val="left"/>
              <w:rPr>
                <w:rFonts w:eastAsia="楷体_GB2312"/>
                <w:bCs/>
                <w:color w:val="auto"/>
                <w:sz w:val="18"/>
                <w:szCs w:val="18"/>
              </w:rPr>
            </w:pPr>
            <w:r>
              <w:rPr>
                <w:rFonts w:hint="eastAsia" w:eastAsia="楷体_GB2312"/>
                <w:bCs/>
                <w:color w:val="auto"/>
                <w:sz w:val="18"/>
                <w:szCs w:val="18"/>
              </w:rPr>
              <w:t>Engineering Drawing</w:t>
            </w:r>
          </w:p>
        </w:tc>
        <w:tc>
          <w:tcPr>
            <w:tcW w:w="420" w:type="dxa"/>
            <w:vAlign w:val="center"/>
          </w:tcPr>
          <w:p>
            <w:pPr>
              <w:spacing w:line="280" w:lineRule="exact"/>
              <w:jc w:val="center"/>
              <w:rPr>
                <w:rFonts w:eastAsia="楷体_GB2312"/>
                <w:color w:val="auto"/>
                <w:sz w:val="18"/>
                <w:szCs w:val="18"/>
              </w:rPr>
            </w:pPr>
            <w:r>
              <w:rPr>
                <w:rFonts w:hint="eastAsia" w:eastAsia="楷体_GB2312"/>
                <w:color w:val="auto"/>
                <w:sz w:val="18"/>
                <w:szCs w:val="18"/>
              </w:rPr>
              <w:t>2</w:t>
            </w:r>
          </w:p>
        </w:tc>
        <w:tc>
          <w:tcPr>
            <w:tcW w:w="601" w:type="dxa"/>
            <w:vAlign w:val="center"/>
          </w:tcPr>
          <w:p>
            <w:pPr>
              <w:spacing w:line="280" w:lineRule="exact"/>
              <w:jc w:val="center"/>
              <w:rPr>
                <w:rFonts w:eastAsia="楷体_GB2312"/>
                <w:color w:val="auto"/>
                <w:sz w:val="18"/>
                <w:szCs w:val="18"/>
              </w:rPr>
            </w:pPr>
            <w:r>
              <w:rPr>
                <w:rFonts w:hint="eastAsia" w:eastAsia="楷体_GB2312"/>
                <w:color w:val="auto"/>
                <w:sz w:val="18"/>
                <w:szCs w:val="18"/>
              </w:rPr>
              <w:t>32</w:t>
            </w:r>
          </w:p>
        </w:tc>
        <w:tc>
          <w:tcPr>
            <w:tcW w:w="430" w:type="dxa"/>
            <w:vAlign w:val="center"/>
          </w:tcPr>
          <w:p>
            <w:pPr>
              <w:spacing w:line="280" w:lineRule="exact"/>
              <w:jc w:val="center"/>
              <w:rPr>
                <w:rFonts w:eastAsia="楷体_GB2312"/>
                <w:color w:val="auto"/>
                <w:sz w:val="18"/>
                <w:szCs w:val="18"/>
              </w:rPr>
            </w:pPr>
            <w:r>
              <w:rPr>
                <w:rFonts w:hint="eastAsia" w:eastAsia="楷体_GB2312"/>
                <w:color w:val="auto"/>
                <w:sz w:val="18"/>
                <w:szCs w:val="18"/>
              </w:rPr>
              <w:t>32</w:t>
            </w:r>
          </w:p>
        </w:tc>
        <w:tc>
          <w:tcPr>
            <w:tcW w:w="434" w:type="dxa"/>
            <w:vAlign w:val="center"/>
          </w:tcPr>
          <w:p>
            <w:pPr>
              <w:spacing w:line="280" w:lineRule="exact"/>
              <w:jc w:val="center"/>
              <w:rPr>
                <w:rFonts w:eastAsia="楷体_GB2312"/>
                <w:color w:val="auto"/>
                <w:sz w:val="18"/>
                <w:szCs w:val="18"/>
              </w:rPr>
            </w:pPr>
          </w:p>
        </w:tc>
        <w:tc>
          <w:tcPr>
            <w:tcW w:w="719" w:type="dxa"/>
            <w:vAlign w:val="center"/>
          </w:tcPr>
          <w:p>
            <w:pPr>
              <w:spacing w:line="280" w:lineRule="exact"/>
              <w:jc w:val="center"/>
              <w:rPr>
                <w:rFonts w:eastAsia="楷体_GB2312"/>
                <w:color w:val="auto"/>
                <w:sz w:val="18"/>
                <w:szCs w:val="18"/>
              </w:rPr>
            </w:pPr>
            <w:r>
              <w:rPr>
                <w:rFonts w:hint="eastAsia" w:eastAsia="楷体_GB2312"/>
                <w:color w:val="auto"/>
                <w:sz w:val="18"/>
                <w:szCs w:val="18"/>
              </w:rPr>
              <w:t>2</w:t>
            </w:r>
          </w:p>
        </w:tc>
        <w:tc>
          <w:tcPr>
            <w:tcW w:w="355" w:type="dxa"/>
            <w:vAlign w:val="center"/>
          </w:tcPr>
          <w:p>
            <w:pPr>
              <w:spacing w:line="280" w:lineRule="exact"/>
              <w:jc w:val="center"/>
              <w:rPr>
                <w:rFonts w:eastAsia="楷体_GB2312"/>
                <w:color w:val="auto"/>
                <w:sz w:val="18"/>
                <w:szCs w:val="18"/>
              </w:rPr>
            </w:pPr>
          </w:p>
        </w:tc>
        <w:tc>
          <w:tcPr>
            <w:tcW w:w="391" w:type="dxa"/>
            <w:vAlign w:val="center"/>
          </w:tcPr>
          <w:p>
            <w:pPr>
              <w:spacing w:line="280" w:lineRule="exact"/>
              <w:jc w:val="center"/>
              <w:rPr>
                <w:rFonts w:eastAsia="楷体_GB2312"/>
                <w:color w:val="auto"/>
                <w:sz w:val="18"/>
                <w:szCs w:val="18"/>
              </w:rPr>
            </w:pPr>
          </w:p>
        </w:tc>
        <w:tc>
          <w:tcPr>
            <w:tcW w:w="960" w:type="dxa"/>
            <w:vAlign w:val="center"/>
          </w:tcPr>
          <w:p>
            <w:pPr>
              <w:spacing w:line="280" w:lineRule="exact"/>
              <w:jc w:val="center"/>
              <w:rPr>
                <w:rFonts w:eastAsia="楷体_GB2312"/>
                <w:color w:val="auto"/>
                <w:sz w:val="18"/>
                <w:szCs w:val="18"/>
              </w:rPr>
            </w:pPr>
          </w:p>
        </w:tc>
        <w:tc>
          <w:tcPr>
            <w:tcW w:w="405" w:type="dxa"/>
            <w:vAlign w:val="center"/>
          </w:tcPr>
          <w:p>
            <w:pPr>
              <w:spacing w:line="280" w:lineRule="exact"/>
              <w:jc w:val="center"/>
              <w:rPr>
                <w:rFonts w:eastAsia="楷体_GB2312"/>
                <w:color w:val="auto"/>
                <w:sz w:val="18"/>
                <w:szCs w:val="18"/>
              </w:rPr>
            </w:pPr>
            <w:r>
              <w:rPr>
                <w:rFonts w:hint="eastAsia" w:eastAsia="楷体_GB2312"/>
                <w:color w:val="auto"/>
                <w:sz w:val="18"/>
                <w:szCs w:val="18"/>
              </w:rPr>
              <w:t>2</w:t>
            </w:r>
          </w:p>
        </w:tc>
        <w:tc>
          <w:tcPr>
            <w:tcW w:w="321" w:type="dxa"/>
            <w:vAlign w:val="center"/>
          </w:tcPr>
          <w:p>
            <w:pPr>
              <w:spacing w:line="280" w:lineRule="exact"/>
              <w:jc w:val="center"/>
              <w:rPr>
                <w:rFonts w:eastAsia="楷体_GB2312"/>
                <w:color w:val="auto"/>
                <w:sz w:val="18"/>
                <w:szCs w:val="18"/>
              </w:rPr>
            </w:pPr>
          </w:p>
        </w:tc>
        <w:tc>
          <w:tcPr>
            <w:tcW w:w="280" w:type="dxa"/>
            <w:vAlign w:val="center"/>
          </w:tcPr>
          <w:p>
            <w:pPr>
              <w:spacing w:line="280" w:lineRule="exact"/>
              <w:jc w:val="center"/>
              <w:rPr>
                <w:rFonts w:eastAsia="楷体_GB2312"/>
                <w:color w:val="auto"/>
                <w:sz w:val="18"/>
                <w:szCs w:val="18"/>
              </w:rPr>
            </w:pPr>
          </w:p>
        </w:tc>
        <w:tc>
          <w:tcPr>
            <w:tcW w:w="281" w:type="dxa"/>
            <w:gridSpan w:val="2"/>
            <w:vAlign w:val="center"/>
          </w:tcPr>
          <w:p>
            <w:pPr>
              <w:spacing w:line="280" w:lineRule="exact"/>
              <w:jc w:val="center"/>
              <w:rPr>
                <w:rFonts w:eastAsia="楷体_GB2312"/>
                <w:color w:val="auto"/>
                <w:sz w:val="18"/>
                <w:szCs w:val="18"/>
              </w:rPr>
            </w:pPr>
          </w:p>
        </w:tc>
        <w:tc>
          <w:tcPr>
            <w:tcW w:w="301" w:type="dxa"/>
            <w:gridSpan w:val="2"/>
            <w:vAlign w:val="center"/>
          </w:tcPr>
          <w:p>
            <w:pPr>
              <w:spacing w:line="280" w:lineRule="exact"/>
              <w:jc w:val="center"/>
              <w:rPr>
                <w:rFonts w:eastAsia="楷体_GB2312"/>
                <w:b/>
                <w:color w:val="auto"/>
                <w:sz w:val="18"/>
                <w:szCs w:val="18"/>
              </w:rPr>
            </w:pPr>
          </w:p>
        </w:tc>
        <w:tc>
          <w:tcPr>
            <w:tcW w:w="301" w:type="dxa"/>
            <w:vAlign w:val="center"/>
          </w:tcPr>
          <w:p>
            <w:pPr>
              <w:spacing w:line="280" w:lineRule="exact"/>
              <w:jc w:val="center"/>
              <w:rPr>
                <w:rFonts w:eastAsia="楷体_GB2312"/>
                <w:b/>
                <w:color w:val="auto"/>
                <w:sz w:val="18"/>
                <w:szCs w:val="18"/>
              </w:rPr>
            </w:pPr>
          </w:p>
        </w:tc>
        <w:tc>
          <w:tcPr>
            <w:tcW w:w="307" w:type="dxa"/>
            <w:vAlign w:val="center"/>
          </w:tcPr>
          <w:p>
            <w:pPr>
              <w:spacing w:line="280" w:lineRule="exact"/>
              <w:jc w:val="center"/>
              <w:rPr>
                <w:rFonts w:eastAsia="楷体_GB2312"/>
                <w:b/>
                <w:color w:val="auto"/>
                <w:sz w:val="18"/>
                <w:szCs w:val="18"/>
                <w:highlight w:val="yellow"/>
              </w:rPr>
            </w:pPr>
          </w:p>
        </w:tc>
        <w:tc>
          <w:tcPr>
            <w:tcW w:w="308" w:type="dxa"/>
            <w:vAlign w:val="center"/>
          </w:tcPr>
          <w:p>
            <w:pPr>
              <w:spacing w:line="280" w:lineRule="exact"/>
              <w:jc w:val="center"/>
              <w:rPr>
                <w:rFonts w:eastAsia="楷体_GB2312"/>
                <w:b/>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66" w:hRule="atLeast"/>
          <w:jc w:val="center"/>
        </w:trPr>
        <w:tc>
          <w:tcPr>
            <w:tcW w:w="718" w:type="dxa"/>
            <w:gridSpan w:val="2"/>
            <w:vMerge w:val="continue"/>
            <w:vAlign w:val="center"/>
          </w:tcPr>
          <w:p>
            <w:pPr>
              <w:jc w:val="center"/>
              <w:rPr>
                <w:rFonts w:eastAsia="楷体_GB2312"/>
                <w:b/>
                <w:bCs/>
                <w:sz w:val="18"/>
                <w:szCs w:val="18"/>
              </w:rPr>
            </w:pPr>
          </w:p>
        </w:tc>
        <w:tc>
          <w:tcPr>
            <w:tcW w:w="492" w:type="dxa"/>
            <w:tcBorders>
              <w:bottom w:val="single" w:color="auto" w:sz="4" w:space="0"/>
            </w:tcBorders>
            <w:vAlign w:val="center"/>
          </w:tcPr>
          <w:p>
            <w:pPr>
              <w:adjustRightInd w:val="0"/>
              <w:snapToGrid w:val="0"/>
              <w:jc w:val="center"/>
              <w:rPr>
                <w:rFonts w:eastAsia="楷体_GB2312"/>
                <w:b/>
                <w:bCs/>
                <w:color w:val="auto"/>
                <w:sz w:val="18"/>
                <w:szCs w:val="18"/>
              </w:rPr>
            </w:pPr>
            <w:r>
              <w:rPr>
                <w:rFonts w:eastAsia="楷体_GB2312"/>
                <w:b/>
                <w:bCs/>
                <w:color w:val="auto"/>
                <w:sz w:val="18"/>
                <w:szCs w:val="18"/>
              </w:rPr>
              <w:t>小计</w:t>
            </w:r>
          </w:p>
          <w:p>
            <w:pPr>
              <w:adjustRightInd w:val="0"/>
              <w:snapToGrid w:val="0"/>
              <w:jc w:val="center"/>
              <w:rPr>
                <w:rFonts w:eastAsia="楷体_GB2312"/>
                <w:b/>
                <w:bCs/>
                <w:color w:val="auto"/>
                <w:sz w:val="18"/>
                <w:szCs w:val="18"/>
              </w:rPr>
            </w:pPr>
            <w:r>
              <w:rPr>
                <w:rFonts w:eastAsia="楷体_GB2312"/>
                <w:b/>
                <w:bCs/>
                <w:color w:val="auto"/>
                <w:sz w:val="18"/>
                <w:szCs w:val="18"/>
              </w:rPr>
              <w:t>Sum</w:t>
            </w:r>
          </w:p>
        </w:tc>
        <w:tc>
          <w:tcPr>
            <w:tcW w:w="3107" w:type="dxa"/>
            <w:tcMar>
              <w:left w:w="57" w:type="dxa"/>
              <w:right w:w="57" w:type="dxa"/>
            </w:tcMar>
            <w:vAlign w:val="center"/>
          </w:tcPr>
          <w:p>
            <w:pPr>
              <w:adjustRightInd w:val="0"/>
              <w:snapToGrid w:val="0"/>
              <w:jc w:val="left"/>
              <w:rPr>
                <w:rFonts w:eastAsia="楷体_GB2312"/>
                <w:b/>
                <w:bCs/>
                <w:color w:val="auto"/>
                <w:sz w:val="18"/>
                <w:szCs w:val="18"/>
              </w:rPr>
            </w:pPr>
          </w:p>
        </w:tc>
        <w:tc>
          <w:tcPr>
            <w:tcW w:w="420"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2</w:t>
            </w:r>
            <w:r>
              <w:rPr>
                <w:rFonts w:eastAsia="楷体_GB2312"/>
                <w:b/>
                <w:color w:val="auto"/>
                <w:sz w:val="18"/>
                <w:szCs w:val="18"/>
              </w:rPr>
              <w:t>9</w:t>
            </w:r>
          </w:p>
        </w:tc>
        <w:tc>
          <w:tcPr>
            <w:tcW w:w="601"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4</w:t>
            </w:r>
            <w:r>
              <w:rPr>
                <w:rFonts w:eastAsia="楷体_GB2312"/>
                <w:b/>
                <w:color w:val="auto"/>
                <w:sz w:val="18"/>
                <w:szCs w:val="18"/>
              </w:rPr>
              <w:t>80</w:t>
            </w:r>
          </w:p>
        </w:tc>
        <w:tc>
          <w:tcPr>
            <w:tcW w:w="430" w:type="dxa"/>
            <w:vAlign w:val="center"/>
          </w:tcPr>
          <w:p>
            <w:pPr>
              <w:adjustRightInd w:val="0"/>
              <w:snapToGrid w:val="0"/>
              <w:jc w:val="center"/>
              <w:rPr>
                <w:rFonts w:hint="default" w:eastAsia="楷体_GB2312"/>
                <w:b/>
                <w:color w:val="auto"/>
                <w:sz w:val="18"/>
                <w:szCs w:val="18"/>
                <w:lang w:val="en-US" w:eastAsia="zh-CN"/>
              </w:rPr>
            </w:pPr>
            <w:r>
              <w:rPr>
                <w:rFonts w:hint="eastAsia" w:eastAsia="楷体_GB2312"/>
                <w:b/>
                <w:color w:val="auto"/>
                <w:sz w:val="18"/>
                <w:szCs w:val="18"/>
                <w:lang w:val="en-US" w:eastAsia="zh-CN"/>
              </w:rPr>
              <w:t>452</w:t>
            </w:r>
          </w:p>
        </w:tc>
        <w:tc>
          <w:tcPr>
            <w:tcW w:w="434" w:type="dxa"/>
            <w:vAlign w:val="center"/>
          </w:tcPr>
          <w:p>
            <w:pPr>
              <w:adjustRightInd w:val="0"/>
              <w:snapToGrid w:val="0"/>
              <w:jc w:val="center"/>
              <w:rPr>
                <w:rFonts w:hint="default" w:eastAsia="楷体_GB2312"/>
                <w:b/>
                <w:color w:val="auto"/>
                <w:sz w:val="18"/>
                <w:szCs w:val="18"/>
                <w:lang w:val="en-US" w:eastAsia="zh-CN"/>
              </w:rPr>
            </w:pPr>
            <w:r>
              <w:rPr>
                <w:rFonts w:hint="eastAsia" w:eastAsia="楷体_GB2312"/>
                <w:b/>
                <w:color w:val="auto"/>
                <w:sz w:val="18"/>
                <w:szCs w:val="18"/>
                <w:lang w:val="en-US" w:eastAsia="zh-CN"/>
              </w:rPr>
              <w:t>28</w:t>
            </w:r>
          </w:p>
        </w:tc>
        <w:tc>
          <w:tcPr>
            <w:tcW w:w="719" w:type="dxa"/>
            <w:vAlign w:val="center"/>
          </w:tcPr>
          <w:p>
            <w:pPr>
              <w:adjustRightInd w:val="0"/>
              <w:snapToGrid w:val="0"/>
              <w:jc w:val="center"/>
              <w:rPr>
                <w:rFonts w:hint="default" w:eastAsia="楷体_GB2312"/>
                <w:b/>
                <w:color w:val="auto"/>
                <w:sz w:val="18"/>
                <w:szCs w:val="18"/>
                <w:lang w:val="en-US" w:eastAsia="zh-CN"/>
              </w:rPr>
            </w:pPr>
            <w:r>
              <w:rPr>
                <w:rFonts w:hint="eastAsia" w:eastAsia="楷体_GB2312"/>
                <w:b/>
                <w:color w:val="auto"/>
                <w:sz w:val="18"/>
                <w:szCs w:val="18"/>
                <w:lang w:val="en-US" w:eastAsia="zh-CN"/>
              </w:rPr>
              <w:t>18</w:t>
            </w:r>
          </w:p>
        </w:tc>
        <w:tc>
          <w:tcPr>
            <w:tcW w:w="355"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c>
          <w:tcPr>
            <w:tcW w:w="391"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c>
          <w:tcPr>
            <w:tcW w:w="960" w:type="dxa"/>
            <w:vAlign w:val="center"/>
          </w:tcPr>
          <w:p>
            <w:pPr>
              <w:adjustRightInd w:val="0"/>
              <w:snapToGrid w:val="0"/>
              <w:jc w:val="center"/>
              <w:rPr>
                <w:rFonts w:eastAsia="楷体_GB2312"/>
                <w:b/>
                <w:color w:val="auto"/>
                <w:sz w:val="18"/>
                <w:szCs w:val="18"/>
              </w:rPr>
            </w:pPr>
          </w:p>
        </w:tc>
        <w:tc>
          <w:tcPr>
            <w:tcW w:w="405"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7</w:t>
            </w:r>
            <w:r>
              <w:rPr>
                <w:rFonts w:eastAsia="楷体_GB2312"/>
                <w:b/>
                <w:color w:val="auto"/>
                <w:sz w:val="18"/>
                <w:szCs w:val="18"/>
              </w:rPr>
              <w:t>.5</w:t>
            </w:r>
          </w:p>
        </w:tc>
        <w:tc>
          <w:tcPr>
            <w:tcW w:w="321" w:type="dxa"/>
            <w:vAlign w:val="center"/>
          </w:tcPr>
          <w:p>
            <w:pPr>
              <w:adjustRightInd w:val="0"/>
              <w:snapToGrid w:val="0"/>
              <w:jc w:val="center"/>
              <w:rPr>
                <w:rFonts w:eastAsia="楷体_GB2312"/>
                <w:b/>
                <w:color w:val="auto"/>
                <w:sz w:val="18"/>
                <w:szCs w:val="18"/>
              </w:rPr>
            </w:pPr>
            <w:r>
              <w:rPr>
                <w:rFonts w:hint="eastAsia" w:eastAsia="楷体_GB2312"/>
                <w:b/>
                <w:color w:val="auto"/>
                <w:sz w:val="16"/>
                <w:szCs w:val="16"/>
              </w:rPr>
              <w:t>1</w:t>
            </w:r>
            <w:r>
              <w:rPr>
                <w:rFonts w:eastAsia="楷体_GB2312"/>
                <w:b/>
                <w:color w:val="auto"/>
                <w:sz w:val="16"/>
                <w:szCs w:val="16"/>
              </w:rPr>
              <w:t>0.5</w:t>
            </w:r>
          </w:p>
        </w:tc>
        <w:tc>
          <w:tcPr>
            <w:tcW w:w="280"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1</w:t>
            </w:r>
            <w:r>
              <w:rPr>
                <w:rFonts w:eastAsia="楷体_GB2312"/>
                <w:b/>
                <w:color w:val="auto"/>
                <w:sz w:val="18"/>
                <w:szCs w:val="18"/>
              </w:rPr>
              <w:t>1</w:t>
            </w:r>
          </w:p>
        </w:tc>
        <w:tc>
          <w:tcPr>
            <w:tcW w:w="281" w:type="dxa"/>
            <w:gridSpan w:val="2"/>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c>
          <w:tcPr>
            <w:tcW w:w="301" w:type="dxa"/>
            <w:gridSpan w:val="2"/>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c>
          <w:tcPr>
            <w:tcW w:w="301"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c>
          <w:tcPr>
            <w:tcW w:w="307"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c>
          <w:tcPr>
            <w:tcW w:w="308"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restart"/>
            <w:textDirection w:val="tbRlV"/>
            <w:vAlign w:val="center"/>
          </w:tcPr>
          <w:p>
            <w:pPr>
              <w:spacing w:line="240" w:lineRule="exact"/>
              <w:ind w:left="113" w:right="113"/>
              <w:jc w:val="center"/>
              <w:rPr>
                <w:rFonts w:eastAsia="楷体_GB2312"/>
                <w:b/>
                <w:bCs/>
                <w:color w:val="auto"/>
                <w:sz w:val="18"/>
                <w:szCs w:val="18"/>
              </w:rPr>
            </w:pPr>
            <w:r>
              <w:rPr>
                <w:rFonts w:eastAsia="楷体_GB2312"/>
                <w:b/>
                <w:bCs/>
                <w:color w:val="auto"/>
                <w:sz w:val="18"/>
                <w:szCs w:val="18"/>
              </w:rPr>
              <w:t>学科基础课</w:t>
            </w:r>
          </w:p>
          <w:p>
            <w:pPr>
              <w:spacing w:line="240" w:lineRule="exact"/>
              <w:jc w:val="center"/>
              <w:rPr>
                <w:rFonts w:eastAsia="楷体_GB2312"/>
                <w:bCs/>
                <w:color w:val="auto"/>
                <w:sz w:val="18"/>
                <w:szCs w:val="18"/>
              </w:rPr>
            </w:pPr>
            <w:r>
              <w:rPr>
                <w:rFonts w:eastAsia="楷体_GB2312"/>
                <w:b/>
                <w:color w:val="auto"/>
                <w:sz w:val="18"/>
                <w:szCs w:val="18"/>
              </w:rPr>
              <w:t>Disciplinary Fundamental Courses</w:t>
            </w:r>
          </w:p>
        </w:tc>
        <w:tc>
          <w:tcPr>
            <w:tcW w:w="492" w:type="dxa"/>
            <w:tcBorders>
              <w:top w:val="single" w:color="auto" w:sz="4" w:space="0"/>
              <w:bottom w:val="single" w:color="auto" w:sz="4" w:space="0"/>
            </w:tcBorders>
            <w:vAlign w:val="center"/>
          </w:tcPr>
          <w:p>
            <w:pPr>
              <w:spacing w:line="240" w:lineRule="exact"/>
              <w:jc w:val="center"/>
              <w:rPr>
                <w:rFonts w:hint="eastAsia" w:eastAsia="楷体_GB2312"/>
                <w:color w:val="auto"/>
                <w:sz w:val="18"/>
                <w:szCs w:val="18"/>
              </w:rPr>
            </w:pPr>
            <w:r>
              <w:rPr>
                <w:rFonts w:eastAsia="楷体_GB2312"/>
                <w:color w:val="auto"/>
                <w:sz w:val="18"/>
                <w:szCs w:val="18"/>
              </w:rPr>
              <w:t>203199</w:t>
            </w:r>
            <w:r>
              <w:rPr>
                <w:rFonts w:hint="eastAsia" w:eastAsia="楷体_GB2312"/>
                <w:color w:val="auto"/>
                <w:sz w:val="18"/>
                <w:szCs w:val="18"/>
              </w:rPr>
              <w:t>*</w:t>
            </w:r>
            <w:r>
              <w:rPr>
                <w:rFonts w:eastAsia="楷体_GB2312"/>
                <w:color w:val="auto"/>
                <w:sz w:val="18"/>
                <w:szCs w:val="18"/>
              </w:rPr>
              <w:t>1</w:t>
            </w:r>
          </w:p>
        </w:tc>
        <w:tc>
          <w:tcPr>
            <w:tcW w:w="3107" w:type="dxa"/>
            <w:tcMar>
              <w:left w:w="57" w:type="dxa"/>
              <w:right w:w="57" w:type="dxa"/>
            </w:tcMar>
          </w:tcPr>
          <w:p>
            <w:pPr>
              <w:spacing w:line="280" w:lineRule="exact"/>
              <w:rPr>
                <w:rFonts w:eastAsia="楷体_GB2312"/>
                <w:color w:val="auto"/>
                <w:sz w:val="18"/>
                <w:szCs w:val="18"/>
              </w:rPr>
            </w:pPr>
            <w:r>
              <w:rPr>
                <w:rFonts w:eastAsia="楷体_GB2312"/>
                <w:color w:val="auto"/>
                <w:sz w:val="18"/>
                <w:szCs w:val="18"/>
              </w:rPr>
              <w:t>无机化学A</w:t>
            </w:r>
          </w:p>
          <w:p>
            <w:pPr>
              <w:spacing w:line="280" w:lineRule="exact"/>
              <w:rPr>
                <w:rFonts w:eastAsia="楷体_GB2312"/>
                <w:color w:val="auto"/>
                <w:sz w:val="18"/>
                <w:szCs w:val="18"/>
              </w:rPr>
            </w:pPr>
            <w:r>
              <w:rPr>
                <w:rFonts w:hint="eastAsia" w:eastAsia="楷体_GB2312"/>
                <w:color w:val="auto"/>
                <w:sz w:val="18"/>
                <w:szCs w:val="18"/>
              </w:rPr>
              <w:t>Inorganic Chemistry A</w:t>
            </w:r>
          </w:p>
        </w:tc>
        <w:tc>
          <w:tcPr>
            <w:tcW w:w="420" w:type="dxa"/>
            <w:vAlign w:val="center"/>
          </w:tcPr>
          <w:p>
            <w:pPr>
              <w:spacing w:line="280" w:lineRule="exact"/>
              <w:jc w:val="center"/>
              <w:rPr>
                <w:rFonts w:eastAsia="楷体_GB2312"/>
                <w:color w:val="auto"/>
                <w:sz w:val="18"/>
                <w:szCs w:val="18"/>
              </w:rPr>
            </w:pPr>
            <w:r>
              <w:rPr>
                <w:rFonts w:eastAsia="楷体_GB2312"/>
                <w:color w:val="auto"/>
                <w:sz w:val="18"/>
                <w:szCs w:val="18"/>
              </w:rPr>
              <w:t>5.5</w:t>
            </w:r>
          </w:p>
        </w:tc>
        <w:tc>
          <w:tcPr>
            <w:tcW w:w="601" w:type="dxa"/>
            <w:vAlign w:val="center"/>
          </w:tcPr>
          <w:p>
            <w:pPr>
              <w:spacing w:line="280" w:lineRule="exact"/>
              <w:jc w:val="center"/>
              <w:rPr>
                <w:rFonts w:eastAsia="楷体_GB2312"/>
                <w:color w:val="auto"/>
                <w:sz w:val="18"/>
                <w:szCs w:val="18"/>
              </w:rPr>
            </w:pPr>
            <w:r>
              <w:rPr>
                <w:rFonts w:eastAsia="楷体_GB2312"/>
                <w:color w:val="auto"/>
                <w:sz w:val="18"/>
                <w:szCs w:val="18"/>
              </w:rPr>
              <w:t>88</w:t>
            </w:r>
          </w:p>
        </w:tc>
        <w:tc>
          <w:tcPr>
            <w:tcW w:w="430" w:type="dxa"/>
            <w:vAlign w:val="center"/>
          </w:tcPr>
          <w:p>
            <w:pPr>
              <w:spacing w:line="280" w:lineRule="exact"/>
              <w:jc w:val="center"/>
              <w:rPr>
                <w:rFonts w:eastAsia="楷体_GB2312"/>
                <w:color w:val="auto"/>
                <w:sz w:val="18"/>
                <w:szCs w:val="18"/>
              </w:rPr>
            </w:pPr>
            <w:r>
              <w:rPr>
                <w:rFonts w:eastAsia="楷体_GB2312"/>
                <w:color w:val="auto"/>
                <w:sz w:val="18"/>
                <w:szCs w:val="18"/>
              </w:rPr>
              <w:t>88</w:t>
            </w:r>
          </w:p>
        </w:tc>
        <w:tc>
          <w:tcPr>
            <w:tcW w:w="434" w:type="dxa"/>
            <w:vAlign w:val="center"/>
          </w:tcPr>
          <w:p>
            <w:pPr>
              <w:spacing w:line="280" w:lineRule="exact"/>
              <w:jc w:val="center"/>
              <w:rPr>
                <w:rFonts w:eastAsia="楷体_GB2312"/>
                <w:color w:val="auto"/>
                <w:sz w:val="18"/>
                <w:szCs w:val="18"/>
              </w:rPr>
            </w:pP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eastAsia="楷体_GB2312"/>
                <w:color w:val="auto"/>
                <w:sz w:val="18"/>
                <w:szCs w:val="18"/>
              </w:rPr>
            </w:pPr>
          </w:p>
        </w:tc>
        <w:tc>
          <w:tcPr>
            <w:tcW w:w="405" w:type="dxa"/>
            <w:vAlign w:val="center"/>
          </w:tcPr>
          <w:p>
            <w:pPr>
              <w:jc w:val="center"/>
              <w:rPr>
                <w:rFonts w:eastAsia="楷体_GB2312"/>
                <w:color w:val="auto"/>
                <w:sz w:val="18"/>
                <w:szCs w:val="18"/>
              </w:rPr>
            </w:pPr>
            <w:r>
              <w:rPr>
                <w:rFonts w:hint="eastAsia" w:eastAsia="楷体_GB2312"/>
                <w:color w:val="auto"/>
                <w:sz w:val="18"/>
                <w:szCs w:val="18"/>
              </w:rPr>
              <w:t>2.5</w:t>
            </w:r>
          </w:p>
        </w:tc>
        <w:tc>
          <w:tcPr>
            <w:tcW w:w="321" w:type="dxa"/>
            <w:vAlign w:val="center"/>
          </w:tcPr>
          <w:p>
            <w:pPr>
              <w:jc w:val="center"/>
              <w:rPr>
                <w:rFonts w:eastAsia="楷体_GB2312"/>
                <w:color w:val="auto"/>
                <w:sz w:val="18"/>
                <w:szCs w:val="18"/>
              </w:rPr>
            </w:pPr>
            <w:r>
              <w:rPr>
                <w:rFonts w:hint="eastAsia" w:eastAsia="楷体_GB2312"/>
                <w:color w:val="auto"/>
                <w:sz w:val="18"/>
                <w:szCs w:val="18"/>
              </w:rPr>
              <w:t>3</w:t>
            </w:r>
          </w:p>
        </w:tc>
        <w:tc>
          <w:tcPr>
            <w:tcW w:w="280" w:type="dxa"/>
            <w:vAlign w:val="center"/>
          </w:tcPr>
          <w:p>
            <w:pPr>
              <w:jc w:val="center"/>
              <w:rPr>
                <w:rFonts w:eastAsia="楷体_GB2312"/>
                <w:bCs/>
                <w:color w:val="auto"/>
                <w:sz w:val="18"/>
                <w:szCs w:val="18"/>
              </w:rPr>
            </w:pPr>
          </w:p>
        </w:tc>
        <w:tc>
          <w:tcPr>
            <w:tcW w:w="281" w:type="dxa"/>
            <w:gridSpan w:val="2"/>
            <w:vAlign w:val="center"/>
          </w:tcPr>
          <w:p>
            <w:pPr>
              <w:jc w:val="center"/>
              <w:rPr>
                <w:rFonts w:eastAsia="楷体_GB2312"/>
                <w:bCs/>
                <w:color w:val="auto"/>
                <w:sz w:val="18"/>
                <w:szCs w:val="18"/>
              </w:rPr>
            </w:pPr>
          </w:p>
        </w:tc>
        <w:tc>
          <w:tcPr>
            <w:tcW w:w="301" w:type="dxa"/>
            <w:gridSpan w:val="2"/>
            <w:vAlign w:val="center"/>
          </w:tcPr>
          <w:p>
            <w:pPr>
              <w:jc w:val="center"/>
              <w:rPr>
                <w:rFonts w:eastAsia="楷体_GB2312"/>
                <w:bCs/>
                <w:color w:val="auto"/>
                <w:sz w:val="18"/>
                <w:szCs w:val="18"/>
              </w:rPr>
            </w:pPr>
          </w:p>
        </w:tc>
        <w:tc>
          <w:tcPr>
            <w:tcW w:w="301" w:type="dxa"/>
            <w:vAlign w:val="center"/>
          </w:tcPr>
          <w:p>
            <w:pPr>
              <w:jc w:val="center"/>
              <w:rPr>
                <w:rFonts w:eastAsia="楷体_GB2312"/>
                <w:bCs/>
                <w:color w:val="auto"/>
                <w:sz w:val="18"/>
                <w:szCs w:val="18"/>
              </w:rPr>
            </w:pPr>
          </w:p>
        </w:tc>
        <w:tc>
          <w:tcPr>
            <w:tcW w:w="307" w:type="dxa"/>
            <w:vAlign w:val="center"/>
          </w:tcPr>
          <w:p>
            <w:pPr>
              <w:jc w:val="center"/>
              <w:rPr>
                <w:rFonts w:eastAsia="楷体_GB2312"/>
                <w:bCs/>
                <w:color w:val="auto"/>
                <w:sz w:val="18"/>
                <w:szCs w:val="18"/>
              </w:rPr>
            </w:pPr>
          </w:p>
        </w:tc>
        <w:tc>
          <w:tcPr>
            <w:tcW w:w="308" w:type="dxa"/>
            <w:vAlign w:val="center"/>
          </w:tcPr>
          <w:p>
            <w:pPr>
              <w:jc w:val="center"/>
              <w:rPr>
                <w:rFonts w:eastAsia="楷体_GB2312"/>
                <w:bCs/>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vAlign w:val="center"/>
          </w:tcPr>
          <w:p>
            <w:pPr>
              <w:spacing w:line="240" w:lineRule="exact"/>
              <w:jc w:val="center"/>
              <w:rPr>
                <w:rFonts w:eastAsia="楷体_GB2312"/>
                <w:b/>
                <w:color w:val="auto"/>
                <w:sz w:val="18"/>
                <w:szCs w:val="18"/>
              </w:rPr>
            </w:pPr>
          </w:p>
        </w:tc>
        <w:tc>
          <w:tcPr>
            <w:tcW w:w="492" w:type="dxa"/>
            <w:tcBorders>
              <w:top w:val="single" w:color="auto" w:sz="4" w:space="0"/>
              <w:bottom w:val="single" w:color="auto" w:sz="4" w:space="0"/>
            </w:tcBorders>
            <w:vAlign w:val="center"/>
          </w:tcPr>
          <w:p>
            <w:pPr>
              <w:spacing w:line="240" w:lineRule="exact"/>
              <w:jc w:val="center"/>
              <w:rPr>
                <w:rFonts w:hint="eastAsia" w:eastAsia="楷体_GB2312"/>
                <w:color w:val="auto"/>
                <w:sz w:val="18"/>
                <w:szCs w:val="18"/>
              </w:rPr>
            </w:pPr>
            <w:r>
              <w:rPr>
                <w:rFonts w:eastAsia="楷体_GB2312"/>
                <w:color w:val="auto"/>
                <w:sz w:val="18"/>
                <w:szCs w:val="18"/>
              </w:rPr>
              <w:t>20327601</w:t>
            </w:r>
          </w:p>
        </w:tc>
        <w:tc>
          <w:tcPr>
            <w:tcW w:w="3107" w:type="dxa"/>
            <w:tcMar>
              <w:left w:w="57" w:type="dxa"/>
              <w:right w:w="57" w:type="dxa"/>
            </w:tcMar>
          </w:tcPr>
          <w:p>
            <w:pPr>
              <w:spacing w:line="280" w:lineRule="exact"/>
              <w:rPr>
                <w:rFonts w:eastAsia="楷体_GB2312"/>
                <w:color w:val="auto"/>
                <w:sz w:val="18"/>
                <w:szCs w:val="18"/>
              </w:rPr>
            </w:pPr>
            <w:r>
              <w:rPr>
                <w:rFonts w:eastAsia="楷体_GB2312"/>
                <w:color w:val="auto"/>
                <w:sz w:val="18"/>
                <w:szCs w:val="18"/>
              </w:rPr>
              <w:t>无机化学实验A</w:t>
            </w:r>
          </w:p>
          <w:p>
            <w:pPr>
              <w:spacing w:line="280" w:lineRule="exact"/>
              <w:rPr>
                <w:rFonts w:eastAsia="楷体_GB2312"/>
                <w:color w:val="auto"/>
                <w:sz w:val="18"/>
                <w:szCs w:val="18"/>
              </w:rPr>
            </w:pPr>
            <w:r>
              <w:rPr>
                <w:rFonts w:hint="eastAsia" w:eastAsia="楷体_GB2312"/>
                <w:color w:val="auto"/>
                <w:sz w:val="18"/>
                <w:szCs w:val="18"/>
              </w:rPr>
              <w:t xml:space="preserve">Inorganic Chemistry </w:t>
            </w:r>
            <w:r>
              <w:rPr>
                <w:rFonts w:eastAsia="楷体_GB2312"/>
                <w:color w:val="auto"/>
                <w:sz w:val="18"/>
                <w:szCs w:val="18"/>
              </w:rPr>
              <w:t xml:space="preserve">Experiments </w:t>
            </w:r>
            <w:r>
              <w:rPr>
                <w:rFonts w:hint="eastAsia" w:eastAsia="楷体_GB2312"/>
                <w:color w:val="auto"/>
                <w:sz w:val="18"/>
                <w:szCs w:val="18"/>
              </w:rPr>
              <w:t>A</w:t>
            </w:r>
          </w:p>
        </w:tc>
        <w:tc>
          <w:tcPr>
            <w:tcW w:w="420" w:type="dxa"/>
            <w:vAlign w:val="center"/>
          </w:tcPr>
          <w:p>
            <w:pPr>
              <w:spacing w:line="280" w:lineRule="exact"/>
              <w:jc w:val="center"/>
              <w:rPr>
                <w:rFonts w:eastAsia="楷体_GB2312"/>
                <w:color w:val="auto"/>
                <w:sz w:val="18"/>
                <w:szCs w:val="18"/>
              </w:rPr>
            </w:pPr>
            <w:r>
              <w:rPr>
                <w:rFonts w:eastAsia="楷体_GB2312"/>
                <w:color w:val="auto"/>
                <w:sz w:val="18"/>
                <w:szCs w:val="18"/>
              </w:rPr>
              <w:t>2</w:t>
            </w:r>
          </w:p>
        </w:tc>
        <w:tc>
          <w:tcPr>
            <w:tcW w:w="601" w:type="dxa"/>
            <w:vAlign w:val="center"/>
          </w:tcPr>
          <w:p>
            <w:pPr>
              <w:spacing w:line="280" w:lineRule="exact"/>
              <w:jc w:val="center"/>
              <w:rPr>
                <w:rFonts w:eastAsia="楷体_GB2312"/>
                <w:color w:val="auto"/>
                <w:sz w:val="18"/>
                <w:szCs w:val="18"/>
              </w:rPr>
            </w:pPr>
            <w:r>
              <w:rPr>
                <w:rFonts w:eastAsia="楷体_GB2312"/>
                <w:color w:val="auto"/>
                <w:sz w:val="18"/>
                <w:szCs w:val="18"/>
              </w:rPr>
              <w:t>48</w:t>
            </w:r>
          </w:p>
        </w:tc>
        <w:tc>
          <w:tcPr>
            <w:tcW w:w="430" w:type="dxa"/>
            <w:vAlign w:val="center"/>
          </w:tcPr>
          <w:p>
            <w:pPr>
              <w:spacing w:line="280" w:lineRule="exact"/>
              <w:jc w:val="center"/>
              <w:rPr>
                <w:rFonts w:eastAsia="楷体_GB2312"/>
                <w:color w:val="auto"/>
                <w:sz w:val="18"/>
                <w:szCs w:val="18"/>
              </w:rPr>
            </w:pPr>
          </w:p>
        </w:tc>
        <w:tc>
          <w:tcPr>
            <w:tcW w:w="434" w:type="dxa"/>
            <w:vAlign w:val="center"/>
          </w:tcPr>
          <w:p>
            <w:pPr>
              <w:spacing w:line="280" w:lineRule="exact"/>
              <w:jc w:val="center"/>
              <w:rPr>
                <w:rFonts w:eastAsia="楷体_GB2312"/>
                <w:color w:val="auto"/>
                <w:sz w:val="18"/>
                <w:szCs w:val="18"/>
              </w:rPr>
            </w:pPr>
            <w:r>
              <w:rPr>
                <w:rFonts w:hint="eastAsia" w:eastAsia="楷体_GB2312"/>
                <w:color w:val="auto"/>
                <w:sz w:val="18"/>
                <w:szCs w:val="18"/>
              </w:rPr>
              <w:t>48</w:t>
            </w: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eastAsia="楷体_GB2312"/>
                <w:color w:val="auto"/>
                <w:sz w:val="18"/>
                <w:szCs w:val="18"/>
              </w:rPr>
            </w:pPr>
            <w:r>
              <w:rPr>
                <w:rFonts w:eastAsia="楷体_GB2312"/>
                <w:color w:val="auto"/>
                <w:sz w:val="18"/>
                <w:szCs w:val="18"/>
              </w:rPr>
              <w:t>无机化学A</w:t>
            </w:r>
          </w:p>
        </w:tc>
        <w:tc>
          <w:tcPr>
            <w:tcW w:w="405" w:type="dxa"/>
            <w:vAlign w:val="center"/>
          </w:tcPr>
          <w:p>
            <w:pPr>
              <w:jc w:val="center"/>
              <w:rPr>
                <w:rFonts w:eastAsia="楷体_GB2312"/>
                <w:color w:val="auto"/>
                <w:sz w:val="18"/>
                <w:szCs w:val="18"/>
              </w:rPr>
            </w:pPr>
          </w:p>
        </w:tc>
        <w:tc>
          <w:tcPr>
            <w:tcW w:w="321" w:type="dxa"/>
            <w:vAlign w:val="center"/>
          </w:tcPr>
          <w:p>
            <w:pPr>
              <w:jc w:val="center"/>
              <w:rPr>
                <w:rFonts w:eastAsia="楷体_GB2312"/>
                <w:color w:val="auto"/>
                <w:sz w:val="18"/>
                <w:szCs w:val="18"/>
              </w:rPr>
            </w:pPr>
            <w:r>
              <w:rPr>
                <w:rFonts w:hint="eastAsia" w:eastAsia="楷体_GB2312"/>
                <w:color w:val="auto"/>
                <w:sz w:val="18"/>
                <w:szCs w:val="18"/>
              </w:rPr>
              <w:t>2</w:t>
            </w:r>
          </w:p>
        </w:tc>
        <w:tc>
          <w:tcPr>
            <w:tcW w:w="280" w:type="dxa"/>
            <w:vAlign w:val="center"/>
          </w:tcPr>
          <w:p>
            <w:pPr>
              <w:jc w:val="center"/>
              <w:rPr>
                <w:rFonts w:eastAsia="楷体_GB2312"/>
                <w:bCs/>
                <w:color w:val="auto"/>
                <w:sz w:val="18"/>
                <w:szCs w:val="18"/>
              </w:rPr>
            </w:pPr>
          </w:p>
        </w:tc>
        <w:tc>
          <w:tcPr>
            <w:tcW w:w="281" w:type="dxa"/>
            <w:gridSpan w:val="2"/>
            <w:vAlign w:val="center"/>
          </w:tcPr>
          <w:p>
            <w:pPr>
              <w:jc w:val="center"/>
              <w:rPr>
                <w:rFonts w:eastAsia="楷体_GB2312"/>
                <w:bCs/>
                <w:color w:val="auto"/>
                <w:sz w:val="18"/>
                <w:szCs w:val="18"/>
              </w:rPr>
            </w:pPr>
          </w:p>
        </w:tc>
        <w:tc>
          <w:tcPr>
            <w:tcW w:w="301" w:type="dxa"/>
            <w:gridSpan w:val="2"/>
            <w:vAlign w:val="center"/>
          </w:tcPr>
          <w:p>
            <w:pPr>
              <w:jc w:val="center"/>
              <w:rPr>
                <w:rFonts w:eastAsia="楷体_GB2312"/>
                <w:bCs/>
                <w:color w:val="auto"/>
                <w:sz w:val="18"/>
                <w:szCs w:val="18"/>
              </w:rPr>
            </w:pPr>
          </w:p>
        </w:tc>
        <w:tc>
          <w:tcPr>
            <w:tcW w:w="301" w:type="dxa"/>
            <w:vAlign w:val="center"/>
          </w:tcPr>
          <w:p>
            <w:pPr>
              <w:jc w:val="center"/>
              <w:rPr>
                <w:rFonts w:eastAsia="楷体_GB2312"/>
                <w:bCs/>
                <w:color w:val="auto"/>
                <w:sz w:val="18"/>
                <w:szCs w:val="18"/>
              </w:rPr>
            </w:pPr>
          </w:p>
        </w:tc>
        <w:tc>
          <w:tcPr>
            <w:tcW w:w="307" w:type="dxa"/>
            <w:vAlign w:val="center"/>
          </w:tcPr>
          <w:p>
            <w:pPr>
              <w:jc w:val="center"/>
              <w:rPr>
                <w:rFonts w:eastAsia="楷体_GB2312"/>
                <w:bCs/>
                <w:color w:val="auto"/>
                <w:sz w:val="18"/>
                <w:szCs w:val="18"/>
              </w:rPr>
            </w:pPr>
          </w:p>
        </w:tc>
        <w:tc>
          <w:tcPr>
            <w:tcW w:w="308" w:type="dxa"/>
            <w:vAlign w:val="center"/>
          </w:tcPr>
          <w:p>
            <w:pPr>
              <w:jc w:val="center"/>
              <w:rPr>
                <w:rFonts w:eastAsia="楷体_GB2312"/>
                <w:bCs/>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vAlign w:val="center"/>
          </w:tcPr>
          <w:p>
            <w:pPr>
              <w:spacing w:line="240" w:lineRule="exact"/>
              <w:jc w:val="center"/>
              <w:rPr>
                <w:rFonts w:eastAsia="楷体_GB2312"/>
                <w:b/>
                <w:color w:val="auto"/>
                <w:sz w:val="18"/>
                <w:szCs w:val="18"/>
              </w:rPr>
            </w:pPr>
          </w:p>
        </w:tc>
        <w:tc>
          <w:tcPr>
            <w:tcW w:w="492" w:type="dxa"/>
            <w:tcBorders>
              <w:top w:val="single" w:color="auto" w:sz="4" w:space="0"/>
            </w:tcBorders>
            <w:vAlign w:val="center"/>
          </w:tcPr>
          <w:p>
            <w:pPr>
              <w:spacing w:line="240" w:lineRule="exact"/>
              <w:jc w:val="center"/>
              <w:rPr>
                <w:rFonts w:hint="default" w:eastAsia="楷体_GB2312"/>
                <w:color w:val="auto"/>
                <w:sz w:val="18"/>
                <w:szCs w:val="18"/>
                <w:lang w:val="en-US" w:eastAsia="zh-CN"/>
              </w:rPr>
            </w:pPr>
            <w:r>
              <w:rPr>
                <w:rFonts w:hint="default" w:eastAsia="楷体_GB2312"/>
                <w:color w:val="auto"/>
                <w:sz w:val="18"/>
                <w:szCs w:val="18"/>
                <w:lang w:val="en-US" w:eastAsia="zh-CN"/>
              </w:rPr>
              <w:t>203207</w:t>
            </w:r>
            <w:r>
              <w:rPr>
                <w:rFonts w:hint="eastAsia" w:eastAsia="楷体_GB2312"/>
                <w:color w:val="auto"/>
                <w:sz w:val="18"/>
                <w:szCs w:val="18"/>
                <w:lang w:val="en-US" w:eastAsia="zh-CN"/>
              </w:rPr>
              <w:t>11</w:t>
            </w:r>
          </w:p>
        </w:tc>
        <w:tc>
          <w:tcPr>
            <w:tcW w:w="3107" w:type="dxa"/>
            <w:tcMar>
              <w:left w:w="57" w:type="dxa"/>
              <w:right w:w="57" w:type="dxa"/>
            </w:tcMar>
          </w:tcPr>
          <w:p>
            <w:pPr>
              <w:spacing w:line="280" w:lineRule="exact"/>
              <w:rPr>
                <w:rFonts w:hint="eastAsia" w:eastAsia="楷体_GB2312"/>
                <w:color w:val="auto"/>
                <w:sz w:val="18"/>
                <w:szCs w:val="18"/>
                <w:lang w:val="en-US" w:eastAsia="zh-CN"/>
              </w:rPr>
            </w:pPr>
            <w:r>
              <w:rPr>
                <w:rFonts w:eastAsia="楷体_GB2312"/>
                <w:color w:val="auto"/>
                <w:sz w:val="18"/>
                <w:szCs w:val="18"/>
              </w:rPr>
              <w:t>物理化学A</w:t>
            </w:r>
            <w:r>
              <w:rPr>
                <w:rFonts w:hint="eastAsia" w:eastAsia="楷体_GB2312"/>
                <w:color w:val="auto"/>
                <w:sz w:val="18"/>
                <w:szCs w:val="18"/>
                <w:lang w:val="en-US" w:eastAsia="zh-CN"/>
              </w:rPr>
              <w:t>1</w:t>
            </w:r>
          </w:p>
          <w:p>
            <w:pPr>
              <w:spacing w:line="280" w:lineRule="exact"/>
              <w:rPr>
                <w:rFonts w:hint="eastAsia" w:eastAsia="楷体_GB2312"/>
                <w:color w:val="auto"/>
                <w:sz w:val="18"/>
                <w:szCs w:val="18"/>
                <w:lang w:val="en-US" w:eastAsia="zh-CN"/>
              </w:rPr>
            </w:pPr>
            <w:r>
              <w:rPr>
                <w:rFonts w:eastAsia="楷体_GB2312"/>
                <w:color w:val="auto"/>
                <w:sz w:val="18"/>
                <w:szCs w:val="18"/>
              </w:rPr>
              <w:t>Physical</w:t>
            </w:r>
            <w:r>
              <w:rPr>
                <w:rFonts w:hint="eastAsia" w:eastAsia="楷体_GB2312"/>
                <w:color w:val="auto"/>
                <w:sz w:val="18"/>
                <w:szCs w:val="18"/>
              </w:rPr>
              <w:t xml:space="preserve"> </w:t>
            </w:r>
            <w:r>
              <w:rPr>
                <w:rFonts w:eastAsia="楷体_GB2312"/>
                <w:color w:val="auto"/>
                <w:sz w:val="18"/>
                <w:szCs w:val="18"/>
              </w:rPr>
              <w:t>Chemistry A</w:t>
            </w:r>
            <w:r>
              <w:rPr>
                <w:rFonts w:hint="eastAsia" w:eastAsia="楷体_GB2312"/>
                <w:color w:val="auto"/>
                <w:sz w:val="18"/>
                <w:szCs w:val="18"/>
                <w:lang w:val="en-US" w:eastAsia="zh-CN"/>
              </w:rPr>
              <w:t>1</w:t>
            </w:r>
          </w:p>
        </w:tc>
        <w:tc>
          <w:tcPr>
            <w:tcW w:w="420" w:type="dxa"/>
            <w:vAlign w:val="center"/>
          </w:tcPr>
          <w:p>
            <w:pPr>
              <w:spacing w:line="280" w:lineRule="exact"/>
              <w:jc w:val="center"/>
              <w:rPr>
                <w:rFonts w:eastAsia="楷体_GB2312"/>
                <w:color w:val="auto"/>
                <w:sz w:val="18"/>
                <w:szCs w:val="18"/>
              </w:rPr>
            </w:pPr>
            <w:r>
              <w:rPr>
                <w:rFonts w:hint="eastAsia" w:eastAsia="楷体_GB2312"/>
                <w:color w:val="auto"/>
                <w:sz w:val="18"/>
                <w:szCs w:val="18"/>
                <w:lang w:val="en-US" w:eastAsia="zh-CN"/>
              </w:rPr>
              <w:t>3</w:t>
            </w:r>
            <w:r>
              <w:rPr>
                <w:rFonts w:eastAsia="楷体_GB2312"/>
                <w:color w:val="auto"/>
                <w:sz w:val="18"/>
                <w:szCs w:val="18"/>
              </w:rPr>
              <w:t>.5</w:t>
            </w:r>
          </w:p>
        </w:tc>
        <w:tc>
          <w:tcPr>
            <w:tcW w:w="601" w:type="dxa"/>
            <w:vAlign w:val="center"/>
          </w:tcPr>
          <w:p>
            <w:pPr>
              <w:spacing w:line="28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56</w:t>
            </w:r>
          </w:p>
        </w:tc>
        <w:tc>
          <w:tcPr>
            <w:tcW w:w="430" w:type="dxa"/>
            <w:vAlign w:val="center"/>
          </w:tcPr>
          <w:p>
            <w:pPr>
              <w:spacing w:line="28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56</w:t>
            </w:r>
          </w:p>
        </w:tc>
        <w:tc>
          <w:tcPr>
            <w:tcW w:w="434" w:type="dxa"/>
            <w:vAlign w:val="center"/>
          </w:tcPr>
          <w:p>
            <w:pPr>
              <w:spacing w:line="280" w:lineRule="exact"/>
              <w:jc w:val="center"/>
              <w:rPr>
                <w:rFonts w:eastAsia="楷体_GB2312"/>
                <w:color w:val="auto"/>
                <w:sz w:val="18"/>
                <w:szCs w:val="18"/>
              </w:rPr>
            </w:pP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eastAsia="楷体_GB2312"/>
                <w:color w:val="auto"/>
                <w:sz w:val="18"/>
                <w:szCs w:val="18"/>
              </w:rPr>
            </w:pPr>
            <w:r>
              <w:rPr>
                <w:rFonts w:eastAsia="楷体_GB2312"/>
                <w:color w:val="auto"/>
                <w:sz w:val="18"/>
                <w:szCs w:val="18"/>
              </w:rPr>
              <w:t>高等数学B</w:t>
            </w:r>
          </w:p>
        </w:tc>
        <w:tc>
          <w:tcPr>
            <w:tcW w:w="405" w:type="dxa"/>
            <w:vAlign w:val="center"/>
          </w:tcPr>
          <w:p>
            <w:pPr>
              <w:jc w:val="center"/>
              <w:rPr>
                <w:rFonts w:eastAsia="楷体_GB2312"/>
                <w:color w:val="auto"/>
                <w:sz w:val="18"/>
                <w:szCs w:val="18"/>
              </w:rPr>
            </w:pPr>
          </w:p>
        </w:tc>
        <w:tc>
          <w:tcPr>
            <w:tcW w:w="321" w:type="dxa"/>
            <w:vAlign w:val="center"/>
          </w:tcPr>
          <w:p>
            <w:pPr>
              <w:jc w:val="center"/>
              <w:rPr>
                <w:rFonts w:eastAsia="楷体_GB2312"/>
                <w:color w:val="auto"/>
                <w:sz w:val="18"/>
                <w:szCs w:val="18"/>
              </w:rPr>
            </w:pPr>
          </w:p>
        </w:tc>
        <w:tc>
          <w:tcPr>
            <w:tcW w:w="280" w:type="dxa"/>
            <w:vAlign w:val="center"/>
          </w:tcPr>
          <w:p>
            <w:pPr>
              <w:jc w:val="center"/>
              <w:rPr>
                <w:rFonts w:eastAsia="楷体_GB2312"/>
                <w:bCs/>
                <w:color w:val="auto"/>
                <w:sz w:val="18"/>
                <w:szCs w:val="18"/>
              </w:rPr>
            </w:pPr>
            <w:r>
              <w:rPr>
                <w:rFonts w:hint="eastAsia" w:eastAsia="楷体_GB2312"/>
                <w:bCs/>
                <w:color w:val="auto"/>
                <w:sz w:val="18"/>
                <w:szCs w:val="18"/>
              </w:rPr>
              <w:t>3.5</w:t>
            </w:r>
          </w:p>
        </w:tc>
        <w:tc>
          <w:tcPr>
            <w:tcW w:w="281" w:type="dxa"/>
            <w:gridSpan w:val="2"/>
            <w:vAlign w:val="center"/>
          </w:tcPr>
          <w:p>
            <w:pPr>
              <w:jc w:val="center"/>
              <w:rPr>
                <w:rFonts w:eastAsia="楷体_GB2312"/>
                <w:bCs/>
                <w:color w:val="auto"/>
                <w:sz w:val="18"/>
                <w:szCs w:val="18"/>
              </w:rPr>
            </w:pPr>
          </w:p>
        </w:tc>
        <w:tc>
          <w:tcPr>
            <w:tcW w:w="301" w:type="dxa"/>
            <w:gridSpan w:val="2"/>
            <w:vAlign w:val="center"/>
          </w:tcPr>
          <w:p>
            <w:pPr>
              <w:jc w:val="center"/>
              <w:rPr>
                <w:rFonts w:eastAsia="楷体_GB2312"/>
                <w:bCs/>
                <w:color w:val="auto"/>
                <w:sz w:val="18"/>
                <w:szCs w:val="18"/>
              </w:rPr>
            </w:pPr>
          </w:p>
        </w:tc>
        <w:tc>
          <w:tcPr>
            <w:tcW w:w="301" w:type="dxa"/>
            <w:vAlign w:val="center"/>
          </w:tcPr>
          <w:p>
            <w:pPr>
              <w:jc w:val="center"/>
              <w:rPr>
                <w:rFonts w:eastAsia="楷体_GB2312"/>
                <w:bCs/>
                <w:color w:val="auto"/>
                <w:sz w:val="18"/>
                <w:szCs w:val="18"/>
              </w:rPr>
            </w:pPr>
          </w:p>
        </w:tc>
        <w:tc>
          <w:tcPr>
            <w:tcW w:w="307" w:type="dxa"/>
            <w:vAlign w:val="center"/>
          </w:tcPr>
          <w:p>
            <w:pPr>
              <w:jc w:val="center"/>
              <w:rPr>
                <w:rFonts w:eastAsia="楷体_GB2312"/>
                <w:bCs/>
                <w:color w:val="auto"/>
                <w:sz w:val="18"/>
                <w:szCs w:val="18"/>
              </w:rPr>
            </w:pPr>
          </w:p>
        </w:tc>
        <w:tc>
          <w:tcPr>
            <w:tcW w:w="308" w:type="dxa"/>
            <w:vAlign w:val="center"/>
          </w:tcPr>
          <w:p>
            <w:pPr>
              <w:jc w:val="center"/>
              <w:rPr>
                <w:rFonts w:eastAsia="楷体_GB2312"/>
                <w:bCs/>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vAlign w:val="center"/>
          </w:tcPr>
          <w:p>
            <w:pPr>
              <w:spacing w:line="240" w:lineRule="exact"/>
              <w:jc w:val="center"/>
              <w:rPr>
                <w:rFonts w:eastAsia="楷体_GB2312"/>
                <w:b/>
                <w:color w:val="auto"/>
                <w:sz w:val="18"/>
                <w:szCs w:val="18"/>
              </w:rPr>
            </w:pPr>
          </w:p>
        </w:tc>
        <w:tc>
          <w:tcPr>
            <w:tcW w:w="492" w:type="dxa"/>
            <w:tcBorders>
              <w:top w:val="single" w:color="auto" w:sz="4" w:space="0"/>
            </w:tcBorders>
            <w:vAlign w:val="center"/>
          </w:tcPr>
          <w:p>
            <w:pPr>
              <w:spacing w:line="24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20337021</w:t>
            </w:r>
          </w:p>
        </w:tc>
        <w:tc>
          <w:tcPr>
            <w:tcW w:w="3107" w:type="dxa"/>
            <w:tcMar>
              <w:left w:w="57" w:type="dxa"/>
              <w:right w:w="57" w:type="dxa"/>
            </w:tcMar>
          </w:tcPr>
          <w:p>
            <w:pPr>
              <w:spacing w:line="280" w:lineRule="exact"/>
              <w:rPr>
                <w:rFonts w:hint="eastAsia" w:eastAsia="楷体_GB2312"/>
                <w:color w:val="auto"/>
                <w:sz w:val="18"/>
                <w:szCs w:val="18"/>
                <w:lang w:val="en-US" w:eastAsia="zh-CN"/>
              </w:rPr>
            </w:pPr>
            <w:r>
              <w:rPr>
                <w:rFonts w:eastAsia="楷体_GB2312"/>
                <w:color w:val="auto"/>
                <w:sz w:val="18"/>
                <w:szCs w:val="18"/>
              </w:rPr>
              <w:t>物理化学A</w:t>
            </w:r>
            <w:r>
              <w:rPr>
                <w:rFonts w:hint="eastAsia" w:eastAsia="楷体_GB2312"/>
                <w:color w:val="auto"/>
                <w:sz w:val="18"/>
                <w:szCs w:val="18"/>
                <w:lang w:val="en-US" w:eastAsia="zh-CN"/>
              </w:rPr>
              <w:t>2</w:t>
            </w:r>
          </w:p>
          <w:p>
            <w:pPr>
              <w:spacing w:line="280" w:lineRule="exact"/>
              <w:rPr>
                <w:rFonts w:hint="eastAsia" w:eastAsia="楷体_GB2312"/>
                <w:color w:val="auto"/>
                <w:sz w:val="18"/>
                <w:szCs w:val="18"/>
                <w:lang w:val="en-US" w:eastAsia="zh-CN"/>
              </w:rPr>
            </w:pPr>
            <w:r>
              <w:rPr>
                <w:rFonts w:eastAsia="楷体_GB2312"/>
                <w:color w:val="auto"/>
                <w:sz w:val="18"/>
                <w:szCs w:val="18"/>
              </w:rPr>
              <w:t>Physical</w:t>
            </w:r>
            <w:r>
              <w:rPr>
                <w:rFonts w:hint="eastAsia" w:eastAsia="楷体_GB2312"/>
                <w:color w:val="auto"/>
                <w:sz w:val="18"/>
                <w:szCs w:val="18"/>
              </w:rPr>
              <w:t xml:space="preserve"> </w:t>
            </w:r>
            <w:r>
              <w:rPr>
                <w:rFonts w:eastAsia="楷体_GB2312"/>
                <w:color w:val="auto"/>
                <w:sz w:val="18"/>
                <w:szCs w:val="18"/>
              </w:rPr>
              <w:t>Chemistry A</w:t>
            </w:r>
            <w:r>
              <w:rPr>
                <w:rFonts w:hint="eastAsia" w:eastAsia="楷体_GB2312"/>
                <w:color w:val="auto"/>
                <w:sz w:val="18"/>
                <w:szCs w:val="18"/>
                <w:lang w:val="en-US" w:eastAsia="zh-CN"/>
              </w:rPr>
              <w:t>2</w:t>
            </w:r>
          </w:p>
        </w:tc>
        <w:tc>
          <w:tcPr>
            <w:tcW w:w="420" w:type="dxa"/>
            <w:vAlign w:val="center"/>
          </w:tcPr>
          <w:p>
            <w:pPr>
              <w:spacing w:line="280" w:lineRule="exact"/>
              <w:jc w:val="center"/>
              <w:rPr>
                <w:rFonts w:hint="eastAsia" w:eastAsia="楷体_GB2312"/>
                <w:color w:val="auto"/>
                <w:sz w:val="18"/>
                <w:szCs w:val="18"/>
                <w:lang w:val="en-US" w:eastAsia="zh-CN"/>
              </w:rPr>
            </w:pPr>
            <w:r>
              <w:rPr>
                <w:rFonts w:hint="eastAsia" w:eastAsia="楷体_GB2312"/>
                <w:color w:val="auto"/>
                <w:sz w:val="18"/>
                <w:szCs w:val="18"/>
                <w:lang w:val="en-US" w:eastAsia="zh-CN"/>
              </w:rPr>
              <w:t>3</w:t>
            </w:r>
          </w:p>
        </w:tc>
        <w:tc>
          <w:tcPr>
            <w:tcW w:w="601" w:type="dxa"/>
            <w:vAlign w:val="center"/>
          </w:tcPr>
          <w:p>
            <w:pPr>
              <w:spacing w:line="28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48</w:t>
            </w:r>
          </w:p>
        </w:tc>
        <w:tc>
          <w:tcPr>
            <w:tcW w:w="430" w:type="dxa"/>
            <w:vAlign w:val="center"/>
          </w:tcPr>
          <w:p>
            <w:pPr>
              <w:spacing w:line="28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48</w:t>
            </w:r>
          </w:p>
        </w:tc>
        <w:tc>
          <w:tcPr>
            <w:tcW w:w="434" w:type="dxa"/>
            <w:vAlign w:val="center"/>
          </w:tcPr>
          <w:p>
            <w:pPr>
              <w:spacing w:line="280" w:lineRule="exact"/>
              <w:jc w:val="center"/>
              <w:rPr>
                <w:rFonts w:eastAsia="楷体_GB2312"/>
                <w:color w:val="auto"/>
                <w:sz w:val="18"/>
                <w:szCs w:val="18"/>
              </w:rPr>
            </w:pP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eastAsia="楷体_GB2312"/>
                <w:color w:val="auto"/>
                <w:sz w:val="18"/>
                <w:szCs w:val="18"/>
              </w:rPr>
            </w:pPr>
            <w:r>
              <w:rPr>
                <w:rFonts w:eastAsia="楷体_GB2312"/>
                <w:color w:val="auto"/>
                <w:sz w:val="18"/>
                <w:szCs w:val="18"/>
              </w:rPr>
              <w:t>高等数学B</w:t>
            </w:r>
          </w:p>
        </w:tc>
        <w:tc>
          <w:tcPr>
            <w:tcW w:w="405" w:type="dxa"/>
            <w:vAlign w:val="center"/>
          </w:tcPr>
          <w:p>
            <w:pPr>
              <w:jc w:val="center"/>
              <w:rPr>
                <w:rFonts w:eastAsia="楷体_GB2312"/>
                <w:color w:val="auto"/>
                <w:sz w:val="18"/>
                <w:szCs w:val="18"/>
              </w:rPr>
            </w:pPr>
          </w:p>
        </w:tc>
        <w:tc>
          <w:tcPr>
            <w:tcW w:w="321" w:type="dxa"/>
            <w:vAlign w:val="center"/>
          </w:tcPr>
          <w:p>
            <w:pPr>
              <w:jc w:val="center"/>
              <w:rPr>
                <w:rFonts w:eastAsia="楷体_GB2312"/>
                <w:color w:val="auto"/>
                <w:sz w:val="18"/>
                <w:szCs w:val="18"/>
              </w:rPr>
            </w:pPr>
          </w:p>
        </w:tc>
        <w:tc>
          <w:tcPr>
            <w:tcW w:w="280" w:type="dxa"/>
            <w:vAlign w:val="center"/>
          </w:tcPr>
          <w:p>
            <w:pPr>
              <w:jc w:val="center"/>
              <w:rPr>
                <w:rFonts w:hint="eastAsia" w:eastAsia="楷体_GB2312"/>
                <w:bCs/>
                <w:color w:val="auto"/>
                <w:sz w:val="18"/>
                <w:szCs w:val="18"/>
              </w:rPr>
            </w:pPr>
          </w:p>
        </w:tc>
        <w:tc>
          <w:tcPr>
            <w:tcW w:w="281" w:type="dxa"/>
            <w:gridSpan w:val="2"/>
            <w:vAlign w:val="center"/>
          </w:tcPr>
          <w:p>
            <w:pPr>
              <w:jc w:val="center"/>
              <w:rPr>
                <w:rFonts w:hint="eastAsia" w:eastAsia="楷体_GB2312"/>
                <w:bCs/>
                <w:color w:val="auto"/>
                <w:sz w:val="18"/>
                <w:szCs w:val="18"/>
              </w:rPr>
            </w:pPr>
            <w:r>
              <w:rPr>
                <w:rFonts w:hint="eastAsia" w:eastAsia="楷体_GB2312"/>
                <w:bCs/>
                <w:color w:val="auto"/>
                <w:sz w:val="18"/>
                <w:szCs w:val="18"/>
              </w:rPr>
              <w:t>3</w:t>
            </w:r>
          </w:p>
        </w:tc>
        <w:tc>
          <w:tcPr>
            <w:tcW w:w="301" w:type="dxa"/>
            <w:gridSpan w:val="2"/>
            <w:vAlign w:val="center"/>
          </w:tcPr>
          <w:p>
            <w:pPr>
              <w:jc w:val="center"/>
              <w:rPr>
                <w:rFonts w:eastAsia="楷体_GB2312"/>
                <w:bCs/>
                <w:color w:val="auto"/>
                <w:sz w:val="18"/>
                <w:szCs w:val="18"/>
              </w:rPr>
            </w:pPr>
          </w:p>
        </w:tc>
        <w:tc>
          <w:tcPr>
            <w:tcW w:w="301" w:type="dxa"/>
            <w:vAlign w:val="center"/>
          </w:tcPr>
          <w:p>
            <w:pPr>
              <w:jc w:val="center"/>
              <w:rPr>
                <w:rFonts w:eastAsia="楷体_GB2312"/>
                <w:bCs/>
                <w:color w:val="auto"/>
                <w:sz w:val="18"/>
                <w:szCs w:val="18"/>
              </w:rPr>
            </w:pPr>
          </w:p>
        </w:tc>
        <w:tc>
          <w:tcPr>
            <w:tcW w:w="307" w:type="dxa"/>
            <w:vAlign w:val="center"/>
          </w:tcPr>
          <w:p>
            <w:pPr>
              <w:jc w:val="center"/>
              <w:rPr>
                <w:rFonts w:eastAsia="楷体_GB2312"/>
                <w:bCs/>
                <w:color w:val="auto"/>
                <w:sz w:val="18"/>
                <w:szCs w:val="18"/>
              </w:rPr>
            </w:pPr>
          </w:p>
        </w:tc>
        <w:tc>
          <w:tcPr>
            <w:tcW w:w="308" w:type="dxa"/>
            <w:vAlign w:val="center"/>
          </w:tcPr>
          <w:p>
            <w:pPr>
              <w:jc w:val="center"/>
              <w:rPr>
                <w:rFonts w:eastAsia="楷体_GB2312"/>
                <w:bCs/>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vAlign w:val="center"/>
          </w:tcPr>
          <w:p>
            <w:pPr>
              <w:spacing w:line="240" w:lineRule="exact"/>
              <w:jc w:val="center"/>
              <w:rPr>
                <w:rFonts w:eastAsia="楷体_GB2312"/>
                <w:b/>
                <w:color w:val="auto"/>
                <w:sz w:val="18"/>
                <w:szCs w:val="18"/>
              </w:rPr>
            </w:pPr>
          </w:p>
        </w:tc>
        <w:tc>
          <w:tcPr>
            <w:tcW w:w="492" w:type="dxa"/>
            <w:vAlign w:val="center"/>
          </w:tcPr>
          <w:p>
            <w:pPr>
              <w:spacing w:line="240" w:lineRule="exact"/>
              <w:jc w:val="center"/>
              <w:rPr>
                <w:rFonts w:hint="default" w:eastAsia="楷体_GB2312"/>
                <w:color w:val="auto"/>
                <w:sz w:val="18"/>
                <w:szCs w:val="18"/>
                <w:lang w:val="en-US" w:eastAsia="zh-CN"/>
              </w:rPr>
            </w:pPr>
            <w:r>
              <w:rPr>
                <w:rFonts w:hint="default" w:eastAsia="楷体_GB2312"/>
                <w:color w:val="auto"/>
                <w:sz w:val="18"/>
                <w:szCs w:val="18"/>
                <w:lang w:val="en-US" w:eastAsia="zh-CN"/>
              </w:rPr>
              <w:t>203279</w:t>
            </w:r>
            <w:r>
              <w:rPr>
                <w:rFonts w:hint="eastAsia" w:eastAsia="楷体_GB2312"/>
                <w:color w:val="auto"/>
                <w:sz w:val="18"/>
                <w:szCs w:val="18"/>
                <w:lang w:val="en-US" w:eastAsia="zh-CN"/>
              </w:rPr>
              <w:t>11</w:t>
            </w:r>
          </w:p>
        </w:tc>
        <w:tc>
          <w:tcPr>
            <w:tcW w:w="3107" w:type="dxa"/>
            <w:tcMar>
              <w:left w:w="57" w:type="dxa"/>
              <w:right w:w="57" w:type="dxa"/>
            </w:tcMar>
          </w:tcPr>
          <w:p>
            <w:pPr>
              <w:spacing w:line="280" w:lineRule="exact"/>
              <w:rPr>
                <w:rFonts w:hint="eastAsia" w:eastAsia="楷体_GB2312"/>
                <w:color w:val="auto"/>
                <w:sz w:val="18"/>
                <w:szCs w:val="18"/>
                <w:lang w:val="en-US" w:eastAsia="zh-CN"/>
              </w:rPr>
            </w:pPr>
            <w:r>
              <w:rPr>
                <w:rFonts w:eastAsia="楷体_GB2312"/>
                <w:color w:val="auto"/>
                <w:sz w:val="18"/>
                <w:szCs w:val="18"/>
              </w:rPr>
              <w:t>物理化学实验A</w:t>
            </w:r>
            <w:r>
              <w:rPr>
                <w:rFonts w:hint="eastAsia" w:eastAsia="楷体_GB2312"/>
                <w:color w:val="auto"/>
                <w:sz w:val="18"/>
                <w:szCs w:val="18"/>
                <w:lang w:val="en-US" w:eastAsia="zh-CN"/>
              </w:rPr>
              <w:t>1</w:t>
            </w:r>
          </w:p>
          <w:p>
            <w:pPr>
              <w:spacing w:line="280" w:lineRule="exact"/>
              <w:rPr>
                <w:rFonts w:hint="eastAsia" w:eastAsia="楷体_GB2312"/>
                <w:color w:val="auto"/>
                <w:sz w:val="18"/>
                <w:szCs w:val="18"/>
                <w:lang w:val="en-US" w:eastAsia="zh-CN"/>
              </w:rPr>
            </w:pPr>
            <w:r>
              <w:rPr>
                <w:rFonts w:eastAsia="楷体_GB2312"/>
                <w:color w:val="auto"/>
                <w:sz w:val="18"/>
                <w:szCs w:val="18"/>
              </w:rPr>
              <w:t>Physical</w:t>
            </w:r>
            <w:r>
              <w:rPr>
                <w:rFonts w:hint="eastAsia" w:eastAsia="楷体_GB2312"/>
                <w:color w:val="auto"/>
                <w:sz w:val="18"/>
                <w:szCs w:val="18"/>
              </w:rPr>
              <w:t xml:space="preserve"> </w:t>
            </w:r>
            <w:r>
              <w:rPr>
                <w:rFonts w:eastAsia="楷体_GB2312"/>
                <w:color w:val="auto"/>
                <w:sz w:val="18"/>
                <w:szCs w:val="18"/>
              </w:rPr>
              <w:t>Chemistry Experiments A</w:t>
            </w:r>
            <w:r>
              <w:rPr>
                <w:rFonts w:hint="eastAsia" w:eastAsia="楷体_GB2312"/>
                <w:color w:val="auto"/>
                <w:sz w:val="18"/>
                <w:szCs w:val="18"/>
                <w:lang w:val="en-US" w:eastAsia="zh-CN"/>
              </w:rPr>
              <w:t>1</w:t>
            </w:r>
          </w:p>
        </w:tc>
        <w:tc>
          <w:tcPr>
            <w:tcW w:w="420" w:type="dxa"/>
            <w:vAlign w:val="center"/>
          </w:tcPr>
          <w:p>
            <w:pPr>
              <w:spacing w:line="280" w:lineRule="exact"/>
              <w:jc w:val="center"/>
              <w:rPr>
                <w:rFonts w:hint="eastAsia" w:eastAsia="楷体_GB2312"/>
                <w:color w:val="auto"/>
                <w:sz w:val="18"/>
                <w:szCs w:val="18"/>
                <w:lang w:eastAsia="zh-CN"/>
              </w:rPr>
            </w:pPr>
            <w:r>
              <w:rPr>
                <w:rFonts w:hint="eastAsia" w:eastAsia="楷体_GB2312"/>
                <w:color w:val="auto"/>
                <w:sz w:val="18"/>
                <w:szCs w:val="18"/>
                <w:lang w:val="en-US" w:eastAsia="zh-CN"/>
              </w:rPr>
              <w:t>1</w:t>
            </w:r>
          </w:p>
        </w:tc>
        <w:tc>
          <w:tcPr>
            <w:tcW w:w="601" w:type="dxa"/>
            <w:vAlign w:val="center"/>
          </w:tcPr>
          <w:p>
            <w:pPr>
              <w:spacing w:line="28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24</w:t>
            </w:r>
          </w:p>
        </w:tc>
        <w:tc>
          <w:tcPr>
            <w:tcW w:w="430" w:type="dxa"/>
            <w:vAlign w:val="center"/>
          </w:tcPr>
          <w:p>
            <w:pPr>
              <w:spacing w:line="280" w:lineRule="exact"/>
              <w:jc w:val="center"/>
              <w:rPr>
                <w:rFonts w:eastAsia="楷体_GB2312"/>
                <w:color w:val="auto"/>
                <w:sz w:val="18"/>
                <w:szCs w:val="18"/>
              </w:rPr>
            </w:pPr>
          </w:p>
        </w:tc>
        <w:tc>
          <w:tcPr>
            <w:tcW w:w="434" w:type="dxa"/>
            <w:vAlign w:val="center"/>
          </w:tcPr>
          <w:p>
            <w:pPr>
              <w:spacing w:line="28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24</w:t>
            </w: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eastAsia="楷体_GB2312"/>
                <w:color w:val="auto"/>
                <w:sz w:val="18"/>
                <w:szCs w:val="18"/>
              </w:rPr>
            </w:pPr>
            <w:r>
              <w:rPr>
                <w:rFonts w:hint="eastAsia" w:eastAsia="楷体_GB2312"/>
                <w:color w:val="auto"/>
                <w:sz w:val="18"/>
                <w:szCs w:val="18"/>
              </w:rPr>
              <w:t>物理实验B</w:t>
            </w:r>
          </w:p>
        </w:tc>
        <w:tc>
          <w:tcPr>
            <w:tcW w:w="405" w:type="dxa"/>
            <w:vAlign w:val="center"/>
          </w:tcPr>
          <w:p>
            <w:pPr>
              <w:jc w:val="center"/>
              <w:rPr>
                <w:rFonts w:eastAsia="楷体_GB2312"/>
                <w:color w:val="auto"/>
                <w:sz w:val="18"/>
                <w:szCs w:val="18"/>
              </w:rPr>
            </w:pPr>
          </w:p>
        </w:tc>
        <w:tc>
          <w:tcPr>
            <w:tcW w:w="321" w:type="dxa"/>
            <w:vAlign w:val="center"/>
          </w:tcPr>
          <w:p>
            <w:pPr>
              <w:jc w:val="center"/>
              <w:rPr>
                <w:rFonts w:eastAsia="楷体_GB2312"/>
                <w:color w:val="auto"/>
                <w:sz w:val="18"/>
                <w:szCs w:val="18"/>
              </w:rPr>
            </w:pPr>
          </w:p>
        </w:tc>
        <w:tc>
          <w:tcPr>
            <w:tcW w:w="280" w:type="dxa"/>
            <w:vAlign w:val="center"/>
          </w:tcPr>
          <w:p>
            <w:pPr>
              <w:jc w:val="center"/>
              <w:rPr>
                <w:rFonts w:eastAsia="楷体_GB2312"/>
                <w:bCs/>
                <w:color w:val="auto"/>
                <w:sz w:val="18"/>
                <w:szCs w:val="18"/>
              </w:rPr>
            </w:pPr>
            <w:r>
              <w:rPr>
                <w:rFonts w:hint="eastAsia" w:eastAsia="楷体_GB2312"/>
                <w:bCs/>
                <w:color w:val="auto"/>
                <w:sz w:val="18"/>
                <w:szCs w:val="18"/>
              </w:rPr>
              <w:t>1</w:t>
            </w:r>
          </w:p>
        </w:tc>
        <w:tc>
          <w:tcPr>
            <w:tcW w:w="281" w:type="dxa"/>
            <w:gridSpan w:val="2"/>
            <w:vAlign w:val="center"/>
          </w:tcPr>
          <w:p>
            <w:pPr>
              <w:jc w:val="center"/>
              <w:rPr>
                <w:rFonts w:eastAsia="楷体_GB2312"/>
                <w:bCs/>
                <w:color w:val="auto"/>
                <w:sz w:val="18"/>
                <w:szCs w:val="18"/>
              </w:rPr>
            </w:pPr>
          </w:p>
        </w:tc>
        <w:tc>
          <w:tcPr>
            <w:tcW w:w="301" w:type="dxa"/>
            <w:gridSpan w:val="2"/>
            <w:vAlign w:val="center"/>
          </w:tcPr>
          <w:p>
            <w:pPr>
              <w:jc w:val="center"/>
              <w:rPr>
                <w:rFonts w:eastAsia="楷体_GB2312"/>
                <w:bCs/>
                <w:color w:val="auto"/>
                <w:sz w:val="18"/>
                <w:szCs w:val="18"/>
              </w:rPr>
            </w:pPr>
          </w:p>
        </w:tc>
        <w:tc>
          <w:tcPr>
            <w:tcW w:w="301" w:type="dxa"/>
            <w:vAlign w:val="center"/>
          </w:tcPr>
          <w:p>
            <w:pPr>
              <w:jc w:val="center"/>
              <w:rPr>
                <w:rFonts w:eastAsia="楷体_GB2312"/>
                <w:bCs/>
                <w:color w:val="auto"/>
                <w:sz w:val="18"/>
                <w:szCs w:val="18"/>
              </w:rPr>
            </w:pPr>
          </w:p>
        </w:tc>
        <w:tc>
          <w:tcPr>
            <w:tcW w:w="307" w:type="dxa"/>
            <w:vAlign w:val="center"/>
          </w:tcPr>
          <w:p>
            <w:pPr>
              <w:jc w:val="center"/>
              <w:rPr>
                <w:rFonts w:eastAsia="楷体_GB2312"/>
                <w:bCs/>
                <w:color w:val="auto"/>
                <w:sz w:val="18"/>
                <w:szCs w:val="18"/>
              </w:rPr>
            </w:pPr>
          </w:p>
        </w:tc>
        <w:tc>
          <w:tcPr>
            <w:tcW w:w="308" w:type="dxa"/>
            <w:vAlign w:val="center"/>
          </w:tcPr>
          <w:p>
            <w:pPr>
              <w:jc w:val="center"/>
              <w:rPr>
                <w:rFonts w:eastAsia="楷体_GB2312"/>
                <w:bCs/>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vAlign w:val="center"/>
          </w:tcPr>
          <w:p>
            <w:pPr>
              <w:spacing w:line="240" w:lineRule="exact"/>
              <w:jc w:val="center"/>
              <w:rPr>
                <w:rFonts w:eastAsia="楷体_GB2312"/>
                <w:b/>
                <w:color w:val="auto"/>
                <w:sz w:val="18"/>
                <w:szCs w:val="18"/>
              </w:rPr>
            </w:pPr>
          </w:p>
        </w:tc>
        <w:tc>
          <w:tcPr>
            <w:tcW w:w="492" w:type="dxa"/>
            <w:vAlign w:val="center"/>
          </w:tcPr>
          <w:p>
            <w:pPr>
              <w:spacing w:line="24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20320821</w:t>
            </w:r>
          </w:p>
        </w:tc>
        <w:tc>
          <w:tcPr>
            <w:tcW w:w="3107" w:type="dxa"/>
            <w:tcMar>
              <w:left w:w="57" w:type="dxa"/>
              <w:right w:w="57" w:type="dxa"/>
            </w:tcMar>
            <w:vAlign w:val="top"/>
          </w:tcPr>
          <w:p>
            <w:pPr>
              <w:spacing w:line="280" w:lineRule="exact"/>
              <w:rPr>
                <w:rFonts w:hint="eastAsia" w:eastAsia="楷体_GB2312"/>
                <w:color w:val="auto"/>
                <w:sz w:val="18"/>
                <w:szCs w:val="18"/>
                <w:lang w:val="en-US" w:eastAsia="zh-CN"/>
              </w:rPr>
            </w:pPr>
            <w:r>
              <w:rPr>
                <w:rFonts w:eastAsia="楷体_GB2312"/>
                <w:color w:val="auto"/>
                <w:sz w:val="18"/>
                <w:szCs w:val="18"/>
              </w:rPr>
              <w:t>物理化学实验A</w:t>
            </w:r>
            <w:r>
              <w:rPr>
                <w:rFonts w:hint="eastAsia" w:eastAsia="楷体_GB2312"/>
                <w:color w:val="auto"/>
                <w:sz w:val="18"/>
                <w:szCs w:val="18"/>
                <w:lang w:val="en-US" w:eastAsia="zh-CN"/>
              </w:rPr>
              <w:t>2</w:t>
            </w:r>
          </w:p>
          <w:p>
            <w:pPr>
              <w:spacing w:line="280" w:lineRule="exact"/>
              <w:rPr>
                <w:rFonts w:hint="eastAsia" w:ascii="Times New Roman" w:hAnsi="Times New Roman" w:eastAsia="楷体_GB2312" w:cs="Times New Roman"/>
                <w:color w:val="auto"/>
                <w:kern w:val="2"/>
                <w:sz w:val="18"/>
                <w:szCs w:val="18"/>
                <w:lang w:val="en-US" w:eastAsia="zh-CN" w:bidi="ar-SA"/>
              </w:rPr>
            </w:pPr>
            <w:r>
              <w:rPr>
                <w:rFonts w:eastAsia="楷体_GB2312"/>
                <w:color w:val="auto"/>
                <w:sz w:val="18"/>
                <w:szCs w:val="18"/>
              </w:rPr>
              <w:t>Physical</w:t>
            </w:r>
            <w:r>
              <w:rPr>
                <w:rFonts w:hint="eastAsia" w:eastAsia="楷体_GB2312"/>
                <w:color w:val="auto"/>
                <w:sz w:val="18"/>
                <w:szCs w:val="18"/>
              </w:rPr>
              <w:t xml:space="preserve"> </w:t>
            </w:r>
            <w:r>
              <w:rPr>
                <w:rFonts w:eastAsia="楷体_GB2312"/>
                <w:color w:val="auto"/>
                <w:sz w:val="18"/>
                <w:szCs w:val="18"/>
              </w:rPr>
              <w:t>Chemistry Experiments A</w:t>
            </w:r>
            <w:r>
              <w:rPr>
                <w:rFonts w:hint="eastAsia" w:eastAsia="楷体_GB2312"/>
                <w:color w:val="auto"/>
                <w:sz w:val="18"/>
                <w:szCs w:val="18"/>
                <w:lang w:val="en-US" w:eastAsia="zh-CN"/>
              </w:rPr>
              <w:t>2</w:t>
            </w:r>
          </w:p>
        </w:tc>
        <w:tc>
          <w:tcPr>
            <w:tcW w:w="420"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1.5</w:t>
            </w:r>
          </w:p>
        </w:tc>
        <w:tc>
          <w:tcPr>
            <w:tcW w:w="601" w:type="dxa"/>
            <w:vAlign w:val="center"/>
          </w:tcPr>
          <w:p>
            <w:pPr>
              <w:spacing w:line="28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36</w:t>
            </w:r>
          </w:p>
        </w:tc>
        <w:tc>
          <w:tcPr>
            <w:tcW w:w="430" w:type="dxa"/>
            <w:vAlign w:val="center"/>
          </w:tcPr>
          <w:p>
            <w:pPr>
              <w:spacing w:line="280" w:lineRule="exact"/>
              <w:jc w:val="center"/>
              <w:rPr>
                <w:rFonts w:eastAsia="楷体_GB2312"/>
                <w:color w:val="auto"/>
                <w:sz w:val="18"/>
                <w:szCs w:val="18"/>
              </w:rPr>
            </w:pPr>
          </w:p>
        </w:tc>
        <w:tc>
          <w:tcPr>
            <w:tcW w:w="434" w:type="dxa"/>
            <w:vAlign w:val="center"/>
          </w:tcPr>
          <w:p>
            <w:pPr>
              <w:spacing w:line="28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36</w:t>
            </w: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hint="eastAsia" w:eastAsia="楷体_GB2312"/>
                <w:color w:val="auto"/>
                <w:sz w:val="18"/>
                <w:szCs w:val="18"/>
              </w:rPr>
            </w:pPr>
            <w:r>
              <w:rPr>
                <w:rFonts w:hint="eastAsia" w:eastAsia="楷体_GB2312"/>
                <w:color w:val="auto"/>
                <w:sz w:val="18"/>
                <w:szCs w:val="18"/>
              </w:rPr>
              <w:t>物理实验B</w:t>
            </w:r>
          </w:p>
        </w:tc>
        <w:tc>
          <w:tcPr>
            <w:tcW w:w="405" w:type="dxa"/>
            <w:vAlign w:val="center"/>
          </w:tcPr>
          <w:p>
            <w:pPr>
              <w:jc w:val="center"/>
              <w:rPr>
                <w:rFonts w:eastAsia="楷体_GB2312"/>
                <w:color w:val="auto"/>
                <w:sz w:val="18"/>
                <w:szCs w:val="18"/>
              </w:rPr>
            </w:pPr>
          </w:p>
        </w:tc>
        <w:tc>
          <w:tcPr>
            <w:tcW w:w="321" w:type="dxa"/>
            <w:vAlign w:val="center"/>
          </w:tcPr>
          <w:p>
            <w:pPr>
              <w:jc w:val="center"/>
              <w:rPr>
                <w:rFonts w:eastAsia="楷体_GB2312"/>
                <w:color w:val="auto"/>
                <w:sz w:val="18"/>
                <w:szCs w:val="18"/>
              </w:rPr>
            </w:pPr>
          </w:p>
        </w:tc>
        <w:tc>
          <w:tcPr>
            <w:tcW w:w="280" w:type="dxa"/>
            <w:vAlign w:val="center"/>
          </w:tcPr>
          <w:p>
            <w:pPr>
              <w:jc w:val="center"/>
              <w:rPr>
                <w:rFonts w:hint="eastAsia" w:eastAsia="楷体_GB2312"/>
                <w:bCs/>
                <w:color w:val="auto"/>
                <w:sz w:val="18"/>
                <w:szCs w:val="18"/>
              </w:rPr>
            </w:pPr>
          </w:p>
        </w:tc>
        <w:tc>
          <w:tcPr>
            <w:tcW w:w="281" w:type="dxa"/>
            <w:gridSpan w:val="2"/>
            <w:vAlign w:val="center"/>
          </w:tcPr>
          <w:p>
            <w:pPr>
              <w:jc w:val="center"/>
              <w:rPr>
                <w:rFonts w:hint="eastAsia" w:eastAsia="楷体_GB2312"/>
                <w:bCs/>
                <w:color w:val="auto"/>
                <w:sz w:val="18"/>
                <w:szCs w:val="18"/>
              </w:rPr>
            </w:pPr>
            <w:r>
              <w:rPr>
                <w:rFonts w:hint="eastAsia" w:eastAsia="楷体_GB2312"/>
                <w:bCs/>
                <w:color w:val="auto"/>
                <w:sz w:val="18"/>
                <w:szCs w:val="18"/>
              </w:rPr>
              <w:t>1</w:t>
            </w:r>
            <w:r>
              <w:rPr>
                <w:rFonts w:eastAsia="楷体_GB2312"/>
                <w:bCs/>
                <w:color w:val="auto"/>
                <w:sz w:val="18"/>
                <w:szCs w:val="18"/>
              </w:rPr>
              <w:t>.5</w:t>
            </w:r>
          </w:p>
        </w:tc>
        <w:tc>
          <w:tcPr>
            <w:tcW w:w="301" w:type="dxa"/>
            <w:gridSpan w:val="2"/>
            <w:vAlign w:val="center"/>
          </w:tcPr>
          <w:p>
            <w:pPr>
              <w:jc w:val="center"/>
              <w:rPr>
                <w:rFonts w:eastAsia="楷体_GB2312"/>
                <w:bCs/>
                <w:color w:val="auto"/>
                <w:sz w:val="18"/>
                <w:szCs w:val="18"/>
              </w:rPr>
            </w:pPr>
          </w:p>
        </w:tc>
        <w:tc>
          <w:tcPr>
            <w:tcW w:w="301" w:type="dxa"/>
            <w:vAlign w:val="center"/>
          </w:tcPr>
          <w:p>
            <w:pPr>
              <w:jc w:val="center"/>
              <w:rPr>
                <w:rFonts w:eastAsia="楷体_GB2312"/>
                <w:bCs/>
                <w:color w:val="auto"/>
                <w:sz w:val="18"/>
                <w:szCs w:val="18"/>
              </w:rPr>
            </w:pPr>
          </w:p>
        </w:tc>
        <w:tc>
          <w:tcPr>
            <w:tcW w:w="307" w:type="dxa"/>
            <w:vAlign w:val="center"/>
          </w:tcPr>
          <w:p>
            <w:pPr>
              <w:jc w:val="center"/>
              <w:rPr>
                <w:rFonts w:eastAsia="楷体_GB2312"/>
                <w:bCs/>
                <w:color w:val="auto"/>
                <w:sz w:val="18"/>
                <w:szCs w:val="18"/>
              </w:rPr>
            </w:pPr>
          </w:p>
        </w:tc>
        <w:tc>
          <w:tcPr>
            <w:tcW w:w="308" w:type="dxa"/>
            <w:vAlign w:val="center"/>
          </w:tcPr>
          <w:p>
            <w:pPr>
              <w:jc w:val="center"/>
              <w:rPr>
                <w:rFonts w:eastAsia="楷体_GB2312"/>
                <w:bCs/>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vAlign w:val="center"/>
          </w:tcPr>
          <w:p>
            <w:pPr>
              <w:spacing w:line="240" w:lineRule="exact"/>
              <w:jc w:val="center"/>
              <w:rPr>
                <w:rFonts w:eastAsia="楷体_GB2312"/>
                <w:b/>
                <w:color w:val="auto"/>
                <w:sz w:val="18"/>
                <w:szCs w:val="18"/>
              </w:rPr>
            </w:pPr>
          </w:p>
        </w:tc>
        <w:tc>
          <w:tcPr>
            <w:tcW w:w="492" w:type="dxa"/>
            <w:vAlign w:val="center"/>
          </w:tcPr>
          <w:p>
            <w:pPr>
              <w:spacing w:line="240" w:lineRule="exact"/>
              <w:jc w:val="center"/>
              <w:rPr>
                <w:rFonts w:hint="eastAsia" w:eastAsia="楷体_GB2312"/>
                <w:color w:val="auto"/>
                <w:sz w:val="18"/>
                <w:szCs w:val="18"/>
                <w:lang w:val="en-US" w:eastAsia="zh-CN"/>
              </w:rPr>
            </w:pPr>
            <w:r>
              <w:rPr>
                <w:rFonts w:hint="default" w:eastAsia="楷体_GB2312"/>
                <w:color w:val="auto"/>
                <w:sz w:val="18"/>
                <w:szCs w:val="18"/>
                <w:lang w:val="en-US" w:eastAsia="zh-CN"/>
              </w:rPr>
              <w:t>20327101</w:t>
            </w:r>
          </w:p>
        </w:tc>
        <w:tc>
          <w:tcPr>
            <w:tcW w:w="3107" w:type="dxa"/>
            <w:tcMar>
              <w:left w:w="57" w:type="dxa"/>
              <w:right w:w="57" w:type="dxa"/>
            </w:tcMar>
          </w:tcPr>
          <w:p>
            <w:pPr>
              <w:spacing w:line="280" w:lineRule="exact"/>
              <w:rPr>
                <w:rFonts w:eastAsia="楷体_GB2312"/>
                <w:color w:val="auto"/>
                <w:sz w:val="18"/>
                <w:szCs w:val="18"/>
              </w:rPr>
            </w:pPr>
            <w:r>
              <w:rPr>
                <w:rFonts w:eastAsia="楷体_GB2312"/>
                <w:color w:val="auto"/>
                <w:sz w:val="18"/>
                <w:szCs w:val="18"/>
              </w:rPr>
              <w:t>分析化学A</w:t>
            </w:r>
          </w:p>
          <w:p>
            <w:pPr>
              <w:spacing w:line="280" w:lineRule="exact"/>
              <w:rPr>
                <w:rFonts w:eastAsia="楷体_GB2312"/>
                <w:color w:val="auto"/>
                <w:sz w:val="18"/>
                <w:szCs w:val="18"/>
              </w:rPr>
            </w:pPr>
            <w:r>
              <w:rPr>
                <w:rFonts w:eastAsia="楷体_GB2312"/>
                <w:color w:val="auto"/>
                <w:sz w:val="18"/>
                <w:szCs w:val="18"/>
              </w:rPr>
              <w:t>Analytical</w:t>
            </w:r>
            <w:r>
              <w:rPr>
                <w:rFonts w:hint="eastAsia" w:eastAsia="楷体_GB2312"/>
                <w:color w:val="auto"/>
                <w:sz w:val="18"/>
                <w:szCs w:val="18"/>
              </w:rPr>
              <w:t xml:space="preserve"> </w:t>
            </w:r>
            <w:r>
              <w:rPr>
                <w:rFonts w:eastAsia="楷体_GB2312"/>
                <w:color w:val="auto"/>
                <w:sz w:val="18"/>
                <w:szCs w:val="18"/>
              </w:rPr>
              <w:t>Chemistry A</w:t>
            </w:r>
          </w:p>
        </w:tc>
        <w:tc>
          <w:tcPr>
            <w:tcW w:w="420" w:type="dxa"/>
            <w:vAlign w:val="center"/>
          </w:tcPr>
          <w:p>
            <w:pPr>
              <w:spacing w:line="280" w:lineRule="exact"/>
              <w:jc w:val="center"/>
              <w:rPr>
                <w:rFonts w:eastAsia="楷体_GB2312"/>
                <w:color w:val="auto"/>
                <w:sz w:val="18"/>
                <w:szCs w:val="18"/>
              </w:rPr>
            </w:pPr>
            <w:r>
              <w:rPr>
                <w:rFonts w:eastAsia="楷体_GB2312"/>
                <w:color w:val="auto"/>
                <w:sz w:val="18"/>
                <w:szCs w:val="18"/>
              </w:rPr>
              <w:t>3</w:t>
            </w:r>
          </w:p>
        </w:tc>
        <w:tc>
          <w:tcPr>
            <w:tcW w:w="601" w:type="dxa"/>
            <w:vAlign w:val="center"/>
          </w:tcPr>
          <w:p>
            <w:pPr>
              <w:spacing w:line="280" w:lineRule="exact"/>
              <w:jc w:val="center"/>
              <w:rPr>
                <w:rFonts w:eastAsia="楷体_GB2312"/>
                <w:color w:val="auto"/>
                <w:sz w:val="18"/>
                <w:szCs w:val="18"/>
              </w:rPr>
            </w:pPr>
            <w:r>
              <w:rPr>
                <w:rFonts w:eastAsia="楷体_GB2312"/>
                <w:color w:val="auto"/>
                <w:sz w:val="18"/>
                <w:szCs w:val="18"/>
              </w:rPr>
              <w:t>48</w:t>
            </w:r>
          </w:p>
        </w:tc>
        <w:tc>
          <w:tcPr>
            <w:tcW w:w="430" w:type="dxa"/>
            <w:vAlign w:val="center"/>
          </w:tcPr>
          <w:p>
            <w:pPr>
              <w:spacing w:line="280" w:lineRule="exact"/>
              <w:jc w:val="center"/>
              <w:rPr>
                <w:rFonts w:eastAsia="楷体_GB2312"/>
                <w:color w:val="auto"/>
                <w:sz w:val="18"/>
                <w:szCs w:val="18"/>
              </w:rPr>
            </w:pPr>
            <w:r>
              <w:rPr>
                <w:rFonts w:eastAsia="楷体_GB2312"/>
                <w:color w:val="auto"/>
                <w:sz w:val="18"/>
                <w:szCs w:val="18"/>
              </w:rPr>
              <w:t>48</w:t>
            </w:r>
          </w:p>
        </w:tc>
        <w:tc>
          <w:tcPr>
            <w:tcW w:w="434" w:type="dxa"/>
            <w:vAlign w:val="center"/>
          </w:tcPr>
          <w:p>
            <w:pPr>
              <w:spacing w:line="280" w:lineRule="exact"/>
              <w:jc w:val="center"/>
              <w:rPr>
                <w:rFonts w:eastAsia="楷体_GB2312"/>
                <w:color w:val="auto"/>
                <w:sz w:val="18"/>
                <w:szCs w:val="18"/>
              </w:rPr>
            </w:pP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eastAsia="楷体_GB2312"/>
                <w:color w:val="auto"/>
                <w:sz w:val="18"/>
                <w:szCs w:val="18"/>
              </w:rPr>
            </w:pPr>
            <w:r>
              <w:rPr>
                <w:rFonts w:eastAsia="楷体_GB2312"/>
                <w:color w:val="auto"/>
                <w:sz w:val="18"/>
                <w:szCs w:val="18"/>
              </w:rPr>
              <w:t>无机化学A</w:t>
            </w:r>
          </w:p>
        </w:tc>
        <w:tc>
          <w:tcPr>
            <w:tcW w:w="405" w:type="dxa"/>
            <w:vAlign w:val="center"/>
          </w:tcPr>
          <w:p>
            <w:pPr>
              <w:jc w:val="center"/>
              <w:rPr>
                <w:rFonts w:eastAsia="楷体_GB2312"/>
                <w:color w:val="auto"/>
                <w:sz w:val="18"/>
                <w:szCs w:val="18"/>
              </w:rPr>
            </w:pPr>
          </w:p>
        </w:tc>
        <w:tc>
          <w:tcPr>
            <w:tcW w:w="32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r>
              <w:rPr>
                <w:rFonts w:eastAsia="楷体_GB2312"/>
                <w:color w:val="auto"/>
                <w:sz w:val="18"/>
                <w:szCs w:val="18"/>
              </w:rPr>
              <w:t>3</w:t>
            </w:r>
          </w:p>
        </w:tc>
        <w:tc>
          <w:tcPr>
            <w:tcW w:w="281" w:type="dxa"/>
            <w:gridSpan w:val="2"/>
            <w:vAlign w:val="center"/>
          </w:tcPr>
          <w:p>
            <w:pPr>
              <w:jc w:val="center"/>
              <w:rPr>
                <w:rFonts w:eastAsia="楷体_GB2312"/>
                <w:color w:val="auto"/>
                <w:sz w:val="18"/>
                <w:szCs w:val="18"/>
              </w:rPr>
            </w:pPr>
          </w:p>
        </w:tc>
        <w:tc>
          <w:tcPr>
            <w:tcW w:w="301" w:type="dxa"/>
            <w:gridSpan w:val="2"/>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307" w:type="dxa"/>
            <w:vAlign w:val="center"/>
          </w:tcPr>
          <w:p>
            <w:pPr>
              <w:jc w:val="center"/>
              <w:rPr>
                <w:rFonts w:eastAsia="楷体_GB2312"/>
                <w:color w:val="auto"/>
                <w:sz w:val="18"/>
                <w:szCs w:val="18"/>
              </w:rPr>
            </w:pPr>
          </w:p>
        </w:tc>
        <w:tc>
          <w:tcPr>
            <w:tcW w:w="308"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vAlign w:val="center"/>
          </w:tcPr>
          <w:p>
            <w:pPr>
              <w:spacing w:line="240" w:lineRule="exact"/>
              <w:jc w:val="center"/>
              <w:rPr>
                <w:rFonts w:eastAsia="楷体_GB2312"/>
                <w:b/>
                <w:color w:val="auto"/>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20327201</w:t>
            </w:r>
          </w:p>
        </w:tc>
        <w:tc>
          <w:tcPr>
            <w:tcW w:w="3107" w:type="dxa"/>
            <w:tcMar>
              <w:left w:w="57" w:type="dxa"/>
              <w:right w:w="57" w:type="dxa"/>
            </w:tcMar>
          </w:tcPr>
          <w:p>
            <w:pPr>
              <w:spacing w:line="280" w:lineRule="exact"/>
              <w:rPr>
                <w:rFonts w:eastAsia="楷体_GB2312"/>
                <w:color w:val="auto"/>
                <w:sz w:val="18"/>
                <w:szCs w:val="18"/>
              </w:rPr>
            </w:pPr>
            <w:r>
              <w:rPr>
                <w:rFonts w:eastAsia="楷体_GB2312"/>
                <w:color w:val="auto"/>
                <w:sz w:val="18"/>
                <w:szCs w:val="18"/>
              </w:rPr>
              <w:t>分析化学实验A</w:t>
            </w:r>
          </w:p>
          <w:p>
            <w:pPr>
              <w:spacing w:line="280" w:lineRule="exact"/>
              <w:rPr>
                <w:rFonts w:eastAsia="楷体_GB2312"/>
                <w:color w:val="auto"/>
                <w:sz w:val="18"/>
                <w:szCs w:val="18"/>
              </w:rPr>
            </w:pPr>
            <w:r>
              <w:rPr>
                <w:rFonts w:eastAsia="楷体_GB2312"/>
                <w:color w:val="auto"/>
                <w:sz w:val="18"/>
                <w:szCs w:val="18"/>
              </w:rPr>
              <w:t>Analytical</w:t>
            </w:r>
            <w:r>
              <w:rPr>
                <w:rFonts w:hint="eastAsia" w:eastAsia="楷体_GB2312"/>
                <w:color w:val="auto"/>
                <w:sz w:val="18"/>
                <w:szCs w:val="18"/>
              </w:rPr>
              <w:t xml:space="preserve"> </w:t>
            </w:r>
            <w:r>
              <w:rPr>
                <w:rFonts w:eastAsia="楷体_GB2312"/>
                <w:color w:val="auto"/>
                <w:sz w:val="18"/>
                <w:szCs w:val="18"/>
              </w:rPr>
              <w:t>Chemistry Experiments A</w:t>
            </w:r>
          </w:p>
        </w:tc>
        <w:tc>
          <w:tcPr>
            <w:tcW w:w="420" w:type="dxa"/>
            <w:vAlign w:val="center"/>
          </w:tcPr>
          <w:p>
            <w:pPr>
              <w:spacing w:line="280" w:lineRule="exact"/>
              <w:jc w:val="center"/>
              <w:rPr>
                <w:rFonts w:eastAsia="楷体_GB2312"/>
                <w:color w:val="auto"/>
                <w:sz w:val="18"/>
                <w:szCs w:val="18"/>
              </w:rPr>
            </w:pPr>
            <w:r>
              <w:rPr>
                <w:rFonts w:eastAsia="楷体_GB2312"/>
                <w:color w:val="auto"/>
                <w:sz w:val="18"/>
                <w:szCs w:val="18"/>
              </w:rPr>
              <w:t>2</w:t>
            </w:r>
          </w:p>
        </w:tc>
        <w:tc>
          <w:tcPr>
            <w:tcW w:w="601" w:type="dxa"/>
            <w:vAlign w:val="center"/>
          </w:tcPr>
          <w:p>
            <w:pPr>
              <w:spacing w:line="280" w:lineRule="exact"/>
              <w:jc w:val="center"/>
              <w:rPr>
                <w:rFonts w:eastAsia="楷体_GB2312"/>
                <w:color w:val="auto"/>
                <w:sz w:val="18"/>
                <w:szCs w:val="18"/>
              </w:rPr>
            </w:pPr>
            <w:r>
              <w:rPr>
                <w:rFonts w:eastAsia="楷体_GB2312"/>
                <w:color w:val="auto"/>
                <w:sz w:val="18"/>
                <w:szCs w:val="18"/>
              </w:rPr>
              <w:t>48</w:t>
            </w:r>
          </w:p>
        </w:tc>
        <w:tc>
          <w:tcPr>
            <w:tcW w:w="430" w:type="dxa"/>
            <w:vAlign w:val="center"/>
          </w:tcPr>
          <w:p>
            <w:pPr>
              <w:spacing w:line="280" w:lineRule="exact"/>
              <w:jc w:val="center"/>
              <w:rPr>
                <w:rFonts w:eastAsia="楷体_GB2312"/>
                <w:color w:val="auto"/>
                <w:sz w:val="18"/>
                <w:szCs w:val="18"/>
              </w:rPr>
            </w:pPr>
          </w:p>
        </w:tc>
        <w:tc>
          <w:tcPr>
            <w:tcW w:w="434" w:type="dxa"/>
            <w:vAlign w:val="center"/>
          </w:tcPr>
          <w:p>
            <w:pPr>
              <w:spacing w:line="280" w:lineRule="exact"/>
              <w:jc w:val="center"/>
              <w:rPr>
                <w:rFonts w:eastAsia="楷体_GB2312"/>
                <w:color w:val="auto"/>
                <w:sz w:val="18"/>
                <w:szCs w:val="18"/>
              </w:rPr>
            </w:pPr>
            <w:r>
              <w:rPr>
                <w:rFonts w:eastAsia="楷体_GB2312"/>
                <w:color w:val="auto"/>
                <w:sz w:val="18"/>
                <w:szCs w:val="18"/>
              </w:rPr>
              <w:t>48</w:t>
            </w: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eastAsia="楷体_GB2312"/>
                <w:color w:val="auto"/>
                <w:sz w:val="18"/>
                <w:szCs w:val="18"/>
              </w:rPr>
            </w:pPr>
            <w:r>
              <w:rPr>
                <w:rFonts w:eastAsia="楷体_GB2312"/>
                <w:color w:val="auto"/>
                <w:sz w:val="18"/>
                <w:szCs w:val="18"/>
              </w:rPr>
              <w:t>无机化学A</w:t>
            </w:r>
          </w:p>
        </w:tc>
        <w:tc>
          <w:tcPr>
            <w:tcW w:w="405" w:type="dxa"/>
            <w:vAlign w:val="center"/>
          </w:tcPr>
          <w:p>
            <w:pPr>
              <w:jc w:val="center"/>
              <w:rPr>
                <w:rFonts w:eastAsia="楷体_GB2312"/>
                <w:color w:val="auto"/>
                <w:sz w:val="18"/>
                <w:szCs w:val="18"/>
              </w:rPr>
            </w:pPr>
          </w:p>
        </w:tc>
        <w:tc>
          <w:tcPr>
            <w:tcW w:w="32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r>
              <w:rPr>
                <w:rFonts w:eastAsia="楷体_GB2312"/>
                <w:color w:val="auto"/>
                <w:sz w:val="18"/>
                <w:szCs w:val="18"/>
              </w:rPr>
              <w:t>2</w:t>
            </w:r>
          </w:p>
        </w:tc>
        <w:tc>
          <w:tcPr>
            <w:tcW w:w="281" w:type="dxa"/>
            <w:gridSpan w:val="2"/>
            <w:vAlign w:val="center"/>
          </w:tcPr>
          <w:p>
            <w:pPr>
              <w:jc w:val="center"/>
              <w:rPr>
                <w:rFonts w:eastAsia="楷体_GB2312"/>
                <w:color w:val="auto"/>
                <w:sz w:val="18"/>
                <w:szCs w:val="18"/>
              </w:rPr>
            </w:pPr>
          </w:p>
        </w:tc>
        <w:tc>
          <w:tcPr>
            <w:tcW w:w="301" w:type="dxa"/>
            <w:gridSpan w:val="2"/>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307" w:type="dxa"/>
            <w:vAlign w:val="center"/>
          </w:tcPr>
          <w:p>
            <w:pPr>
              <w:jc w:val="center"/>
              <w:rPr>
                <w:rFonts w:eastAsia="楷体_GB2312"/>
                <w:color w:val="auto"/>
                <w:sz w:val="18"/>
                <w:szCs w:val="18"/>
              </w:rPr>
            </w:pPr>
          </w:p>
        </w:tc>
        <w:tc>
          <w:tcPr>
            <w:tcW w:w="308"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vAlign w:val="center"/>
          </w:tcPr>
          <w:p>
            <w:pPr>
              <w:spacing w:line="240" w:lineRule="exact"/>
              <w:jc w:val="center"/>
              <w:rPr>
                <w:rFonts w:eastAsia="楷体_GB2312"/>
                <w:b/>
                <w:color w:val="auto"/>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203273</w:t>
            </w:r>
            <w:r>
              <w:rPr>
                <w:rFonts w:hint="eastAsia" w:eastAsia="楷体_GB2312"/>
                <w:color w:val="auto"/>
                <w:sz w:val="18"/>
                <w:szCs w:val="18"/>
              </w:rPr>
              <w:t>*</w:t>
            </w:r>
            <w:r>
              <w:rPr>
                <w:rFonts w:eastAsia="楷体_GB2312"/>
                <w:color w:val="auto"/>
                <w:sz w:val="18"/>
                <w:szCs w:val="18"/>
              </w:rPr>
              <w:t>1</w:t>
            </w:r>
          </w:p>
        </w:tc>
        <w:tc>
          <w:tcPr>
            <w:tcW w:w="3107" w:type="dxa"/>
            <w:tcMar>
              <w:left w:w="57" w:type="dxa"/>
              <w:right w:w="57" w:type="dxa"/>
            </w:tcMar>
          </w:tcPr>
          <w:p>
            <w:pPr>
              <w:spacing w:line="280" w:lineRule="exact"/>
              <w:rPr>
                <w:rFonts w:eastAsia="楷体_GB2312"/>
                <w:color w:val="auto"/>
                <w:sz w:val="18"/>
                <w:szCs w:val="18"/>
              </w:rPr>
            </w:pPr>
            <w:r>
              <w:rPr>
                <w:rFonts w:eastAsia="楷体_GB2312"/>
                <w:color w:val="auto"/>
                <w:sz w:val="18"/>
                <w:szCs w:val="18"/>
              </w:rPr>
              <w:t>有机化学A</w:t>
            </w:r>
          </w:p>
          <w:p>
            <w:pPr>
              <w:spacing w:line="280" w:lineRule="exact"/>
              <w:rPr>
                <w:rFonts w:eastAsia="楷体_GB2312"/>
                <w:color w:val="auto"/>
                <w:sz w:val="18"/>
                <w:szCs w:val="18"/>
              </w:rPr>
            </w:pPr>
            <w:r>
              <w:rPr>
                <w:rFonts w:eastAsia="楷体_GB2312"/>
                <w:color w:val="auto"/>
                <w:sz w:val="18"/>
                <w:szCs w:val="18"/>
              </w:rPr>
              <w:t>O</w:t>
            </w:r>
            <w:r>
              <w:rPr>
                <w:rFonts w:hint="eastAsia" w:eastAsia="楷体_GB2312"/>
                <w:color w:val="auto"/>
                <w:sz w:val="18"/>
                <w:szCs w:val="18"/>
              </w:rPr>
              <w:t>rganic Chemistry A</w:t>
            </w:r>
          </w:p>
        </w:tc>
        <w:tc>
          <w:tcPr>
            <w:tcW w:w="420" w:type="dxa"/>
            <w:vAlign w:val="center"/>
          </w:tcPr>
          <w:p>
            <w:pPr>
              <w:spacing w:line="280" w:lineRule="exact"/>
              <w:jc w:val="center"/>
              <w:rPr>
                <w:rFonts w:eastAsia="楷体_GB2312"/>
                <w:color w:val="auto"/>
                <w:sz w:val="18"/>
                <w:szCs w:val="18"/>
              </w:rPr>
            </w:pPr>
            <w:r>
              <w:rPr>
                <w:rFonts w:eastAsia="楷体_GB2312"/>
                <w:color w:val="auto"/>
                <w:sz w:val="18"/>
                <w:szCs w:val="18"/>
              </w:rPr>
              <w:t>6.5</w:t>
            </w:r>
          </w:p>
        </w:tc>
        <w:tc>
          <w:tcPr>
            <w:tcW w:w="601" w:type="dxa"/>
            <w:vAlign w:val="center"/>
          </w:tcPr>
          <w:p>
            <w:pPr>
              <w:spacing w:line="280" w:lineRule="exact"/>
              <w:jc w:val="center"/>
              <w:rPr>
                <w:rFonts w:eastAsia="楷体_GB2312"/>
                <w:color w:val="auto"/>
                <w:sz w:val="18"/>
                <w:szCs w:val="18"/>
              </w:rPr>
            </w:pPr>
            <w:r>
              <w:rPr>
                <w:rFonts w:eastAsia="楷体_GB2312"/>
                <w:color w:val="auto"/>
                <w:sz w:val="18"/>
                <w:szCs w:val="18"/>
              </w:rPr>
              <w:t>104</w:t>
            </w:r>
          </w:p>
        </w:tc>
        <w:tc>
          <w:tcPr>
            <w:tcW w:w="430" w:type="dxa"/>
            <w:vAlign w:val="center"/>
          </w:tcPr>
          <w:p>
            <w:pPr>
              <w:spacing w:line="280" w:lineRule="exact"/>
              <w:jc w:val="center"/>
              <w:rPr>
                <w:rFonts w:eastAsia="楷体_GB2312"/>
                <w:color w:val="auto"/>
                <w:sz w:val="18"/>
                <w:szCs w:val="18"/>
              </w:rPr>
            </w:pPr>
            <w:r>
              <w:rPr>
                <w:rFonts w:eastAsia="楷体_GB2312"/>
                <w:color w:val="auto"/>
                <w:sz w:val="18"/>
                <w:szCs w:val="18"/>
              </w:rPr>
              <w:t>104</w:t>
            </w:r>
          </w:p>
        </w:tc>
        <w:tc>
          <w:tcPr>
            <w:tcW w:w="434" w:type="dxa"/>
            <w:vAlign w:val="center"/>
          </w:tcPr>
          <w:p>
            <w:pPr>
              <w:spacing w:line="280" w:lineRule="exact"/>
              <w:jc w:val="center"/>
              <w:rPr>
                <w:rFonts w:eastAsia="楷体_GB2312"/>
                <w:color w:val="auto"/>
                <w:sz w:val="18"/>
                <w:szCs w:val="18"/>
              </w:rPr>
            </w:pP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eastAsia="楷体_GB2312"/>
                <w:color w:val="auto"/>
                <w:sz w:val="18"/>
                <w:szCs w:val="18"/>
              </w:rPr>
            </w:pPr>
            <w:r>
              <w:rPr>
                <w:rFonts w:eastAsia="楷体_GB2312"/>
                <w:color w:val="auto"/>
                <w:sz w:val="18"/>
                <w:szCs w:val="18"/>
              </w:rPr>
              <w:t>结构化学</w:t>
            </w:r>
          </w:p>
        </w:tc>
        <w:tc>
          <w:tcPr>
            <w:tcW w:w="405" w:type="dxa"/>
            <w:vAlign w:val="center"/>
          </w:tcPr>
          <w:p>
            <w:pPr>
              <w:jc w:val="center"/>
              <w:rPr>
                <w:rFonts w:eastAsia="楷体_GB2312"/>
                <w:color w:val="auto"/>
                <w:sz w:val="18"/>
                <w:szCs w:val="18"/>
              </w:rPr>
            </w:pPr>
          </w:p>
        </w:tc>
        <w:tc>
          <w:tcPr>
            <w:tcW w:w="32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81" w:type="dxa"/>
            <w:gridSpan w:val="2"/>
            <w:vAlign w:val="center"/>
          </w:tcPr>
          <w:p>
            <w:pPr>
              <w:jc w:val="center"/>
              <w:rPr>
                <w:rFonts w:eastAsia="楷体_GB2312"/>
                <w:color w:val="auto"/>
                <w:sz w:val="18"/>
                <w:szCs w:val="18"/>
              </w:rPr>
            </w:pPr>
            <w:r>
              <w:rPr>
                <w:rFonts w:hint="eastAsia" w:eastAsia="楷体_GB2312"/>
                <w:color w:val="auto"/>
                <w:sz w:val="18"/>
                <w:szCs w:val="18"/>
              </w:rPr>
              <w:t>3.5</w:t>
            </w:r>
          </w:p>
        </w:tc>
        <w:tc>
          <w:tcPr>
            <w:tcW w:w="301" w:type="dxa"/>
            <w:gridSpan w:val="2"/>
            <w:vAlign w:val="center"/>
          </w:tcPr>
          <w:p>
            <w:pPr>
              <w:jc w:val="center"/>
              <w:rPr>
                <w:rFonts w:eastAsia="楷体_GB2312"/>
                <w:color w:val="auto"/>
                <w:sz w:val="18"/>
                <w:szCs w:val="18"/>
              </w:rPr>
            </w:pPr>
            <w:r>
              <w:rPr>
                <w:rFonts w:hint="eastAsia" w:eastAsia="楷体_GB2312"/>
                <w:color w:val="auto"/>
                <w:sz w:val="18"/>
                <w:szCs w:val="18"/>
              </w:rPr>
              <w:t>3</w:t>
            </w:r>
          </w:p>
        </w:tc>
        <w:tc>
          <w:tcPr>
            <w:tcW w:w="301" w:type="dxa"/>
            <w:vAlign w:val="center"/>
          </w:tcPr>
          <w:p>
            <w:pPr>
              <w:jc w:val="center"/>
              <w:rPr>
                <w:rFonts w:eastAsia="楷体_GB2312"/>
                <w:color w:val="auto"/>
                <w:sz w:val="18"/>
                <w:szCs w:val="18"/>
              </w:rPr>
            </w:pPr>
          </w:p>
        </w:tc>
        <w:tc>
          <w:tcPr>
            <w:tcW w:w="307" w:type="dxa"/>
            <w:vAlign w:val="center"/>
          </w:tcPr>
          <w:p>
            <w:pPr>
              <w:jc w:val="center"/>
              <w:rPr>
                <w:rFonts w:eastAsia="楷体_GB2312"/>
                <w:color w:val="auto"/>
                <w:sz w:val="18"/>
                <w:szCs w:val="18"/>
              </w:rPr>
            </w:pPr>
          </w:p>
        </w:tc>
        <w:tc>
          <w:tcPr>
            <w:tcW w:w="308"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vAlign w:val="center"/>
          </w:tcPr>
          <w:p>
            <w:pPr>
              <w:spacing w:line="240" w:lineRule="exact"/>
              <w:jc w:val="center"/>
              <w:rPr>
                <w:rFonts w:eastAsia="楷体_GB2312"/>
                <w:b/>
                <w:color w:val="auto"/>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203274</w:t>
            </w:r>
            <w:r>
              <w:rPr>
                <w:rFonts w:hint="eastAsia" w:eastAsia="楷体_GB2312"/>
                <w:color w:val="auto"/>
                <w:sz w:val="18"/>
                <w:szCs w:val="18"/>
              </w:rPr>
              <w:t>*</w:t>
            </w:r>
            <w:r>
              <w:rPr>
                <w:rFonts w:eastAsia="楷体_GB2312"/>
                <w:color w:val="auto"/>
                <w:sz w:val="18"/>
                <w:szCs w:val="18"/>
              </w:rPr>
              <w:t>1</w:t>
            </w:r>
          </w:p>
        </w:tc>
        <w:tc>
          <w:tcPr>
            <w:tcW w:w="3107" w:type="dxa"/>
            <w:tcMar>
              <w:left w:w="57" w:type="dxa"/>
              <w:right w:w="57" w:type="dxa"/>
            </w:tcMar>
          </w:tcPr>
          <w:p>
            <w:pPr>
              <w:spacing w:line="280" w:lineRule="exact"/>
              <w:rPr>
                <w:rFonts w:eastAsia="楷体_GB2312"/>
                <w:color w:val="auto"/>
                <w:sz w:val="18"/>
                <w:szCs w:val="18"/>
              </w:rPr>
            </w:pPr>
            <w:r>
              <w:rPr>
                <w:rFonts w:eastAsia="楷体_GB2312"/>
                <w:color w:val="auto"/>
                <w:sz w:val="18"/>
                <w:szCs w:val="18"/>
              </w:rPr>
              <w:t>有机化学实验A</w:t>
            </w:r>
          </w:p>
          <w:p>
            <w:pPr>
              <w:spacing w:line="280" w:lineRule="exact"/>
              <w:rPr>
                <w:rFonts w:eastAsia="楷体_GB2312"/>
                <w:color w:val="auto"/>
                <w:sz w:val="18"/>
                <w:szCs w:val="18"/>
              </w:rPr>
            </w:pPr>
            <w:r>
              <w:rPr>
                <w:rFonts w:eastAsia="楷体_GB2312"/>
                <w:color w:val="auto"/>
                <w:sz w:val="18"/>
                <w:szCs w:val="18"/>
              </w:rPr>
              <w:t>O</w:t>
            </w:r>
            <w:r>
              <w:rPr>
                <w:rFonts w:hint="eastAsia" w:eastAsia="楷体_GB2312"/>
                <w:color w:val="auto"/>
                <w:sz w:val="18"/>
                <w:szCs w:val="18"/>
              </w:rPr>
              <w:t xml:space="preserve">rganic Chemistry </w:t>
            </w:r>
            <w:r>
              <w:rPr>
                <w:rFonts w:eastAsia="楷体_GB2312"/>
                <w:color w:val="auto"/>
                <w:sz w:val="18"/>
                <w:szCs w:val="18"/>
              </w:rPr>
              <w:t xml:space="preserve">Experiments </w:t>
            </w:r>
            <w:r>
              <w:rPr>
                <w:rFonts w:hint="eastAsia" w:eastAsia="楷体_GB2312"/>
                <w:color w:val="auto"/>
                <w:sz w:val="18"/>
                <w:szCs w:val="18"/>
              </w:rPr>
              <w:t>A</w:t>
            </w:r>
          </w:p>
        </w:tc>
        <w:tc>
          <w:tcPr>
            <w:tcW w:w="420" w:type="dxa"/>
            <w:vAlign w:val="center"/>
          </w:tcPr>
          <w:p>
            <w:pPr>
              <w:spacing w:line="280" w:lineRule="exact"/>
              <w:jc w:val="center"/>
              <w:rPr>
                <w:rFonts w:eastAsia="楷体_GB2312"/>
                <w:color w:val="auto"/>
                <w:sz w:val="18"/>
                <w:szCs w:val="18"/>
              </w:rPr>
            </w:pPr>
            <w:r>
              <w:rPr>
                <w:rFonts w:eastAsia="楷体_GB2312"/>
                <w:color w:val="auto"/>
                <w:sz w:val="18"/>
                <w:szCs w:val="18"/>
              </w:rPr>
              <w:t>2.5</w:t>
            </w:r>
          </w:p>
        </w:tc>
        <w:tc>
          <w:tcPr>
            <w:tcW w:w="601" w:type="dxa"/>
            <w:vAlign w:val="center"/>
          </w:tcPr>
          <w:p>
            <w:pPr>
              <w:spacing w:line="280" w:lineRule="exact"/>
              <w:jc w:val="center"/>
              <w:rPr>
                <w:rFonts w:eastAsia="楷体_GB2312"/>
                <w:color w:val="auto"/>
                <w:sz w:val="18"/>
                <w:szCs w:val="18"/>
              </w:rPr>
            </w:pPr>
            <w:r>
              <w:rPr>
                <w:rFonts w:eastAsia="楷体_GB2312"/>
                <w:color w:val="auto"/>
                <w:sz w:val="18"/>
                <w:szCs w:val="18"/>
              </w:rPr>
              <w:t>60</w:t>
            </w:r>
          </w:p>
        </w:tc>
        <w:tc>
          <w:tcPr>
            <w:tcW w:w="430" w:type="dxa"/>
            <w:vAlign w:val="center"/>
          </w:tcPr>
          <w:p>
            <w:pPr>
              <w:spacing w:line="280" w:lineRule="exact"/>
              <w:jc w:val="center"/>
              <w:rPr>
                <w:rFonts w:eastAsia="楷体_GB2312"/>
                <w:color w:val="auto"/>
                <w:sz w:val="18"/>
                <w:szCs w:val="18"/>
              </w:rPr>
            </w:pPr>
          </w:p>
        </w:tc>
        <w:tc>
          <w:tcPr>
            <w:tcW w:w="434" w:type="dxa"/>
            <w:vAlign w:val="center"/>
          </w:tcPr>
          <w:p>
            <w:pPr>
              <w:spacing w:line="280" w:lineRule="exact"/>
              <w:jc w:val="center"/>
              <w:rPr>
                <w:rFonts w:eastAsia="楷体_GB2312"/>
                <w:color w:val="auto"/>
                <w:sz w:val="18"/>
                <w:szCs w:val="18"/>
              </w:rPr>
            </w:pPr>
            <w:r>
              <w:rPr>
                <w:rFonts w:hint="eastAsia" w:eastAsia="楷体_GB2312"/>
                <w:color w:val="auto"/>
                <w:sz w:val="18"/>
                <w:szCs w:val="18"/>
              </w:rPr>
              <w:t>60</w:t>
            </w: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eastAsia="楷体_GB2312"/>
                <w:color w:val="auto"/>
                <w:sz w:val="18"/>
                <w:szCs w:val="18"/>
              </w:rPr>
            </w:pPr>
            <w:r>
              <w:rPr>
                <w:rFonts w:eastAsia="楷体_GB2312"/>
                <w:color w:val="auto"/>
                <w:sz w:val="18"/>
                <w:szCs w:val="18"/>
              </w:rPr>
              <w:t>结构化学</w:t>
            </w:r>
          </w:p>
        </w:tc>
        <w:tc>
          <w:tcPr>
            <w:tcW w:w="405" w:type="dxa"/>
            <w:vAlign w:val="center"/>
          </w:tcPr>
          <w:p>
            <w:pPr>
              <w:jc w:val="center"/>
              <w:rPr>
                <w:rFonts w:eastAsia="楷体_GB2312"/>
                <w:color w:val="auto"/>
                <w:sz w:val="18"/>
                <w:szCs w:val="18"/>
              </w:rPr>
            </w:pPr>
          </w:p>
        </w:tc>
        <w:tc>
          <w:tcPr>
            <w:tcW w:w="32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81" w:type="dxa"/>
            <w:gridSpan w:val="2"/>
            <w:vAlign w:val="center"/>
          </w:tcPr>
          <w:p>
            <w:pPr>
              <w:jc w:val="center"/>
              <w:rPr>
                <w:rFonts w:eastAsia="楷体_GB2312"/>
                <w:color w:val="auto"/>
                <w:sz w:val="18"/>
                <w:szCs w:val="18"/>
              </w:rPr>
            </w:pPr>
            <w:r>
              <w:rPr>
                <w:rFonts w:hint="eastAsia" w:eastAsia="楷体_GB2312"/>
                <w:color w:val="auto"/>
                <w:sz w:val="18"/>
                <w:szCs w:val="18"/>
              </w:rPr>
              <w:t>1.5</w:t>
            </w:r>
          </w:p>
        </w:tc>
        <w:tc>
          <w:tcPr>
            <w:tcW w:w="301" w:type="dxa"/>
            <w:gridSpan w:val="2"/>
            <w:vAlign w:val="center"/>
          </w:tcPr>
          <w:p>
            <w:pPr>
              <w:jc w:val="center"/>
              <w:rPr>
                <w:rFonts w:eastAsia="楷体_GB2312"/>
                <w:color w:val="auto"/>
                <w:sz w:val="18"/>
                <w:szCs w:val="18"/>
              </w:rPr>
            </w:pPr>
            <w:r>
              <w:rPr>
                <w:rFonts w:hint="eastAsia" w:eastAsia="楷体_GB2312"/>
                <w:color w:val="auto"/>
                <w:sz w:val="18"/>
                <w:szCs w:val="18"/>
              </w:rPr>
              <w:t>1</w:t>
            </w:r>
          </w:p>
        </w:tc>
        <w:tc>
          <w:tcPr>
            <w:tcW w:w="301" w:type="dxa"/>
            <w:vAlign w:val="center"/>
          </w:tcPr>
          <w:p>
            <w:pPr>
              <w:jc w:val="center"/>
              <w:rPr>
                <w:rFonts w:eastAsia="楷体_GB2312"/>
                <w:color w:val="auto"/>
                <w:sz w:val="18"/>
                <w:szCs w:val="18"/>
              </w:rPr>
            </w:pPr>
          </w:p>
        </w:tc>
        <w:tc>
          <w:tcPr>
            <w:tcW w:w="307" w:type="dxa"/>
            <w:vAlign w:val="center"/>
          </w:tcPr>
          <w:p>
            <w:pPr>
              <w:jc w:val="center"/>
              <w:rPr>
                <w:rFonts w:eastAsia="楷体_GB2312"/>
                <w:color w:val="auto"/>
                <w:sz w:val="18"/>
                <w:szCs w:val="18"/>
              </w:rPr>
            </w:pPr>
          </w:p>
        </w:tc>
        <w:tc>
          <w:tcPr>
            <w:tcW w:w="308"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vAlign w:val="center"/>
          </w:tcPr>
          <w:p>
            <w:pPr>
              <w:spacing w:line="240" w:lineRule="exact"/>
              <w:ind w:left="113" w:right="113"/>
              <w:jc w:val="center"/>
              <w:rPr>
                <w:rFonts w:eastAsia="楷体_GB2312"/>
                <w:b/>
                <w:bCs/>
                <w:color w:val="auto"/>
                <w:sz w:val="18"/>
                <w:szCs w:val="18"/>
              </w:rPr>
            </w:pPr>
          </w:p>
        </w:tc>
        <w:tc>
          <w:tcPr>
            <w:tcW w:w="492" w:type="dxa"/>
            <w:vAlign w:val="center"/>
          </w:tcPr>
          <w:p>
            <w:pPr>
              <w:spacing w:line="220" w:lineRule="exact"/>
              <w:jc w:val="center"/>
              <w:rPr>
                <w:rFonts w:eastAsia="楷体_GB2312"/>
                <w:b/>
                <w:bCs/>
                <w:color w:val="auto"/>
                <w:sz w:val="18"/>
                <w:szCs w:val="18"/>
              </w:rPr>
            </w:pPr>
            <w:r>
              <w:rPr>
                <w:rFonts w:eastAsia="楷体_GB2312"/>
                <w:b/>
                <w:bCs/>
                <w:color w:val="auto"/>
                <w:sz w:val="18"/>
                <w:szCs w:val="18"/>
              </w:rPr>
              <w:t>小计</w:t>
            </w:r>
          </w:p>
          <w:p>
            <w:pPr>
              <w:spacing w:line="220" w:lineRule="exact"/>
              <w:jc w:val="center"/>
              <w:rPr>
                <w:rFonts w:eastAsia="楷体_GB2312"/>
                <w:b/>
                <w:bCs/>
                <w:color w:val="auto"/>
                <w:sz w:val="18"/>
                <w:szCs w:val="18"/>
              </w:rPr>
            </w:pPr>
            <w:r>
              <w:rPr>
                <w:rFonts w:eastAsia="楷体_GB2312"/>
                <w:b/>
                <w:bCs/>
                <w:color w:val="auto"/>
                <w:sz w:val="18"/>
                <w:szCs w:val="18"/>
              </w:rPr>
              <w:t>Sum</w:t>
            </w:r>
          </w:p>
        </w:tc>
        <w:tc>
          <w:tcPr>
            <w:tcW w:w="3107" w:type="dxa"/>
            <w:tcMar>
              <w:left w:w="57" w:type="dxa"/>
              <w:right w:w="57" w:type="dxa"/>
            </w:tcMar>
            <w:vAlign w:val="center"/>
          </w:tcPr>
          <w:p>
            <w:pPr>
              <w:spacing w:line="220" w:lineRule="exact"/>
              <w:jc w:val="center"/>
              <w:rPr>
                <w:rFonts w:eastAsia="楷体_GB2312"/>
                <w:b/>
                <w:bCs/>
                <w:color w:val="auto"/>
                <w:sz w:val="18"/>
                <w:szCs w:val="18"/>
              </w:rPr>
            </w:pPr>
          </w:p>
        </w:tc>
        <w:tc>
          <w:tcPr>
            <w:tcW w:w="420" w:type="dxa"/>
            <w:vAlign w:val="center"/>
          </w:tcPr>
          <w:p>
            <w:pPr>
              <w:jc w:val="center"/>
              <w:rPr>
                <w:rFonts w:eastAsia="楷体_GB2312"/>
                <w:b/>
                <w:color w:val="auto"/>
                <w:sz w:val="18"/>
                <w:szCs w:val="18"/>
              </w:rPr>
            </w:pPr>
            <w:r>
              <w:rPr>
                <w:rFonts w:hint="eastAsia" w:eastAsia="楷体_GB2312"/>
                <w:b/>
                <w:color w:val="auto"/>
                <w:sz w:val="18"/>
                <w:szCs w:val="18"/>
              </w:rPr>
              <w:t>3</w:t>
            </w:r>
            <w:r>
              <w:rPr>
                <w:rFonts w:eastAsia="楷体_GB2312"/>
                <w:b/>
                <w:color w:val="auto"/>
                <w:sz w:val="18"/>
                <w:szCs w:val="18"/>
              </w:rPr>
              <w:t>0.5</w:t>
            </w:r>
          </w:p>
        </w:tc>
        <w:tc>
          <w:tcPr>
            <w:tcW w:w="601" w:type="dxa"/>
            <w:vAlign w:val="center"/>
          </w:tcPr>
          <w:p>
            <w:pPr>
              <w:jc w:val="center"/>
              <w:rPr>
                <w:rFonts w:hint="default" w:eastAsia="楷体_GB2312"/>
                <w:b/>
                <w:color w:val="auto"/>
                <w:sz w:val="18"/>
                <w:szCs w:val="18"/>
                <w:lang w:val="en-US" w:eastAsia="zh-CN"/>
              </w:rPr>
            </w:pPr>
            <w:r>
              <w:rPr>
                <w:rFonts w:hint="eastAsia" w:eastAsia="楷体_GB2312"/>
                <w:b/>
                <w:color w:val="auto"/>
                <w:sz w:val="18"/>
                <w:szCs w:val="18"/>
                <w:lang w:val="en-US" w:eastAsia="zh-CN"/>
              </w:rPr>
              <w:t>560</w:t>
            </w:r>
          </w:p>
        </w:tc>
        <w:tc>
          <w:tcPr>
            <w:tcW w:w="430" w:type="dxa"/>
            <w:vAlign w:val="center"/>
          </w:tcPr>
          <w:p>
            <w:pPr>
              <w:jc w:val="center"/>
              <w:rPr>
                <w:rFonts w:hint="default" w:eastAsia="楷体_GB2312"/>
                <w:b/>
                <w:color w:val="auto"/>
                <w:sz w:val="18"/>
                <w:szCs w:val="18"/>
                <w:lang w:val="en-US" w:eastAsia="zh-CN"/>
              </w:rPr>
            </w:pPr>
            <w:r>
              <w:rPr>
                <w:rFonts w:hint="eastAsia" w:eastAsia="楷体_GB2312"/>
                <w:b/>
                <w:color w:val="auto"/>
                <w:sz w:val="18"/>
                <w:szCs w:val="18"/>
                <w:lang w:val="en-US" w:eastAsia="zh-CN"/>
              </w:rPr>
              <w:t>344</w:t>
            </w:r>
          </w:p>
        </w:tc>
        <w:tc>
          <w:tcPr>
            <w:tcW w:w="434" w:type="dxa"/>
            <w:vAlign w:val="center"/>
          </w:tcPr>
          <w:p>
            <w:pPr>
              <w:jc w:val="center"/>
              <w:rPr>
                <w:rFonts w:hint="default" w:eastAsia="楷体_GB2312"/>
                <w:b/>
                <w:color w:val="auto"/>
                <w:sz w:val="18"/>
                <w:szCs w:val="18"/>
                <w:lang w:val="en-US" w:eastAsia="zh-CN"/>
              </w:rPr>
            </w:pPr>
            <w:r>
              <w:rPr>
                <w:rFonts w:hint="eastAsia" w:eastAsia="楷体_GB2312"/>
                <w:b/>
                <w:color w:val="auto"/>
                <w:sz w:val="18"/>
                <w:szCs w:val="18"/>
                <w:lang w:val="en-US" w:eastAsia="zh-CN"/>
              </w:rPr>
              <w:t>216</w:t>
            </w:r>
          </w:p>
        </w:tc>
        <w:tc>
          <w:tcPr>
            <w:tcW w:w="719"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355"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39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960" w:type="dxa"/>
            <w:vAlign w:val="center"/>
          </w:tcPr>
          <w:p>
            <w:pPr>
              <w:jc w:val="center"/>
              <w:rPr>
                <w:rFonts w:eastAsia="楷体_GB2312"/>
                <w:b/>
                <w:color w:val="auto"/>
                <w:sz w:val="18"/>
                <w:szCs w:val="18"/>
              </w:rPr>
            </w:pPr>
          </w:p>
        </w:tc>
        <w:tc>
          <w:tcPr>
            <w:tcW w:w="405" w:type="dxa"/>
            <w:vAlign w:val="center"/>
          </w:tcPr>
          <w:p>
            <w:pPr>
              <w:jc w:val="center"/>
              <w:rPr>
                <w:rFonts w:eastAsia="楷体_GB2312"/>
                <w:b/>
                <w:color w:val="auto"/>
                <w:sz w:val="18"/>
                <w:szCs w:val="18"/>
              </w:rPr>
            </w:pPr>
            <w:r>
              <w:rPr>
                <w:rFonts w:hint="eastAsia" w:eastAsia="楷体_GB2312"/>
                <w:b/>
                <w:color w:val="auto"/>
                <w:sz w:val="18"/>
                <w:szCs w:val="18"/>
              </w:rPr>
              <w:t>2.5</w:t>
            </w:r>
          </w:p>
        </w:tc>
        <w:tc>
          <w:tcPr>
            <w:tcW w:w="321" w:type="dxa"/>
            <w:vAlign w:val="center"/>
          </w:tcPr>
          <w:p>
            <w:pPr>
              <w:jc w:val="center"/>
              <w:rPr>
                <w:rFonts w:eastAsia="楷体_GB2312"/>
                <w:b/>
                <w:color w:val="auto"/>
                <w:sz w:val="18"/>
                <w:szCs w:val="18"/>
              </w:rPr>
            </w:pPr>
            <w:r>
              <w:rPr>
                <w:rFonts w:hint="eastAsia" w:eastAsia="楷体_GB2312"/>
                <w:b/>
                <w:color w:val="auto"/>
                <w:sz w:val="18"/>
                <w:szCs w:val="18"/>
              </w:rPr>
              <w:t>5</w:t>
            </w:r>
          </w:p>
        </w:tc>
        <w:tc>
          <w:tcPr>
            <w:tcW w:w="280" w:type="dxa"/>
            <w:vAlign w:val="center"/>
          </w:tcPr>
          <w:p>
            <w:pPr>
              <w:jc w:val="center"/>
              <w:rPr>
                <w:rFonts w:eastAsia="楷体_GB2312"/>
                <w:b/>
                <w:color w:val="auto"/>
                <w:sz w:val="18"/>
                <w:szCs w:val="18"/>
              </w:rPr>
            </w:pPr>
            <w:r>
              <w:rPr>
                <w:rFonts w:eastAsia="楷体_GB2312"/>
                <w:b/>
                <w:color w:val="auto"/>
                <w:sz w:val="18"/>
                <w:szCs w:val="18"/>
              </w:rPr>
              <w:t>9.5</w:t>
            </w:r>
          </w:p>
        </w:tc>
        <w:tc>
          <w:tcPr>
            <w:tcW w:w="281" w:type="dxa"/>
            <w:gridSpan w:val="2"/>
            <w:vAlign w:val="center"/>
          </w:tcPr>
          <w:p>
            <w:pPr>
              <w:jc w:val="center"/>
              <w:rPr>
                <w:rFonts w:eastAsia="楷体_GB2312"/>
                <w:b/>
                <w:color w:val="auto"/>
                <w:sz w:val="18"/>
                <w:szCs w:val="18"/>
              </w:rPr>
            </w:pPr>
            <w:r>
              <w:rPr>
                <w:rFonts w:eastAsia="楷体_GB2312"/>
                <w:b/>
                <w:color w:val="auto"/>
                <w:sz w:val="18"/>
                <w:szCs w:val="18"/>
              </w:rPr>
              <w:t>9.5</w:t>
            </w:r>
          </w:p>
        </w:tc>
        <w:tc>
          <w:tcPr>
            <w:tcW w:w="301" w:type="dxa"/>
            <w:gridSpan w:val="2"/>
            <w:vAlign w:val="center"/>
          </w:tcPr>
          <w:p>
            <w:pPr>
              <w:jc w:val="center"/>
              <w:rPr>
                <w:rFonts w:eastAsia="楷体_GB2312"/>
                <w:b/>
                <w:color w:val="auto"/>
                <w:sz w:val="18"/>
                <w:szCs w:val="18"/>
              </w:rPr>
            </w:pPr>
            <w:r>
              <w:rPr>
                <w:rFonts w:hint="eastAsia" w:eastAsia="楷体_GB2312"/>
                <w:b/>
                <w:color w:val="auto"/>
                <w:sz w:val="18"/>
                <w:szCs w:val="18"/>
              </w:rPr>
              <w:t>4</w:t>
            </w:r>
          </w:p>
        </w:tc>
        <w:tc>
          <w:tcPr>
            <w:tcW w:w="30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307"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308" w:type="dxa"/>
            <w:vAlign w:val="center"/>
          </w:tcPr>
          <w:p>
            <w:pPr>
              <w:jc w:val="center"/>
              <w:rPr>
                <w:rFonts w:eastAsia="楷体_GB2312"/>
                <w:b/>
                <w:color w:val="auto"/>
                <w:sz w:val="18"/>
                <w:szCs w:val="18"/>
              </w:rPr>
            </w:pPr>
            <w:r>
              <w:rPr>
                <w:rFonts w:hint="eastAsia" w:eastAsia="楷体_GB2312"/>
                <w:b/>
                <w:color w:val="auto"/>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restart"/>
            <w:textDirection w:val="tbRlV"/>
            <w:vAlign w:val="center"/>
          </w:tcPr>
          <w:p>
            <w:pPr>
              <w:spacing w:line="240" w:lineRule="exact"/>
              <w:ind w:left="113" w:right="113"/>
              <w:jc w:val="center"/>
              <w:rPr>
                <w:rFonts w:eastAsia="楷体_GB2312"/>
                <w:b/>
                <w:sz w:val="18"/>
                <w:szCs w:val="18"/>
              </w:rPr>
            </w:pPr>
            <w:r>
              <w:rPr>
                <w:rFonts w:eastAsia="楷体_GB2312"/>
                <w:b/>
                <w:bCs/>
                <w:sz w:val="18"/>
                <w:szCs w:val="18"/>
              </w:rPr>
              <w:t xml:space="preserve">专 </w:t>
            </w:r>
            <w:r>
              <w:rPr>
                <w:rFonts w:eastAsia="楷体_GB2312"/>
                <w:b/>
                <w:sz w:val="18"/>
                <w:szCs w:val="18"/>
              </w:rPr>
              <w:t>业 主 干 课</w:t>
            </w:r>
          </w:p>
          <w:p>
            <w:pPr>
              <w:spacing w:line="240" w:lineRule="exact"/>
              <w:ind w:left="113" w:right="113"/>
              <w:jc w:val="center"/>
              <w:rPr>
                <w:rFonts w:eastAsia="楷体_GB2312"/>
                <w:b/>
                <w:bCs/>
                <w:sz w:val="18"/>
                <w:szCs w:val="18"/>
              </w:rPr>
            </w:pPr>
            <w:r>
              <w:rPr>
                <w:rFonts w:eastAsia="楷体_GB2312"/>
                <w:b/>
                <w:bCs/>
                <w:sz w:val="18"/>
                <w:szCs w:val="18"/>
              </w:rPr>
              <w:t>Main Specialty Courses</w:t>
            </w:r>
          </w:p>
        </w:tc>
        <w:tc>
          <w:tcPr>
            <w:tcW w:w="492" w:type="dxa"/>
            <w:vAlign w:val="center"/>
          </w:tcPr>
          <w:p>
            <w:pPr>
              <w:spacing w:line="240" w:lineRule="exact"/>
              <w:jc w:val="center"/>
              <w:rPr>
                <w:rFonts w:hint="eastAsia" w:eastAsia="楷体_GB2312"/>
                <w:sz w:val="18"/>
                <w:szCs w:val="18"/>
              </w:rPr>
            </w:pPr>
            <w:r>
              <w:rPr>
                <w:rFonts w:eastAsia="楷体_GB2312"/>
                <w:sz w:val="18"/>
                <w:szCs w:val="18"/>
              </w:rPr>
              <w:t>20310000</w:t>
            </w:r>
          </w:p>
        </w:tc>
        <w:tc>
          <w:tcPr>
            <w:tcW w:w="3107" w:type="dxa"/>
            <w:tcMar>
              <w:left w:w="57" w:type="dxa"/>
              <w:right w:w="57" w:type="dxa"/>
            </w:tcMar>
            <w:vAlign w:val="center"/>
          </w:tcPr>
          <w:p>
            <w:pPr>
              <w:spacing w:line="220" w:lineRule="exact"/>
              <w:jc w:val="left"/>
              <w:rPr>
                <w:rFonts w:eastAsia="楷体_GB2312"/>
                <w:sz w:val="18"/>
                <w:szCs w:val="18"/>
              </w:rPr>
            </w:pPr>
            <w:r>
              <w:rPr>
                <w:rFonts w:eastAsia="楷体_GB2312"/>
                <w:sz w:val="18"/>
                <w:szCs w:val="18"/>
              </w:rPr>
              <w:t>结构化学</w:t>
            </w:r>
          </w:p>
          <w:p>
            <w:pPr>
              <w:spacing w:line="220" w:lineRule="exact"/>
              <w:jc w:val="left"/>
              <w:rPr>
                <w:rFonts w:eastAsia="楷体_GB2312"/>
                <w:sz w:val="18"/>
                <w:szCs w:val="18"/>
              </w:rPr>
            </w:pPr>
            <w:r>
              <w:rPr>
                <w:rFonts w:eastAsia="楷体_GB2312"/>
                <w:sz w:val="18"/>
                <w:szCs w:val="18"/>
              </w:rPr>
              <w:t>Structural</w:t>
            </w:r>
            <w:r>
              <w:rPr>
                <w:rFonts w:hint="eastAsia" w:eastAsia="楷体_GB2312"/>
                <w:sz w:val="18"/>
                <w:szCs w:val="18"/>
              </w:rPr>
              <w:t xml:space="preserve"> </w:t>
            </w:r>
            <w:r>
              <w:rPr>
                <w:rFonts w:eastAsia="楷体_GB2312"/>
                <w:sz w:val="18"/>
                <w:szCs w:val="18"/>
              </w:rPr>
              <w:t>Chemistry</w:t>
            </w:r>
          </w:p>
        </w:tc>
        <w:tc>
          <w:tcPr>
            <w:tcW w:w="420" w:type="dxa"/>
            <w:vAlign w:val="center"/>
          </w:tcPr>
          <w:p>
            <w:pPr>
              <w:jc w:val="center"/>
              <w:rPr>
                <w:rFonts w:eastAsia="楷体_GB2312"/>
                <w:sz w:val="18"/>
                <w:szCs w:val="18"/>
              </w:rPr>
            </w:pPr>
            <w:r>
              <w:rPr>
                <w:rFonts w:hint="eastAsia" w:eastAsia="楷体_GB2312"/>
                <w:sz w:val="18"/>
                <w:szCs w:val="18"/>
              </w:rPr>
              <w:t>3</w:t>
            </w:r>
          </w:p>
        </w:tc>
        <w:tc>
          <w:tcPr>
            <w:tcW w:w="601" w:type="dxa"/>
            <w:vAlign w:val="center"/>
          </w:tcPr>
          <w:p>
            <w:pPr>
              <w:jc w:val="center"/>
              <w:rPr>
                <w:rFonts w:eastAsia="楷体_GB2312"/>
                <w:sz w:val="18"/>
                <w:szCs w:val="18"/>
              </w:rPr>
            </w:pPr>
            <w:r>
              <w:rPr>
                <w:rFonts w:hint="eastAsia" w:eastAsia="楷体_GB2312"/>
                <w:sz w:val="18"/>
                <w:szCs w:val="18"/>
              </w:rPr>
              <w:t>48</w:t>
            </w:r>
          </w:p>
        </w:tc>
        <w:tc>
          <w:tcPr>
            <w:tcW w:w="430" w:type="dxa"/>
            <w:vAlign w:val="center"/>
          </w:tcPr>
          <w:p>
            <w:pPr>
              <w:jc w:val="center"/>
              <w:rPr>
                <w:rFonts w:eastAsia="楷体_GB2312"/>
                <w:sz w:val="18"/>
                <w:szCs w:val="18"/>
              </w:rPr>
            </w:pPr>
            <w:r>
              <w:rPr>
                <w:rFonts w:hint="eastAsia" w:eastAsia="楷体_GB2312"/>
                <w:sz w:val="18"/>
                <w:szCs w:val="18"/>
              </w:rPr>
              <w:t>48</w:t>
            </w: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无机化学A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r>
              <w:rPr>
                <w:rFonts w:hint="eastAsia" w:eastAsia="楷体_GB2312"/>
                <w:sz w:val="18"/>
                <w:szCs w:val="18"/>
              </w:rPr>
              <w:t>3</w:t>
            </w: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ind w:left="113" w:right="113"/>
              <w:jc w:val="center"/>
              <w:rPr>
                <w:rFonts w:eastAsia="楷体_GB2312"/>
                <w:b/>
                <w:bCs/>
                <w:sz w:val="18"/>
                <w:szCs w:val="18"/>
              </w:rPr>
            </w:pPr>
          </w:p>
        </w:tc>
        <w:tc>
          <w:tcPr>
            <w:tcW w:w="492" w:type="dxa"/>
            <w:vAlign w:val="center"/>
          </w:tcPr>
          <w:p>
            <w:pPr>
              <w:spacing w:line="240" w:lineRule="exact"/>
              <w:jc w:val="center"/>
              <w:rPr>
                <w:rFonts w:hint="eastAsia" w:eastAsia="楷体_GB2312"/>
                <w:sz w:val="18"/>
                <w:szCs w:val="18"/>
              </w:rPr>
            </w:pPr>
            <w:r>
              <w:rPr>
                <w:rFonts w:eastAsia="楷体_GB2312"/>
                <w:sz w:val="18"/>
                <w:szCs w:val="18"/>
              </w:rPr>
              <w:t>20328300</w:t>
            </w:r>
          </w:p>
        </w:tc>
        <w:tc>
          <w:tcPr>
            <w:tcW w:w="3107" w:type="dxa"/>
            <w:tcMar>
              <w:left w:w="57" w:type="dxa"/>
              <w:right w:w="57" w:type="dxa"/>
            </w:tcMar>
            <w:vAlign w:val="center"/>
          </w:tcPr>
          <w:p>
            <w:pPr>
              <w:spacing w:line="220" w:lineRule="exact"/>
              <w:jc w:val="left"/>
              <w:rPr>
                <w:rFonts w:eastAsia="楷体_GB2312"/>
                <w:sz w:val="18"/>
                <w:szCs w:val="18"/>
              </w:rPr>
            </w:pPr>
            <w:r>
              <w:rPr>
                <w:rFonts w:eastAsia="楷体_GB2312"/>
                <w:sz w:val="18"/>
                <w:szCs w:val="18"/>
              </w:rPr>
              <w:t>分子模拟</w:t>
            </w:r>
          </w:p>
          <w:p>
            <w:pPr>
              <w:spacing w:line="220" w:lineRule="exact"/>
              <w:jc w:val="left"/>
              <w:rPr>
                <w:rFonts w:eastAsia="楷体_GB2312"/>
                <w:sz w:val="18"/>
                <w:szCs w:val="18"/>
              </w:rPr>
            </w:pPr>
            <w:r>
              <w:rPr>
                <w:rFonts w:hint="eastAsia" w:eastAsia="楷体_GB2312"/>
                <w:sz w:val="18"/>
                <w:szCs w:val="18"/>
              </w:rPr>
              <w:t>Molecular Simulation</w:t>
            </w:r>
          </w:p>
        </w:tc>
        <w:tc>
          <w:tcPr>
            <w:tcW w:w="420" w:type="dxa"/>
            <w:vAlign w:val="center"/>
          </w:tcPr>
          <w:p>
            <w:pPr>
              <w:jc w:val="center"/>
              <w:rPr>
                <w:rFonts w:eastAsia="楷体_GB2312"/>
                <w:sz w:val="18"/>
                <w:szCs w:val="18"/>
              </w:rPr>
            </w:pPr>
            <w:r>
              <w:rPr>
                <w:rFonts w:hint="eastAsia" w:eastAsia="楷体_GB2312"/>
                <w:sz w:val="18"/>
                <w:szCs w:val="18"/>
              </w:rPr>
              <w:t>1</w:t>
            </w:r>
          </w:p>
        </w:tc>
        <w:tc>
          <w:tcPr>
            <w:tcW w:w="601" w:type="dxa"/>
            <w:vAlign w:val="center"/>
          </w:tcPr>
          <w:p>
            <w:pPr>
              <w:jc w:val="center"/>
              <w:rPr>
                <w:rFonts w:eastAsia="楷体_GB2312"/>
                <w:sz w:val="18"/>
                <w:szCs w:val="18"/>
              </w:rPr>
            </w:pPr>
            <w:r>
              <w:rPr>
                <w:rFonts w:hint="eastAsia" w:eastAsia="楷体_GB2312"/>
                <w:sz w:val="18"/>
                <w:szCs w:val="18"/>
              </w:rPr>
              <w:t>16</w:t>
            </w:r>
          </w:p>
        </w:tc>
        <w:tc>
          <w:tcPr>
            <w:tcW w:w="430" w:type="dxa"/>
            <w:vAlign w:val="center"/>
          </w:tcPr>
          <w:p>
            <w:pPr>
              <w:jc w:val="center"/>
              <w:rPr>
                <w:rFonts w:eastAsia="楷体_GB2312"/>
                <w:sz w:val="18"/>
                <w:szCs w:val="18"/>
              </w:rPr>
            </w:pPr>
            <w:r>
              <w:rPr>
                <w:rFonts w:hint="eastAsia" w:eastAsia="楷体_GB2312"/>
                <w:sz w:val="18"/>
                <w:szCs w:val="18"/>
              </w:rPr>
              <w:t>16</w:t>
            </w: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结构化学</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r>
              <w:rPr>
                <w:rFonts w:eastAsia="楷体_GB2312"/>
                <w:sz w:val="18"/>
                <w:szCs w:val="18"/>
              </w:rPr>
              <w:t>1</w:t>
            </w: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ind w:left="113" w:right="113"/>
              <w:jc w:val="center"/>
              <w:rPr>
                <w:rFonts w:eastAsia="楷体_GB2312"/>
                <w:b/>
                <w:bCs/>
                <w:sz w:val="18"/>
                <w:szCs w:val="18"/>
              </w:rPr>
            </w:pPr>
          </w:p>
        </w:tc>
        <w:tc>
          <w:tcPr>
            <w:tcW w:w="492" w:type="dxa"/>
            <w:vAlign w:val="center"/>
          </w:tcPr>
          <w:p>
            <w:pPr>
              <w:spacing w:line="240" w:lineRule="exact"/>
              <w:jc w:val="center"/>
              <w:rPr>
                <w:rFonts w:hint="eastAsia" w:eastAsia="楷体_GB2312"/>
                <w:sz w:val="18"/>
                <w:szCs w:val="18"/>
              </w:rPr>
            </w:pPr>
            <w:r>
              <w:rPr>
                <w:rFonts w:eastAsia="楷体_GB2312"/>
                <w:sz w:val="18"/>
                <w:szCs w:val="18"/>
              </w:rPr>
              <w:t>20312300</w:t>
            </w:r>
          </w:p>
        </w:tc>
        <w:tc>
          <w:tcPr>
            <w:tcW w:w="3107" w:type="dxa"/>
            <w:tcMar>
              <w:left w:w="57" w:type="dxa"/>
              <w:right w:w="57" w:type="dxa"/>
            </w:tcMar>
            <w:vAlign w:val="center"/>
          </w:tcPr>
          <w:p>
            <w:pPr>
              <w:spacing w:line="220" w:lineRule="exact"/>
              <w:jc w:val="left"/>
              <w:rPr>
                <w:rFonts w:eastAsia="楷体_GB2312"/>
                <w:sz w:val="18"/>
                <w:szCs w:val="18"/>
              </w:rPr>
            </w:pPr>
            <w:r>
              <w:rPr>
                <w:rFonts w:eastAsia="楷体_GB2312"/>
                <w:sz w:val="18"/>
                <w:szCs w:val="18"/>
              </w:rPr>
              <w:t>化工原理</w:t>
            </w:r>
          </w:p>
          <w:p>
            <w:pPr>
              <w:spacing w:line="220" w:lineRule="exact"/>
              <w:jc w:val="left"/>
              <w:rPr>
                <w:rFonts w:eastAsia="楷体_GB2312"/>
                <w:sz w:val="18"/>
                <w:szCs w:val="18"/>
              </w:rPr>
            </w:pPr>
            <w:r>
              <w:rPr>
                <w:rFonts w:hint="eastAsia" w:eastAsia="楷体_GB2312"/>
                <w:sz w:val="18"/>
                <w:szCs w:val="18"/>
              </w:rPr>
              <w:t>Principles of Chemical Engineering</w:t>
            </w:r>
          </w:p>
        </w:tc>
        <w:tc>
          <w:tcPr>
            <w:tcW w:w="420" w:type="dxa"/>
            <w:vAlign w:val="center"/>
          </w:tcPr>
          <w:p>
            <w:pPr>
              <w:jc w:val="center"/>
              <w:rPr>
                <w:rFonts w:eastAsia="楷体_GB2312"/>
                <w:sz w:val="18"/>
                <w:szCs w:val="18"/>
              </w:rPr>
            </w:pPr>
            <w:r>
              <w:rPr>
                <w:rFonts w:eastAsia="楷体_GB2312"/>
                <w:sz w:val="18"/>
                <w:szCs w:val="18"/>
              </w:rPr>
              <w:t>3.5</w:t>
            </w:r>
          </w:p>
        </w:tc>
        <w:tc>
          <w:tcPr>
            <w:tcW w:w="601" w:type="dxa"/>
            <w:vAlign w:val="center"/>
          </w:tcPr>
          <w:p>
            <w:pPr>
              <w:jc w:val="center"/>
              <w:rPr>
                <w:rFonts w:eastAsia="楷体_GB2312"/>
                <w:sz w:val="18"/>
                <w:szCs w:val="18"/>
              </w:rPr>
            </w:pPr>
            <w:r>
              <w:rPr>
                <w:rFonts w:eastAsia="楷体_GB2312"/>
                <w:sz w:val="18"/>
                <w:szCs w:val="18"/>
              </w:rPr>
              <w:t>56</w:t>
            </w:r>
          </w:p>
        </w:tc>
        <w:tc>
          <w:tcPr>
            <w:tcW w:w="430" w:type="dxa"/>
            <w:vAlign w:val="center"/>
          </w:tcPr>
          <w:p>
            <w:pPr>
              <w:jc w:val="center"/>
              <w:rPr>
                <w:rFonts w:eastAsia="楷体_GB2312"/>
                <w:sz w:val="18"/>
                <w:szCs w:val="18"/>
              </w:rPr>
            </w:pPr>
            <w:r>
              <w:rPr>
                <w:rFonts w:eastAsia="楷体_GB2312"/>
                <w:sz w:val="18"/>
                <w:szCs w:val="18"/>
              </w:rPr>
              <w:t>56</w:t>
            </w: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物理化学A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r>
              <w:rPr>
                <w:rFonts w:eastAsia="楷体_GB2312"/>
                <w:sz w:val="18"/>
                <w:szCs w:val="18"/>
              </w:rPr>
              <w:t>3.5</w:t>
            </w: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ind w:left="113" w:right="113"/>
              <w:jc w:val="center"/>
              <w:rPr>
                <w:rFonts w:eastAsia="楷体_GB2312"/>
                <w:b/>
                <w:bCs/>
                <w:sz w:val="18"/>
                <w:szCs w:val="18"/>
              </w:rPr>
            </w:pPr>
          </w:p>
        </w:tc>
        <w:tc>
          <w:tcPr>
            <w:tcW w:w="492" w:type="dxa"/>
            <w:vAlign w:val="center"/>
          </w:tcPr>
          <w:p>
            <w:pPr>
              <w:spacing w:line="240" w:lineRule="exact"/>
              <w:jc w:val="center"/>
              <w:rPr>
                <w:rFonts w:hint="eastAsia" w:eastAsia="楷体_GB2312"/>
                <w:sz w:val="18"/>
                <w:szCs w:val="18"/>
              </w:rPr>
            </w:pPr>
            <w:r>
              <w:rPr>
                <w:rFonts w:eastAsia="楷体_GB2312"/>
                <w:sz w:val="18"/>
                <w:szCs w:val="18"/>
              </w:rPr>
              <w:t>20320900</w:t>
            </w:r>
          </w:p>
        </w:tc>
        <w:tc>
          <w:tcPr>
            <w:tcW w:w="3107" w:type="dxa"/>
            <w:tcMar>
              <w:left w:w="57" w:type="dxa"/>
              <w:right w:w="57" w:type="dxa"/>
            </w:tcMar>
            <w:vAlign w:val="center"/>
          </w:tcPr>
          <w:p>
            <w:pPr>
              <w:spacing w:line="220" w:lineRule="exact"/>
              <w:jc w:val="left"/>
              <w:rPr>
                <w:rFonts w:eastAsia="楷体_GB2312"/>
                <w:sz w:val="18"/>
                <w:szCs w:val="18"/>
              </w:rPr>
            </w:pPr>
            <w:r>
              <w:rPr>
                <w:rFonts w:eastAsia="楷体_GB2312"/>
                <w:sz w:val="18"/>
                <w:szCs w:val="18"/>
              </w:rPr>
              <w:t>仪器分析</w:t>
            </w:r>
          </w:p>
          <w:p>
            <w:pPr>
              <w:spacing w:line="220" w:lineRule="exact"/>
              <w:jc w:val="left"/>
              <w:rPr>
                <w:rFonts w:eastAsia="楷体_GB2312"/>
                <w:sz w:val="18"/>
                <w:szCs w:val="18"/>
              </w:rPr>
            </w:pPr>
            <w:r>
              <w:rPr>
                <w:rFonts w:hint="eastAsia" w:eastAsia="楷体_GB2312"/>
                <w:sz w:val="18"/>
                <w:szCs w:val="18"/>
              </w:rPr>
              <w:t>Instrumental Analysis</w:t>
            </w:r>
          </w:p>
        </w:tc>
        <w:tc>
          <w:tcPr>
            <w:tcW w:w="420" w:type="dxa"/>
            <w:vAlign w:val="center"/>
          </w:tcPr>
          <w:p>
            <w:pPr>
              <w:jc w:val="center"/>
              <w:rPr>
                <w:rFonts w:eastAsia="楷体_GB2312"/>
                <w:sz w:val="18"/>
                <w:szCs w:val="18"/>
              </w:rPr>
            </w:pPr>
            <w:r>
              <w:rPr>
                <w:rFonts w:hint="eastAsia" w:eastAsia="楷体_GB2312"/>
                <w:sz w:val="18"/>
                <w:szCs w:val="18"/>
              </w:rPr>
              <w:t>3.5</w:t>
            </w:r>
          </w:p>
        </w:tc>
        <w:tc>
          <w:tcPr>
            <w:tcW w:w="601" w:type="dxa"/>
            <w:vAlign w:val="center"/>
          </w:tcPr>
          <w:p>
            <w:pPr>
              <w:jc w:val="center"/>
              <w:rPr>
                <w:rFonts w:eastAsia="楷体_GB2312"/>
                <w:sz w:val="18"/>
                <w:szCs w:val="18"/>
              </w:rPr>
            </w:pPr>
            <w:r>
              <w:rPr>
                <w:rFonts w:hint="eastAsia" w:eastAsia="楷体_GB2312"/>
                <w:sz w:val="18"/>
                <w:szCs w:val="18"/>
              </w:rPr>
              <w:t>56</w:t>
            </w:r>
          </w:p>
        </w:tc>
        <w:tc>
          <w:tcPr>
            <w:tcW w:w="430" w:type="dxa"/>
            <w:vAlign w:val="center"/>
          </w:tcPr>
          <w:p>
            <w:pPr>
              <w:jc w:val="center"/>
              <w:rPr>
                <w:rFonts w:eastAsia="楷体_GB2312"/>
                <w:sz w:val="18"/>
                <w:szCs w:val="18"/>
              </w:rPr>
            </w:pPr>
            <w:r>
              <w:rPr>
                <w:rFonts w:hint="eastAsia" w:eastAsia="楷体_GB2312"/>
                <w:sz w:val="18"/>
                <w:szCs w:val="18"/>
              </w:rPr>
              <w:t>56</w:t>
            </w: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分析化学A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r>
              <w:rPr>
                <w:rFonts w:hint="eastAsia" w:eastAsia="楷体_GB2312"/>
                <w:sz w:val="18"/>
                <w:szCs w:val="18"/>
              </w:rPr>
              <w:t>3.</w:t>
            </w:r>
            <w:r>
              <w:rPr>
                <w:rFonts w:eastAsia="楷体_GB2312"/>
                <w:sz w:val="18"/>
                <w:szCs w:val="18"/>
              </w:rPr>
              <w:t>5</w:t>
            </w: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ind w:left="113" w:right="113"/>
              <w:jc w:val="center"/>
              <w:rPr>
                <w:rFonts w:eastAsia="楷体_GB2312"/>
                <w:b/>
                <w:bCs/>
                <w:sz w:val="18"/>
                <w:szCs w:val="18"/>
              </w:rPr>
            </w:pPr>
          </w:p>
        </w:tc>
        <w:tc>
          <w:tcPr>
            <w:tcW w:w="492" w:type="dxa"/>
            <w:vAlign w:val="center"/>
          </w:tcPr>
          <w:p>
            <w:pPr>
              <w:spacing w:line="240" w:lineRule="exact"/>
              <w:jc w:val="center"/>
              <w:rPr>
                <w:rFonts w:hint="eastAsia" w:eastAsia="楷体_GB2312"/>
                <w:sz w:val="18"/>
                <w:szCs w:val="18"/>
              </w:rPr>
            </w:pPr>
            <w:r>
              <w:rPr>
                <w:rFonts w:eastAsia="楷体_GB2312"/>
                <w:sz w:val="18"/>
                <w:szCs w:val="18"/>
              </w:rPr>
              <w:t>20303000</w:t>
            </w:r>
          </w:p>
        </w:tc>
        <w:tc>
          <w:tcPr>
            <w:tcW w:w="3107" w:type="dxa"/>
            <w:tcMar>
              <w:left w:w="57" w:type="dxa"/>
              <w:right w:w="57" w:type="dxa"/>
            </w:tcMar>
            <w:vAlign w:val="center"/>
          </w:tcPr>
          <w:p>
            <w:pPr>
              <w:spacing w:line="220" w:lineRule="exact"/>
              <w:jc w:val="left"/>
              <w:rPr>
                <w:rFonts w:eastAsia="楷体_GB2312"/>
                <w:sz w:val="18"/>
                <w:szCs w:val="18"/>
              </w:rPr>
            </w:pPr>
            <w:r>
              <w:rPr>
                <w:rFonts w:eastAsia="楷体_GB2312"/>
                <w:sz w:val="18"/>
                <w:szCs w:val="18"/>
              </w:rPr>
              <w:t>电化学原理</w:t>
            </w:r>
          </w:p>
          <w:p>
            <w:pPr>
              <w:spacing w:line="220" w:lineRule="exact"/>
              <w:jc w:val="left"/>
              <w:rPr>
                <w:rFonts w:eastAsia="楷体_GB2312"/>
                <w:sz w:val="18"/>
                <w:szCs w:val="18"/>
              </w:rPr>
            </w:pPr>
            <w:r>
              <w:rPr>
                <w:rFonts w:hint="eastAsia" w:eastAsia="楷体_GB2312"/>
                <w:sz w:val="18"/>
                <w:szCs w:val="18"/>
              </w:rPr>
              <w:t xml:space="preserve">Principles of Electrochemistry </w:t>
            </w:r>
          </w:p>
        </w:tc>
        <w:tc>
          <w:tcPr>
            <w:tcW w:w="420" w:type="dxa"/>
            <w:vAlign w:val="center"/>
          </w:tcPr>
          <w:p>
            <w:pPr>
              <w:jc w:val="center"/>
              <w:rPr>
                <w:rFonts w:eastAsia="楷体_GB2312"/>
                <w:sz w:val="18"/>
                <w:szCs w:val="18"/>
              </w:rPr>
            </w:pPr>
            <w:r>
              <w:rPr>
                <w:rFonts w:hint="eastAsia" w:eastAsia="楷体_GB2312"/>
                <w:sz w:val="18"/>
                <w:szCs w:val="18"/>
              </w:rPr>
              <w:t>3.</w:t>
            </w:r>
            <w:r>
              <w:rPr>
                <w:rFonts w:eastAsia="楷体_GB2312"/>
                <w:sz w:val="18"/>
                <w:szCs w:val="18"/>
              </w:rPr>
              <w:t>5</w:t>
            </w:r>
          </w:p>
        </w:tc>
        <w:tc>
          <w:tcPr>
            <w:tcW w:w="601" w:type="dxa"/>
            <w:vAlign w:val="center"/>
          </w:tcPr>
          <w:p>
            <w:pPr>
              <w:jc w:val="center"/>
              <w:rPr>
                <w:rFonts w:eastAsia="楷体_GB2312"/>
                <w:sz w:val="18"/>
                <w:szCs w:val="18"/>
              </w:rPr>
            </w:pPr>
            <w:r>
              <w:rPr>
                <w:rFonts w:hint="eastAsia" w:eastAsia="楷体_GB2312"/>
                <w:sz w:val="18"/>
                <w:szCs w:val="18"/>
              </w:rPr>
              <w:t>56</w:t>
            </w:r>
          </w:p>
        </w:tc>
        <w:tc>
          <w:tcPr>
            <w:tcW w:w="430" w:type="dxa"/>
            <w:vAlign w:val="center"/>
          </w:tcPr>
          <w:p>
            <w:pPr>
              <w:jc w:val="center"/>
              <w:rPr>
                <w:rFonts w:eastAsia="楷体_GB2312"/>
                <w:sz w:val="18"/>
                <w:szCs w:val="18"/>
              </w:rPr>
            </w:pPr>
            <w:r>
              <w:rPr>
                <w:rFonts w:hint="eastAsia" w:eastAsia="楷体_GB2312"/>
                <w:sz w:val="18"/>
                <w:szCs w:val="18"/>
              </w:rPr>
              <w:t>56</w:t>
            </w: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物理化学A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r>
              <w:rPr>
                <w:rFonts w:hint="eastAsia" w:eastAsia="楷体_GB2312"/>
                <w:sz w:val="18"/>
                <w:szCs w:val="18"/>
              </w:rPr>
              <w:t>3.</w:t>
            </w:r>
            <w:r>
              <w:rPr>
                <w:rFonts w:eastAsia="楷体_GB2312"/>
                <w:sz w:val="18"/>
                <w:szCs w:val="18"/>
              </w:rPr>
              <w:t>5</w:t>
            </w: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ind w:left="113" w:right="113"/>
              <w:jc w:val="center"/>
              <w:rPr>
                <w:rFonts w:eastAsia="楷体_GB2312"/>
                <w:b/>
                <w:bCs/>
                <w:sz w:val="18"/>
                <w:szCs w:val="18"/>
              </w:rPr>
            </w:pPr>
          </w:p>
        </w:tc>
        <w:tc>
          <w:tcPr>
            <w:tcW w:w="492" w:type="dxa"/>
            <w:vAlign w:val="center"/>
          </w:tcPr>
          <w:p>
            <w:pPr>
              <w:spacing w:line="240" w:lineRule="exact"/>
              <w:jc w:val="center"/>
              <w:rPr>
                <w:rFonts w:hint="eastAsia" w:eastAsia="楷体_GB2312"/>
                <w:sz w:val="18"/>
                <w:szCs w:val="18"/>
              </w:rPr>
            </w:pPr>
            <w:r>
              <w:rPr>
                <w:rFonts w:eastAsia="楷体_GB2312"/>
                <w:sz w:val="18"/>
                <w:szCs w:val="18"/>
              </w:rPr>
              <w:t>20312500</w:t>
            </w:r>
          </w:p>
        </w:tc>
        <w:tc>
          <w:tcPr>
            <w:tcW w:w="3107" w:type="dxa"/>
            <w:tcMar>
              <w:left w:w="57" w:type="dxa"/>
              <w:right w:w="57" w:type="dxa"/>
            </w:tcMar>
            <w:vAlign w:val="center"/>
          </w:tcPr>
          <w:p>
            <w:pPr>
              <w:spacing w:line="220" w:lineRule="exact"/>
              <w:jc w:val="left"/>
              <w:rPr>
                <w:rFonts w:eastAsia="楷体_GB2312"/>
                <w:sz w:val="18"/>
                <w:szCs w:val="18"/>
              </w:rPr>
            </w:pPr>
            <w:r>
              <w:rPr>
                <w:rFonts w:eastAsia="楷体_GB2312"/>
                <w:sz w:val="18"/>
                <w:szCs w:val="18"/>
              </w:rPr>
              <w:t>合成化学</w:t>
            </w:r>
          </w:p>
          <w:p>
            <w:pPr>
              <w:spacing w:line="220" w:lineRule="exact"/>
              <w:jc w:val="left"/>
              <w:rPr>
                <w:rFonts w:eastAsia="楷体_GB2312"/>
                <w:sz w:val="18"/>
                <w:szCs w:val="18"/>
              </w:rPr>
            </w:pPr>
            <w:r>
              <w:rPr>
                <w:rFonts w:hint="eastAsia" w:eastAsia="楷体_GB2312"/>
                <w:sz w:val="18"/>
                <w:szCs w:val="18"/>
              </w:rPr>
              <w:t>Synthetic Chemistry</w:t>
            </w:r>
          </w:p>
        </w:tc>
        <w:tc>
          <w:tcPr>
            <w:tcW w:w="420" w:type="dxa"/>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5</w:t>
            </w:r>
          </w:p>
        </w:tc>
        <w:tc>
          <w:tcPr>
            <w:tcW w:w="601" w:type="dxa"/>
            <w:vAlign w:val="center"/>
          </w:tcPr>
          <w:p>
            <w:pPr>
              <w:jc w:val="center"/>
              <w:rPr>
                <w:rFonts w:eastAsia="楷体_GB2312"/>
                <w:sz w:val="18"/>
                <w:szCs w:val="18"/>
              </w:rPr>
            </w:pPr>
            <w:r>
              <w:rPr>
                <w:rFonts w:hint="eastAsia" w:eastAsia="楷体_GB2312"/>
                <w:sz w:val="18"/>
                <w:szCs w:val="18"/>
              </w:rPr>
              <w:t>40</w:t>
            </w:r>
          </w:p>
        </w:tc>
        <w:tc>
          <w:tcPr>
            <w:tcW w:w="430" w:type="dxa"/>
            <w:vAlign w:val="center"/>
          </w:tcPr>
          <w:p>
            <w:pPr>
              <w:jc w:val="center"/>
              <w:rPr>
                <w:rFonts w:eastAsia="楷体_GB2312"/>
                <w:sz w:val="18"/>
                <w:szCs w:val="18"/>
              </w:rPr>
            </w:pPr>
            <w:r>
              <w:rPr>
                <w:rFonts w:hint="eastAsia" w:eastAsia="楷体_GB2312"/>
                <w:sz w:val="18"/>
                <w:szCs w:val="18"/>
              </w:rPr>
              <w:t>40</w:t>
            </w: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有机化学A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5</w:t>
            </w: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ind w:left="113" w:right="113"/>
              <w:jc w:val="center"/>
              <w:rPr>
                <w:rFonts w:eastAsia="楷体_GB2312"/>
                <w:b/>
                <w:bCs/>
                <w:sz w:val="18"/>
                <w:szCs w:val="18"/>
              </w:rPr>
            </w:pPr>
          </w:p>
        </w:tc>
        <w:tc>
          <w:tcPr>
            <w:tcW w:w="492" w:type="dxa"/>
            <w:vAlign w:val="center"/>
          </w:tcPr>
          <w:p>
            <w:pPr>
              <w:spacing w:line="240" w:lineRule="exact"/>
              <w:jc w:val="center"/>
              <w:rPr>
                <w:rFonts w:hint="default" w:eastAsia="楷体_GB2312"/>
                <w:sz w:val="18"/>
                <w:szCs w:val="18"/>
                <w:lang w:val="en-US" w:eastAsia="zh-CN"/>
              </w:rPr>
            </w:pPr>
            <w:r>
              <w:rPr>
                <w:rFonts w:hint="eastAsia" w:eastAsia="楷体_GB2312"/>
                <w:color w:val="000000" w:themeColor="text1"/>
                <w:sz w:val="18"/>
                <w:szCs w:val="18"/>
                <w:lang w:val="en-US" w:eastAsia="zh-CN"/>
                <w14:textFill>
                  <w14:solidFill>
                    <w14:schemeClr w14:val="tx1"/>
                  </w14:solidFill>
                </w14:textFill>
              </w:rPr>
              <w:t>20328501</w:t>
            </w:r>
          </w:p>
        </w:tc>
        <w:tc>
          <w:tcPr>
            <w:tcW w:w="3107" w:type="dxa"/>
            <w:tcMar>
              <w:left w:w="57" w:type="dxa"/>
              <w:right w:w="57" w:type="dxa"/>
            </w:tcMar>
            <w:vAlign w:val="center"/>
          </w:tcPr>
          <w:p>
            <w:pPr>
              <w:spacing w:line="220" w:lineRule="exact"/>
              <w:jc w:val="left"/>
              <w:rPr>
                <w:rFonts w:hint="eastAsia" w:eastAsia="楷体_GB2312"/>
                <w:color w:val="auto"/>
                <w:sz w:val="18"/>
                <w:szCs w:val="18"/>
                <w:lang w:val="en-US" w:eastAsia="zh-CN"/>
              </w:rPr>
            </w:pPr>
            <w:r>
              <w:rPr>
                <w:rFonts w:eastAsia="楷体_GB2312"/>
                <w:color w:val="auto"/>
                <w:sz w:val="18"/>
                <w:szCs w:val="18"/>
              </w:rPr>
              <w:t>高分子化学</w:t>
            </w:r>
            <w:r>
              <w:rPr>
                <w:rFonts w:hint="eastAsia" w:eastAsia="楷体_GB2312"/>
                <w:color w:val="auto"/>
                <w:sz w:val="18"/>
                <w:szCs w:val="18"/>
                <w:lang w:val="en-US" w:eastAsia="zh-CN"/>
              </w:rPr>
              <w:t>A</w:t>
            </w:r>
          </w:p>
          <w:p>
            <w:pPr>
              <w:spacing w:line="220" w:lineRule="exact"/>
              <w:jc w:val="left"/>
              <w:rPr>
                <w:rFonts w:eastAsia="楷体_GB2312"/>
                <w:sz w:val="18"/>
                <w:szCs w:val="18"/>
              </w:rPr>
            </w:pPr>
            <w:r>
              <w:rPr>
                <w:rFonts w:eastAsia="楷体_GB2312"/>
                <w:color w:val="auto"/>
                <w:sz w:val="18"/>
                <w:szCs w:val="18"/>
              </w:rPr>
              <w:t>Polymer Chemistry</w:t>
            </w:r>
          </w:p>
        </w:tc>
        <w:tc>
          <w:tcPr>
            <w:tcW w:w="420" w:type="dxa"/>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5</w:t>
            </w:r>
          </w:p>
        </w:tc>
        <w:tc>
          <w:tcPr>
            <w:tcW w:w="601" w:type="dxa"/>
            <w:vAlign w:val="center"/>
          </w:tcPr>
          <w:p>
            <w:pPr>
              <w:jc w:val="center"/>
              <w:rPr>
                <w:rFonts w:eastAsia="楷体_GB2312"/>
                <w:sz w:val="18"/>
                <w:szCs w:val="18"/>
              </w:rPr>
            </w:pPr>
            <w:r>
              <w:rPr>
                <w:rFonts w:hint="eastAsia" w:eastAsia="楷体_GB2312"/>
                <w:sz w:val="18"/>
                <w:szCs w:val="18"/>
              </w:rPr>
              <w:t>40</w:t>
            </w:r>
          </w:p>
        </w:tc>
        <w:tc>
          <w:tcPr>
            <w:tcW w:w="430" w:type="dxa"/>
            <w:vAlign w:val="center"/>
          </w:tcPr>
          <w:p>
            <w:pPr>
              <w:jc w:val="center"/>
              <w:rPr>
                <w:rFonts w:eastAsia="楷体_GB2312"/>
                <w:sz w:val="18"/>
                <w:szCs w:val="18"/>
              </w:rPr>
            </w:pPr>
            <w:r>
              <w:rPr>
                <w:rFonts w:hint="eastAsia" w:eastAsia="楷体_GB2312"/>
                <w:sz w:val="18"/>
                <w:szCs w:val="18"/>
              </w:rPr>
              <w:t>40</w:t>
            </w: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有机化学A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r>
              <w:rPr>
                <w:rFonts w:hint="eastAsia" w:eastAsia="楷体_GB2312"/>
                <w:sz w:val="18"/>
                <w:szCs w:val="18"/>
              </w:rPr>
              <w:t>2.5</w:t>
            </w: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568" w:hRule="atLeast"/>
          <w:jc w:val="center"/>
        </w:trPr>
        <w:tc>
          <w:tcPr>
            <w:tcW w:w="718" w:type="dxa"/>
            <w:gridSpan w:val="2"/>
            <w:vMerge w:val="continue"/>
            <w:vAlign w:val="center"/>
          </w:tcPr>
          <w:p>
            <w:pPr>
              <w:jc w:val="center"/>
              <w:rPr>
                <w:rFonts w:eastAsia="楷体_GB2312"/>
                <w:sz w:val="18"/>
                <w:szCs w:val="18"/>
              </w:rPr>
            </w:pPr>
          </w:p>
        </w:tc>
        <w:tc>
          <w:tcPr>
            <w:tcW w:w="492" w:type="dxa"/>
            <w:vAlign w:val="center"/>
          </w:tcPr>
          <w:p>
            <w:pPr>
              <w:adjustRightInd w:val="0"/>
              <w:snapToGrid w:val="0"/>
              <w:jc w:val="center"/>
              <w:rPr>
                <w:rFonts w:eastAsia="楷体_GB2312"/>
                <w:b/>
                <w:bCs/>
                <w:sz w:val="18"/>
                <w:szCs w:val="18"/>
              </w:rPr>
            </w:pPr>
            <w:r>
              <w:rPr>
                <w:rFonts w:eastAsia="楷体_GB2312"/>
                <w:b/>
                <w:bCs/>
                <w:sz w:val="18"/>
                <w:szCs w:val="18"/>
              </w:rPr>
              <w:t>小计</w:t>
            </w:r>
          </w:p>
          <w:p>
            <w:pPr>
              <w:adjustRightInd w:val="0"/>
              <w:snapToGrid w:val="0"/>
              <w:jc w:val="center"/>
              <w:rPr>
                <w:rFonts w:eastAsia="楷体_GB2312"/>
                <w:b/>
                <w:bCs/>
                <w:sz w:val="18"/>
                <w:szCs w:val="18"/>
              </w:rPr>
            </w:pPr>
            <w:r>
              <w:rPr>
                <w:rFonts w:eastAsia="楷体_GB2312"/>
                <w:b/>
                <w:bCs/>
                <w:sz w:val="18"/>
                <w:szCs w:val="18"/>
              </w:rPr>
              <w:t>Sum</w:t>
            </w:r>
          </w:p>
        </w:tc>
        <w:tc>
          <w:tcPr>
            <w:tcW w:w="3107" w:type="dxa"/>
            <w:tcMar>
              <w:left w:w="57" w:type="dxa"/>
              <w:right w:w="57" w:type="dxa"/>
            </w:tcMar>
            <w:vAlign w:val="center"/>
          </w:tcPr>
          <w:p>
            <w:pPr>
              <w:adjustRightInd w:val="0"/>
              <w:snapToGrid w:val="0"/>
              <w:jc w:val="left"/>
              <w:rPr>
                <w:rFonts w:eastAsia="楷体_GB2312"/>
                <w:b/>
                <w:sz w:val="18"/>
                <w:szCs w:val="18"/>
              </w:rPr>
            </w:pPr>
          </w:p>
        </w:tc>
        <w:tc>
          <w:tcPr>
            <w:tcW w:w="420" w:type="dxa"/>
            <w:vAlign w:val="center"/>
          </w:tcPr>
          <w:p>
            <w:pPr>
              <w:adjustRightInd w:val="0"/>
              <w:snapToGrid w:val="0"/>
              <w:jc w:val="center"/>
              <w:rPr>
                <w:rFonts w:eastAsia="楷体_GB2312"/>
                <w:b/>
                <w:sz w:val="18"/>
                <w:szCs w:val="18"/>
              </w:rPr>
            </w:pPr>
            <w:r>
              <w:rPr>
                <w:rFonts w:eastAsia="楷体_GB2312"/>
                <w:b/>
                <w:sz w:val="18"/>
                <w:szCs w:val="18"/>
              </w:rPr>
              <w:t>19.5</w:t>
            </w:r>
          </w:p>
        </w:tc>
        <w:tc>
          <w:tcPr>
            <w:tcW w:w="601" w:type="dxa"/>
            <w:vAlign w:val="center"/>
          </w:tcPr>
          <w:p>
            <w:pPr>
              <w:adjustRightInd w:val="0"/>
              <w:snapToGrid w:val="0"/>
              <w:jc w:val="center"/>
              <w:rPr>
                <w:rFonts w:eastAsia="楷体_GB2312"/>
                <w:b/>
                <w:sz w:val="18"/>
                <w:szCs w:val="18"/>
              </w:rPr>
            </w:pPr>
            <w:r>
              <w:rPr>
                <w:rFonts w:eastAsia="楷体_GB2312"/>
                <w:b/>
                <w:sz w:val="18"/>
                <w:szCs w:val="18"/>
              </w:rPr>
              <w:t>312</w:t>
            </w:r>
          </w:p>
        </w:tc>
        <w:tc>
          <w:tcPr>
            <w:tcW w:w="430" w:type="dxa"/>
            <w:vAlign w:val="center"/>
          </w:tcPr>
          <w:p>
            <w:pPr>
              <w:adjustRightInd w:val="0"/>
              <w:snapToGrid w:val="0"/>
              <w:jc w:val="center"/>
              <w:rPr>
                <w:rFonts w:eastAsia="楷体_GB2312"/>
                <w:b/>
                <w:sz w:val="18"/>
                <w:szCs w:val="18"/>
              </w:rPr>
            </w:pPr>
            <w:r>
              <w:rPr>
                <w:rFonts w:eastAsia="楷体_GB2312"/>
                <w:b/>
                <w:sz w:val="18"/>
                <w:szCs w:val="18"/>
              </w:rPr>
              <w:t>312</w:t>
            </w:r>
          </w:p>
        </w:tc>
        <w:tc>
          <w:tcPr>
            <w:tcW w:w="434"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719"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55"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91"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960" w:type="dxa"/>
            <w:vAlign w:val="center"/>
          </w:tcPr>
          <w:p>
            <w:pPr>
              <w:adjustRightInd w:val="0"/>
              <w:snapToGrid w:val="0"/>
              <w:jc w:val="center"/>
              <w:rPr>
                <w:rFonts w:eastAsia="楷体_GB2312"/>
                <w:b/>
                <w:sz w:val="18"/>
                <w:szCs w:val="18"/>
              </w:rPr>
            </w:pPr>
          </w:p>
        </w:tc>
        <w:tc>
          <w:tcPr>
            <w:tcW w:w="405"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21"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280"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281" w:type="dxa"/>
            <w:gridSpan w:val="2"/>
            <w:vAlign w:val="center"/>
          </w:tcPr>
          <w:p>
            <w:pPr>
              <w:adjustRightInd w:val="0"/>
              <w:snapToGrid w:val="0"/>
              <w:jc w:val="center"/>
              <w:rPr>
                <w:rFonts w:eastAsia="楷体_GB2312"/>
                <w:b/>
                <w:sz w:val="18"/>
                <w:szCs w:val="18"/>
              </w:rPr>
            </w:pPr>
            <w:r>
              <w:rPr>
                <w:rFonts w:eastAsia="楷体_GB2312"/>
                <w:b/>
                <w:sz w:val="18"/>
                <w:szCs w:val="18"/>
              </w:rPr>
              <w:t>6.5</w:t>
            </w:r>
          </w:p>
        </w:tc>
        <w:tc>
          <w:tcPr>
            <w:tcW w:w="301" w:type="dxa"/>
            <w:gridSpan w:val="2"/>
            <w:vAlign w:val="center"/>
          </w:tcPr>
          <w:p>
            <w:pPr>
              <w:adjustRightInd w:val="0"/>
              <w:snapToGrid w:val="0"/>
              <w:jc w:val="center"/>
              <w:rPr>
                <w:rFonts w:eastAsia="楷体_GB2312"/>
                <w:b/>
                <w:sz w:val="18"/>
                <w:szCs w:val="18"/>
              </w:rPr>
            </w:pPr>
            <w:r>
              <w:rPr>
                <w:rFonts w:eastAsia="楷体_GB2312"/>
                <w:b/>
                <w:sz w:val="18"/>
                <w:szCs w:val="18"/>
              </w:rPr>
              <w:t>8</w:t>
            </w:r>
          </w:p>
        </w:tc>
        <w:tc>
          <w:tcPr>
            <w:tcW w:w="301" w:type="dxa"/>
            <w:vAlign w:val="center"/>
          </w:tcPr>
          <w:p>
            <w:pPr>
              <w:adjustRightInd w:val="0"/>
              <w:snapToGrid w:val="0"/>
              <w:jc w:val="center"/>
              <w:rPr>
                <w:rFonts w:eastAsia="楷体_GB2312"/>
                <w:b/>
                <w:sz w:val="18"/>
                <w:szCs w:val="18"/>
              </w:rPr>
            </w:pPr>
            <w:r>
              <w:rPr>
                <w:rFonts w:hint="eastAsia" w:eastAsia="楷体_GB2312"/>
                <w:b/>
                <w:sz w:val="18"/>
                <w:szCs w:val="18"/>
              </w:rPr>
              <w:t>5</w:t>
            </w:r>
          </w:p>
        </w:tc>
        <w:tc>
          <w:tcPr>
            <w:tcW w:w="307"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08" w:type="dxa"/>
            <w:vAlign w:val="center"/>
          </w:tcPr>
          <w:p>
            <w:pPr>
              <w:adjustRightInd w:val="0"/>
              <w:snapToGrid w:val="0"/>
              <w:jc w:val="center"/>
              <w:rPr>
                <w:rFonts w:eastAsia="楷体_GB2312"/>
                <w:b/>
                <w:sz w:val="18"/>
                <w:szCs w:val="18"/>
              </w:rPr>
            </w:pPr>
            <w:r>
              <w:rPr>
                <w:rFonts w:hint="eastAsia" w:eastAsia="楷体_GB2312"/>
                <w:b/>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211" w:hRule="atLeast"/>
          <w:jc w:val="center"/>
        </w:trPr>
        <w:tc>
          <w:tcPr>
            <w:tcW w:w="718" w:type="dxa"/>
            <w:gridSpan w:val="2"/>
            <w:textDirection w:val="tbRlV"/>
            <w:vAlign w:val="center"/>
          </w:tcPr>
          <w:p>
            <w:pPr>
              <w:spacing w:line="200" w:lineRule="exact"/>
              <w:ind w:left="113" w:right="113"/>
              <w:jc w:val="center"/>
              <w:rPr>
                <w:rFonts w:eastAsia="楷体_GB2312"/>
                <w:b/>
                <w:bCs/>
                <w:sz w:val="18"/>
                <w:szCs w:val="18"/>
                <w:highlight w:val="yellow"/>
              </w:rPr>
            </w:pPr>
            <w:r>
              <w:rPr>
                <w:rFonts w:eastAsia="楷体_GB2312"/>
                <w:b/>
                <w:bCs/>
                <w:sz w:val="18"/>
                <w:szCs w:val="18"/>
                <w:highlight w:val="none"/>
              </w:rPr>
              <w:t>专业选修课</w:t>
            </w:r>
          </w:p>
          <w:p>
            <w:pPr>
              <w:spacing w:line="200" w:lineRule="exact"/>
              <w:ind w:left="113" w:right="113"/>
              <w:jc w:val="center"/>
              <w:rPr>
                <w:rFonts w:eastAsia="楷体_GB2312"/>
                <w:b/>
                <w:bCs/>
                <w:sz w:val="18"/>
                <w:szCs w:val="18"/>
              </w:rPr>
            </w:pPr>
            <w:r>
              <w:rPr>
                <w:rFonts w:eastAsia="楷体_GB2312"/>
                <w:b/>
                <w:bCs/>
                <w:sz w:val="18"/>
                <w:szCs w:val="18"/>
              </w:rPr>
              <w:t>Specialty Elective Courses</w:t>
            </w:r>
          </w:p>
        </w:tc>
        <w:tc>
          <w:tcPr>
            <w:tcW w:w="492" w:type="dxa"/>
            <w:vAlign w:val="center"/>
          </w:tcPr>
          <w:p>
            <w:pPr>
              <w:jc w:val="center"/>
              <w:rPr>
                <w:rFonts w:eastAsia="楷体_GB2312"/>
                <w:sz w:val="18"/>
                <w:szCs w:val="18"/>
              </w:rPr>
            </w:pPr>
          </w:p>
          <w:p>
            <w:pPr>
              <w:jc w:val="center"/>
              <w:rPr>
                <w:rFonts w:eastAsia="楷体_GB2312"/>
                <w:sz w:val="18"/>
                <w:szCs w:val="18"/>
              </w:rPr>
            </w:pPr>
          </w:p>
        </w:tc>
        <w:tc>
          <w:tcPr>
            <w:tcW w:w="3107" w:type="dxa"/>
            <w:tcMar>
              <w:left w:w="57" w:type="dxa"/>
              <w:right w:w="57" w:type="dxa"/>
            </w:tcMar>
            <w:vAlign w:val="center"/>
          </w:tcPr>
          <w:p>
            <w:pPr>
              <w:spacing w:line="220" w:lineRule="exact"/>
              <w:jc w:val="left"/>
              <w:rPr>
                <w:rFonts w:eastAsia="楷体_GB2312"/>
                <w:sz w:val="18"/>
                <w:szCs w:val="18"/>
              </w:rPr>
            </w:pPr>
            <w:r>
              <w:rPr>
                <w:rFonts w:hint="eastAsia" w:eastAsia="楷体_GB2312"/>
                <w:sz w:val="18"/>
                <w:szCs w:val="18"/>
              </w:rPr>
              <w:t>专业方向四选一，包括：物理化学、分析化学、无机化学、环境化学</w:t>
            </w:r>
          </w:p>
          <w:p>
            <w:pPr>
              <w:spacing w:line="220" w:lineRule="exact"/>
              <w:jc w:val="left"/>
              <w:rPr>
                <w:rFonts w:eastAsia="楷体_GB2312"/>
                <w:sz w:val="18"/>
                <w:szCs w:val="18"/>
              </w:rPr>
            </w:pPr>
            <w:r>
              <w:rPr>
                <w:rFonts w:eastAsia="楷体_GB2312"/>
                <w:sz w:val="18"/>
                <w:szCs w:val="18"/>
              </w:rPr>
              <w:t>具体见专业选修课列表</w:t>
            </w:r>
          </w:p>
          <w:p>
            <w:pPr>
              <w:spacing w:line="220" w:lineRule="exact"/>
              <w:jc w:val="left"/>
              <w:rPr>
                <w:rFonts w:eastAsia="楷体_GB2312"/>
                <w:sz w:val="18"/>
                <w:szCs w:val="18"/>
              </w:rPr>
            </w:pPr>
            <w:r>
              <w:rPr>
                <w:rFonts w:hint="eastAsia" w:eastAsia="楷体_GB2312"/>
                <w:sz w:val="18"/>
                <w:szCs w:val="18"/>
              </w:rPr>
              <w:t>(至少选修1</w:t>
            </w:r>
            <w:r>
              <w:rPr>
                <w:rFonts w:eastAsia="楷体_GB2312"/>
                <w:sz w:val="18"/>
                <w:szCs w:val="18"/>
              </w:rPr>
              <w:t>4</w:t>
            </w:r>
            <w:r>
              <w:rPr>
                <w:rFonts w:hint="eastAsia" w:eastAsia="楷体_GB2312"/>
                <w:sz w:val="18"/>
                <w:szCs w:val="18"/>
              </w:rPr>
              <w:t>学分</w:t>
            </w:r>
            <w:r>
              <w:rPr>
                <w:rFonts w:eastAsia="楷体_GB2312"/>
                <w:sz w:val="18"/>
                <w:szCs w:val="18"/>
              </w:rPr>
              <w:t>)</w:t>
            </w:r>
          </w:p>
        </w:tc>
        <w:tc>
          <w:tcPr>
            <w:tcW w:w="420" w:type="dxa"/>
            <w:vAlign w:val="center"/>
          </w:tcPr>
          <w:p>
            <w:pPr>
              <w:jc w:val="center"/>
              <w:rPr>
                <w:rFonts w:eastAsia="楷体_GB2312"/>
                <w:bCs/>
                <w:sz w:val="18"/>
                <w:szCs w:val="18"/>
              </w:rPr>
            </w:pPr>
            <w:r>
              <w:rPr>
                <w:rFonts w:hint="eastAsia" w:eastAsia="楷体_GB2312"/>
                <w:bCs/>
                <w:sz w:val="18"/>
                <w:szCs w:val="18"/>
              </w:rPr>
              <w:t>1</w:t>
            </w:r>
            <w:r>
              <w:rPr>
                <w:rFonts w:eastAsia="楷体_GB2312"/>
                <w:bCs/>
                <w:sz w:val="18"/>
                <w:szCs w:val="18"/>
              </w:rPr>
              <w:t>3</w:t>
            </w:r>
          </w:p>
        </w:tc>
        <w:tc>
          <w:tcPr>
            <w:tcW w:w="601" w:type="dxa"/>
            <w:vAlign w:val="center"/>
          </w:tcPr>
          <w:p>
            <w:pPr>
              <w:jc w:val="center"/>
              <w:rPr>
                <w:rFonts w:eastAsia="楷体_GB2312"/>
                <w:bCs/>
                <w:sz w:val="18"/>
                <w:szCs w:val="18"/>
              </w:rPr>
            </w:pPr>
            <w:r>
              <w:rPr>
                <w:rFonts w:hint="eastAsia" w:eastAsia="楷体_GB2312"/>
                <w:bCs/>
                <w:sz w:val="18"/>
                <w:szCs w:val="18"/>
              </w:rPr>
              <w:t>2</w:t>
            </w:r>
            <w:r>
              <w:rPr>
                <w:rFonts w:eastAsia="楷体_GB2312"/>
                <w:bCs/>
                <w:sz w:val="18"/>
                <w:szCs w:val="18"/>
              </w:rPr>
              <w:t>08</w:t>
            </w:r>
          </w:p>
        </w:tc>
        <w:tc>
          <w:tcPr>
            <w:tcW w:w="430" w:type="dxa"/>
            <w:vAlign w:val="center"/>
          </w:tcPr>
          <w:p>
            <w:pPr>
              <w:jc w:val="center"/>
              <w:rPr>
                <w:rFonts w:eastAsia="楷体_GB2312"/>
                <w:bCs/>
                <w:sz w:val="18"/>
                <w:szCs w:val="18"/>
              </w:rPr>
            </w:pPr>
            <w:r>
              <w:rPr>
                <w:rFonts w:hint="eastAsia" w:eastAsia="楷体_GB2312"/>
                <w:bCs/>
                <w:sz w:val="18"/>
                <w:szCs w:val="18"/>
              </w:rPr>
              <w:t>2</w:t>
            </w:r>
            <w:r>
              <w:rPr>
                <w:rFonts w:eastAsia="楷体_GB2312"/>
                <w:bCs/>
                <w:sz w:val="18"/>
                <w:szCs w:val="18"/>
              </w:rPr>
              <w:t>08</w:t>
            </w:r>
          </w:p>
        </w:tc>
        <w:tc>
          <w:tcPr>
            <w:tcW w:w="434" w:type="dxa"/>
            <w:vAlign w:val="center"/>
          </w:tcPr>
          <w:p>
            <w:pPr>
              <w:jc w:val="center"/>
              <w:rPr>
                <w:rFonts w:eastAsia="楷体_GB2312"/>
                <w:b/>
                <w:bCs/>
                <w:sz w:val="18"/>
                <w:szCs w:val="18"/>
              </w:rPr>
            </w:pPr>
          </w:p>
        </w:tc>
        <w:tc>
          <w:tcPr>
            <w:tcW w:w="719" w:type="dxa"/>
            <w:vAlign w:val="center"/>
          </w:tcPr>
          <w:p>
            <w:pPr>
              <w:jc w:val="center"/>
              <w:rPr>
                <w:rFonts w:eastAsia="楷体_GB2312"/>
                <w:b/>
                <w:bCs/>
                <w:sz w:val="18"/>
                <w:szCs w:val="18"/>
              </w:rPr>
            </w:pPr>
          </w:p>
        </w:tc>
        <w:tc>
          <w:tcPr>
            <w:tcW w:w="355" w:type="dxa"/>
            <w:vAlign w:val="center"/>
          </w:tcPr>
          <w:p>
            <w:pPr>
              <w:jc w:val="center"/>
              <w:rPr>
                <w:rFonts w:eastAsia="楷体_GB2312"/>
                <w:b/>
                <w:bCs/>
                <w:sz w:val="18"/>
                <w:szCs w:val="18"/>
              </w:rPr>
            </w:pPr>
          </w:p>
        </w:tc>
        <w:tc>
          <w:tcPr>
            <w:tcW w:w="391" w:type="dxa"/>
            <w:vAlign w:val="center"/>
          </w:tcPr>
          <w:p>
            <w:pPr>
              <w:jc w:val="center"/>
              <w:rPr>
                <w:rFonts w:eastAsia="楷体_GB2312"/>
                <w:b/>
                <w:bCs/>
                <w:sz w:val="18"/>
                <w:szCs w:val="18"/>
              </w:rPr>
            </w:pPr>
          </w:p>
        </w:tc>
        <w:tc>
          <w:tcPr>
            <w:tcW w:w="960" w:type="dxa"/>
            <w:vAlign w:val="center"/>
          </w:tcPr>
          <w:p>
            <w:pPr>
              <w:jc w:val="center"/>
              <w:rPr>
                <w:rFonts w:eastAsia="楷体_GB2312"/>
                <w:b/>
                <w:bCs/>
                <w:sz w:val="18"/>
                <w:szCs w:val="18"/>
              </w:rPr>
            </w:pPr>
          </w:p>
        </w:tc>
        <w:tc>
          <w:tcPr>
            <w:tcW w:w="405" w:type="dxa"/>
            <w:vAlign w:val="center"/>
          </w:tcPr>
          <w:p>
            <w:pPr>
              <w:jc w:val="center"/>
              <w:rPr>
                <w:rFonts w:eastAsia="楷体_GB2312"/>
                <w:b/>
                <w:bCs/>
                <w:sz w:val="18"/>
                <w:szCs w:val="18"/>
              </w:rPr>
            </w:pPr>
          </w:p>
        </w:tc>
        <w:tc>
          <w:tcPr>
            <w:tcW w:w="321" w:type="dxa"/>
            <w:vAlign w:val="center"/>
          </w:tcPr>
          <w:p>
            <w:pPr>
              <w:jc w:val="center"/>
              <w:rPr>
                <w:rFonts w:eastAsia="楷体_GB2312"/>
                <w:b/>
                <w:bCs/>
                <w:sz w:val="18"/>
                <w:szCs w:val="18"/>
              </w:rPr>
            </w:pPr>
          </w:p>
        </w:tc>
        <w:tc>
          <w:tcPr>
            <w:tcW w:w="280" w:type="dxa"/>
            <w:vAlign w:val="center"/>
          </w:tcPr>
          <w:p>
            <w:pPr>
              <w:jc w:val="center"/>
              <w:rPr>
                <w:rFonts w:eastAsia="楷体_GB2312"/>
                <w:b/>
                <w:bCs/>
                <w:sz w:val="18"/>
                <w:szCs w:val="18"/>
              </w:rPr>
            </w:pPr>
          </w:p>
        </w:tc>
        <w:tc>
          <w:tcPr>
            <w:tcW w:w="281" w:type="dxa"/>
            <w:gridSpan w:val="2"/>
            <w:vAlign w:val="center"/>
          </w:tcPr>
          <w:p>
            <w:pPr>
              <w:jc w:val="center"/>
              <w:rPr>
                <w:rFonts w:eastAsia="楷体_GB2312"/>
                <w:b/>
                <w:bCs/>
                <w:sz w:val="18"/>
                <w:szCs w:val="18"/>
              </w:rPr>
            </w:pPr>
          </w:p>
        </w:tc>
        <w:tc>
          <w:tcPr>
            <w:tcW w:w="301" w:type="dxa"/>
            <w:gridSpan w:val="2"/>
            <w:vAlign w:val="center"/>
          </w:tcPr>
          <w:p>
            <w:pPr>
              <w:jc w:val="center"/>
              <w:rPr>
                <w:rFonts w:eastAsia="楷体_GB2312"/>
                <w:b/>
                <w:bCs/>
                <w:sz w:val="18"/>
                <w:szCs w:val="18"/>
              </w:rPr>
            </w:pPr>
          </w:p>
        </w:tc>
        <w:tc>
          <w:tcPr>
            <w:tcW w:w="301" w:type="dxa"/>
            <w:vAlign w:val="center"/>
          </w:tcPr>
          <w:p>
            <w:pPr>
              <w:jc w:val="center"/>
              <w:rPr>
                <w:rFonts w:eastAsia="楷体_GB2312"/>
                <w:b/>
                <w:bCs/>
                <w:sz w:val="18"/>
                <w:szCs w:val="18"/>
              </w:rPr>
            </w:pPr>
          </w:p>
        </w:tc>
        <w:tc>
          <w:tcPr>
            <w:tcW w:w="307" w:type="dxa"/>
            <w:vAlign w:val="center"/>
          </w:tcPr>
          <w:p>
            <w:pPr>
              <w:jc w:val="center"/>
              <w:rPr>
                <w:rFonts w:eastAsia="楷体_GB2312"/>
                <w:b/>
                <w:bCs/>
                <w:sz w:val="18"/>
                <w:szCs w:val="18"/>
              </w:rPr>
            </w:pPr>
          </w:p>
        </w:tc>
        <w:tc>
          <w:tcPr>
            <w:tcW w:w="308" w:type="dxa"/>
            <w:vAlign w:val="center"/>
          </w:tcPr>
          <w:p>
            <w:pPr>
              <w:jc w:val="center"/>
              <w:rPr>
                <w:rFonts w:eastAsia="楷体_GB2312"/>
                <w:b/>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1210" w:type="dxa"/>
            <w:gridSpan w:val="3"/>
            <w:vAlign w:val="center"/>
          </w:tcPr>
          <w:p>
            <w:pPr>
              <w:spacing w:line="240" w:lineRule="exact"/>
              <w:jc w:val="center"/>
              <w:rPr>
                <w:rFonts w:eastAsia="楷体_GB2312"/>
                <w:b/>
                <w:bCs/>
                <w:sz w:val="18"/>
                <w:szCs w:val="18"/>
              </w:rPr>
            </w:pPr>
            <w:r>
              <w:rPr>
                <w:rFonts w:eastAsia="楷体_GB2312"/>
                <w:b/>
                <w:bCs/>
                <w:sz w:val="18"/>
                <w:szCs w:val="18"/>
              </w:rPr>
              <w:t>合计</w:t>
            </w:r>
          </w:p>
          <w:p>
            <w:pPr>
              <w:spacing w:line="240" w:lineRule="exact"/>
              <w:jc w:val="center"/>
              <w:rPr>
                <w:rFonts w:eastAsia="楷体_GB2312"/>
                <w:b/>
                <w:bCs/>
                <w:sz w:val="18"/>
                <w:szCs w:val="18"/>
              </w:rPr>
            </w:pPr>
            <w:r>
              <w:rPr>
                <w:rFonts w:eastAsia="楷体_GB2312"/>
                <w:b/>
                <w:bCs/>
                <w:sz w:val="18"/>
                <w:szCs w:val="18"/>
              </w:rPr>
              <w:t>Sub-total</w:t>
            </w:r>
          </w:p>
        </w:tc>
        <w:tc>
          <w:tcPr>
            <w:tcW w:w="3107" w:type="dxa"/>
            <w:tcMar>
              <w:left w:w="57" w:type="dxa"/>
              <w:right w:w="57" w:type="dxa"/>
            </w:tcMar>
            <w:vAlign w:val="center"/>
          </w:tcPr>
          <w:p>
            <w:pPr>
              <w:spacing w:line="220" w:lineRule="exact"/>
              <w:jc w:val="left"/>
              <w:rPr>
                <w:rFonts w:eastAsia="楷体_GB2312"/>
                <w:b/>
                <w:bCs/>
                <w:sz w:val="18"/>
                <w:szCs w:val="18"/>
              </w:rPr>
            </w:pPr>
          </w:p>
          <w:p>
            <w:pPr>
              <w:spacing w:line="220" w:lineRule="exact"/>
              <w:jc w:val="left"/>
              <w:rPr>
                <w:rFonts w:eastAsia="楷体_GB2312"/>
                <w:b/>
                <w:bCs/>
                <w:sz w:val="18"/>
                <w:szCs w:val="18"/>
              </w:rPr>
            </w:pPr>
          </w:p>
        </w:tc>
        <w:tc>
          <w:tcPr>
            <w:tcW w:w="420" w:type="dxa"/>
            <w:vAlign w:val="center"/>
          </w:tcPr>
          <w:p>
            <w:pPr>
              <w:jc w:val="center"/>
              <w:rPr>
                <w:rFonts w:eastAsia="楷体_GB2312"/>
                <w:b/>
                <w:color w:val="auto"/>
                <w:sz w:val="18"/>
                <w:szCs w:val="18"/>
              </w:rPr>
            </w:pPr>
            <w:r>
              <w:rPr>
                <w:rFonts w:eastAsia="楷体_GB2312"/>
                <w:b/>
                <w:color w:val="auto"/>
                <w:sz w:val="18"/>
                <w:szCs w:val="18"/>
              </w:rPr>
              <w:t>135</w:t>
            </w:r>
          </w:p>
        </w:tc>
        <w:tc>
          <w:tcPr>
            <w:tcW w:w="601" w:type="dxa"/>
            <w:vAlign w:val="center"/>
          </w:tcPr>
          <w:p>
            <w:pPr>
              <w:jc w:val="center"/>
              <w:rPr>
                <w:rFonts w:hint="default" w:eastAsia="楷体_GB2312"/>
                <w:b/>
                <w:color w:val="auto"/>
                <w:sz w:val="18"/>
                <w:szCs w:val="18"/>
                <w:lang w:val="en-US" w:eastAsia="zh-CN"/>
              </w:rPr>
            </w:pPr>
            <w:r>
              <w:rPr>
                <w:rFonts w:hint="eastAsia" w:eastAsia="楷体_GB2312"/>
                <w:b/>
                <w:color w:val="auto"/>
                <w:sz w:val="18"/>
                <w:szCs w:val="18"/>
                <w:lang w:val="en-US" w:eastAsia="zh-CN"/>
              </w:rPr>
              <w:t>2332</w:t>
            </w:r>
          </w:p>
        </w:tc>
        <w:tc>
          <w:tcPr>
            <w:tcW w:w="430" w:type="dxa"/>
            <w:vAlign w:val="center"/>
          </w:tcPr>
          <w:p>
            <w:pPr>
              <w:jc w:val="center"/>
              <w:rPr>
                <w:rFonts w:hint="default" w:eastAsia="楷体_GB2312"/>
                <w:b/>
                <w:color w:val="auto"/>
                <w:sz w:val="18"/>
                <w:szCs w:val="18"/>
                <w:lang w:val="en-US" w:eastAsia="zh-CN"/>
              </w:rPr>
            </w:pPr>
            <w:r>
              <w:rPr>
                <w:rFonts w:eastAsia="楷体_GB2312"/>
                <w:b/>
                <w:color w:val="auto"/>
                <w:sz w:val="18"/>
                <w:szCs w:val="18"/>
              </w:rPr>
              <w:t>20</w:t>
            </w:r>
            <w:r>
              <w:rPr>
                <w:rFonts w:hint="eastAsia" w:eastAsia="楷体_GB2312"/>
                <w:b/>
                <w:color w:val="auto"/>
                <w:sz w:val="18"/>
                <w:szCs w:val="18"/>
                <w:lang w:val="en-US" w:eastAsia="zh-CN"/>
              </w:rPr>
              <w:t>88</w:t>
            </w:r>
          </w:p>
        </w:tc>
        <w:tc>
          <w:tcPr>
            <w:tcW w:w="434" w:type="dxa"/>
            <w:vAlign w:val="center"/>
          </w:tcPr>
          <w:p>
            <w:pPr>
              <w:jc w:val="center"/>
              <w:rPr>
                <w:rFonts w:hint="default" w:eastAsia="楷体_GB2312"/>
                <w:b/>
                <w:color w:val="auto"/>
                <w:sz w:val="18"/>
                <w:szCs w:val="18"/>
                <w:lang w:val="en-US" w:eastAsia="zh-CN"/>
              </w:rPr>
            </w:pPr>
            <w:r>
              <w:rPr>
                <w:rFonts w:hint="eastAsia" w:eastAsia="楷体_GB2312"/>
                <w:b/>
                <w:color w:val="auto"/>
                <w:sz w:val="18"/>
                <w:szCs w:val="18"/>
                <w:lang w:val="en-US" w:eastAsia="zh-CN"/>
              </w:rPr>
              <w:t>244</w:t>
            </w:r>
          </w:p>
        </w:tc>
        <w:tc>
          <w:tcPr>
            <w:tcW w:w="719" w:type="dxa"/>
            <w:vAlign w:val="center"/>
          </w:tcPr>
          <w:p>
            <w:pPr>
              <w:jc w:val="center"/>
              <w:rPr>
                <w:rFonts w:eastAsia="楷体_GB2312"/>
                <w:b/>
                <w:color w:val="auto"/>
                <w:sz w:val="18"/>
                <w:szCs w:val="18"/>
              </w:rPr>
            </w:pPr>
            <w:r>
              <w:rPr>
                <w:rFonts w:hint="eastAsia" w:eastAsia="楷体_GB2312"/>
                <w:b/>
                <w:color w:val="auto"/>
                <w:sz w:val="18"/>
                <w:szCs w:val="18"/>
              </w:rPr>
              <w:t>2</w:t>
            </w:r>
          </w:p>
        </w:tc>
        <w:tc>
          <w:tcPr>
            <w:tcW w:w="355" w:type="dxa"/>
            <w:vAlign w:val="center"/>
          </w:tcPr>
          <w:p>
            <w:pPr>
              <w:jc w:val="center"/>
              <w:rPr>
                <w:rFonts w:eastAsia="楷体_GB2312"/>
                <w:b/>
                <w:sz w:val="18"/>
                <w:szCs w:val="18"/>
              </w:rPr>
            </w:pPr>
            <w:r>
              <w:rPr>
                <w:rFonts w:hint="eastAsia" w:eastAsia="楷体_GB2312"/>
                <w:b/>
                <w:sz w:val="18"/>
                <w:szCs w:val="18"/>
              </w:rPr>
              <w:t>0</w:t>
            </w:r>
          </w:p>
        </w:tc>
        <w:tc>
          <w:tcPr>
            <w:tcW w:w="391" w:type="dxa"/>
            <w:vAlign w:val="center"/>
          </w:tcPr>
          <w:p>
            <w:pPr>
              <w:jc w:val="center"/>
              <w:rPr>
                <w:rFonts w:eastAsia="楷体_GB2312"/>
                <w:b/>
                <w:sz w:val="18"/>
                <w:szCs w:val="18"/>
              </w:rPr>
            </w:pPr>
            <w:r>
              <w:rPr>
                <w:rFonts w:hint="eastAsia" w:eastAsia="楷体_GB2312"/>
                <w:b/>
                <w:sz w:val="18"/>
                <w:szCs w:val="18"/>
              </w:rPr>
              <w:t>4</w:t>
            </w:r>
            <w:r>
              <w:rPr>
                <w:rFonts w:eastAsia="楷体_GB2312"/>
                <w:b/>
                <w:sz w:val="18"/>
                <w:szCs w:val="18"/>
              </w:rPr>
              <w:t>8</w:t>
            </w:r>
          </w:p>
        </w:tc>
        <w:tc>
          <w:tcPr>
            <w:tcW w:w="960" w:type="dxa"/>
            <w:vAlign w:val="center"/>
          </w:tcPr>
          <w:p>
            <w:pPr>
              <w:jc w:val="center"/>
              <w:rPr>
                <w:rFonts w:eastAsia="楷体_GB2312"/>
                <w:b/>
                <w:sz w:val="18"/>
                <w:szCs w:val="18"/>
              </w:rPr>
            </w:pPr>
          </w:p>
        </w:tc>
        <w:tc>
          <w:tcPr>
            <w:tcW w:w="405" w:type="dxa"/>
            <w:vAlign w:val="center"/>
          </w:tcPr>
          <w:p>
            <w:pPr>
              <w:jc w:val="center"/>
              <w:rPr>
                <w:rFonts w:eastAsia="楷体_GB2312"/>
                <w:b/>
                <w:sz w:val="18"/>
                <w:szCs w:val="18"/>
              </w:rPr>
            </w:pPr>
            <w:r>
              <w:rPr>
                <w:rFonts w:hint="eastAsia" w:eastAsia="楷体_GB2312"/>
                <w:b/>
                <w:sz w:val="18"/>
                <w:szCs w:val="18"/>
              </w:rPr>
              <w:t>2</w:t>
            </w:r>
            <w:r>
              <w:rPr>
                <w:rFonts w:eastAsia="楷体_GB2312"/>
                <w:b/>
                <w:sz w:val="18"/>
                <w:szCs w:val="18"/>
              </w:rPr>
              <w:t>0</w:t>
            </w:r>
          </w:p>
        </w:tc>
        <w:tc>
          <w:tcPr>
            <w:tcW w:w="321" w:type="dxa"/>
            <w:vAlign w:val="center"/>
          </w:tcPr>
          <w:p>
            <w:pPr>
              <w:jc w:val="center"/>
              <w:rPr>
                <w:rFonts w:eastAsia="楷体_GB2312"/>
                <w:b/>
                <w:sz w:val="18"/>
                <w:szCs w:val="18"/>
              </w:rPr>
            </w:pPr>
            <w:r>
              <w:rPr>
                <w:rFonts w:hint="eastAsia" w:eastAsia="楷体_GB2312"/>
                <w:b/>
                <w:spacing w:val="0"/>
                <w:w w:val="86"/>
                <w:kern w:val="0"/>
                <w:sz w:val="18"/>
                <w:szCs w:val="18"/>
                <w:fitText w:val="272" w:id="-1298135294"/>
              </w:rPr>
              <w:t>2</w:t>
            </w:r>
            <w:r>
              <w:rPr>
                <w:rFonts w:eastAsia="楷体_GB2312"/>
                <w:b/>
                <w:spacing w:val="0"/>
                <w:w w:val="86"/>
                <w:kern w:val="0"/>
                <w:sz w:val="18"/>
                <w:szCs w:val="18"/>
                <w:fitText w:val="272" w:id="-1298135294"/>
              </w:rPr>
              <w:t>2.</w:t>
            </w:r>
            <w:r>
              <w:rPr>
                <w:rFonts w:eastAsia="楷体_GB2312"/>
                <w:b/>
                <w:spacing w:val="1"/>
                <w:w w:val="86"/>
                <w:kern w:val="0"/>
                <w:sz w:val="18"/>
                <w:szCs w:val="18"/>
                <w:fitText w:val="272" w:id="-1298135294"/>
              </w:rPr>
              <w:t>5</w:t>
            </w:r>
          </w:p>
        </w:tc>
        <w:tc>
          <w:tcPr>
            <w:tcW w:w="280" w:type="dxa"/>
            <w:vAlign w:val="center"/>
          </w:tcPr>
          <w:p>
            <w:pPr>
              <w:jc w:val="center"/>
              <w:rPr>
                <w:rFonts w:eastAsia="楷体_GB2312"/>
                <w:b/>
                <w:sz w:val="18"/>
                <w:szCs w:val="18"/>
              </w:rPr>
            </w:pPr>
            <w:r>
              <w:rPr>
                <w:rFonts w:hint="eastAsia" w:eastAsia="楷体_GB2312"/>
                <w:b/>
                <w:spacing w:val="1"/>
                <w:w w:val="76"/>
                <w:kern w:val="0"/>
                <w:sz w:val="18"/>
                <w:szCs w:val="18"/>
                <w:fitText w:val="242" w:id="-1298135296"/>
              </w:rPr>
              <w:t>2</w:t>
            </w:r>
            <w:r>
              <w:rPr>
                <w:rFonts w:eastAsia="楷体_GB2312"/>
                <w:b/>
                <w:spacing w:val="1"/>
                <w:w w:val="76"/>
                <w:kern w:val="0"/>
                <w:sz w:val="18"/>
                <w:szCs w:val="18"/>
                <w:fitText w:val="242" w:id="-1298135296"/>
              </w:rPr>
              <w:t>4.</w:t>
            </w:r>
            <w:r>
              <w:rPr>
                <w:rFonts w:eastAsia="楷体_GB2312"/>
                <w:b/>
                <w:spacing w:val="0"/>
                <w:w w:val="76"/>
                <w:kern w:val="0"/>
                <w:sz w:val="18"/>
                <w:szCs w:val="18"/>
                <w:fitText w:val="242" w:id="-1298135296"/>
              </w:rPr>
              <w:t>5</w:t>
            </w:r>
          </w:p>
        </w:tc>
        <w:tc>
          <w:tcPr>
            <w:tcW w:w="281" w:type="dxa"/>
            <w:gridSpan w:val="2"/>
            <w:vAlign w:val="center"/>
          </w:tcPr>
          <w:p>
            <w:pPr>
              <w:jc w:val="center"/>
              <w:rPr>
                <w:rFonts w:eastAsia="楷体_GB2312"/>
                <w:b/>
                <w:sz w:val="18"/>
                <w:szCs w:val="18"/>
              </w:rPr>
            </w:pPr>
            <w:r>
              <w:rPr>
                <w:rFonts w:eastAsia="楷体_GB2312"/>
                <w:b/>
                <w:kern w:val="0"/>
                <w:sz w:val="18"/>
                <w:szCs w:val="18"/>
              </w:rPr>
              <w:t>22</w:t>
            </w:r>
          </w:p>
        </w:tc>
        <w:tc>
          <w:tcPr>
            <w:tcW w:w="301" w:type="dxa"/>
            <w:gridSpan w:val="2"/>
            <w:vAlign w:val="center"/>
          </w:tcPr>
          <w:p>
            <w:pPr>
              <w:jc w:val="center"/>
              <w:rPr>
                <w:rFonts w:eastAsia="楷体_GB2312"/>
                <w:b/>
                <w:sz w:val="18"/>
                <w:szCs w:val="18"/>
              </w:rPr>
            </w:pPr>
            <w:r>
              <w:rPr>
                <w:rFonts w:hint="eastAsia" w:eastAsia="楷体_GB2312"/>
                <w:b/>
                <w:sz w:val="16"/>
                <w:szCs w:val="16"/>
              </w:rPr>
              <w:t>1</w:t>
            </w:r>
            <w:r>
              <w:rPr>
                <w:rFonts w:eastAsia="楷体_GB2312"/>
                <w:b/>
                <w:sz w:val="16"/>
                <w:szCs w:val="16"/>
              </w:rPr>
              <w:t>4</w:t>
            </w:r>
          </w:p>
        </w:tc>
        <w:tc>
          <w:tcPr>
            <w:tcW w:w="301" w:type="dxa"/>
            <w:vAlign w:val="center"/>
          </w:tcPr>
          <w:p>
            <w:pPr>
              <w:jc w:val="center"/>
              <w:rPr>
                <w:rFonts w:eastAsia="楷体_GB2312"/>
                <w:b/>
                <w:sz w:val="18"/>
                <w:szCs w:val="18"/>
              </w:rPr>
            </w:pPr>
            <w:r>
              <w:rPr>
                <w:rFonts w:eastAsia="楷体_GB2312"/>
                <w:b/>
                <w:sz w:val="18"/>
                <w:szCs w:val="18"/>
              </w:rPr>
              <w:t>5</w:t>
            </w:r>
          </w:p>
        </w:tc>
        <w:tc>
          <w:tcPr>
            <w:tcW w:w="307" w:type="dxa"/>
            <w:vAlign w:val="center"/>
          </w:tcPr>
          <w:p>
            <w:pPr>
              <w:jc w:val="center"/>
              <w:rPr>
                <w:rFonts w:eastAsia="楷体_GB2312"/>
                <w:b/>
                <w:sz w:val="18"/>
                <w:szCs w:val="18"/>
              </w:rPr>
            </w:pPr>
            <w:r>
              <w:rPr>
                <w:rFonts w:hint="eastAsia" w:eastAsia="楷体_GB2312"/>
                <w:b/>
                <w:sz w:val="18"/>
                <w:szCs w:val="18"/>
              </w:rPr>
              <w:t>0</w:t>
            </w:r>
          </w:p>
        </w:tc>
        <w:tc>
          <w:tcPr>
            <w:tcW w:w="308" w:type="dxa"/>
            <w:vAlign w:val="center"/>
          </w:tcPr>
          <w:p>
            <w:pPr>
              <w:jc w:val="center"/>
              <w:rPr>
                <w:rFonts w:eastAsia="楷体_GB2312"/>
                <w:b/>
                <w:sz w:val="18"/>
                <w:szCs w:val="18"/>
              </w:rPr>
            </w:pPr>
            <w:r>
              <w:rPr>
                <w:rFonts w:hint="eastAsia" w:eastAsia="楷体_GB2312"/>
                <w:b/>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restart"/>
            <w:textDirection w:val="tbRlV"/>
            <w:vAlign w:val="center"/>
          </w:tcPr>
          <w:p>
            <w:pPr>
              <w:spacing w:line="240" w:lineRule="exact"/>
              <w:ind w:left="113" w:right="113"/>
              <w:jc w:val="center"/>
              <w:rPr>
                <w:rFonts w:eastAsia="楷体_GB2312"/>
                <w:b/>
                <w:bCs/>
                <w:sz w:val="18"/>
                <w:szCs w:val="18"/>
              </w:rPr>
            </w:pPr>
            <w:r>
              <w:rPr>
                <w:rFonts w:eastAsia="楷体_GB2312"/>
                <w:b/>
                <w:bCs/>
                <w:sz w:val="18"/>
                <w:szCs w:val="18"/>
              </w:rPr>
              <w:t>实 践 环 节</w:t>
            </w:r>
          </w:p>
          <w:p>
            <w:pPr>
              <w:spacing w:line="240" w:lineRule="exact"/>
              <w:ind w:left="113" w:right="113"/>
              <w:jc w:val="center"/>
              <w:rPr>
                <w:rFonts w:eastAsia="楷体_GB2312"/>
                <w:b/>
                <w:bCs/>
                <w:sz w:val="18"/>
                <w:szCs w:val="18"/>
              </w:rPr>
            </w:pPr>
            <w:r>
              <w:rPr>
                <w:rFonts w:eastAsia="楷体_GB2312"/>
                <w:b/>
                <w:bCs/>
                <w:sz w:val="18"/>
                <w:szCs w:val="18"/>
              </w:rPr>
              <w:t>Practical Work</w:t>
            </w: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44300400</w:t>
            </w:r>
          </w:p>
        </w:tc>
        <w:tc>
          <w:tcPr>
            <w:tcW w:w="3107"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军事训练</w:t>
            </w:r>
          </w:p>
          <w:p>
            <w:pPr>
              <w:spacing w:line="220" w:lineRule="exact"/>
              <w:jc w:val="left"/>
              <w:rPr>
                <w:rFonts w:eastAsia="楷体_GB2312"/>
                <w:color w:val="auto"/>
                <w:sz w:val="18"/>
                <w:szCs w:val="18"/>
              </w:rPr>
            </w:pPr>
            <w:r>
              <w:rPr>
                <w:rFonts w:eastAsia="楷体_GB2312"/>
                <w:color w:val="auto"/>
                <w:sz w:val="18"/>
                <w:szCs w:val="18"/>
              </w:rPr>
              <w:t>Military Training</w:t>
            </w:r>
          </w:p>
        </w:tc>
        <w:tc>
          <w:tcPr>
            <w:tcW w:w="420" w:type="dxa"/>
            <w:vAlign w:val="center"/>
          </w:tcPr>
          <w:p>
            <w:pPr>
              <w:jc w:val="center"/>
              <w:rPr>
                <w:rFonts w:eastAsia="楷体_GB2312"/>
                <w:color w:val="auto"/>
                <w:sz w:val="18"/>
                <w:szCs w:val="18"/>
              </w:rPr>
            </w:pPr>
            <w:r>
              <w:rPr>
                <w:rFonts w:hint="eastAsia" w:eastAsia="楷体_GB2312"/>
                <w:color w:val="auto"/>
                <w:sz w:val="18"/>
                <w:szCs w:val="18"/>
              </w:rPr>
              <w:t>2</w:t>
            </w:r>
          </w:p>
        </w:tc>
        <w:tc>
          <w:tcPr>
            <w:tcW w:w="601" w:type="dxa"/>
            <w:vAlign w:val="center"/>
          </w:tcPr>
          <w:p>
            <w:pPr>
              <w:jc w:val="center"/>
              <w:rPr>
                <w:rFonts w:eastAsia="楷体_GB2312"/>
                <w:color w:val="auto"/>
                <w:sz w:val="18"/>
                <w:szCs w:val="18"/>
              </w:rPr>
            </w:pPr>
            <w:r>
              <w:rPr>
                <w:rFonts w:eastAsia="楷体_GB2312"/>
                <w:color w:val="auto"/>
                <w:sz w:val="18"/>
                <w:szCs w:val="18"/>
              </w:rPr>
              <w:t>2周</w:t>
            </w:r>
          </w:p>
        </w:tc>
        <w:tc>
          <w:tcPr>
            <w:tcW w:w="430" w:type="dxa"/>
            <w:vAlign w:val="center"/>
          </w:tcPr>
          <w:p>
            <w:pPr>
              <w:jc w:val="center"/>
              <w:rPr>
                <w:rFonts w:eastAsia="楷体_GB2312"/>
                <w:sz w:val="18"/>
                <w:szCs w:val="18"/>
              </w:rPr>
            </w:pPr>
          </w:p>
        </w:tc>
        <w:tc>
          <w:tcPr>
            <w:tcW w:w="434" w:type="dxa"/>
          </w:tcPr>
          <w:p>
            <w:pPr>
              <w:jc w:val="center"/>
              <w:rPr>
                <w:rFonts w:eastAsia="楷体_GB2312"/>
                <w:sz w:val="18"/>
                <w:szCs w:val="18"/>
              </w:rPr>
            </w:pPr>
          </w:p>
        </w:tc>
        <w:tc>
          <w:tcPr>
            <w:tcW w:w="719" w:type="dxa"/>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r>
              <w:rPr>
                <w:rFonts w:eastAsia="楷体_GB2312"/>
                <w:sz w:val="18"/>
                <w:szCs w:val="18"/>
              </w:rPr>
              <w:t>2</w:t>
            </w: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spacing w:line="240" w:lineRule="exact"/>
              <w:ind w:left="113" w:right="113"/>
              <w:jc w:val="center"/>
              <w:rPr>
                <w:rFonts w:eastAsia="楷体_GB2312"/>
                <w:b/>
                <w:bCs/>
                <w:sz w:val="18"/>
                <w:szCs w:val="18"/>
              </w:rPr>
            </w:pPr>
          </w:p>
        </w:tc>
        <w:tc>
          <w:tcPr>
            <w:tcW w:w="492" w:type="dxa"/>
            <w:vAlign w:val="center"/>
          </w:tcPr>
          <w:p>
            <w:pPr>
              <w:spacing w:line="240" w:lineRule="exact"/>
              <w:jc w:val="center"/>
              <w:rPr>
                <w:rFonts w:hint="default" w:eastAsia="楷体_GB2312"/>
                <w:color w:val="auto"/>
                <w:sz w:val="18"/>
                <w:szCs w:val="18"/>
                <w:lang w:val="en-US" w:eastAsia="zh-CN"/>
              </w:rPr>
            </w:pPr>
            <w:r>
              <w:rPr>
                <w:rFonts w:eastAsia="楷体_GB2312"/>
                <w:color w:val="auto"/>
                <w:sz w:val="18"/>
                <w:szCs w:val="18"/>
              </w:rPr>
              <w:t>41</w:t>
            </w:r>
            <w:r>
              <w:rPr>
                <w:rFonts w:hint="eastAsia" w:eastAsia="楷体_GB2312"/>
                <w:color w:val="auto"/>
                <w:sz w:val="18"/>
                <w:szCs w:val="18"/>
                <w:lang w:val="en-US" w:eastAsia="zh-CN"/>
              </w:rPr>
              <w:t>947500</w:t>
            </w:r>
          </w:p>
        </w:tc>
        <w:tc>
          <w:tcPr>
            <w:tcW w:w="3107"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Python语言课程设计</w:t>
            </w:r>
          </w:p>
          <w:p>
            <w:pPr>
              <w:spacing w:line="220" w:lineRule="exact"/>
              <w:jc w:val="left"/>
              <w:rPr>
                <w:rFonts w:eastAsia="楷体_GB2312"/>
                <w:color w:val="auto"/>
                <w:sz w:val="18"/>
                <w:szCs w:val="18"/>
              </w:rPr>
            </w:pPr>
            <w:r>
              <w:rPr>
                <w:rFonts w:eastAsia="楷体_GB2312"/>
                <w:color w:val="auto"/>
                <w:sz w:val="18"/>
                <w:szCs w:val="18"/>
              </w:rPr>
              <w:t xml:space="preserve">Course Design for Python Language Programming </w:t>
            </w:r>
          </w:p>
        </w:tc>
        <w:tc>
          <w:tcPr>
            <w:tcW w:w="420" w:type="dxa"/>
            <w:vAlign w:val="center"/>
          </w:tcPr>
          <w:p>
            <w:pPr>
              <w:jc w:val="center"/>
              <w:rPr>
                <w:rFonts w:eastAsia="楷体_GB2312"/>
                <w:color w:val="auto"/>
                <w:sz w:val="18"/>
                <w:szCs w:val="18"/>
              </w:rPr>
            </w:pPr>
            <w:r>
              <w:rPr>
                <w:rFonts w:hint="eastAsia" w:eastAsia="楷体_GB2312"/>
                <w:color w:val="auto"/>
                <w:sz w:val="18"/>
                <w:szCs w:val="18"/>
              </w:rPr>
              <w:t>1</w:t>
            </w:r>
            <w:r>
              <w:rPr>
                <w:rFonts w:eastAsia="楷体_GB2312"/>
                <w:color w:val="auto"/>
                <w:sz w:val="18"/>
                <w:szCs w:val="18"/>
              </w:rPr>
              <w:t>.5</w:t>
            </w:r>
          </w:p>
        </w:tc>
        <w:tc>
          <w:tcPr>
            <w:tcW w:w="601" w:type="dxa"/>
            <w:vAlign w:val="center"/>
          </w:tcPr>
          <w:p>
            <w:pPr>
              <w:jc w:val="center"/>
              <w:rPr>
                <w:rFonts w:eastAsia="楷体_GB2312"/>
                <w:color w:val="auto"/>
                <w:sz w:val="18"/>
                <w:szCs w:val="18"/>
              </w:rPr>
            </w:pPr>
            <w:r>
              <w:rPr>
                <w:rFonts w:hint="eastAsia" w:eastAsia="楷体_GB2312"/>
                <w:color w:val="auto"/>
                <w:sz w:val="18"/>
                <w:szCs w:val="18"/>
              </w:rPr>
              <w:t>1</w:t>
            </w:r>
            <w:r>
              <w:rPr>
                <w:rFonts w:eastAsia="楷体_GB2312"/>
                <w:color w:val="auto"/>
                <w:sz w:val="18"/>
                <w:szCs w:val="18"/>
              </w:rPr>
              <w:t>.5周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hint="eastAsia" w:eastAsia="楷体_GB2312"/>
                <w:sz w:val="18"/>
                <w:szCs w:val="18"/>
              </w:rPr>
              <w:t>Python语言程序设计</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.5</w:t>
            </w: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spacing w:line="240" w:lineRule="exact"/>
              <w:ind w:left="113" w:right="113"/>
              <w:jc w:val="center"/>
              <w:rPr>
                <w:rFonts w:eastAsia="楷体_GB2312"/>
                <w:b/>
                <w:bCs/>
                <w:sz w:val="18"/>
                <w:szCs w:val="18"/>
              </w:rPr>
            </w:pPr>
          </w:p>
        </w:tc>
        <w:tc>
          <w:tcPr>
            <w:tcW w:w="492" w:type="dxa"/>
            <w:vAlign w:val="center"/>
          </w:tcPr>
          <w:p>
            <w:pPr>
              <w:spacing w:line="240" w:lineRule="exact"/>
              <w:jc w:val="center"/>
              <w:rPr>
                <w:rFonts w:eastAsia="楷体_GB2312"/>
                <w:color w:val="auto"/>
                <w:sz w:val="18"/>
                <w:szCs w:val="18"/>
              </w:rPr>
            </w:pPr>
            <w:r>
              <w:rPr>
                <w:rFonts w:eastAsia="楷体_GB2312"/>
                <w:color w:val="auto"/>
                <w:sz w:val="18"/>
                <w:szCs w:val="18"/>
              </w:rPr>
              <w:t>40337300</w:t>
            </w:r>
          </w:p>
        </w:tc>
        <w:tc>
          <w:tcPr>
            <w:tcW w:w="3107"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化学实验安全与环保</w:t>
            </w:r>
          </w:p>
          <w:p>
            <w:pPr>
              <w:spacing w:line="220" w:lineRule="exact"/>
              <w:jc w:val="left"/>
              <w:rPr>
                <w:rFonts w:eastAsia="楷体_GB2312"/>
                <w:color w:val="auto"/>
                <w:sz w:val="18"/>
                <w:szCs w:val="18"/>
              </w:rPr>
            </w:pPr>
            <w:r>
              <w:rPr>
                <w:rFonts w:eastAsia="楷体_GB2312"/>
                <w:color w:val="auto"/>
                <w:sz w:val="18"/>
                <w:szCs w:val="18"/>
              </w:rPr>
              <w:t>Safety and Environmental Protection of Chemical Experiments</w:t>
            </w:r>
          </w:p>
        </w:tc>
        <w:tc>
          <w:tcPr>
            <w:tcW w:w="420" w:type="dxa"/>
            <w:vAlign w:val="center"/>
          </w:tcPr>
          <w:p>
            <w:pPr>
              <w:jc w:val="center"/>
              <w:rPr>
                <w:rFonts w:eastAsia="楷体_GB2312"/>
                <w:color w:val="auto"/>
                <w:sz w:val="18"/>
                <w:szCs w:val="18"/>
              </w:rPr>
            </w:pPr>
            <w:r>
              <w:rPr>
                <w:rFonts w:hint="eastAsia" w:eastAsia="楷体_GB2312"/>
                <w:color w:val="auto"/>
                <w:sz w:val="18"/>
                <w:szCs w:val="18"/>
              </w:rPr>
              <w:t>0.5</w:t>
            </w:r>
          </w:p>
        </w:tc>
        <w:tc>
          <w:tcPr>
            <w:tcW w:w="601" w:type="dxa"/>
            <w:vAlign w:val="center"/>
          </w:tcPr>
          <w:p>
            <w:pPr>
              <w:jc w:val="center"/>
              <w:rPr>
                <w:rFonts w:eastAsia="楷体_GB2312"/>
                <w:color w:val="auto"/>
                <w:sz w:val="18"/>
                <w:szCs w:val="18"/>
              </w:rPr>
            </w:pPr>
            <w:r>
              <w:rPr>
                <w:rFonts w:eastAsia="楷体_GB2312"/>
                <w:color w:val="auto"/>
                <w:sz w:val="18"/>
                <w:szCs w:val="18"/>
              </w:rPr>
              <w:t>0.5</w:t>
            </w:r>
            <w:r>
              <w:rPr>
                <w:rFonts w:hint="eastAsia" w:eastAsia="楷体_GB2312"/>
                <w:color w:val="auto"/>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r>
              <w:rPr>
                <w:rFonts w:hint="eastAsia" w:eastAsia="楷体_GB2312"/>
                <w:sz w:val="18"/>
                <w:szCs w:val="18"/>
              </w:rPr>
              <w:t>0.5</w:t>
            </w: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spacing w:line="240" w:lineRule="exact"/>
              <w:ind w:left="113" w:right="113"/>
              <w:jc w:val="center"/>
              <w:rPr>
                <w:rFonts w:eastAsia="楷体_GB2312"/>
                <w:b/>
                <w:bCs/>
                <w:sz w:val="18"/>
                <w:szCs w:val="18"/>
              </w:rPr>
            </w:pPr>
          </w:p>
        </w:tc>
        <w:tc>
          <w:tcPr>
            <w:tcW w:w="492" w:type="dxa"/>
            <w:vAlign w:val="center"/>
          </w:tcPr>
          <w:p>
            <w:pPr>
              <w:spacing w:line="240" w:lineRule="exact"/>
              <w:jc w:val="center"/>
              <w:rPr>
                <w:rFonts w:eastAsia="楷体_GB2312"/>
                <w:color w:val="auto"/>
                <w:sz w:val="18"/>
                <w:szCs w:val="18"/>
              </w:rPr>
            </w:pPr>
            <w:r>
              <w:rPr>
                <w:rFonts w:eastAsia="楷体_GB2312"/>
                <w:color w:val="auto"/>
                <w:sz w:val="18"/>
                <w:szCs w:val="18"/>
              </w:rPr>
              <w:t>40337200</w:t>
            </w:r>
          </w:p>
        </w:tc>
        <w:tc>
          <w:tcPr>
            <w:tcW w:w="3107"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化学实验基础技能训练</w:t>
            </w:r>
          </w:p>
          <w:p>
            <w:pPr>
              <w:spacing w:line="220" w:lineRule="exact"/>
              <w:jc w:val="left"/>
              <w:rPr>
                <w:rFonts w:eastAsia="楷体_GB2312"/>
                <w:color w:val="auto"/>
                <w:sz w:val="18"/>
                <w:szCs w:val="18"/>
              </w:rPr>
            </w:pPr>
            <w:r>
              <w:rPr>
                <w:rFonts w:hint="eastAsia" w:eastAsia="楷体_GB2312"/>
                <w:color w:val="auto"/>
                <w:spacing w:val="0"/>
                <w:w w:val="94"/>
                <w:kern w:val="0"/>
                <w:sz w:val="18"/>
                <w:szCs w:val="18"/>
                <w:fitText w:val="2880" w:id="-1298434304"/>
              </w:rPr>
              <w:t>Basic Operation of Chemical Experiment</w:t>
            </w:r>
            <w:r>
              <w:rPr>
                <w:rFonts w:hint="eastAsia" w:eastAsia="楷体_GB2312"/>
                <w:color w:val="auto"/>
                <w:spacing w:val="14"/>
                <w:w w:val="94"/>
                <w:kern w:val="0"/>
                <w:sz w:val="18"/>
                <w:szCs w:val="18"/>
                <w:fitText w:val="2880" w:id="-1298434304"/>
              </w:rPr>
              <w:t>s</w:t>
            </w:r>
          </w:p>
        </w:tc>
        <w:tc>
          <w:tcPr>
            <w:tcW w:w="420" w:type="dxa"/>
            <w:vAlign w:val="center"/>
          </w:tcPr>
          <w:p>
            <w:pPr>
              <w:jc w:val="center"/>
              <w:rPr>
                <w:rFonts w:eastAsia="楷体_GB2312"/>
                <w:color w:val="auto"/>
                <w:sz w:val="18"/>
                <w:szCs w:val="18"/>
              </w:rPr>
            </w:pPr>
            <w:r>
              <w:rPr>
                <w:rFonts w:hint="eastAsia" w:eastAsia="楷体_GB2312"/>
                <w:color w:val="auto"/>
                <w:sz w:val="18"/>
                <w:szCs w:val="18"/>
              </w:rPr>
              <w:t>1</w:t>
            </w:r>
          </w:p>
        </w:tc>
        <w:tc>
          <w:tcPr>
            <w:tcW w:w="601" w:type="dxa"/>
            <w:vAlign w:val="center"/>
          </w:tcPr>
          <w:p>
            <w:pPr>
              <w:jc w:val="center"/>
              <w:rPr>
                <w:rFonts w:eastAsia="楷体_GB2312"/>
                <w:color w:val="auto"/>
                <w:sz w:val="18"/>
                <w:szCs w:val="18"/>
              </w:rPr>
            </w:pPr>
            <w:r>
              <w:rPr>
                <w:rFonts w:eastAsia="楷体_GB2312"/>
                <w:color w:val="auto"/>
                <w:sz w:val="18"/>
                <w:szCs w:val="18"/>
              </w:rPr>
              <w:t>1</w:t>
            </w:r>
            <w:r>
              <w:rPr>
                <w:rFonts w:hint="eastAsia" w:eastAsia="楷体_GB2312"/>
                <w:color w:val="auto"/>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r>
              <w:rPr>
                <w:rFonts w:hint="eastAsia" w:eastAsia="楷体_GB2312"/>
                <w:sz w:val="18"/>
                <w:szCs w:val="18"/>
              </w:rPr>
              <w:t>1</w:t>
            </w: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spacing w:line="240" w:lineRule="exact"/>
              <w:ind w:left="113" w:right="113"/>
              <w:jc w:val="center"/>
              <w:rPr>
                <w:rFonts w:eastAsia="楷体_GB2312"/>
                <w:b/>
                <w:bCs/>
                <w:sz w:val="18"/>
                <w:szCs w:val="18"/>
              </w:rPr>
            </w:pPr>
          </w:p>
        </w:tc>
        <w:tc>
          <w:tcPr>
            <w:tcW w:w="492" w:type="dxa"/>
            <w:vAlign w:val="center"/>
          </w:tcPr>
          <w:p>
            <w:pPr>
              <w:spacing w:line="240" w:lineRule="exact"/>
              <w:jc w:val="center"/>
              <w:rPr>
                <w:rFonts w:eastAsia="楷体_GB2312"/>
                <w:color w:val="auto"/>
                <w:sz w:val="18"/>
                <w:szCs w:val="18"/>
              </w:rPr>
            </w:pPr>
            <w:r>
              <w:rPr>
                <w:rFonts w:eastAsia="楷体_GB2312"/>
                <w:color w:val="auto"/>
                <w:sz w:val="18"/>
                <w:szCs w:val="18"/>
              </w:rPr>
              <w:t>40337600</w:t>
            </w:r>
          </w:p>
        </w:tc>
        <w:tc>
          <w:tcPr>
            <w:tcW w:w="3107"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分子模拟课程设计</w:t>
            </w:r>
          </w:p>
          <w:p>
            <w:pPr>
              <w:spacing w:line="220" w:lineRule="exact"/>
              <w:jc w:val="left"/>
              <w:rPr>
                <w:rFonts w:eastAsia="楷体_GB2312"/>
                <w:color w:val="auto"/>
                <w:sz w:val="18"/>
                <w:szCs w:val="18"/>
              </w:rPr>
            </w:pPr>
            <w:r>
              <w:rPr>
                <w:rFonts w:eastAsia="楷体_GB2312"/>
                <w:color w:val="auto"/>
                <w:sz w:val="18"/>
                <w:szCs w:val="18"/>
              </w:rPr>
              <w:t>Course Design for</w:t>
            </w:r>
            <w:r>
              <w:rPr>
                <w:rFonts w:hint="eastAsia" w:eastAsia="楷体_GB2312"/>
                <w:color w:val="auto"/>
                <w:sz w:val="18"/>
                <w:szCs w:val="18"/>
              </w:rPr>
              <w:t xml:space="preserve"> Molecular Simulation</w:t>
            </w:r>
          </w:p>
        </w:tc>
        <w:tc>
          <w:tcPr>
            <w:tcW w:w="420" w:type="dxa"/>
            <w:vAlign w:val="center"/>
          </w:tcPr>
          <w:p>
            <w:pPr>
              <w:jc w:val="center"/>
              <w:rPr>
                <w:rFonts w:eastAsia="楷体_GB2312"/>
                <w:color w:val="auto"/>
                <w:sz w:val="18"/>
                <w:szCs w:val="18"/>
              </w:rPr>
            </w:pPr>
            <w:r>
              <w:rPr>
                <w:rFonts w:hint="eastAsia" w:eastAsia="楷体_GB2312"/>
                <w:color w:val="auto"/>
                <w:sz w:val="18"/>
                <w:szCs w:val="18"/>
              </w:rPr>
              <w:t>1</w:t>
            </w:r>
          </w:p>
        </w:tc>
        <w:tc>
          <w:tcPr>
            <w:tcW w:w="601" w:type="dxa"/>
            <w:vAlign w:val="center"/>
          </w:tcPr>
          <w:p>
            <w:pPr>
              <w:jc w:val="center"/>
              <w:rPr>
                <w:rFonts w:eastAsia="楷体_GB2312"/>
                <w:color w:val="auto"/>
                <w:sz w:val="18"/>
                <w:szCs w:val="18"/>
              </w:rPr>
            </w:pPr>
            <w:r>
              <w:rPr>
                <w:rFonts w:eastAsia="楷体_GB2312"/>
                <w:color w:val="auto"/>
                <w:sz w:val="18"/>
                <w:szCs w:val="18"/>
              </w:rPr>
              <w:t>1</w:t>
            </w:r>
            <w:r>
              <w:rPr>
                <w:rFonts w:hint="eastAsia" w:eastAsia="楷体_GB2312"/>
                <w:color w:val="auto"/>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结构化学</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r>
              <w:rPr>
                <w:rFonts w:hint="eastAsia" w:eastAsia="楷体_GB2312"/>
                <w:sz w:val="18"/>
                <w:szCs w:val="18"/>
              </w:rPr>
              <w:t>1</w:t>
            </w: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spacing w:line="240" w:lineRule="exact"/>
              <w:ind w:left="113" w:right="113"/>
              <w:jc w:val="center"/>
              <w:rPr>
                <w:rFonts w:eastAsia="楷体_GB2312"/>
                <w:b/>
                <w:bCs/>
                <w:sz w:val="18"/>
                <w:szCs w:val="18"/>
              </w:rPr>
            </w:pPr>
          </w:p>
        </w:tc>
        <w:tc>
          <w:tcPr>
            <w:tcW w:w="492" w:type="dxa"/>
            <w:vAlign w:val="center"/>
          </w:tcPr>
          <w:p>
            <w:pPr>
              <w:spacing w:line="240" w:lineRule="exact"/>
              <w:jc w:val="center"/>
              <w:rPr>
                <w:rFonts w:eastAsia="楷体_GB2312"/>
                <w:color w:val="auto"/>
                <w:sz w:val="18"/>
                <w:szCs w:val="18"/>
              </w:rPr>
            </w:pPr>
            <w:r>
              <w:rPr>
                <w:rFonts w:eastAsia="楷体_GB2312"/>
                <w:color w:val="auto"/>
                <w:sz w:val="18"/>
                <w:szCs w:val="18"/>
              </w:rPr>
              <w:t>40337400</w:t>
            </w:r>
          </w:p>
        </w:tc>
        <w:tc>
          <w:tcPr>
            <w:tcW w:w="3107"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仪器分析实验</w:t>
            </w:r>
          </w:p>
          <w:p>
            <w:pPr>
              <w:spacing w:line="220" w:lineRule="exact"/>
              <w:jc w:val="left"/>
              <w:rPr>
                <w:rFonts w:eastAsia="楷体_GB2312"/>
                <w:color w:val="auto"/>
                <w:sz w:val="18"/>
                <w:szCs w:val="18"/>
              </w:rPr>
            </w:pPr>
            <w:r>
              <w:rPr>
                <w:rFonts w:hint="eastAsia" w:eastAsia="楷体_GB2312"/>
                <w:color w:val="auto"/>
                <w:sz w:val="18"/>
                <w:szCs w:val="18"/>
              </w:rPr>
              <w:t>Instrumental Analysis</w:t>
            </w:r>
            <w:r>
              <w:rPr>
                <w:rFonts w:eastAsia="楷体_GB2312"/>
                <w:color w:val="auto"/>
                <w:sz w:val="18"/>
                <w:szCs w:val="18"/>
              </w:rPr>
              <w:t xml:space="preserve"> Experiments</w:t>
            </w:r>
          </w:p>
        </w:tc>
        <w:tc>
          <w:tcPr>
            <w:tcW w:w="420" w:type="dxa"/>
            <w:vAlign w:val="center"/>
          </w:tcPr>
          <w:p>
            <w:pPr>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.5</w:t>
            </w:r>
          </w:p>
        </w:tc>
        <w:tc>
          <w:tcPr>
            <w:tcW w:w="601" w:type="dxa"/>
            <w:vAlign w:val="center"/>
          </w:tcPr>
          <w:p>
            <w:pPr>
              <w:jc w:val="center"/>
              <w:rPr>
                <w:rFonts w:eastAsia="楷体_GB2312"/>
                <w:color w:val="auto"/>
                <w:sz w:val="18"/>
                <w:szCs w:val="18"/>
              </w:rPr>
            </w:pPr>
            <w:r>
              <w:rPr>
                <w:rFonts w:eastAsia="楷体_GB2312"/>
                <w:color w:val="auto"/>
                <w:sz w:val="18"/>
                <w:szCs w:val="18"/>
              </w:rPr>
              <w:t>2.5</w:t>
            </w:r>
            <w:r>
              <w:rPr>
                <w:rFonts w:hint="eastAsia" w:eastAsia="楷体_GB2312"/>
                <w:color w:val="auto"/>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分析化学A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.5</w:t>
            </w: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spacing w:line="240" w:lineRule="exact"/>
              <w:ind w:left="113" w:right="113"/>
              <w:jc w:val="center"/>
              <w:rPr>
                <w:rFonts w:eastAsia="楷体_GB2312"/>
                <w:b/>
                <w:bCs/>
                <w:sz w:val="18"/>
                <w:szCs w:val="18"/>
              </w:rPr>
            </w:pPr>
          </w:p>
        </w:tc>
        <w:tc>
          <w:tcPr>
            <w:tcW w:w="492" w:type="dxa"/>
            <w:vAlign w:val="center"/>
          </w:tcPr>
          <w:p>
            <w:pPr>
              <w:spacing w:line="240" w:lineRule="exact"/>
              <w:jc w:val="center"/>
              <w:rPr>
                <w:rFonts w:eastAsia="楷体_GB2312"/>
                <w:color w:val="auto"/>
                <w:sz w:val="18"/>
                <w:szCs w:val="18"/>
              </w:rPr>
            </w:pPr>
            <w:r>
              <w:rPr>
                <w:rFonts w:eastAsia="楷体_GB2312"/>
                <w:color w:val="auto"/>
                <w:sz w:val="18"/>
                <w:szCs w:val="18"/>
              </w:rPr>
              <w:t>40338100</w:t>
            </w:r>
          </w:p>
        </w:tc>
        <w:tc>
          <w:tcPr>
            <w:tcW w:w="3107"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中级物理化学实验</w:t>
            </w:r>
          </w:p>
          <w:p>
            <w:pPr>
              <w:spacing w:line="220" w:lineRule="exact"/>
              <w:jc w:val="left"/>
              <w:rPr>
                <w:rFonts w:eastAsia="楷体_GB2312"/>
                <w:color w:val="auto"/>
                <w:sz w:val="18"/>
                <w:szCs w:val="18"/>
              </w:rPr>
            </w:pPr>
            <w:r>
              <w:rPr>
                <w:rFonts w:hint="eastAsia" w:eastAsia="楷体_GB2312"/>
                <w:color w:val="auto"/>
                <w:spacing w:val="0"/>
                <w:w w:val="92"/>
                <w:kern w:val="0"/>
                <w:sz w:val="18"/>
                <w:szCs w:val="18"/>
                <w:fitText w:val="3060" w:id="-1298434302"/>
              </w:rPr>
              <w:t>Intermediate</w:t>
            </w:r>
            <w:r>
              <w:rPr>
                <w:rFonts w:eastAsia="楷体_GB2312"/>
                <w:color w:val="auto"/>
                <w:spacing w:val="0"/>
                <w:w w:val="92"/>
                <w:kern w:val="0"/>
                <w:sz w:val="18"/>
                <w:szCs w:val="18"/>
                <w:fitText w:val="3060" w:id="-1298434302"/>
              </w:rPr>
              <w:t xml:space="preserve"> Physical Chemistry Experiment</w:t>
            </w:r>
            <w:r>
              <w:rPr>
                <w:rFonts w:eastAsia="楷体_GB2312"/>
                <w:color w:val="auto"/>
                <w:spacing w:val="11"/>
                <w:w w:val="92"/>
                <w:kern w:val="0"/>
                <w:sz w:val="18"/>
                <w:szCs w:val="18"/>
                <w:fitText w:val="3060" w:id="-1298434302"/>
              </w:rPr>
              <w:t>s</w:t>
            </w:r>
          </w:p>
        </w:tc>
        <w:tc>
          <w:tcPr>
            <w:tcW w:w="420" w:type="dxa"/>
            <w:vAlign w:val="center"/>
          </w:tcPr>
          <w:p>
            <w:pPr>
              <w:jc w:val="center"/>
              <w:rPr>
                <w:rFonts w:eastAsia="楷体_GB2312"/>
                <w:color w:val="auto"/>
                <w:sz w:val="18"/>
                <w:szCs w:val="18"/>
              </w:rPr>
            </w:pPr>
            <w:r>
              <w:rPr>
                <w:rFonts w:hint="eastAsia" w:eastAsia="楷体_GB2312"/>
                <w:color w:val="auto"/>
                <w:sz w:val="18"/>
                <w:szCs w:val="18"/>
              </w:rPr>
              <w:t>1</w:t>
            </w:r>
          </w:p>
        </w:tc>
        <w:tc>
          <w:tcPr>
            <w:tcW w:w="601" w:type="dxa"/>
            <w:vAlign w:val="center"/>
          </w:tcPr>
          <w:p>
            <w:pPr>
              <w:jc w:val="center"/>
              <w:rPr>
                <w:rFonts w:eastAsia="楷体_GB2312"/>
                <w:color w:val="auto"/>
                <w:sz w:val="18"/>
                <w:szCs w:val="18"/>
              </w:rPr>
            </w:pPr>
            <w:r>
              <w:rPr>
                <w:rFonts w:eastAsia="楷体_GB2312"/>
                <w:color w:val="auto"/>
                <w:sz w:val="18"/>
                <w:szCs w:val="18"/>
              </w:rPr>
              <w:t>1</w:t>
            </w:r>
            <w:r>
              <w:rPr>
                <w:rFonts w:hint="eastAsia" w:eastAsia="楷体_GB2312"/>
                <w:color w:val="auto"/>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物理化学A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r>
              <w:rPr>
                <w:rFonts w:hint="eastAsia" w:eastAsia="楷体_GB2312"/>
                <w:sz w:val="18"/>
                <w:szCs w:val="18"/>
              </w:rPr>
              <w:t>1</w:t>
            </w: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spacing w:line="240" w:lineRule="exact"/>
              <w:ind w:left="113" w:right="113"/>
              <w:jc w:val="center"/>
              <w:rPr>
                <w:rFonts w:eastAsia="楷体_GB2312"/>
                <w:b/>
                <w:bCs/>
                <w:sz w:val="18"/>
                <w:szCs w:val="18"/>
              </w:rPr>
            </w:pPr>
          </w:p>
        </w:tc>
        <w:tc>
          <w:tcPr>
            <w:tcW w:w="492" w:type="dxa"/>
            <w:vAlign w:val="center"/>
          </w:tcPr>
          <w:p>
            <w:pPr>
              <w:spacing w:line="240" w:lineRule="exact"/>
              <w:jc w:val="center"/>
              <w:rPr>
                <w:rFonts w:eastAsia="楷体_GB2312"/>
                <w:color w:val="auto"/>
                <w:sz w:val="18"/>
                <w:szCs w:val="18"/>
              </w:rPr>
            </w:pPr>
            <w:r>
              <w:rPr>
                <w:rFonts w:eastAsia="楷体_GB2312"/>
                <w:color w:val="auto"/>
                <w:sz w:val="18"/>
                <w:szCs w:val="18"/>
              </w:rPr>
              <w:t>40338200</w:t>
            </w:r>
          </w:p>
        </w:tc>
        <w:tc>
          <w:tcPr>
            <w:tcW w:w="3107"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中级有机化学实验</w:t>
            </w:r>
          </w:p>
          <w:p>
            <w:pPr>
              <w:spacing w:line="220" w:lineRule="exact"/>
              <w:jc w:val="left"/>
              <w:rPr>
                <w:rFonts w:eastAsia="楷体_GB2312"/>
                <w:color w:val="auto"/>
                <w:sz w:val="18"/>
                <w:szCs w:val="18"/>
              </w:rPr>
            </w:pPr>
            <w:r>
              <w:rPr>
                <w:rFonts w:hint="eastAsia" w:eastAsia="楷体_GB2312"/>
                <w:color w:val="auto"/>
                <w:sz w:val="18"/>
                <w:szCs w:val="18"/>
              </w:rPr>
              <w:t>Intermediate</w:t>
            </w:r>
            <w:r>
              <w:rPr>
                <w:rFonts w:eastAsia="楷体_GB2312"/>
                <w:color w:val="auto"/>
                <w:sz w:val="18"/>
                <w:szCs w:val="18"/>
              </w:rPr>
              <w:t xml:space="preserve"> Organic Chemistry Experiments</w:t>
            </w:r>
          </w:p>
        </w:tc>
        <w:tc>
          <w:tcPr>
            <w:tcW w:w="420" w:type="dxa"/>
            <w:vAlign w:val="center"/>
          </w:tcPr>
          <w:p>
            <w:pPr>
              <w:jc w:val="center"/>
              <w:rPr>
                <w:rFonts w:eastAsia="楷体_GB2312"/>
                <w:color w:val="auto"/>
                <w:sz w:val="18"/>
                <w:szCs w:val="18"/>
              </w:rPr>
            </w:pPr>
            <w:r>
              <w:rPr>
                <w:rFonts w:hint="eastAsia" w:eastAsia="楷体_GB2312"/>
                <w:color w:val="auto"/>
                <w:sz w:val="18"/>
                <w:szCs w:val="18"/>
              </w:rPr>
              <w:t>1</w:t>
            </w:r>
          </w:p>
        </w:tc>
        <w:tc>
          <w:tcPr>
            <w:tcW w:w="601" w:type="dxa"/>
            <w:vAlign w:val="center"/>
          </w:tcPr>
          <w:p>
            <w:pPr>
              <w:jc w:val="center"/>
              <w:rPr>
                <w:rFonts w:eastAsia="楷体_GB2312"/>
                <w:color w:val="auto"/>
                <w:sz w:val="18"/>
                <w:szCs w:val="18"/>
              </w:rPr>
            </w:pPr>
            <w:r>
              <w:rPr>
                <w:rFonts w:eastAsia="楷体_GB2312"/>
                <w:color w:val="auto"/>
                <w:sz w:val="18"/>
                <w:szCs w:val="18"/>
              </w:rPr>
              <w:t>1</w:t>
            </w:r>
            <w:r>
              <w:rPr>
                <w:rFonts w:hint="eastAsia" w:eastAsia="楷体_GB2312"/>
                <w:color w:val="auto"/>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有机化学A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r>
              <w:rPr>
                <w:rFonts w:hint="eastAsia" w:eastAsia="楷体_GB2312"/>
                <w:sz w:val="18"/>
                <w:szCs w:val="18"/>
              </w:rPr>
              <w:t>1</w:t>
            </w: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spacing w:line="240" w:lineRule="exact"/>
              <w:ind w:left="113" w:right="113"/>
              <w:jc w:val="center"/>
              <w:rPr>
                <w:rFonts w:eastAsia="楷体_GB2312"/>
                <w:b/>
                <w:bCs/>
                <w:sz w:val="18"/>
                <w:szCs w:val="18"/>
              </w:rPr>
            </w:pPr>
          </w:p>
        </w:tc>
        <w:tc>
          <w:tcPr>
            <w:tcW w:w="492" w:type="dxa"/>
            <w:vAlign w:val="center"/>
          </w:tcPr>
          <w:p>
            <w:pPr>
              <w:spacing w:line="240" w:lineRule="exact"/>
              <w:jc w:val="center"/>
              <w:rPr>
                <w:rFonts w:eastAsia="楷体_GB2312"/>
                <w:color w:val="auto"/>
                <w:sz w:val="18"/>
                <w:szCs w:val="18"/>
              </w:rPr>
            </w:pPr>
            <w:r>
              <w:rPr>
                <w:rFonts w:eastAsia="楷体_GB2312"/>
                <w:color w:val="auto"/>
                <w:sz w:val="18"/>
                <w:szCs w:val="18"/>
              </w:rPr>
              <w:t>40337500</w:t>
            </w:r>
          </w:p>
        </w:tc>
        <w:tc>
          <w:tcPr>
            <w:tcW w:w="3107"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化工原理实验</w:t>
            </w:r>
          </w:p>
          <w:p>
            <w:pPr>
              <w:spacing w:line="220" w:lineRule="exact"/>
              <w:jc w:val="left"/>
              <w:rPr>
                <w:rFonts w:eastAsia="楷体_GB2312"/>
                <w:color w:val="auto"/>
                <w:sz w:val="18"/>
                <w:szCs w:val="18"/>
              </w:rPr>
            </w:pPr>
            <w:r>
              <w:rPr>
                <w:rFonts w:eastAsia="楷体_GB2312"/>
                <w:color w:val="auto"/>
                <w:sz w:val="18"/>
                <w:szCs w:val="18"/>
              </w:rPr>
              <w:t>Experiments</w:t>
            </w:r>
            <w:r>
              <w:rPr>
                <w:rFonts w:hint="eastAsia" w:eastAsia="楷体_GB2312"/>
                <w:color w:val="auto"/>
                <w:sz w:val="18"/>
                <w:szCs w:val="18"/>
              </w:rPr>
              <w:t xml:space="preserve"> for</w:t>
            </w:r>
            <w:r>
              <w:rPr>
                <w:rFonts w:eastAsia="楷体_GB2312"/>
                <w:color w:val="auto"/>
                <w:sz w:val="18"/>
                <w:szCs w:val="18"/>
              </w:rPr>
              <w:t xml:space="preserve"> </w:t>
            </w:r>
            <w:r>
              <w:rPr>
                <w:rFonts w:hint="eastAsia" w:eastAsia="楷体_GB2312"/>
                <w:color w:val="auto"/>
                <w:sz w:val="18"/>
                <w:szCs w:val="18"/>
              </w:rPr>
              <w:t>Chemical Engineering Principles</w:t>
            </w:r>
          </w:p>
        </w:tc>
        <w:tc>
          <w:tcPr>
            <w:tcW w:w="420" w:type="dxa"/>
            <w:vAlign w:val="center"/>
          </w:tcPr>
          <w:p>
            <w:pPr>
              <w:jc w:val="center"/>
              <w:rPr>
                <w:rFonts w:eastAsia="楷体_GB2312"/>
                <w:color w:val="auto"/>
                <w:sz w:val="18"/>
                <w:szCs w:val="18"/>
              </w:rPr>
            </w:pPr>
            <w:r>
              <w:rPr>
                <w:rFonts w:hint="eastAsia" w:eastAsia="楷体_GB2312"/>
                <w:color w:val="auto"/>
                <w:sz w:val="18"/>
                <w:szCs w:val="18"/>
              </w:rPr>
              <w:t>1</w:t>
            </w:r>
            <w:r>
              <w:rPr>
                <w:rFonts w:eastAsia="楷体_GB2312"/>
                <w:color w:val="auto"/>
                <w:sz w:val="18"/>
                <w:szCs w:val="18"/>
              </w:rPr>
              <w:t>.5</w:t>
            </w:r>
          </w:p>
        </w:tc>
        <w:tc>
          <w:tcPr>
            <w:tcW w:w="601" w:type="dxa"/>
            <w:vAlign w:val="center"/>
          </w:tcPr>
          <w:p>
            <w:pPr>
              <w:jc w:val="center"/>
              <w:rPr>
                <w:rFonts w:eastAsia="楷体_GB2312"/>
                <w:color w:val="auto"/>
                <w:sz w:val="18"/>
                <w:szCs w:val="18"/>
              </w:rPr>
            </w:pPr>
            <w:r>
              <w:rPr>
                <w:rFonts w:eastAsia="楷体_GB2312"/>
                <w:color w:val="auto"/>
                <w:sz w:val="18"/>
                <w:szCs w:val="18"/>
              </w:rPr>
              <w:t>1.5</w:t>
            </w:r>
            <w:r>
              <w:rPr>
                <w:rFonts w:hint="eastAsia" w:eastAsia="楷体_GB2312"/>
                <w:color w:val="auto"/>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物理化学A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.5</w:t>
            </w: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spacing w:line="240" w:lineRule="exact"/>
              <w:ind w:left="113" w:right="113"/>
              <w:jc w:val="center"/>
              <w:rPr>
                <w:rFonts w:eastAsia="楷体_GB2312"/>
                <w:b/>
                <w:bCs/>
                <w:sz w:val="18"/>
                <w:szCs w:val="18"/>
              </w:rPr>
            </w:pPr>
          </w:p>
        </w:tc>
        <w:tc>
          <w:tcPr>
            <w:tcW w:w="492" w:type="dxa"/>
            <w:vAlign w:val="center"/>
          </w:tcPr>
          <w:p>
            <w:pPr>
              <w:spacing w:line="240" w:lineRule="exact"/>
              <w:jc w:val="center"/>
              <w:rPr>
                <w:rFonts w:eastAsia="楷体_GB2312"/>
                <w:color w:val="auto"/>
                <w:sz w:val="18"/>
                <w:szCs w:val="18"/>
              </w:rPr>
            </w:pPr>
            <w:r>
              <w:rPr>
                <w:rFonts w:eastAsia="楷体_GB2312"/>
                <w:color w:val="auto"/>
                <w:sz w:val="18"/>
                <w:szCs w:val="18"/>
              </w:rPr>
              <w:t>40337800</w:t>
            </w:r>
          </w:p>
        </w:tc>
        <w:tc>
          <w:tcPr>
            <w:tcW w:w="3107"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化工原理课程设计</w:t>
            </w:r>
          </w:p>
          <w:p>
            <w:pPr>
              <w:spacing w:line="220" w:lineRule="exact"/>
              <w:jc w:val="left"/>
              <w:rPr>
                <w:rFonts w:eastAsia="楷体_GB2312"/>
                <w:color w:val="auto"/>
                <w:sz w:val="18"/>
                <w:szCs w:val="18"/>
              </w:rPr>
            </w:pPr>
            <w:r>
              <w:rPr>
                <w:rFonts w:eastAsia="楷体_GB2312"/>
                <w:color w:val="auto"/>
                <w:sz w:val="18"/>
                <w:szCs w:val="18"/>
              </w:rPr>
              <w:t xml:space="preserve">Course Design for </w:t>
            </w:r>
            <w:r>
              <w:rPr>
                <w:rFonts w:hint="eastAsia" w:eastAsia="楷体_GB2312"/>
                <w:color w:val="auto"/>
                <w:sz w:val="18"/>
                <w:szCs w:val="18"/>
              </w:rPr>
              <w:t>Chemical Engineering Principles</w:t>
            </w:r>
          </w:p>
        </w:tc>
        <w:tc>
          <w:tcPr>
            <w:tcW w:w="420" w:type="dxa"/>
            <w:vAlign w:val="center"/>
          </w:tcPr>
          <w:p>
            <w:pPr>
              <w:jc w:val="center"/>
              <w:rPr>
                <w:rFonts w:eastAsia="楷体_GB2312"/>
                <w:color w:val="auto"/>
                <w:sz w:val="18"/>
                <w:szCs w:val="18"/>
              </w:rPr>
            </w:pPr>
            <w:r>
              <w:rPr>
                <w:rFonts w:hint="eastAsia" w:eastAsia="楷体_GB2312"/>
                <w:color w:val="auto"/>
                <w:sz w:val="18"/>
                <w:szCs w:val="18"/>
              </w:rPr>
              <w:t>1</w:t>
            </w:r>
          </w:p>
        </w:tc>
        <w:tc>
          <w:tcPr>
            <w:tcW w:w="601" w:type="dxa"/>
            <w:vAlign w:val="center"/>
          </w:tcPr>
          <w:p>
            <w:pPr>
              <w:jc w:val="center"/>
              <w:rPr>
                <w:rFonts w:eastAsia="楷体_GB2312"/>
                <w:color w:val="auto"/>
                <w:sz w:val="18"/>
                <w:szCs w:val="18"/>
              </w:rPr>
            </w:pPr>
            <w:r>
              <w:rPr>
                <w:rFonts w:eastAsia="楷体_GB2312"/>
                <w:color w:val="auto"/>
                <w:sz w:val="18"/>
                <w:szCs w:val="18"/>
              </w:rPr>
              <w:t>1</w:t>
            </w:r>
            <w:r>
              <w:rPr>
                <w:rFonts w:hint="eastAsia" w:eastAsia="楷体_GB2312"/>
                <w:color w:val="auto"/>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化工原理</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r>
              <w:rPr>
                <w:rFonts w:hint="eastAsia" w:eastAsia="楷体_GB2312"/>
                <w:sz w:val="18"/>
                <w:szCs w:val="18"/>
              </w:rPr>
              <w:t>1</w:t>
            </w: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spacing w:line="240" w:lineRule="exact"/>
              <w:ind w:left="113" w:right="113"/>
              <w:jc w:val="center"/>
              <w:rPr>
                <w:rFonts w:eastAsia="楷体_GB2312"/>
                <w:b/>
                <w:bCs/>
                <w:sz w:val="18"/>
                <w:szCs w:val="18"/>
              </w:rPr>
            </w:pPr>
          </w:p>
        </w:tc>
        <w:tc>
          <w:tcPr>
            <w:tcW w:w="492" w:type="dxa"/>
            <w:vAlign w:val="center"/>
          </w:tcPr>
          <w:p>
            <w:pPr>
              <w:spacing w:line="240" w:lineRule="exact"/>
              <w:jc w:val="center"/>
              <w:rPr>
                <w:rFonts w:eastAsia="楷体_GB2312"/>
                <w:color w:val="auto"/>
                <w:sz w:val="18"/>
                <w:szCs w:val="18"/>
              </w:rPr>
            </w:pPr>
            <w:r>
              <w:rPr>
                <w:rFonts w:eastAsia="楷体_GB2312"/>
                <w:color w:val="auto"/>
                <w:sz w:val="18"/>
                <w:szCs w:val="18"/>
              </w:rPr>
              <w:t>40338000</w:t>
            </w:r>
          </w:p>
        </w:tc>
        <w:tc>
          <w:tcPr>
            <w:tcW w:w="3107"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高分子化学实验</w:t>
            </w:r>
          </w:p>
          <w:p>
            <w:pPr>
              <w:spacing w:line="220" w:lineRule="exact"/>
              <w:jc w:val="left"/>
              <w:rPr>
                <w:rFonts w:eastAsia="楷体_GB2312"/>
                <w:color w:val="auto"/>
                <w:sz w:val="18"/>
                <w:szCs w:val="18"/>
              </w:rPr>
            </w:pPr>
            <w:r>
              <w:rPr>
                <w:rFonts w:eastAsia="楷体_GB2312"/>
                <w:color w:val="auto"/>
                <w:sz w:val="18"/>
                <w:szCs w:val="18"/>
              </w:rPr>
              <w:t xml:space="preserve">Experiments for Polymer Chemistry </w:t>
            </w:r>
          </w:p>
        </w:tc>
        <w:tc>
          <w:tcPr>
            <w:tcW w:w="420" w:type="dxa"/>
            <w:vAlign w:val="center"/>
          </w:tcPr>
          <w:p>
            <w:pPr>
              <w:jc w:val="center"/>
              <w:rPr>
                <w:rFonts w:eastAsia="楷体_GB2312"/>
                <w:color w:val="auto"/>
                <w:sz w:val="18"/>
                <w:szCs w:val="18"/>
              </w:rPr>
            </w:pPr>
            <w:r>
              <w:rPr>
                <w:rFonts w:eastAsia="楷体_GB2312"/>
                <w:color w:val="auto"/>
                <w:sz w:val="18"/>
                <w:szCs w:val="18"/>
              </w:rPr>
              <w:t>1</w:t>
            </w:r>
          </w:p>
        </w:tc>
        <w:tc>
          <w:tcPr>
            <w:tcW w:w="601" w:type="dxa"/>
            <w:vAlign w:val="center"/>
          </w:tcPr>
          <w:p>
            <w:pPr>
              <w:jc w:val="center"/>
              <w:rPr>
                <w:rFonts w:eastAsia="楷体_GB2312"/>
                <w:color w:val="auto"/>
                <w:sz w:val="18"/>
                <w:szCs w:val="18"/>
              </w:rPr>
            </w:pPr>
            <w:r>
              <w:rPr>
                <w:rFonts w:eastAsia="楷体_GB2312"/>
                <w:color w:val="auto"/>
                <w:sz w:val="18"/>
                <w:szCs w:val="18"/>
              </w:rPr>
              <w:t>1</w:t>
            </w:r>
            <w:r>
              <w:rPr>
                <w:rFonts w:hint="eastAsia" w:eastAsia="楷体_GB2312"/>
                <w:color w:val="auto"/>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r>
              <w:rPr>
                <w:rFonts w:eastAsia="楷体_GB2312"/>
                <w:sz w:val="18"/>
                <w:szCs w:val="18"/>
              </w:rPr>
              <w:t>1</w:t>
            </w: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spacing w:line="240" w:lineRule="exact"/>
              <w:ind w:left="113" w:right="113"/>
              <w:jc w:val="center"/>
              <w:rPr>
                <w:rFonts w:eastAsia="楷体_GB2312"/>
                <w:b/>
                <w:bCs/>
                <w:sz w:val="18"/>
                <w:szCs w:val="18"/>
              </w:rPr>
            </w:pPr>
          </w:p>
        </w:tc>
        <w:tc>
          <w:tcPr>
            <w:tcW w:w="492" w:type="dxa"/>
            <w:vAlign w:val="center"/>
          </w:tcPr>
          <w:p>
            <w:pPr>
              <w:spacing w:line="240" w:lineRule="exact"/>
              <w:jc w:val="center"/>
              <w:rPr>
                <w:rFonts w:eastAsia="楷体_GB2312"/>
                <w:color w:val="auto"/>
                <w:sz w:val="18"/>
                <w:szCs w:val="18"/>
              </w:rPr>
            </w:pPr>
            <w:r>
              <w:rPr>
                <w:rFonts w:eastAsia="楷体_GB2312"/>
                <w:color w:val="auto"/>
                <w:sz w:val="18"/>
                <w:szCs w:val="18"/>
              </w:rPr>
              <w:t>40337900</w:t>
            </w:r>
          </w:p>
        </w:tc>
        <w:tc>
          <w:tcPr>
            <w:tcW w:w="3107"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合成化学实验</w:t>
            </w:r>
          </w:p>
          <w:p>
            <w:pPr>
              <w:spacing w:line="220" w:lineRule="exact"/>
              <w:jc w:val="left"/>
              <w:rPr>
                <w:rFonts w:eastAsia="楷体_GB2312"/>
                <w:color w:val="auto"/>
                <w:sz w:val="18"/>
                <w:szCs w:val="18"/>
              </w:rPr>
            </w:pPr>
            <w:r>
              <w:rPr>
                <w:rFonts w:eastAsia="楷体_GB2312"/>
                <w:color w:val="auto"/>
                <w:sz w:val="18"/>
                <w:szCs w:val="18"/>
              </w:rPr>
              <w:t>Experiments for</w:t>
            </w:r>
            <w:r>
              <w:rPr>
                <w:rFonts w:hint="eastAsia" w:eastAsia="楷体_GB2312"/>
                <w:color w:val="auto"/>
                <w:sz w:val="18"/>
                <w:szCs w:val="18"/>
              </w:rPr>
              <w:t xml:space="preserve"> Synthetic Chemistry</w:t>
            </w:r>
          </w:p>
        </w:tc>
        <w:tc>
          <w:tcPr>
            <w:tcW w:w="420" w:type="dxa"/>
            <w:vAlign w:val="center"/>
          </w:tcPr>
          <w:p>
            <w:pPr>
              <w:jc w:val="center"/>
              <w:rPr>
                <w:rFonts w:eastAsia="楷体_GB2312"/>
                <w:color w:val="auto"/>
                <w:sz w:val="18"/>
                <w:szCs w:val="18"/>
              </w:rPr>
            </w:pPr>
            <w:r>
              <w:rPr>
                <w:rFonts w:hint="eastAsia" w:eastAsia="楷体_GB2312"/>
                <w:color w:val="auto"/>
                <w:sz w:val="18"/>
                <w:szCs w:val="18"/>
              </w:rPr>
              <w:t>1</w:t>
            </w:r>
          </w:p>
        </w:tc>
        <w:tc>
          <w:tcPr>
            <w:tcW w:w="601" w:type="dxa"/>
            <w:vAlign w:val="center"/>
          </w:tcPr>
          <w:p>
            <w:pPr>
              <w:jc w:val="center"/>
              <w:rPr>
                <w:rFonts w:eastAsia="楷体_GB2312"/>
                <w:color w:val="auto"/>
                <w:sz w:val="18"/>
                <w:szCs w:val="18"/>
              </w:rPr>
            </w:pPr>
            <w:r>
              <w:rPr>
                <w:rFonts w:eastAsia="楷体_GB2312"/>
                <w:color w:val="auto"/>
                <w:sz w:val="18"/>
                <w:szCs w:val="18"/>
              </w:rPr>
              <w:t>1</w:t>
            </w:r>
            <w:r>
              <w:rPr>
                <w:rFonts w:hint="eastAsia" w:eastAsia="楷体_GB2312"/>
                <w:color w:val="auto"/>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r>
              <w:rPr>
                <w:rFonts w:hint="eastAsia" w:eastAsia="楷体_GB2312"/>
                <w:sz w:val="18"/>
                <w:szCs w:val="18"/>
              </w:rPr>
              <w:t>1</w:t>
            </w: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textDirection w:val="tbRlV"/>
            <w:vAlign w:val="center"/>
          </w:tcPr>
          <w:p>
            <w:pPr>
              <w:spacing w:line="240" w:lineRule="exact"/>
              <w:ind w:left="113" w:right="113"/>
              <w:jc w:val="center"/>
              <w:rPr>
                <w:rFonts w:eastAsia="楷体_GB2312"/>
                <w:b/>
                <w:bCs/>
                <w:sz w:val="18"/>
                <w:szCs w:val="18"/>
              </w:rPr>
            </w:pPr>
          </w:p>
        </w:tc>
        <w:tc>
          <w:tcPr>
            <w:tcW w:w="492" w:type="dxa"/>
            <w:vAlign w:val="center"/>
          </w:tcPr>
          <w:p>
            <w:pPr>
              <w:spacing w:line="240" w:lineRule="exact"/>
              <w:jc w:val="center"/>
              <w:rPr>
                <w:rFonts w:eastAsia="楷体_GB2312"/>
                <w:color w:val="auto"/>
                <w:sz w:val="18"/>
                <w:szCs w:val="18"/>
              </w:rPr>
            </w:pPr>
            <w:r>
              <w:rPr>
                <w:rFonts w:eastAsia="楷体_GB2312"/>
                <w:color w:val="auto"/>
                <w:sz w:val="18"/>
                <w:szCs w:val="18"/>
              </w:rPr>
              <w:t>42008300</w:t>
            </w:r>
          </w:p>
        </w:tc>
        <w:tc>
          <w:tcPr>
            <w:tcW w:w="3107" w:type="dxa"/>
            <w:tcMar>
              <w:left w:w="57" w:type="dxa"/>
              <w:right w:w="57" w:type="dxa"/>
            </w:tcMar>
            <w:vAlign w:val="center"/>
          </w:tcPr>
          <w:p>
            <w:pPr>
              <w:spacing w:line="220" w:lineRule="exact"/>
              <w:jc w:val="left"/>
              <w:rPr>
                <w:rFonts w:hint="eastAsia" w:eastAsia="楷体_GB2312"/>
                <w:color w:val="auto"/>
                <w:sz w:val="18"/>
                <w:szCs w:val="18"/>
                <w:lang w:val="en-US" w:eastAsia="zh-CN"/>
              </w:rPr>
            </w:pPr>
            <w:r>
              <w:rPr>
                <w:rFonts w:hint="eastAsia" w:eastAsia="楷体_GB2312"/>
                <w:color w:val="auto"/>
                <w:sz w:val="18"/>
                <w:szCs w:val="18"/>
              </w:rPr>
              <w:t>劳动</w:t>
            </w:r>
            <w:r>
              <w:rPr>
                <w:rFonts w:hint="eastAsia" w:eastAsia="楷体_GB2312"/>
                <w:color w:val="auto"/>
                <w:sz w:val="18"/>
                <w:szCs w:val="18"/>
                <w:lang w:val="en-US" w:eastAsia="zh-CN"/>
              </w:rPr>
              <w:t>教育（</w:t>
            </w:r>
            <w:r>
              <w:rPr>
                <w:rFonts w:hint="eastAsia" w:eastAsia="楷体_GB2312"/>
                <w:color w:val="auto"/>
                <w:sz w:val="18"/>
                <w:szCs w:val="18"/>
              </w:rPr>
              <w:t>实践</w:t>
            </w:r>
            <w:r>
              <w:rPr>
                <w:rFonts w:hint="eastAsia" w:eastAsia="楷体_GB2312"/>
                <w:color w:val="auto"/>
                <w:sz w:val="18"/>
                <w:szCs w:val="18"/>
                <w:lang w:val="en-US" w:eastAsia="zh-CN"/>
              </w:rPr>
              <w:t>课）</w:t>
            </w:r>
          </w:p>
          <w:p>
            <w:pPr>
              <w:spacing w:line="220" w:lineRule="exact"/>
              <w:jc w:val="left"/>
              <w:rPr>
                <w:rFonts w:eastAsia="楷体_GB2312"/>
                <w:color w:val="auto"/>
                <w:sz w:val="18"/>
                <w:szCs w:val="18"/>
              </w:rPr>
            </w:pPr>
            <w:r>
              <w:rPr>
                <w:rFonts w:eastAsia="楷体_GB2312"/>
                <w:color w:val="auto"/>
                <w:sz w:val="18"/>
                <w:szCs w:val="18"/>
              </w:rPr>
              <w:t>Labor practice</w:t>
            </w:r>
          </w:p>
        </w:tc>
        <w:tc>
          <w:tcPr>
            <w:tcW w:w="420" w:type="dxa"/>
            <w:vAlign w:val="center"/>
          </w:tcPr>
          <w:p>
            <w:pPr>
              <w:jc w:val="center"/>
              <w:rPr>
                <w:rFonts w:eastAsia="楷体_GB2312"/>
                <w:color w:val="auto"/>
                <w:sz w:val="18"/>
                <w:szCs w:val="18"/>
              </w:rPr>
            </w:pPr>
            <w:r>
              <w:rPr>
                <w:rFonts w:hint="eastAsia" w:eastAsia="楷体_GB2312"/>
                <w:color w:val="auto"/>
                <w:sz w:val="18"/>
                <w:szCs w:val="18"/>
              </w:rPr>
              <w:t>1</w:t>
            </w:r>
          </w:p>
        </w:tc>
        <w:tc>
          <w:tcPr>
            <w:tcW w:w="601" w:type="dxa"/>
            <w:vAlign w:val="center"/>
          </w:tcPr>
          <w:p>
            <w:pPr>
              <w:jc w:val="center"/>
              <w:rPr>
                <w:rFonts w:eastAsia="楷体_GB2312"/>
                <w:color w:val="auto"/>
                <w:sz w:val="18"/>
                <w:szCs w:val="18"/>
              </w:rPr>
            </w:pPr>
            <w:r>
              <w:rPr>
                <w:rFonts w:eastAsia="楷体_GB2312"/>
                <w:color w:val="auto"/>
                <w:sz w:val="18"/>
                <w:szCs w:val="18"/>
              </w:rPr>
              <w:t>4</w:t>
            </w:r>
            <w:r>
              <w:rPr>
                <w:rFonts w:hint="eastAsia" w:eastAsia="楷体_GB2312"/>
                <w:color w:val="auto"/>
                <w:sz w:val="18"/>
                <w:szCs w:val="18"/>
              </w:rPr>
              <w:t>周</w:t>
            </w:r>
          </w:p>
        </w:tc>
        <w:tc>
          <w:tcPr>
            <w:tcW w:w="430" w:type="dxa"/>
            <w:vAlign w:val="center"/>
          </w:tcPr>
          <w:p>
            <w:pPr>
              <w:jc w:val="center"/>
              <w:rPr>
                <w:rFonts w:eastAsia="楷体_GB2312"/>
                <w:sz w:val="18"/>
                <w:szCs w:val="18"/>
              </w:rPr>
            </w:pPr>
          </w:p>
        </w:tc>
        <w:tc>
          <w:tcPr>
            <w:tcW w:w="434" w:type="dxa"/>
          </w:tcPr>
          <w:p>
            <w:pPr>
              <w:jc w:val="center"/>
              <w:rPr>
                <w:rFonts w:eastAsia="楷体_GB2312"/>
                <w:sz w:val="18"/>
                <w:szCs w:val="18"/>
              </w:rPr>
            </w:pPr>
          </w:p>
        </w:tc>
        <w:tc>
          <w:tcPr>
            <w:tcW w:w="719" w:type="dxa"/>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p>
        </w:tc>
        <w:tc>
          <w:tcPr>
            <w:tcW w:w="321" w:type="dxa"/>
            <w:vAlign w:val="center"/>
          </w:tcPr>
          <w:p>
            <w:pPr>
              <w:jc w:val="center"/>
              <w:rPr>
                <w:rFonts w:eastAsia="楷体_GB2312"/>
                <w:color w:val="auto"/>
                <w:sz w:val="18"/>
                <w:szCs w:val="18"/>
              </w:rPr>
            </w:pPr>
          </w:p>
        </w:tc>
        <w:tc>
          <w:tcPr>
            <w:tcW w:w="286" w:type="dxa"/>
            <w:gridSpan w:val="2"/>
            <w:vAlign w:val="center"/>
          </w:tcPr>
          <w:p>
            <w:pPr>
              <w:jc w:val="center"/>
              <w:rPr>
                <w:rFonts w:eastAsia="楷体_GB2312"/>
                <w:color w:val="auto"/>
                <w:sz w:val="18"/>
                <w:szCs w:val="18"/>
              </w:rPr>
            </w:pPr>
          </w:p>
        </w:tc>
        <w:tc>
          <w:tcPr>
            <w:tcW w:w="281" w:type="dxa"/>
            <w:gridSpan w:val="2"/>
            <w:vAlign w:val="center"/>
          </w:tcPr>
          <w:p>
            <w:pPr>
              <w:jc w:val="center"/>
              <w:rPr>
                <w:rFonts w:eastAsia="楷体_GB2312"/>
                <w:color w:val="auto"/>
                <w:sz w:val="18"/>
                <w:szCs w:val="18"/>
              </w:rPr>
            </w:pPr>
          </w:p>
        </w:tc>
        <w:tc>
          <w:tcPr>
            <w:tcW w:w="295"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r>
              <w:rPr>
                <w:rFonts w:hint="eastAsia" w:eastAsia="楷体_GB2312"/>
                <w:color w:val="auto"/>
                <w:sz w:val="18"/>
                <w:szCs w:val="18"/>
                <w:lang w:val="en-US" w:eastAsia="zh-CN"/>
              </w:rPr>
              <w:t>1</w:t>
            </w:r>
          </w:p>
        </w:tc>
        <w:tc>
          <w:tcPr>
            <w:tcW w:w="307" w:type="dxa"/>
            <w:vAlign w:val="center"/>
          </w:tcPr>
          <w:p>
            <w:pPr>
              <w:jc w:val="center"/>
              <w:rPr>
                <w:rFonts w:eastAsia="楷体_GB2312"/>
                <w:color w:val="auto"/>
                <w:sz w:val="18"/>
                <w:szCs w:val="18"/>
              </w:rPr>
            </w:pPr>
          </w:p>
        </w:tc>
        <w:tc>
          <w:tcPr>
            <w:tcW w:w="308"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83" w:hRule="atLeast"/>
          <w:jc w:val="center"/>
        </w:trPr>
        <w:tc>
          <w:tcPr>
            <w:tcW w:w="718" w:type="dxa"/>
            <w:gridSpan w:val="2"/>
            <w:vMerge w:val="continue"/>
            <w:textDirection w:val="tbRlV"/>
            <w:vAlign w:val="center"/>
          </w:tcPr>
          <w:p>
            <w:pPr>
              <w:spacing w:line="240" w:lineRule="exact"/>
              <w:ind w:left="113" w:right="113"/>
              <w:jc w:val="center"/>
              <w:rPr>
                <w:rFonts w:eastAsia="楷体_GB2312"/>
                <w:b/>
                <w:bCs/>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403</w:t>
            </w:r>
            <w:r>
              <w:rPr>
                <w:rFonts w:hint="eastAsia" w:eastAsia="楷体_GB2312"/>
                <w:color w:val="auto"/>
                <w:sz w:val="18"/>
                <w:szCs w:val="18"/>
                <w:lang w:val="en-US" w:eastAsia="zh-CN"/>
              </w:rPr>
              <w:t>29500</w:t>
            </w:r>
          </w:p>
        </w:tc>
        <w:tc>
          <w:tcPr>
            <w:tcW w:w="3107"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生产实习</w:t>
            </w:r>
          </w:p>
          <w:p>
            <w:pPr>
              <w:spacing w:line="220" w:lineRule="exact"/>
              <w:jc w:val="left"/>
              <w:rPr>
                <w:rFonts w:eastAsia="楷体_GB2312"/>
                <w:color w:val="auto"/>
                <w:sz w:val="18"/>
                <w:szCs w:val="18"/>
              </w:rPr>
            </w:pPr>
            <w:r>
              <w:rPr>
                <w:rFonts w:eastAsia="楷体_GB2312"/>
                <w:color w:val="auto"/>
                <w:sz w:val="18"/>
                <w:szCs w:val="18"/>
              </w:rPr>
              <w:t>Production Practice</w:t>
            </w:r>
          </w:p>
        </w:tc>
        <w:tc>
          <w:tcPr>
            <w:tcW w:w="420" w:type="dxa"/>
            <w:vAlign w:val="center"/>
          </w:tcPr>
          <w:p>
            <w:pPr>
              <w:jc w:val="center"/>
              <w:rPr>
                <w:rFonts w:hint="default" w:eastAsia="楷体_GB2312"/>
                <w:color w:val="auto"/>
                <w:sz w:val="18"/>
                <w:szCs w:val="18"/>
                <w:lang w:val="en-US" w:eastAsia="zh-CN"/>
              </w:rPr>
            </w:pPr>
            <w:r>
              <w:rPr>
                <w:rFonts w:hint="eastAsia" w:eastAsia="楷体_GB2312"/>
                <w:color w:val="auto"/>
                <w:sz w:val="18"/>
                <w:szCs w:val="18"/>
                <w:lang w:val="en-US" w:eastAsia="zh-CN"/>
              </w:rPr>
              <w:t>2.5</w:t>
            </w:r>
          </w:p>
        </w:tc>
        <w:tc>
          <w:tcPr>
            <w:tcW w:w="601" w:type="dxa"/>
            <w:vAlign w:val="center"/>
          </w:tcPr>
          <w:p>
            <w:pPr>
              <w:jc w:val="center"/>
              <w:rPr>
                <w:rFonts w:eastAsia="楷体_GB2312"/>
                <w:color w:val="auto"/>
                <w:sz w:val="18"/>
                <w:szCs w:val="18"/>
              </w:rPr>
            </w:pPr>
            <w:r>
              <w:rPr>
                <w:rFonts w:hint="eastAsia" w:eastAsia="楷体_GB2312"/>
                <w:color w:val="auto"/>
                <w:sz w:val="18"/>
                <w:szCs w:val="18"/>
              </w:rPr>
              <w:t>5周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p>
        </w:tc>
        <w:tc>
          <w:tcPr>
            <w:tcW w:w="32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81" w:type="dxa"/>
            <w:gridSpan w:val="2"/>
            <w:vAlign w:val="center"/>
          </w:tcPr>
          <w:p>
            <w:pPr>
              <w:jc w:val="center"/>
              <w:rPr>
                <w:rFonts w:eastAsia="楷体_GB2312"/>
                <w:color w:val="auto"/>
                <w:sz w:val="18"/>
                <w:szCs w:val="18"/>
              </w:rPr>
            </w:pPr>
          </w:p>
        </w:tc>
        <w:tc>
          <w:tcPr>
            <w:tcW w:w="301" w:type="dxa"/>
            <w:gridSpan w:val="2"/>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307" w:type="dxa"/>
            <w:vAlign w:val="center"/>
          </w:tcPr>
          <w:p>
            <w:pPr>
              <w:jc w:val="center"/>
              <w:rPr>
                <w:rFonts w:eastAsia="楷体_GB2312"/>
                <w:color w:val="auto"/>
                <w:sz w:val="18"/>
                <w:szCs w:val="18"/>
              </w:rPr>
            </w:pPr>
            <w:r>
              <w:rPr>
                <w:rFonts w:hint="eastAsia" w:eastAsia="楷体_GB2312"/>
                <w:color w:val="auto"/>
                <w:sz w:val="18"/>
                <w:szCs w:val="18"/>
              </w:rPr>
              <w:t>2.5</w:t>
            </w:r>
          </w:p>
        </w:tc>
        <w:tc>
          <w:tcPr>
            <w:tcW w:w="308"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83" w:hRule="atLeast"/>
          <w:jc w:val="center"/>
        </w:trPr>
        <w:tc>
          <w:tcPr>
            <w:tcW w:w="718" w:type="dxa"/>
            <w:gridSpan w:val="2"/>
            <w:vMerge w:val="continue"/>
            <w:textDirection w:val="tbRlV"/>
            <w:vAlign w:val="center"/>
          </w:tcPr>
          <w:p>
            <w:pPr>
              <w:spacing w:line="240" w:lineRule="exact"/>
              <w:ind w:left="113" w:right="113"/>
              <w:jc w:val="center"/>
              <w:rPr>
                <w:rFonts w:eastAsia="楷体_GB2312"/>
                <w:b/>
                <w:bCs/>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40329600</w:t>
            </w:r>
          </w:p>
        </w:tc>
        <w:tc>
          <w:tcPr>
            <w:tcW w:w="3107" w:type="dxa"/>
            <w:tcMar>
              <w:left w:w="57" w:type="dxa"/>
              <w:right w:w="57" w:type="dxa"/>
            </w:tcMar>
            <w:vAlign w:val="center"/>
          </w:tcPr>
          <w:p>
            <w:pPr>
              <w:spacing w:line="220" w:lineRule="exact"/>
              <w:jc w:val="left"/>
              <w:rPr>
                <w:rFonts w:eastAsia="楷体_GB2312"/>
                <w:sz w:val="18"/>
                <w:szCs w:val="18"/>
              </w:rPr>
            </w:pPr>
            <w:r>
              <w:rPr>
                <w:rFonts w:eastAsia="楷体_GB2312"/>
                <w:sz w:val="18"/>
                <w:szCs w:val="18"/>
              </w:rPr>
              <w:t>毕业论文（设计）</w:t>
            </w:r>
          </w:p>
          <w:p>
            <w:pPr>
              <w:spacing w:line="220" w:lineRule="exact"/>
              <w:jc w:val="left"/>
              <w:rPr>
                <w:rFonts w:eastAsia="楷体_GB2312"/>
                <w:sz w:val="18"/>
                <w:szCs w:val="18"/>
              </w:rPr>
            </w:pPr>
            <w:r>
              <w:rPr>
                <w:rFonts w:hint="eastAsia" w:eastAsia="楷体_GB2312"/>
                <w:sz w:val="18"/>
                <w:szCs w:val="18"/>
              </w:rPr>
              <w:t>Graduation</w:t>
            </w:r>
            <w:r>
              <w:rPr>
                <w:rFonts w:eastAsia="楷体_GB2312"/>
                <w:sz w:val="18"/>
                <w:szCs w:val="18"/>
              </w:rPr>
              <w:t xml:space="preserve"> Thesis (Design)</w:t>
            </w:r>
          </w:p>
        </w:tc>
        <w:tc>
          <w:tcPr>
            <w:tcW w:w="420" w:type="dxa"/>
            <w:vAlign w:val="center"/>
          </w:tcPr>
          <w:p>
            <w:pPr>
              <w:jc w:val="center"/>
              <w:rPr>
                <w:rFonts w:eastAsia="楷体_GB2312"/>
                <w:sz w:val="18"/>
                <w:szCs w:val="18"/>
              </w:rPr>
            </w:pPr>
            <w:r>
              <w:rPr>
                <w:rFonts w:hint="eastAsia" w:eastAsia="楷体_GB2312"/>
                <w:sz w:val="18"/>
                <w:szCs w:val="18"/>
              </w:rPr>
              <w:t>8</w:t>
            </w:r>
          </w:p>
        </w:tc>
        <w:tc>
          <w:tcPr>
            <w:tcW w:w="601" w:type="dxa"/>
            <w:vAlign w:val="center"/>
          </w:tcPr>
          <w:p>
            <w:pPr>
              <w:jc w:val="center"/>
              <w:rPr>
                <w:rFonts w:eastAsia="楷体_GB2312"/>
                <w:sz w:val="18"/>
                <w:szCs w:val="18"/>
              </w:rPr>
            </w:pPr>
            <w:r>
              <w:rPr>
                <w:rFonts w:hint="eastAsia" w:eastAsia="楷体_GB2312"/>
                <w:sz w:val="18"/>
                <w:szCs w:val="18"/>
              </w:rPr>
              <w:t>16周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p>
        </w:tc>
        <w:tc>
          <w:tcPr>
            <w:tcW w:w="32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81" w:type="dxa"/>
            <w:gridSpan w:val="2"/>
            <w:vAlign w:val="center"/>
          </w:tcPr>
          <w:p>
            <w:pPr>
              <w:jc w:val="center"/>
              <w:rPr>
                <w:rFonts w:eastAsia="楷体_GB2312"/>
                <w:color w:val="auto"/>
                <w:sz w:val="18"/>
                <w:szCs w:val="18"/>
              </w:rPr>
            </w:pPr>
          </w:p>
        </w:tc>
        <w:tc>
          <w:tcPr>
            <w:tcW w:w="301" w:type="dxa"/>
            <w:gridSpan w:val="2"/>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307" w:type="dxa"/>
            <w:vAlign w:val="center"/>
          </w:tcPr>
          <w:p>
            <w:pPr>
              <w:jc w:val="center"/>
              <w:rPr>
                <w:rFonts w:eastAsia="楷体_GB2312"/>
                <w:color w:val="auto"/>
                <w:sz w:val="18"/>
                <w:szCs w:val="18"/>
              </w:rPr>
            </w:pPr>
          </w:p>
        </w:tc>
        <w:tc>
          <w:tcPr>
            <w:tcW w:w="308" w:type="dxa"/>
            <w:vAlign w:val="center"/>
          </w:tcPr>
          <w:p>
            <w:pPr>
              <w:jc w:val="center"/>
              <w:rPr>
                <w:rFonts w:eastAsia="楷体_GB2312"/>
                <w:color w:val="auto"/>
                <w:sz w:val="18"/>
                <w:szCs w:val="18"/>
              </w:rPr>
            </w:pPr>
            <w:r>
              <w:rPr>
                <w:rFonts w:hint="eastAsia" w:eastAsia="楷体_GB2312"/>
                <w:color w:val="auto"/>
                <w:sz w:val="18"/>
                <w:szCs w:val="18"/>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vAlign w:val="center"/>
          </w:tcPr>
          <w:p>
            <w:pPr>
              <w:spacing w:line="240" w:lineRule="exact"/>
              <w:jc w:val="center"/>
              <w:rPr>
                <w:rFonts w:eastAsia="楷体_GB2312"/>
                <w:sz w:val="18"/>
                <w:szCs w:val="18"/>
              </w:rPr>
            </w:pPr>
          </w:p>
        </w:tc>
        <w:tc>
          <w:tcPr>
            <w:tcW w:w="492" w:type="dxa"/>
            <w:vAlign w:val="center"/>
          </w:tcPr>
          <w:p>
            <w:pPr>
              <w:adjustRightInd w:val="0"/>
              <w:snapToGrid w:val="0"/>
              <w:spacing w:line="240" w:lineRule="exact"/>
              <w:jc w:val="center"/>
              <w:rPr>
                <w:rFonts w:eastAsia="楷体_GB2312"/>
                <w:b/>
                <w:bCs/>
                <w:sz w:val="18"/>
                <w:szCs w:val="18"/>
              </w:rPr>
            </w:pPr>
            <w:r>
              <w:rPr>
                <w:rFonts w:eastAsia="楷体_GB2312"/>
                <w:b/>
                <w:bCs/>
                <w:sz w:val="18"/>
                <w:szCs w:val="18"/>
              </w:rPr>
              <w:t>小计</w:t>
            </w:r>
          </w:p>
          <w:p>
            <w:pPr>
              <w:adjustRightInd w:val="0"/>
              <w:snapToGrid w:val="0"/>
              <w:spacing w:line="240" w:lineRule="exact"/>
              <w:jc w:val="center"/>
              <w:rPr>
                <w:rFonts w:eastAsia="楷体_GB2312"/>
                <w:b/>
                <w:bCs/>
                <w:sz w:val="18"/>
                <w:szCs w:val="18"/>
              </w:rPr>
            </w:pPr>
            <w:r>
              <w:rPr>
                <w:rFonts w:eastAsia="楷体_GB2312"/>
                <w:b/>
                <w:bCs/>
                <w:sz w:val="18"/>
                <w:szCs w:val="18"/>
              </w:rPr>
              <w:t>Sum</w:t>
            </w:r>
          </w:p>
        </w:tc>
        <w:tc>
          <w:tcPr>
            <w:tcW w:w="3107" w:type="dxa"/>
            <w:tcMar>
              <w:left w:w="57" w:type="dxa"/>
              <w:right w:w="57" w:type="dxa"/>
            </w:tcMar>
            <w:vAlign w:val="center"/>
          </w:tcPr>
          <w:p>
            <w:pPr>
              <w:adjustRightInd w:val="0"/>
              <w:snapToGrid w:val="0"/>
              <w:spacing w:line="240" w:lineRule="exact"/>
              <w:jc w:val="left"/>
              <w:rPr>
                <w:rFonts w:eastAsia="楷体_GB2312"/>
                <w:b/>
                <w:bCs/>
                <w:sz w:val="18"/>
                <w:szCs w:val="18"/>
              </w:rPr>
            </w:pPr>
          </w:p>
          <w:p>
            <w:pPr>
              <w:adjustRightInd w:val="0"/>
              <w:snapToGrid w:val="0"/>
              <w:spacing w:line="240" w:lineRule="exact"/>
              <w:jc w:val="left"/>
              <w:rPr>
                <w:rFonts w:eastAsia="楷体_GB2312"/>
                <w:b/>
                <w:bCs/>
                <w:sz w:val="18"/>
                <w:szCs w:val="18"/>
              </w:rPr>
            </w:pPr>
          </w:p>
        </w:tc>
        <w:tc>
          <w:tcPr>
            <w:tcW w:w="420" w:type="dxa"/>
            <w:vAlign w:val="center"/>
          </w:tcPr>
          <w:p>
            <w:pPr>
              <w:adjustRightInd w:val="0"/>
              <w:snapToGrid w:val="0"/>
              <w:jc w:val="center"/>
              <w:rPr>
                <w:rFonts w:eastAsia="楷体_GB2312"/>
                <w:b/>
                <w:sz w:val="18"/>
                <w:szCs w:val="18"/>
              </w:rPr>
            </w:pPr>
            <w:r>
              <w:rPr>
                <w:rFonts w:hint="eastAsia" w:eastAsia="楷体_GB2312"/>
                <w:b/>
                <w:sz w:val="18"/>
                <w:szCs w:val="18"/>
              </w:rPr>
              <w:t>2</w:t>
            </w:r>
            <w:r>
              <w:rPr>
                <w:rFonts w:eastAsia="楷体_GB2312"/>
                <w:b/>
                <w:sz w:val="18"/>
                <w:szCs w:val="18"/>
              </w:rPr>
              <w:t>6.5</w:t>
            </w:r>
          </w:p>
        </w:tc>
        <w:tc>
          <w:tcPr>
            <w:tcW w:w="601" w:type="dxa"/>
            <w:vAlign w:val="center"/>
          </w:tcPr>
          <w:p>
            <w:pPr>
              <w:adjustRightInd w:val="0"/>
              <w:snapToGrid w:val="0"/>
              <w:jc w:val="center"/>
              <w:rPr>
                <w:rFonts w:eastAsia="楷体_GB2312"/>
                <w:b/>
                <w:sz w:val="18"/>
                <w:szCs w:val="18"/>
              </w:rPr>
            </w:pPr>
            <w:r>
              <w:rPr>
                <w:rFonts w:hint="eastAsia" w:eastAsia="楷体_GB2312"/>
                <w:b/>
                <w:sz w:val="18"/>
                <w:szCs w:val="18"/>
              </w:rPr>
              <w:t>4</w:t>
            </w:r>
            <w:r>
              <w:rPr>
                <w:rFonts w:eastAsia="楷体_GB2312"/>
                <w:b/>
                <w:sz w:val="18"/>
                <w:szCs w:val="18"/>
              </w:rPr>
              <w:t>0</w:t>
            </w:r>
            <w:r>
              <w:rPr>
                <w:rFonts w:hint="eastAsia" w:eastAsia="楷体_GB2312"/>
                <w:b/>
                <w:sz w:val="18"/>
                <w:szCs w:val="18"/>
              </w:rPr>
              <w:t>周</w:t>
            </w:r>
          </w:p>
        </w:tc>
        <w:tc>
          <w:tcPr>
            <w:tcW w:w="430"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434"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719"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55"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91"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960" w:type="dxa"/>
            <w:vAlign w:val="center"/>
          </w:tcPr>
          <w:p>
            <w:pPr>
              <w:adjustRightInd w:val="0"/>
              <w:snapToGrid w:val="0"/>
              <w:jc w:val="center"/>
              <w:rPr>
                <w:rFonts w:eastAsia="楷体_GB2312"/>
                <w:b/>
                <w:sz w:val="18"/>
                <w:szCs w:val="18"/>
              </w:rPr>
            </w:pPr>
          </w:p>
        </w:tc>
        <w:tc>
          <w:tcPr>
            <w:tcW w:w="405" w:type="dxa"/>
            <w:vAlign w:val="center"/>
          </w:tcPr>
          <w:p>
            <w:pPr>
              <w:adjustRightInd w:val="0"/>
              <w:snapToGrid w:val="0"/>
              <w:jc w:val="center"/>
              <w:rPr>
                <w:rFonts w:eastAsia="楷体_GB2312"/>
                <w:b/>
                <w:sz w:val="18"/>
                <w:szCs w:val="18"/>
              </w:rPr>
            </w:pPr>
            <w:r>
              <w:rPr>
                <w:rFonts w:hint="eastAsia" w:eastAsia="楷体_GB2312"/>
                <w:b/>
                <w:sz w:val="18"/>
                <w:szCs w:val="18"/>
              </w:rPr>
              <w:t>3</w:t>
            </w:r>
            <w:r>
              <w:rPr>
                <w:rFonts w:eastAsia="楷体_GB2312"/>
                <w:b/>
                <w:sz w:val="18"/>
                <w:szCs w:val="18"/>
              </w:rPr>
              <w:t>.5</w:t>
            </w:r>
          </w:p>
        </w:tc>
        <w:tc>
          <w:tcPr>
            <w:tcW w:w="321"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c>
          <w:tcPr>
            <w:tcW w:w="280"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1</w:t>
            </w:r>
            <w:r>
              <w:rPr>
                <w:rFonts w:eastAsia="楷体_GB2312"/>
                <w:b/>
                <w:color w:val="auto"/>
                <w:sz w:val="18"/>
                <w:szCs w:val="18"/>
              </w:rPr>
              <w:t>.5</w:t>
            </w:r>
          </w:p>
        </w:tc>
        <w:tc>
          <w:tcPr>
            <w:tcW w:w="281" w:type="dxa"/>
            <w:gridSpan w:val="2"/>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2</w:t>
            </w:r>
            <w:r>
              <w:rPr>
                <w:rFonts w:eastAsia="楷体_GB2312"/>
                <w:b/>
                <w:color w:val="auto"/>
                <w:sz w:val="18"/>
                <w:szCs w:val="18"/>
              </w:rPr>
              <w:t>.5</w:t>
            </w:r>
          </w:p>
        </w:tc>
        <w:tc>
          <w:tcPr>
            <w:tcW w:w="301" w:type="dxa"/>
            <w:gridSpan w:val="2"/>
            <w:vAlign w:val="center"/>
          </w:tcPr>
          <w:p>
            <w:pPr>
              <w:adjustRightInd w:val="0"/>
              <w:snapToGrid w:val="0"/>
              <w:jc w:val="center"/>
              <w:rPr>
                <w:rFonts w:eastAsia="楷体_GB2312"/>
                <w:b/>
                <w:color w:val="auto"/>
                <w:sz w:val="18"/>
                <w:szCs w:val="18"/>
              </w:rPr>
            </w:pPr>
            <w:r>
              <w:rPr>
                <w:rFonts w:eastAsia="楷体_GB2312"/>
                <w:b/>
                <w:color w:val="auto"/>
                <w:sz w:val="18"/>
                <w:szCs w:val="18"/>
              </w:rPr>
              <w:t>2.5</w:t>
            </w:r>
          </w:p>
        </w:tc>
        <w:tc>
          <w:tcPr>
            <w:tcW w:w="301" w:type="dxa"/>
            <w:vAlign w:val="center"/>
          </w:tcPr>
          <w:p>
            <w:pPr>
              <w:adjustRightInd w:val="0"/>
              <w:snapToGrid w:val="0"/>
              <w:jc w:val="center"/>
              <w:rPr>
                <w:rFonts w:hint="eastAsia" w:eastAsia="楷体_GB2312"/>
                <w:b/>
                <w:color w:val="auto"/>
                <w:sz w:val="18"/>
                <w:szCs w:val="18"/>
                <w:lang w:eastAsia="zh-CN"/>
              </w:rPr>
            </w:pPr>
            <w:r>
              <w:rPr>
                <w:rFonts w:hint="eastAsia" w:eastAsia="楷体_GB2312"/>
                <w:b/>
                <w:color w:val="auto"/>
                <w:sz w:val="18"/>
                <w:szCs w:val="18"/>
                <w:lang w:val="en-US" w:eastAsia="zh-CN"/>
              </w:rPr>
              <w:t>4</w:t>
            </w:r>
          </w:p>
        </w:tc>
        <w:tc>
          <w:tcPr>
            <w:tcW w:w="307"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lang w:val="en-US" w:eastAsia="zh-CN"/>
              </w:rPr>
              <w:t>4</w:t>
            </w:r>
            <w:r>
              <w:rPr>
                <w:rFonts w:eastAsia="楷体_GB2312"/>
                <w:b/>
                <w:color w:val="auto"/>
                <w:sz w:val="18"/>
                <w:szCs w:val="18"/>
              </w:rPr>
              <w:t>.5</w:t>
            </w:r>
          </w:p>
        </w:tc>
        <w:tc>
          <w:tcPr>
            <w:tcW w:w="308" w:type="dxa"/>
            <w:vAlign w:val="center"/>
          </w:tcPr>
          <w:p>
            <w:pPr>
              <w:adjustRightInd w:val="0"/>
              <w:snapToGrid w:val="0"/>
              <w:jc w:val="center"/>
              <w:rPr>
                <w:rFonts w:eastAsia="楷体_GB2312"/>
                <w:b/>
                <w:color w:val="auto"/>
                <w:sz w:val="18"/>
                <w:szCs w:val="18"/>
              </w:rPr>
            </w:pPr>
            <w:r>
              <w:rPr>
                <w:rFonts w:eastAsia="楷体_GB2312"/>
                <w:b/>
                <w:color w:val="auto"/>
                <w:sz w:val="18"/>
                <w:szCs w:val="18"/>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523" w:hRule="atLeast"/>
          <w:jc w:val="center"/>
        </w:trPr>
        <w:tc>
          <w:tcPr>
            <w:tcW w:w="718" w:type="dxa"/>
            <w:gridSpan w:val="2"/>
            <w:vMerge w:val="restart"/>
            <w:textDirection w:val="tbRlV"/>
            <w:vAlign w:val="center"/>
          </w:tcPr>
          <w:p>
            <w:pPr>
              <w:spacing w:line="240" w:lineRule="exact"/>
              <w:ind w:left="113" w:right="113"/>
              <w:jc w:val="center"/>
              <w:rPr>
                <w:rFonts w:eastAsia="楷体_GB2312"/>
                <w:sz w:val="18"/>
                <w:szCs w:val="18"/>
              </w:rPr>
            </w:pPr>
            <w:r>
              <w:rPr>
                <w:rFonts w:hint="eastAsia" w:eastAsia="楷体_GB2312"/>
                <w:b/>
                <w:bCs/>
                <w:sz w:val="18"/>
                <w:szCs w:val="18"/>
              </w:rPr>
              <w:t xml:space="preserve">创新创业自主学习    </w:t>
            </w:r>
            <w:r>
              <w:rPr>
                <w:rFonts w:eastAsia="楷体_GB2312"/>
                <w:b/>
                <w:bCs/>
                <w:sz w:val="18"/>
                <w:szCs w:val="18"/>
              </w:rPr>
              <w:t>F</w:t>
            </w:r>
            <w:r>
              <w:rPr>
                <w:rFonts w:hint="eastAsia" w:eastAsia="楷体_GB2312"/>
                <w:b/>
                <w:bCs/>
                <w:sz w:val="18"/>
                <w:szCs w:val="18"/>
              </w:rPr>
              <w:t>reedom study</w:t>
            </w:r>
          </w:p>
        </w:tc>
        <w:tc>
          <w:tcPr>
            <w:tcW w:w="492" w:type="dxa"/>
            <w:vAlign w:val="center"/>
          </w:tcPr>
          <w:p>
            <w:pPr>
              <w:widowControl/>
              <w:jc w:val="center"/>
              <w:rPr>
                <w:rFonts w:hint="eastAsia" w:ascii="Arial" w:hAnsi="Arial" w:eastAsia="等线" w:cs="Arial"/>
                <w:kern w:val="0"/>
                <w:sz w:val="20"/>
                <w:szCs w:val="20"/>
              </w:rPr>
            </w:pPr>
            <w:r>
              <w:rPr>
                <w:rFonts w:eastAsia="楷体_GB2312"/>
                <w:color w:val="auto"/>
                <w:sz w:val="18"/>
                <w:szCs w:val="18"/>
              </w:rPr>
              <w:t>ZZ35000S</w:t>
            </w:r>
          </w:p>
        </w:tc>
        <w:tc>
          <w:tcPr>
            <w:tcW w:w="3107" w:type="dxa"/>
            <w:tcMar>
              <w:left w:w="57" w:type="dxa"/>
              <w:right w:w="57" w:type="dxa"/>
            </w:tcMar>
            <w:vAlign w:val="center"/>
          </w:tcPr>
          <w:p>
            <w:pPr>
              <w:spacing w:line="240" w:lineRule="exact"/>
              <w:rPr>
                <w:rFonts w:eastAsia="楷体_GB2312"/>
                <w:sz w:val="18"/>
                <w:szCs w:val="18"/>
              </w:rPr>
            </w:pPr>
            <w:r>
              <w:rPr>
                <w:rFonts w:eastAsia="楷体_GB2312"/>
                <w:sz w:val="18"/>
                <w:szCs w:val="18"/>
              </w:rPr>
              <w:t>社会调查</w:t>
            </w:r>
          </w:p>
          <w:p>
            <w:pPr>
              <w:spacing w:line="240" w:lineRule="exact"/>
              <w:rPr>
                <w:rFonts w:eastAsia="楷体_GB2312"/>
                <w:sz w:val="18"/>
                <w:szCs w:val="18"/>
              </w:rPr>
            </w:pPr>
            <w:r>
              <w:rPr>
                <w:rFonts w:eastAsia="楷体_GB2312"/>
                <w:sz w:val="18"/>
                <w:szCs w:val="18"/>
              </w:rPr>
              <w:t>Social Investigation</w:t>
            </w:r>
          </w:p>
        </w:tc>
        <w:tc>
          <w:tcPr>
            <w:tcW w:w="420" w:type="dxa"/>
            <w:vAlign w:val="center"/>
          </w:tcPr>
          <w:p>
            <w:pPr>
              <w:spacing w:line="240" w:lineRule="exact"/>
              <w:jc w:val="center"/>
              <w:rPr>
                <w:rFonts w:eastAsia="楷体_GB2312"/>
                <w:sz w:val="18"/>
                <w:szCs w:val="18"/>
              </w:rPr>
            </w:pPr>
            <w:r>
              <w:rPr>
                <w:rFonts w:eastAsia="楷体_GB2312"/>
                <w:sz w:val="18"/>
                <w:szCs w:val="18"/>
              </w:rPr>
              <w:t>2</w:t>
            </w:r>
          </w:p>
        </w:tc>
        <w:tc>
          <w:tcPr>
            <w:tcW w:w="601" w:type="dxa"/>
            <w:vAlign w:val="center"/>
          </w:tcPr>
          <w:p>
            <w:pPr>
              <w:spacing w:line="240" w:lineRule="exact"/>
              <w:jc w:val="center"/>
              <w:rPr>
                <w:rFonts w:eastAsia="楷体_GB2312"/>
                <w:sz w:val="18"/>
                <w:szCs w:val="18"/>
              </w:rPr>
            </w:pPr>
            <w:r>
              <w:rPr>
                <w:rFonts w:hint="eastAsia" w:eastAsia="楷体_GB2312"/>
                <w:sz w:val="18"/>
                <w:szCs w:val="18"/>
              </w:rPr>
              <w:t>2周</w:t>
            </w:r>
          </w:p>
        </w:tc>
        <w:tc>
          <w:tcPr>
            <w:tcW w:w="430" w:type="dxa"/>
            <w:vAlign w:val="center"/>
          </w:tcPr>
          <w:p>
            <w:pPr>
              <w:spacing w:line="240" w:lineRule="exact"/>
              <w:jc w:val="center"/>
              <w:rPr>
                <w:rFonts w:eastAsia="楷体_GB2312"/>
                <w:sz w:val="18"/>
                <w:szCs w:val="18"/>
              </w:rPr>
            </w:pP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730" w:hRule="atLeast"/>
          <w:jc w:val="center"/>
        </w:trPr>
        <w:tc>
          <w:tcPr>
            <w:tcW w:w="718" w:type="dxa"/>
            <w:gridSpan w:val="2"/>
            <w:vMerge w:val="continue"/>
            <w:vAlign w:val="center"/>
          </w:tcPr>
          <w:p>
            <w:pPr>
              <w:jc w:val="center"/>
              <w:rPr>
                <w:rFonts w:eastAsia="楷体_GB2312"/>
                <w:sz w:val="18"/>
                <w:szCs w:val="18"/>
              </w:rPr>
            </w:pPr>
          </w:p>
        </w:tc>
        <w:tc>
          <w:tcPr>
            <w:tcW w:w="492" w:type="dxa"/>
            <w:vAlign w:val="center"/>
          </w:tcPr>
          <w:p>
            <w:pPr>
              <w:spacing w:line="240" w:lineRule="exact"/>
              <w:jc w:val="center"/>
              <w:rPr>
                <w:rFonts w:eastAsia="楷体_GB2312"/>
                <w:bCs/>
                <w:sz w:val="18"/>
                <w:szCs w:val="18"/>
              </w:rPr>
            </w:pPr>
          </w:p>
        </w:tc>
        <w:tc>
          <w:tcPr>
            <w:tcW w:w="3107" w:type="dxa"/>
            <w:tcMar>
              <w:left w:w="57" w:type="dxa"/>
              <w:right w:w="57" w:type="dxa"/>
            </w:tcMar>
            <w:vAlign w:val="center"/>
          </w:tcPr>
          <w:p>
            <w:pPr>
              <w:spacing w:line="220" w:lineRule="exact"/>
              <w:jc w:val="left"/>
              <w:rPr>
                <w:rFonts w:eastAsia="楷体_GB2312"/>
                <w:sz w:val="18"/>
                <w:szCs w:val="18"/>
              </w:rPr>
            </w:pPr>
            <w:r>
              <w:rPr>
                <w:rFonts w:eastAsia="楷体_GB2312"/>
                <w:sz w:val="18"/>
                <w:szCs w:val="18"/>
                <w:highlight w:val="none"/>
              </w:rPr>
              <w:t>其他</w:t>
            </w:r>
            <w:r>
              <w:rPr>
                <w:rFonts w:eastAsia="楷体_GB2312"/>
                <w:sz w:val="18"/>
                <w:szCs w:val="18"/>
              </w:rPr>
              <w:t>(</w:t>
            </w:r>
            <w:r>
              <w:rPr>
                <w:rFonts w:hint="eastAsia" w:eastAsia="楷体_GB2312"/>
                <w:b/>
                <w:sz w:val="18"/>
                <w:szCs w:val="18"/>
              </w:rPr>
              <w:t>含创新创业课程、</w:t>
            </w:r>
            <w:r>
              <w:rPr>
                <w:rFonts w:eastAsia="楷体_GB2312"/>
                <w:sz w:val="18"/>
                <w:szCs w:val="18"/>
              </w:rPr>
              <w:t>学科竞赛、发明创造、科研报告)</w:t>
            </w:r>
          </w:p>
          <w:p>
            <w:pPr>
              <w:spacing w:line="220" w:lineRule="exact"/>
              <w:jc w:val="left"/>
              <w:rPr>
                <w:rFonts w:eastAsia="楷体_GB2312"/>
                <w:sz w:val="18"/>
                <w:szCs w:val="18"/>
              </w:rPr>
            </w:pPr>
            <w:r>
              <w:rPr>
                <w:rFonts w:eastAsia="楷体_GB2312"/>
                <w:sz w:val="18"/>
                <w:szCs w:val="18"/>
              </w:rPr>
              <w:t>Others (</w:t>
            </w:r>
            <w:r>
              <w:rPr>
                <w:rFonts w:hint="eastAsia" w:eastAsia="楷体_GB2312"/>
                <w:sz w:val="18"/>
                <w:szCs w:val="18"/>
              </w:rPr>
              <w:t xml:space="preserve">Start-up, </w:t>
            </w:r>
            <w:r>
              <w:rPr>
                <w:rFonts w:eastAsia="楷体_GB2312"/>
                <w:sz w:val="18"/>
                <w:szCs w:val="18"/>
              </w:rPr>
              <w:t>Contest, Invention, Innovation and Research Presentation)</w:t>
            </w:r>
          </w:p>
        </w:tc>
        <w:tc>
          <w:tcPr>
            <w:tcW w:w="420" w:type="dxa"/>
            <w:vAlign w:val="center"/>
          </w:tcPr>
          <w:p>
            <w:pPr>
              <w:jc w:val="center"/>
              <w:rPr>
                <w:rFonts w:eastAsia="楷体_GB2312"/>
                <w:sz w:val="18"/>
                <w:szCs w:val="18"/>
              </w:rPr>
            </w:pPr>
            <w:r>
              <w:rPr>
                <w:rFonts w:eastAsia="楷体_GB2312"/>
                <w:sz w:val="18"/>
                <w:szCs w:val="18"/>
              </w:rPr>
              <w:t>4</w:t>
            </w:r>
          </w:p>
        </w:tc>
        <w:tc>
          <w:tcPr>
            <w:tcW w:w="601" w:type="dxa"/>
            <w:vAlign w:val="center"/>
          </w:tcPr>
          <w:p>
            <w:pPr>
              <w:jc w:val="center"/>
              <w:rPr>
                <w:rFonts w:eastAsia="楷体_GB2312"/>
                <w:sz w:val="18"/>
                <w:szCs w:val="18"/>
              </w:rPr>
            </w:pPr>
          </w:p>
        </w:tc>
        <w:tc>
          <w:tcPr>
            <w:tcW w:w="430" w:type="dxa"/>
            <w:vAlign w:val="center"/>
          </w:tcPr>
          <w:p>
            <w:pPr>
              <w:jc w:val="center"/>
              <w:rPr>
                <w:rFonts w:eastAsia="楷体_GB2312"/>
                <w:sz w:val="18"/>
                <w:szCs w:val="18"/>
              </w:rPr>
            </w:pPr>
          </w:p>
        </w:tc>
        <w:tc>
          <w:tcPr>
            <w:tcW w:w="434" w:type="dxa"/>
          </w:tcPr>
          <w:p>
            <w:pPr>
              <w:jc w:val="center"/>
              <w:rPr>
                <w:rFonts w:eastAsia="楷体_GB2312"/>
                <w:sz w:val="18"/>
                <w:szCs w:val="18"/>
              </w:rPr>
            </w:pPr>
          </w:p>
        </w:tc>
        <w:tc>
          <w:tcPr>
            <w:tcW w:w="719" w:type="dxa"/>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718" w:type="dxa"/>
            <w:gridSpan w:val="2"/>
            <w:vMerge w:val="continue"/>
            <w:vAlign w:val="center"/>
          </w:tcPr>
          <w:p>
            <w:pPr>
              <w:jc w:val="center"/>
              <w:rPr>
                <w:rFonts w:eastAsia="楷体_GB2312"/>
                <w:sz w:val="18"/>
                <w:szCs w:val="18"/>
              </w:rPr>
            </w:pPr>
          </w:p>
        </w:tc>
        <w:tc>
          <w:tcPr>
            <w:tcW w:w="492" w:type="dxa"/>
            <w:vAlign w:val="center"/>
          </w:tcPr>
          <w:p>
            <w:pPr>
              <w:adjustRightInd w:val="0"/>
              <w:snapToGrid w:val="0"/>
              <w:jc w:val="center"/>
              <w:rPr>
                <w:rFonts w:eastAsia="楷体_GB2312"/>
                <w:b/>
                <w:sz w:val="18"/>
                <w:szCs w:val="18"/>
              </w:rPr>
            </w:pPr>
            <w:r>
              <w:rPr>
                <w:rFonts w:eastAsia="楷体_GB2312"/>
                <w:b/>
                <w:sz w:val="18"/>
                <w:szCs w:val="18"/>
              </w:rPr>
              <w:t>小计</w:t>
            </w:r>
          </w:p>
          <w:p>
            <w:pPr>
              <w:adjustRightInd w:val="0"/>
              <w:snapToGrid w:val="0"/>
              <w:jc w:val="center"/>
              <w:rPr>
                <w:rFonts w:eastAsia="楷体_GB2312"/>
                <w:b/>
                <w:sz w:val="18"/>
                <w:szCs w:val="18"/>
              </w:rPr>
            </w:pPr>
            <w:r>
              <w:rPr>
                <w:rFonts w:eastAsia="楷体_GB2312"/>
                <w:b/>
                <w:bCs/>
                <w:sz w:val="18"/>
                <w:szCs w:val="18"/>
              </w:rPr>
              <w:t>Sum</w:t>
            </w:r>
          </w:p>
        </w:tc>
        <w:tc>
          <w:tcPr>
            <w:tcW w:w="3107" w:type="dxa"/>
            <w:tcMar>
              <w:left w:w="57" w:type="dxa"/>
              <w:right w:w="57" w:type="dxa"/>
            </w:tcMar>
            <w:vAlign w:val="center"/>
          </w:tcPr>
          <w:p>
            <w:pPr>
              <w:adjustRightInd w:val="0"/>
              <w:snapToGrid w:val="0"/>
              <w:jc w:val="center"/>
              <w:rPr>
                <w:rFonts w:eastAsia="楷体_GB2312"/>
                <w:b/>
                <w:sz w:val="18"/>
                <w:szCs w:val="18"/>
              </w:rPr>
            </w:pPr>
          </w:p>
        </w:tc>
        <w:tc>
          <w:tcPr>
            <w:tcW w:w="420" w:type="dxa"/>
            <w:vAlign w:val="center"/>
          </w:tcPr>
          <w:p>
            <w:pPr>
              <w:adjustRightInd w:val="0"/>
              <w:snapToGrid w:val="0"/>
              <w:jc w:val="center"/>
              <w:rPr>
                <w:rFonts w:eastAsia="楷体_GB2312"/>
                <w:b/>
                <w:sz w:val="18"/>
                <w:szCs w:val="18"/>
              </w:rPr>
            </w:pPr>
            <w:r>
              <w:rPr>
                <w:rFonts w:eastAsia="楷体_GB2312"/>
                <w:b/>
                <w:sz w:val="18"/>
                <w:szCs w:val="18"/>
              </w:rPr>
              <w:t>6</w:t>
            </w:r>
          </w:p>
        </w:tc>
        <w:tc>
          <w:tcPr>
            <w:tcW w:w="601" w:type="dxa"/>
            <w:vAlign w:val="center"/>
          </w:tcPr>
          <w:p>
            <w:pPr>
              <w:adjustRightInd w:val="0"/>
              <w:snapToGrid w:val="0"/>
              <w:jc w:val="center"/>
              <w:rPr>
                <w:rFonts w:eastAsia="楷体_GB2312"/>
                <w:b/>
                <w:sz w:val="18"/>
                <w:szCs w:val="18"/>
              </w:rPr>
            </w:pPr>
            <w:r>
              <w:rPr>
                <w:rFonts w:hint="eastAsia" w:eastAsia="楷体_GB2312"/>
                <w:b/>
                <w:sz w:val="18"/>
                <w:szCs w:val="18"/>
              </w:rPr>
              <w:t>2周</w:t>
            </w:r>
          </w:p>
        </w:tc>
        <w:tc>
          <w:tcPr>
            <w:tcW w:w="430"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434"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719"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55"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91"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960" w:type="dxa"/>
            <w:vAlign w:val="center"/>
          </w:tcPr>
          <w:p>
            <w:pPr>
              <w:adjustRightInd w:val="0"/>
              <w:snapToGrid w:val="0"/>
              <w:jc w:val="center"/>
              <w:rPr>
                <w:rFonts w:eastAsia="楷体_GB2312"/>
                <w:b/>
                <w:sz w:val="18"/>
                <w:szCs w:val="18"/>
              </w:rPr>
            </w:pPr>
          </w:p>
        </w:tc>
        <w:tc>
          <w:tcPr>
            <w:tcW w:w="405"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21"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280"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281" w:type="dxa"/>
            <w:gridSpan w:val="2"/>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01" w:type="dxa"/>
            <w:gridSpan w:val="2"/>
            <w:vAlign w:val="center"/>
          </w:tcPr>
          <w:p>
            <w:pPr>
              <w:adjustRightInd w:val="0"/>
              <w:snapToGrid w:val="0"/>
              <w:jc w:val="center"/>
              <w:rPr>
                <w:rFonts w:eastAsia="楷体_GB2312"/>
                <w:b/>
                <w:sz w:val="18"/>
                <w:szCs w:val="18"/>
              </w:rPr>
            </w:pPr>
            <w:r>
              <w:rPr>
                <w:rFonts w:eastAsia="楷体_GB2312"/>
                <w:b/>
                <w:sz w:val="18"/>
                <w:szCs w:val="18"/>
              </w:rPr>
              <w:t>2</w:t>
            </w:r>
          </w:p>
        </w:tc>
        <w:tc>
          <w:tcPr>
            <w:tcW w:w="301"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07"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08" w:type="dxa"/>
            <w:vAlign w:val="center"/>
          </w:tcPr>
          <w:p>
            <w:pPr>
              <w:adjustRightInd w:val="0"/>
              <w:snapToGrid w:val="0"/>
              <w:jc w:val="center"/>
              <w:rPr>
                <w:rFonts w:eastAsia="楷体_GB2312"/>
                <w:b/>
                <w:sz w:val="18"/>
                <w:szCs w:val="18"/>
              </w:rPr>
            </w:pPr>
            <w:r>
              <w:rPr>
                <w:rFonts w:hint="eastAsia" w:eastAsia="楷体_GB2312"/>
                <w:b/>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83" w:hRule="atLeast"/>
          <w:jc w:val="center"/>
        </w:trPr>
        <w:tc>
          <w:tcPr>
            <w:tcW w:w="1210" w:type="dxa"/>
            <w:gridSpan w:val="3"/>
            <w:vAlign w:val="center"/>
          </w:tcPr>
          <w:p>
            <w:pPr>
              <w:adjustRightInd w:val="0"/>
              <w:snapToGrid w:val="0"/>
              <w:jc w:val="center"/>
              <w:rPr>
                <w:rFonts w:eastAsia="楷体_GB2312"/>
                <w:b/>
                <w:bCs/>
                <w:sz w:val="18"/>
                <w:szCs w:val="18"/>
              </w:rPr>
            </w:pPr>
            <w:r>
              <w:rPr>
                <w:rFonts w:eastAsia="楷体_GB2312"/>
                <w:b/>
                <w:bCs/>
                <w:sz w:val="18"/>
                <w:szCs w:val="18"/>
              </w:rPr>
              <w:t>总计</w:t>
            </w:r>
          </w:p>
          <w:p>
            <w:pPr>
              <w:adjustRightInd w:val="0"/>
              <w:snapToGrid w:val="0"/>
              <w:jc w:val="center"/>
              <w:rPr>
                <w:rFonts w:eastAsia="楷体_GB2312"/>
                <w:b/>
                <w:bCs/>
                <w:sz w:val="18"/>
                <w:szCs w:val="18"/>
              </w:rPr>
            </w:pPr>
            <w:r>
              <w:rPr>
                <w:rFonts w:eastAsia="楷体_GB2312"/>
                <w:b/>
                <w:bCs/>
                <w:sz w:val="18"/>
                <w:szCs w:val="18"/>
              </w:rPr>
              <w:t>Total</w:t>
            </w:r>
          </w:p>
        </w:tc>
        <w:tc>
          <w:tcPr>
            <w:tcW w:w="3107" w:type="dxa"/>
            <w:tcMar>
              <w:left w:w="57" w:type="dxa"/>
              <w:right w:w="57" w:type="dxa"/>
            </w:tcMar>
            <w:vAlign w:val="center"/>
          </w:tcPr>
          <w:p>
            <w:pPr>
              <w:adjustRightInd w:val="0"/>
              <w:snapToGrid w:val="0"/>
              <w:jc w:val="left"/>
              <w:rPr>
                <w:rFonts w:eastAsia="楷体_GB2312"/>
                <w:b/>
                <w:bCs/>
                <w:color w:val="auto"/>
                <w:sz w:val="18"/>
                <w:szCs w:val="18"/>
              </w:rPr>
            </w:pPr>
          </w:p>
        </w:tc>
        <w:tc>
          <w:tcPr>
            <w:tcW w:w="420"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1</w:t>
            </w:r>
            <w:r>
              <w:rPr>
                <w:rFonts w:eastAsia="楷体_GB2312"/>
                <w:b/>
                <w:color w:val="auto"/>
                <w:sz w:val="18"/>
                <w:szCs w:val="18"/>
              </w:rPr>
              <w:t>68</w:t>
            </w:r>
          </w:p>
        </w:tc>
        <w:tc>
          <w:tcPr>
            <w:tcW w:w="601" w:type="dxa"/>
            <w:vAlign w:val="center"/>
          </w:tcPr>
          <w:p>
            <w:pPr>
              <w:adjustRightInd w:val="0"/>
              <w:snapToGrid w:val="0"/>
              <w:jc w:val="center"/>
              <w:rPr>
                <w:rFonts w:hint="default" w:eastAsia="楷体_GB2312"/>
                <w:b/>
                <w:color w:val="auto"/>
                <w:sz w:val="18"/>
                <w:szCs w:val="18"/>
                <w:lang w:val="en-US" w:eastAsia="zh-CN"/>
              </w:rPr>
            </w:pPr>
            <w:r>
              <w:rPr>
                <w:rFonts w:hint="eastAsia" w:eastAsia="楷体_GB2312"/>
                <w:b/>
                <w:color w:val="auto"/>
                <w:sz w:val="18"/>
                <w:szCs w:val="18"/>
              </w:rPr>
              <w:t>2</w:t>
            </w:r>
            <w:r>
              <w:rPr>
                <w:rFonts w:eastAsia="楷体_GB2312"/>
                <w:b/>
                <w:color w:val="auto"/>
                <w:sz w:val="18"/>
                <w:szCs w:val="18"/>
              </w:rPr>
              <w:t>3</w:t>
            </w:r>
            <w:r>
              <w:rPr>
                <w:rFonts w:hint="eastAsia" w:eastAsia="楷体_GB2312"/>
                <w:b/>
                <w:color w:val="auto"/>
                <w:sz w:val="18"/>
                <w:szCs w:val="18"/>
                <w:lang w:val="en-US" w:eastAsia="zh-CN"/>
              </w:rPr>
              <w:t>32</w:t>
            </w:r>
          </w:p>
          <w:p>
            <w:pPr>
              <w:adjustRightInd w:val="0"/>
              <w:snapToGrid w:val="0"/>
              <w:jc w:val="center"/>
              <w:rPr>
                <w:rFonts w:eastAsia="楷体_GB2312"/>
                <w:b/>
                <w:color w:val="auto"/>
                <w:sz w:val="18"/>
                <w:szCs w:val="18"/>
              </w:rPr>
            </w:pPr>
            <w:r>
              <w:rPr>
                <w:rFonts w:hint="eastAsia" w:eastAsia="楷体_GB2312"/>
                <w:b/>
                <w:color w:val="auto"/>
                <w:sz w:val="18"/>
                <w:szCs w:val="18"/>
              </w:rPr>
              <w:t>+4</w:t>
            </w:r>
            <w:r>
              <w:rPr>
                <w:rFonts w:eastAsia="楷体_GB2312"/>
                <w:b/>
                <w:color w:val="auto"/>
                <w:sz w:val="18"/>
                <w:szCs w:val="18"/>
              </w:rPr>
              <w:t>2</w:t>
            </w:r>
            <w:r>
              <w:rPr>
                <w:rFonts w:hint="eastAsia" w:eastAsia="楷体_GB2312"/>
                <w:b/>
                <w:color w:val="auto"/>
                <w:sz w:val="18"/>
                <w:szCs w:val="18"/>
              </w:rPr>
              <w:t>周</w:t>
            </w:r>
          </w:p>
        </w:tc>
        <w:tc>
          <w:tcPr>
            <w:tcW w:w="430"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2</w:t>
            </w:r>
            <w:r>
              <w:rPr>
                <w:rFonts w:eastAsia="楷体_GB2312"/>
                <w:b/>
                <w:color w:val="auto"/>
                <w:sz w:val="18"/>
                <w:szCs w:val="18"/>
              </w:rPr>
              <w:t>088</w:t>
            </w:r>
          </w:p>
        </w:tc>
        <w:tc>
          <w:tcPr>
            <w:tcW w:w="434" w:type="dxa"/>
            <w:vAlign w:val="center"/>
          </w:tcPr>
          <w:p>
            <w:pPr>
              <w:adjustRightInd w:val="0"/>
              <w:snapToGrid w:val="0"/>
              <w:jc w:val="center"/>
              <w:rPr>
                <w:rFonts w:hint="default" w:eastAsia="楷体_GB2312"/>
                <w:b/>
                <w:color w:val="auto"/>
                <w:sz w:val="18"/>
                <w:szCs w:val="18"/>
                <w:lang w:val="en-US" w:eastAsia="zh-CN"/>
              </w:rPr>
            </w:pPr>
            <w:r>
              <w:rPr>
                <w:rFonts w:hint="eastAsia" w:eastAsia="楷体_GB2312"/>
                <w:b/>
                <w:color w:val="auto"/>
                <w:sz w:val="18"/>
                <w:szCs w:val="18"/>
              </w:rPr>
              <w:t>2</w:t>
            </w:r>
            <w:r>
              <w:rPr>
                <w:rFonts w:hint="eastAsia" w:eastAsia="楷体_GB2312"/>
                <w:b/>
                <w:color w:val="auto"/>
                <w:sz w:val="18"/>
                <w:szCs w:val="18"/>
                <w:lang w:val="en-US" w:eastAsia="zh-CN"/>
              </w:rPr>
              <w:t>44</w:t>
            </w:r>
          </w:p>
        </w:tc>
        <w:tc>
          <w:tcPr>
            <w:tcW w:w="719" w:type="dxa"/>
            <w:vAlign w:val="center"/>
          </w:tcPr>
          <w:p>
            <w:pPr>
              <w:adjustRightInd w:val="0"/>
              <w:snapToGrid w:val="0"/>
              <w:jc w:val="center"/>
              <w:rPr>
                <w:rFonts w:hint="default" w:eastAsia="楷体_GB2312"/>
                <w:b/>
                <w:color w:val="auto"/>
                <w:sz w:val="18"/>
                <w:szCs w:val="18"/>
                <w:lang w:val="en-US" w:eastAsia="zh-CN"/>
              </w:rPr>
            </w:pPr>
            <w:r>
              <w:rPr>
                <w:rFonts w:hint="eastAsia" w:eastAsia="楷体_GB2312"/>
                <w:b/>
                <w:color w:val="auto"/>
                <w:sz w:val="18"/>
                <w:szCs w:val="18"/>
                <w:lang w:val="en-US" w:eastAsia="zh-CN"/>
              </w:rPr>
              <w:t>18</w:t>
            </w:r>
          </w:p>
        </w:tc>
        <w:tc>
          <w:tcPr>
            <w:tcW w:w="355"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c>
          <w:tcPr>
            <w:tcW w:w="391"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4</w:t>
            </w:r>
            <w:r>
              <w:rPr>
                <w:rFonts w:eastAsia="楷体_GB2312"/>
                <w:b/>
                <w:color w:val="auto"/>
                <w:sz w:val="18"/>
                <w:szCs w:val="18"/>
              </w:rPr>
              <w:t>8</w:t>
            </w:r>
          </w:p>
        </w:tc>
        <w:tc>
          <w:tcPr>
            <w:tcW w:w="960" w:type="dxa"/>
            <w:vAlign w:val="center"/>
          </w:tcPr>
          <w:p>
            <w:pPr>
              <w:adjustRightInd w:val="0"/>
              <w:snapToGrid w:val="0"/>
              <w:jc w:val="center"/>
              <w:rPr>
                <w:rFonts w:eastAsia="楷体_GB2312"/>
                <w:b/>
                <w:color w:val="auto"/>
                <w:sz w:val="18"/>
                <w:szCs w:val="18"/>
              </w:rPr>
            </w:pPr>
          </w:p>
        </w:tc>
        <w:tc>
          <w:tcPr>
            <w:tcW w:w="405" w:type="dxa"/>
            <w:vAlign w:val="center"/>
          </w:tcPr>
          <w:p>
            <w:pPr>
              <w:adjustRightInd w:val="0"/>
              <w:snapToGrid w:val="0"/>
              <w:jc w:val="center"/>
              <w:rPr>
                <w:rFonts w:eastAsia="楷体_GB2312"/>
                <w:b/>
                <w:color w:val="auto"/>
                <w:w w:val="90"/>
                <w:sz w:val="18"/>
                <w:szCs w:val="18"/>
              </w:rPr>
            </w:pPr>
            <w:r>
              <w:rPr>
                <w:rFonts w:hint="eastAsia" w:eastAsia="楷体_GB2312"/>
                <w:b/>
                <w:color w:val="auto"/>
                <w:w w:val="90"/>
                <w:sz w:val="18"/>
                <w:szCs w:val="18"/>
              </w:rPr>
              <w:t>2</w:t>
            </w:r>
            <w:r>
              <w:rPr>
                <w:rFonts w:eastAsia="楷体_GB2312"/>
                <w:b/>
                <w:color w:val="auto"/>
                <w:w w:val="90"/>
                <w:sz w:val="18"/>
                <w:szCs w:val="18"/>
              </w:rPr>
              <w:t>3.5</w:t>
            </w:r>
          </w:p>
        </w:tc>
        <w:tc>
          <w:tcPr>
            <w:tcW w:w="321" w:type="dxa"/>
            <w:vAlign w:val="center"/>
          </w:tcPr>
          <w:p>
            <w:pPr>
              <w:adjustRightInd w:val="0"/>
              <w:snapToGrid w:val="0"/>
              <w:jc w:val="center"/>
              <w:rPr>
                <w:rFonts w:eastAsia="楷体_GB2312"/>
                <w:b/>
                <w:color w:val="auto"/>
                <w:w w:val="90"/>
                <w:sz w:val="18"/>
                <w:szCs w:val="18"/>
              </w:rPr>
            </w:pPr>
            <w:r>
              <w:rPr>
                <w:rFonts w:hint="eastAsia" w:eastAsia="楷体_GB2312"/>
                <w:b/>
                <w:color w:val="auto"/>
                <w:w w:val="90"/>
                <w:sz w:val="18"/>
                <w:szCs w:val="18"/>
              </w:rPr>
              <w:t>2</w:t>
            </w:r>
            <w:r>
              <w:rPr>
                <w:rFonts w:eastAsia="楷体_GB2312"/>
                <w:b/>
                <w:color w:val="auto"/>
                <w:w w:val="90"/>
                <w:sz w:val="18"/>
                <w:szCs w:val="18"/>
              </w:rPr>
              <w:t>2.5</w:t>
            </w:r>
          </w:p>
        </w:tc>
        <w:tc>
          <w:tcPr>
            <w:tcW w:w="280" w:type="dxa"/>
            <w:vAlign w:val="center"/>
          </w:tcPr>
          <w:p>
            <w:pPr>
              <w:adjustRightInd w:val="0"/>
              <w:snapToGrid w:val="0"/>
              <w:jc w:val="center"/>
              <w:rPr>
                <w:rFonts w:eastAsia="楷体_GB2312"/>
                <w:b/>
                <w:color w:val="auto"/>
                <w:w w:val="90"/>
                <w:sz w:val="18"/>
                <w:szCs w:val="18"/>
              </w:rPr>
            </w:pPr>
            <w:r>
              <w:rPr>
                <w:rFonts w:hint="eastAsia" w:eastAsia="楷体_GB2312"/>
                <w:b/>
                <w:color w:val="auto"/>
                <w:w w:val="90"/>
                <w:sz w:val="18"/>
                <w:szCs w:val="18"/>
              </w:rPr>
              <w:t>2</w:t>
            </w:r>
            <w:r>
              <w:rPr>
                <w:rFonts w:eastAsia="楷体_GB2312"/>
                <w:b/>
                <w:color w:val="auto"/>
                <w:w w:val="90"/>
                <w:sz w:val="18"/>
                <w:szCs w:val="18"/>
              </w:rPr>
              <w:t>6</w:t>
            </w:r>
          </w:p>
        </w:tc>
        <w:tc>
          <w:tcPr>
            <w:tcW w:w="281" w:type="dxa"/>
            <w:gridSpan w:val="2"/>
            <w:vAlign w:val="center"/>
          </w:tcPr>
          <w:p>
            <w:pPr>
              <w:adjustRightInd w:val="0"/>
              <w:snapToGrid w:val="0"/>
              <w:jc w:val="center"/>
              <w:rPr>
                <w:rFonts w:eastAsia="楷体_GB2312"/>
                <w:b/>
                <w:color w:val="auto"/>
                <w:w w:val="90"/>
                <w:sz w:val="18"/>
                <w:szCs w:val="18"/>
              </w:rPr>
            </w:pPr>
            <w:r>
              <w:rPr>
                <w:rFonts w:eastAsia="楷体_GB2312"/>
                <w:b/>
                <w:color w:val="auto"/>
                <w:spacing w:val="0"/>
                <w:w w:val="78"/>
                <w:kern w:val="0"/>
                <w:sz w:val="18"/>
                <w:szCs w:val="18"/>
                <w:fitText w:val="246" w:id="-1275785728"/>
              </w:rPr>
              <w:t>24.5</w:t>
            </w:r>
          </w:p>
        </w:tc>
        <w:tc>
          <w:tcPr>
            <w:tcW w:w="301" w:type="dxa"/>
            <w:gridSpan w:val="2"/>
            <w:vAlign w:val="center"/>
          </w:tcPr>
          <w:p>
            <w:pPr>
              <w:adjustRightInd w:val="0"/>
              <w:snapToGrid w:val="0"/>
              <w:jc w:val="center"/>
              <w:rPr>
                <w:rFonts w:eastAsia="楷体_GB2312"/>
                <w:b/>
                <w:color w:val="auto"/>
                <w:w w:val="90"/>
                <w:sz w:val="18"/>
                <w:szCs w:val="18"/>
              </w:rPr>
            </w:pPr>
            <w:r>
              <w:rPr>
                <w:rFonts w:eastAsia="楷体_GB2312"/>
                <w:b/>
                <w:color w:val="auto"/>
                <w:w w:val="90"/>
                <w:sz w:val="18"/>
                <w:szCs w:val="18"/>
              </w:rPr>
              <w:t>18.5</w:t>
            </w:r>
          </w:p>
        </w:tc>
        <w:tc>
          <w:tcPr>
            <w:tcW w:w="301" w:type="dxa"/>
            <w:vAlign w:val="center"/>
          </w:tcPr>
          <w:p>
            <w:pPr>
              <w:adjustRightInd w:val="0"/>
              <w:snapToGrid w:val="0"/>
              <w:jc w:val="center"/>
              <w:rPr>
                <w:rFonts w:hint="eastAsia" w:eastAsia="楷体_GB2312"/>
                <w:b/>
                <w:color w:val="auto"/>
                <w:w w:val="90"/>
                <w:sz w:val="18"/>
                <w:szCs w:val="18"/>
                <w:lang w:eastAsia="zh-CN"/>
              </w:rPr>
            </w:pPr>
            <w:r>
              <w:rPr>
                <w:rFonts w:hint="eastAsia" w:eastAsia="楷体_GB2312"/>
                <w:b/>
                <w:color w:val="auto"/>
                <w:w w:val="90"/>
                <w:sz w:val="18"/>
                <w:szCs w:val="18"/>
                <w:lang w:val="en-US" w:eastAsia="zh-CN"/>
              </w:rPr>
              <w:t>9</w:t>
            </w:r>
          </w:p>
        </w:tc>
        <w:tc>
          <w:tcPr>
            <w:tcW w:w="307" w:type="dxa"/>
            <w:vAlign w:val="center"/>
          </w:tcPr>
          <w:p>
            <w:pPr>
              <w:adjustRightInd w:val="0"/>
              <w:snapToGrid w:val="0"/>
              <w:jc w:val="center"/>
              <w:rPr>
                <w:rFonts w:eastAsia="楷体_GB2312"/>
                <w:b/>
                <w:color w:val="auto"/>
                <w:w w:val="90"/>
                <w:sz w:val="18"/>
                <w:szCs w:val="18"/>
              </w:rPr>
            </w:pPr>
            <w:r>
              <w:rPr>
                <w:rFonts w:hint="eastAsia" w:eastAsia="楷体_GB2312"/>
                <w:b/>
                <w:color w:val="auto"/>
                <w:w w:val="90"/>
                <w:sz w:val="18"/>
                <w:szCs w:val="18"/>
                <w:lang w:val="en-US" w:eastAsia="zh-CN"/>
              </w:rPr>
              <w:t>4</w:t>
            </w:r>
            <w:r>
              <w:rPr>
                <w:rFonts w:eastAsia="楷体_GB2312"/>
                <w:b/>
                <w:color w:val="auto"/>
                <w:w w:val="90"/>
                <w:sz w:val="18"/>
                <w:szCs w:val="18"/>
              </w:rPr>
              <w:t>.5</w:t>
            </w:r>
          </w:p>
        </w:tc>
        <w:tc>
          <w:tcPr>
            <w:tcW w:w="308" w:type="dxa"/>
            <w:vAlign w:val="center"/>
          </w:tcPr>
          <w:p>
            <w:pPr>
              <w:adjustRightInd w:val="0"/>
              <w:snapToGrid w:val="0"/>
              <w:jc w:val="center"/>
              <w:rPr>
                <w:rFonts w:eastAsia="楷体_GB2312"/>
                <w:b/>
                <w:color w:val="auto"/>
                <w:w w:val="90"/>
                <w:sz w:val="18"/>
                <w:szCs w:val="18"/>
              </w:rPr>
            </w:pPr>
            <w:r>
              <w:rPr>
                <w:rFonts w:eastAsia="楷体_GB2312"/>
                <w:b/>
                <w:color w:val="auto"/>
                <w:w w:val="90"/>
                <w:sz w:val="18"/>
                <w:szCs w:val="18"/>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90" w:hRule="atLeast"/>
          <w:jc w:val="center"/>
        </w:trPr>
        <w:tc>
          <w:tcPr>
            <w:tcW w:w="718" w:type="dxa"/>
            <w:gridSpan w:val="2"/>
            <w:vMerge w:val="restart"/>
            <w:textDirection w:val="tbRlV"/>
            <w:vAlign w:val="center"/>
          </w:tcPr>
          <w:p>
            <w:pPr>
              <w:spacing w:line="240" w:lineRule="exact"/>
              <w:ind w:left="113" w:leftChars="54" w:right="113"/>
              <w:jc w:val="center"/>
              <w:rPr>
                <w:rFonts w:eastAsia="楷体_GB2312"/>
                <w:b/>
                <w:bCs/>
                <w:sz w:val="18"/>
                <w:szCs w:val="18"/>
              </w:rPr>
            </w:pPr>
            <w:r>
              <w:rPr>
                <w:rFonts w:hint="eastAsia" w:eastAsia="楷体_GB2312"/>
                <w:b/>
                <w:bCs/>
                <w:sz w:val="18"/>
                <w:szCs w:val="18"/>
              </w:rPr>
              <w:t>可开出</w:t>
            </w:r>
            <w:r>
              <w:rPr>
                <w:rFonts w:eastAsia="楷体_GB2312"/>
                <w:b/>
                <w:bCs/>
                <w:sz w:val="18"/>
                <w:szCs w:val="18"/>
              </w:rPr>
              <w:t>专业选修课列表</w:t>
            </w:r>
          </w:p>
          <w:p>
            <w:pPr>
              <w:spacing w:line="240" w:lineRule="exact"/>
              <w:ind w:left="113" w:leftChars="54" w:right="113"/>
              <w:jc w:val="center"/>
              <w:rPr>
                <w:rFonts w:eastAsia="楷体_GB2312"/>
                <w:b/>
                <w:bCs/>
                <w:sz w:val="18"/>
                <w:szCs w:val="18"/>
              </w:rPr>
            </w:pPr>
            <w:r>
              <w:rPr>
                <w:rFonts w:eastAsia="楷体_GB2312"/>
                <w:b/>
                <w:bCs/>
                <w:sz w:val="18"/>
                <w:szCs w:val="18"/>
              </w:rPr>
              <w:t>Specialty Elective Courses</w:t>
            </w:r>
          </w:p>
        </w:tc>
        <w:tc>
          <w:tcPr>
            <w:tcW w:w="10413" w:type="dxa"/>
            <w:gridSpan w:val="20"/>
            <w:vAlign w:val="center"/>
          </w:tcPr>
          <w:p>
            <w:pPr>
              <w:spacing w:line="240" w:lineRule="exact"/>
              <w:jc w:val="center"/>
              <w:rPr>
                <w:rFonts w:eastAsia="楷体_GB2312"/>
                <w:b/>
                <w:bCs/>
                <w:sz w:val="18"/>
                <w:szCs w:val="18"/>
              </w:rPr>
            </w:pPr>
            <w:r>
              <w:rPr>
                <w:rFonts w:hint="eastAsia" w:eastAsia="楷体_GB2312"/>
                <w:b/>
                <w:bCs/>
                <w:sz w:val="18"/>
                <w:szCs w:val="18"/>
              </w:rPr>
              <w:t>专业方向选修模块（四选一，每个方向限选3</w:t>
            </w:r>
            <w:r>
              <w:rPr>
                <w:rFonts w:eastAsia="楷体_GB2312"/>
                <w:b/>
                <w:bCs/>
                <w:sz w:val="18"/>
                <w:szCs w:val="18"/>
              </w:rPr>
              <w:t>5</w:t>
            </w:r>
            <w:r>
              <w:rPr>
                <w:rFonts w:hint="eastAsia" w:eastAsia="楷体_GB2312"/>
                <w:b/>
                <w:bCs/>
                <w:sz w:val="18"/>
                <w:szCs w:val="18"/>
              </w:rPr>
              <w:t>人，需完成所选方向的课程包）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90" w:hRule="atLeast"/>
          <w:jc w:val="center"/>
        </w:trPr>
        <w:tc>
          <w:tcPr>
            <w:tcW w:w="718" w:type="dxa"/>
            <w:gridSpan w:val="2"/>
            <w:vMerge w:val="continue"/>
            <w:textDirection w:val="tbRlV"/>
            <w:vAlign w:val="center"/>
          </w:tcPr>
          <w:p>
            <w:pPr>
              <w:spacing w:line="240" w:lineRule="exact"/>
              <w:ind w:left="113" w:leftChars="54" w:right="113"/>
              <w:jc w:val="center"/>
              <w:rPr>
                <w:rFonts w:eastAsia="楷体_GB2312"/>
                <w:b/>
                <w:bCs/>
                <w:sz w:val="18"/>
                <w:szCs w:val="18"/>
              </w:rPr>
            </w:pPr>
          </w:p>
        </w:tc>
        <w:tc>
          <w:tcPr>
            <w:tcW w:w="492" w:type="dxa"/>
            <w:vAlign w:val="center"/>
          </w:tcPr>
          <w:p>
            <w:pPr>
              <w:spacing w:line="240" w:lineRule="exact"/>
              <w:jc w:val="center"/>
              <w:rPr>
                <w:rFonts w:eastAsia="楷体_GB2312"/>
                <w:b/>
                <w:bCs/>
                <w:sz w:val="18"/>
                <w:szCs w:val="18"/>
              </w:rPr>
            </w:pPr>
          </w:p>
        </w:tc>
        <w:tc>
          <w:tcPr>
            <w:tcW w:w="9921" w:type="dxa"/>
            <w:gridSpan w:val="19"/>
            <w:tcMar>
              <w:left w:w="57" w:type="dxa"/>
              <w:right w:w="57" w:type="dxa"/>
            </w:tcMar>
            <w:vAlign w:val="center"/>
          </w:tcPr>
          <w:p>
            <w:pPr>
              <w:spacing w:line="240" w:lineRule="exact"/>
              <w:jc w:val="center"/>
              <w:rPr>
                <w:rFonts w:eastAsia="楷体_GB2312"/>
                <w:sz w:val="18"/>
                <w:szCs w:val="18"/>
              </w:rPr>
            </w:pPr>
            <w:r>
              <w:rPr>
                <w:rFonts w:hint="eastAsia" w:eastAsia="楷体_GB2312"/>
                <w:sz w:val="18"/>
                <w:szCs w:val="18"/>
              </w:rPr>
              <w:t>物理化学方向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90" w:hRule="atLeast"/>
          <w:jc w:val="center"/>
        </w:trPr>
        <w:tc>
          <w:tcPr>
            <w:tcW w:w="718" w:type="dxa"/>
            <w:gridSpan w:val="2"/>
            <w:vMerge w:val="continue"/>
            <w:textDirection w:val="tbRlV"/>
            <w:vAlign w:val="center"/>
          </w:tcPr>
          <w:p>
            <w:pPr>
              <w:spacing w:line="240" w:lineRule="exact"/>
              <w:ind w:left="113" w:leftChars="54" w:right="113"/>
              <w:jc w:val="center"/>
              <w:rPr>
                <w:rFonts w:eastAsia="楷体_GB2312"/>
                <w:b/>
                <w:bCs/>
                <w:sz w:val="18"/>
                <w:szCs w:val="18"/>
              </w:rPr>
            </w:pPr>
          </w:p>
        </w:tc>
        <w:tc>
          <w:tcPr>
            <w:tcW w:w="492" w:type="dxa"/>
            <w:vAlign w:val="center"/>
          </w:tcPr>
          <w:p>
            <w:pPr>
              <w:spacing w:line="24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27329700</w:t>
            </w:r>
          </w:p>
        </w:tc>
        <w:tc>
          <w:tcPr>
            <w:tcW w:w="3107" w:type="dxa"/>
            <w:tcMar>
              <w:left w:w="57" w:type="dxa"/>
              <w:right w:w="57" w:type="dxa"/>
            </w:tcMar>
            <w:vAlign w:val="center"/>
          </w:tcPr>
          <w:p>
            <w:pPr>
              <w:spacing w:line="220" w:lineRule="exact"/>
              <w:rPr>
                <w:rFonts w:eastAsia="楷体_GB2312"/>
                <w:color w:val="auto"/>
                <w:sz w:val="18"/>
                <w:szCs w:val="18"/>
                <w:highlight w:val="none"/>
              </w:rPr>
            </w:pPr>
            <w:r>
              <w:rPr>
                <w:rFonts w:hint="eastAsia" w:eastAsia="楷体_GB2312"/>
                <w:color w:val="auto"/>
                <w:sz w:val="18"/>
                <w:szCs w:val="18"/>
                <w:highlight w:val="none"/>
              </w:rPr>
              <w:t>能源化学前沿(双语</w:t>
            </w:r>
            <w:r>
              <w:rPr>
                <w:rFonts w:eastAsia="楷体_GB2312"/>
                <w:color w:val="auto"/>
                <w:sz w:val="18"/>
                <w:szCs w:val="18"/>
                <w:highlight w:val="none"/>
              </w:rPr>
              <w:t>)</w:t>
            </w:r>
          </w:p>
          <w:p>
            <w:pPr>
              <w:spacing w:line="220" w:lineRule="exact"/>
              <w:rPr>
                <w:rFonts w:eastAsia="楷体_GB2312"/>
                <w:sz w:val="18"/>
                <w:szCs w:val="18"/>
              </w:rPr>
            </w:pPr>
            <w:r>
              <w:rPr>
                <w:rFonts w:hint="eastAsia" w:eastAsia="楷体_GB2312"/>
                <w:sz w:val="18"/>
                <w:szCs w:val="18"/>
              </w:rPr>
              <w:t>Introduction</w:t>
            </w:r>
            <w:r>
              <w:rPr>
                <w:rFonts w:eastAsia="楷体_GB2312"/>
                <w:sz w:val="18"/>
                <w:szCs w:val="18"/>
              </w:rPr>
              <w:t xml:space="preserve"> to Energy Chemistry</w:t>
            </w:r>
          </w:p>
        </w:tc>
        <w:tc>
          <w:tcPr>
            <w:tcW w:w="420" w:type="dxa"/>
            <w:vAlign w:val="center"/>
          </w:tcPr>
          <w:p>
            <w:pPr>
              <w:spacing w:line="240" w:lineRule="exact"/>
              <w:jc w:val="center"/>
              <w:rPr>
                <w:rFonts w:eastAsia="楷体_GB2312"/>
                <w:sz w:val="18"/>
                <w:szCs w:val="18"/>
              </w:rPr>
            </w:pPr>
            <w:r>
              <w:rPr>
                <w:rFonts w:hint="eastAsia" w:eastAsia="楷体_GB2312"/>
                <w:sz w:val="18"/>
                <w:szCs w:val="18"/>
              </w:rPr>
              <w:t>2</w:t>
            </w:r>
          </w:p>
        </w:tc>
        <w:tc>
          <w:tcPr>
            <w:tcW w:w="601" w:type="dxa"/>
            <w:vAlign w:val="center"/>
          </w:tcPr>
          <w:p>
            <w:pPr>
              <w:spacing w:line="240" w:lineRule="exact"/>
              <w:jc w:val="center"/>
              <w:rPr>
                <w:rFonts w:eastAsia="楷体_GB2312"/>
                <w:sz w:val="18"/>
                <w:szCs w:val="18"/>
              </w:rPr>
            </w:pPr>
            <w:r>
              <w:rPr>
                <w:rFonts w:hint="eastAsia" w:eastAsia="楷体_GB2312"/>
                <w:sz w:val="18"/>
                <w:szCs w:val="18"/>
              </w:rPr>
              <w:t>3</w:t>
            </w:r>
            <w:r>
              <w:rPr>
                <w:rFonts w:eastAsia="楷体_GB2312"/>
                <w:sz w:val="18"/>
                <w:szCs w:val="18"/>
              </w:rPr>
              <w:t>2</w:t>
            </w:r>
          </w:p>
        </w:tc>
        <w:tc>
          <w:tcPr>
            <w:tcW w:w="430" w:type="dxa"/>
            <w:vAlign w:val="center"/>
          </w:tcPr>
          <w:p>
            <w:pPr>
              <w:spacing w:line="240" w:lineRule="exact"/>
              <w:jc w:val="center"/>
              <w:rPr>
                <w:rFonts w:eastAsia="楷体_GB2312"/>
                <w:sz w:val="18"/>
                <w:szCs w:val="18"/>
              </w:rPr>
            </w:pPr>
            <w:r>
              <w:rPr>
                <w:rFonts w:hint="eastAsia" w:eastAsia="楷体_GB2312"/>
                <w:sz w:val="18"/>
                <w:szCs w:val="18"/>
              </w:rPr>
              <w:t>3</w:t>
            </w:r>
            <w:r>
              <w:rPr>
                <w:rFonts w:eastAsia="楷体_GB2312"/>
                <w:sz w:val="18"/>
                <w:szCs w:val="18"/>
              </w:rPr>
              <w:t>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90" w:hRule="atLeast"/>
          <w:jc w:val="center"/>
        </w:trPr>
        <w:tc>
          <w:tcPr>
            <w:tcW w:w="718" w:type="dxa"/>
            <w:gridSpan w:val="2"/>
            <w:vMerge w:val="continue"/>
            <w:textDirection w:val="tbRlV"/>
            <w:vAlign w:val="center"/>
          </w:tcPr>
          <w:p>
            <w:pPr>
              <w:spacing w:line="240" w:lineRule="exact"/>
              <w:ind w:left="113" w:leftChars="54" w:right="113"/>
              <w:jc w:val="center"/>
              <w:rPr>
                <w:rFonts w:eastAsia="楷体_GB2312"/>
                <w:b/>
                <w:bCs/>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40336500</w:t>
            </w:r>
          </w:p>
        </w:tc>
        <w:tc>
          <w:tcPr>
            <w:tcW w:w="3107" w:type="dxa"/>
            <w:tcMar>
              <w:left w:w="57" w:type="dxa"/>
              <w:right w:w="57" w:type="dxa"/>
            </w:tcMar>
            <w:vAlign w:val="center"/>
          </w:tcPr>
          <w:p>
            <w:pPr>
              <w:spacing w:line="220" w:lineRule="exact"/>
              <w:rPr>
                <w:rFonts w:eastAsia="楷体_GB2312"/>
                <w:sz w:val="18"/>
                <w:szCs w:val="18"/>
              </w:rPr>
            </w:pPr>
            <w:r>
              <w:rPr>
                <w:rFonts w:eastAsia="楷体_GB2312"/>
                <w:sz w:val="18"/>
                <w:szCs w:val="18"/>
              </w:rPr>
              <w:t>电化学综合实验</w:t>
            </w:r>
          </w:p>
          <w:p>
            <w:pPr>
              <w:spacing w:line="220" w:lineRule="exact"/>
              <w:rPr>
                <w:rFonts w:eastAsia="楷体_GB2312"/>
                <w:sz w:val="18"/>
                <w:szCs w:val="18"/>
              </w:rPr>
            </w:pPr>
            <w:r>
              <w:rPr>
                <w:rFonts w:hint="eastAsia" w:eastAsia="楷体_GB2312"/>
                <w:sz w:val="18"/>
                <w:szCs w:val="18"/>
              </w:rPr>
              <w:t>E</w:t>
            </w:r>
            <w:r>
              <w:rPr>
                <w:rFonts w:eastAsia="楷体_GB2312"/>
                <w:sz w:val="18"/>
                <w:szCs w:val="18"/>
              </w:rPr>
              <w:t>xperiments for Electrochemistry</w:t>
            </w:r>
          </w:p>
        </w:tc>
        <w:tc>
          <w:tcPr>
            <w:tcW w:w="420" w:type="dxa"/>
            <w:vAlign w:val="center"/>
          </w:tcPr>
          <w:p>
            <w:pPr>
              <w:spacing w:line="240" w:lineRule="exact"/>
              <w:jc w:val="center"/>
              <w:rPr>
                <w:rFonts w:eastAsia="楷体_GB2312"/>
                <w:sz w:val="18"/>
                <w:szCs w:val="18"/>
              </w:rPr>
            </w:pPr>
            <w:r>
              <w:rPr>
                <w:rFonts w:hint="eastAsia" w:eastAsia="楷体_GB2312"/>
                <w:sz w:val="18"/>
                <w:szCs w:val="18"/>
              </w:rPr>
              <w:t>1</w:t>
            </w:r>
            <w:r>
              <w:rPr>
                <w:rFonts w:eastAsia="楷体_GB2312"/>
                <w:sz w:val="18"/>
                <w:szCs w:val="18"/>
              </w:rPr>
              <w:t>.5</w:t>
            </w:r>
          </w:p>
        </w:tc>
        <w:tc>
          <w:tcPr>
            <w:tcW w:w="601" w:type="dxa"/>
            <w:vAlign w:val="center"/>
          </w:tcPr>
          <w:p>
            <w:pPr>
              <w:spacing w:line="240" w:lineRule="exact"/>
              <w:jc w:val="center"/>
              <w:rPr>
                <w:rFonts w:eastAsia="楷体_GB2312"/>
                <w:sz w:val="18"/>
                <w:szCs w:val="18"/>
              </w:rPr>
            </w:pPr>
            <w:r>
              <w:rPr>
                <w:rFonts w:hint="eastAsia" w:eastAsia="楷体_GB2312"/>
                <w:sz w:val="18"/>
                <w:szCs w:val="18"/>
              </w:rPr>
              <w:t>3</w:t>
            </w:r>
            <w:r>
              <w:rPr>
                <w:rFonts w:eastAsia="楷体_GB2312"/>
                <w:sz w:val="18"/>
                <w:szCs w:val="18"/>
              </w:rPr>
              <w:t>6</w:t>
            </w:r>
          </w:p>
        </w:tc>
        <w:tc>
          <w:tcPr>
            <w:tcW w:w="430" w:type="dxa"/>
            <w:vAlign w:val="center"/>
          </w:tcPr>
          <w:p>
            <w:pPr>
              <w:spacing w:line="240" w:lineRule="exact"/>
              <w:jc w:val="center"/>
              <w:rPr>
                <w:rFonts w:eastAsia="楷体_GB2312"/>
                <w:sz w:val="18"/>
                <w:szCs w:val="18"/>
              </w:rPr>
            </w:pPr>
          </w:p>
        </w:tc>
        <w:tc>
          <w:tcPr>
            <w:tcW w:w="434" w:type="dxa"/>
            <w:vAlign w:val="center"/>
          </w:tcPr>
          <w:p>
            <w:pPr>
              <w:spacing w:line="240" w:lineRule="exact"/>
              <w:jc w:val="center"/>
              <w:rPr>
                <w:rFonts w:eastAsia="楷体_GB2312"/>
                <w:sz w:val="18"/>
                <w:szCs w:val="18"/>
              </w:rPr>
            </w:pPr>
            <w:r>
              <w:rPr>
                <w:rFonts w:hint="eastAsia" w:eastAsia="楷体_GB2312"/>
                <w:sz w:val="18"/>
                <w:szCs w:val="18"/>
              </w:rPr>
              <w:t>3</w:t>
            </w:r>
            <w:r>
              <w:rPr>
                <w:rFonts w:eastAsia="楷体_GB2312"/>
                <w:sz w:val="18"/>
                <w:szCs w:val="18"/>
              </w:rPr>
              <w:t>6</w:t>
            </w: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1</w:t>
            </w:r>
            <w:r>
              <w:rPr>
                <w:rFonts w:eastAsia="楷体_GB2312"/>
                <w:sz w:val="18"/>
                <w:szCs w:val="18"/>
              </w:rPr>
              <w:t>.5</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90" w:hRule="atLeast"/>
          <w:jc w:val="center"/>
        </w:trPr>
        <w:tc>
          <w:tcPr>
            <w:tcW w:w="718" w:type="dxa"/>
            <w:gridSpan w:val="2"/>
            <w:vMerge w:val="continue"/>
            <w:textDirection w:val="tbRlV"/>
            <w:vAlign w:val="center"/>
          </w:tcPr>
          <w:p>
            <w:pPr>
              <w:spacing w:line="240" w:lineRule="exact"/>
              <w:ind w:left="113" w:leftChars="54" w:right="113"/>
              <w:jc w:val="center"/>
              <w:rPr>
                <w:rFonts w:eastAsia="楷体_GB2312"/>
                <w:b/>
                <w:bCs/>
                <w:sz w:val="18"/>
                <w:szCs w:val="18"/>
              </w:rPr>
            </w:pPr>
          </w:p>
        </w:tc>
        <w:tc>
          <w:tcPr>
            <w:tcW w:w="492" w:type="dxa"/>
            <w:vAlign w:val="center"/>
          </w:tcPr>
          <w:p>
            <w:pPr>
              <w:spacing w:line="240" w:lineRule="exact"/>
              <w:jc w:val="center"/>
              <w:rPr>
                <w:rFonts w:eastAsia="楷体_GB2312"/>
                <w:color w:val="auto"/>
                <w:sz w:val="18"/>
                <w:szCs w:val="18"/>
              </w:rPr>
            </w:pPr>
          </w:p>
        </w:tc>
        <w:tc>
          <w:tcPr>
            <w:tcW w:w="9921" w:type="dxa"/>
            <w:gridSpan w:val="19"/>
            <w:tcMar>
              <w:left w:w="57" w:type="dxa"/>
              <w:right w:w="57" w:type="dxa"/>
            </w:tcMar>
            <w:vAlign w:val="center"/>
          </w:tcPr>
          <w:p>
            <w:pPr>
              <w:spacing w:line="240" w:lineRule="exact"/>
              <w:jc w:val="center"/>
              <w:rPr>
                <w:rFonts w:eastAsia="楷体_GB2312"/>
                <w:sz w:val="18"/>
                <w:szCs w:val="18"/>
              </w:rPr>
            </w:pPr>
            <w:r>
              <w:rPr>
                <w:rFonts w:hint="eastAsia" w:eastAsia="楷体_GB2312"/>
                <w:sz w:val="18"/>
                <w:szCs w:val="18"/>
              </w:rPr>
              <w:t>分析化学方向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90" w:hRule="atLeast"/>
          <w:jc w:val="center"/>
        </w:trPr>
        <w:tc>
          <w:tcPr>
            <w:tcW w:w="718" w:type="dxa"/>
            <w:gridSpan w:val="2"/>
            <w:vMerge w:val="continue"/>
            <w:textDirection w:val="tbRlV"/>
            <w:vAlign w:val="center"/>
          </w:tcPr>
          <w:p>
            <w:pPr>
              <w:spacing w:line="240" w:lineRule="exact"/>
              <w:ind w:left="113" w:leftChars="54" w:right="113"/>
              <w:jc w:val="center"/>
              <w:rPr>
                <w:rFonts w:eastAsia="楷体_GB2312"/>
                <w:b/>
                <w:bCs/>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20330500</w:t>
            </w:r>
          </w:p>
        </w:tc>
        <w:tc>
          <w:tcPr>
            <w:tcW w:w="3107" w:type="dxa"/>
            <w:tcMar>
              <w:left w:w="57" w:type="dxa"/>
              <w:right w:w="57" w:type="dxa"/>
            </w:tcMar>
            <w:vAlign w:val="center"/>
          </w:tcPr>
          <w:p>
            <w:pPr>
              <w:spacing w:line="220" w:lineRule="exact"/>
              <w:rPr>
                <w:rFonts w:eastAsia="楷体_GB2312"/>
                <w:sz w:val="18"/>
                <w:szCs w:val="18"/>
              </w:rPr>
            </w:pPr>
            <w:r>
              <w:rPr>
                <w:rFonts w:hint="eastAsia" w:eastAsia="楷体_GB2312"/>
                <w:sz w:val="18"/>
                <w:szCs w:val="18"/>
              </w:rPr>
              <w:t>生命分析化学导论</w:t>
            </w:r>
          </w:p>
          <w:p>
            <w:pPr>
              <w:spacing w:line="220" w:lineRule="exact"/>
              <w:rPr>
                <w:rFonts w:eastAsia="楷体_GB2312"/>
                <w:sz w:val="18"/>
                <w:szCs w:val="18"/>
              </w:rPr>
            </w:pPr>
            <w:r>
              <w:rPr>
                <w:rFonts w:eastAsia="楷体_GB2312"/>
                <w:sz w:val="18"/>
                <w:szCs w:val="18"/>
              </w:rPr>
              <w:t>Introduction to Bioanalytical Chemistry</w:t>
            </w:r>
          </w:p>
        </w:tc>
        <w:tc>
          <w:tcPr>
            <w:tcW w:w="420" w:type="dxa"/>
            <w:vAlign w:val="center"/>
          </w:tcPr>
          <w:p>
            <w:pPr>
              <w:spacing w:line="240" w:lineRule="exact"/>
              <w:jc w:val="center"/>
              <w:rPr>
                <w:rFonts w:eastAsia="楷体_GB2312"/>
                <w:sz w:val="18"/>
                <w:szCs w:val="18"/>
              </w:rPr>
            </w:pPr>
            <w:r>
              <w:rPr>
                <w:rFonts w:eastAsia="楷体_GB2312"/>
                <w:sz w:val="18"/>
                <w:szCs w:val="18"/>
              </w:rPr>
              <w:t>1.5</w:t>
            </w:r>
          </w:p>
        </w:tc>
        <w:tc>
          <w:tcPr>
            <w:tcW w:w="601" w:type="dxa"/>
            <w:vAlign w:val="center"/>
          </w:tcPr>
          <w:p>
            <w:pPr>
              <w:spacing w:line="240" w:lineRule="exact"/>
              <w:jc w:val="center"/>
              <w:rPr>
                <w:rFonts w:eastAsia="楷体_GB2312"/>
                <w:sz w:val="18"/>
                <w:szCs w:val="18"/>
              </w:rPr>
            </w:pPr>
            <w:r>
              <w:rPr>
                <w:rFonts w:eastAsia="楷体_GB2312"/>
                <w:sz w:val="18"/>
                <w:szCs w:val="18"/>
              </w:rPr>
              <w:t>24</w:t>
            </w:r>
          </w:p>
        </w:tc>
        <w:tc>
          <w:tcPr>
            <w:tcW w:w="430" w:type="dxa"/>
            <w:vAlign w:val="center"/>
          </w:tcPr>
          <w:p>
            <w:pPr>
              <w:spacing w:line="240" w:lineRule="exact"/>
              <w:jc w:val="center"/>
              <w:rPr>
                <w:rFonts w:eastAsia="楷体_GB2312"/>
                <w:sz w:val="18"/>
                <w:szCs w:val="18"/>
              </w:rPr>
            </w:pPr>
            <w:r>
              <w:rPr>
                <w:rFonts w:eastAsia="楷体_GB2312"/>
                <w:sz w:val="18"/>
                <w:szCs w:val="18"/>
              </w:rPr>
              <w:t>24</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eastAsia="楷体_GB2312"/>
                <w:sz w:val="18"/>
                <w:szCs w:val="18"/>
              </w:rPr>
              <w:t>1.5</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90" w:hRule="atLeast"/>
          <w:jc w:val="center"/>
        </w:trPr>
        <w:tc>
          <w:tcPr>
            <w:tcW w:w="718" w:type="dxa"/>
            <w:gridSpan w:val="2"/>
            <w:vMerge w:val="continue"/>
            <w:textDirection w:val="tbRlV"/>
            <w:vAlign w:val="center"/>
          </w:tcPr>
          <w:p>
            <w:pPr>
              <w:spacing w:line="240" w:lineRule="exact"/>
              <w:ind w:left="113" w:leftChars="54" w:right="113"/>
              <w:jc w:val="center"/>
              <w:rPr>
                <w:rFonts w:eastAsia="楷体_GB2312"/>
                <w:b/>
                <w:bCs/>
                <w:sz w:val="18"/>
                <w:szCs w:val="18"/>
              </w:rPr>
            </w:pPr>
          </w:p>
        </w:tc>
        <w:tc>
          <w:tcPr>
            <w:tcW w:w="492" w:type="dxa"/>
            <w:vAlign w:val="center"/>
          </w:tcPr>
          <w:p>
            <w:pPr>
              <w:spacing w:line="240" w:lineRule="exact"/>
              <w:jc w:val="center"/>
              <w:rPr>
                <w:rFonts w:eastAsia="楷体_GB2312"/>
                <w:color w:val="auto"/>
                <w:sz w:val="18"/>
                <w:szCs w:val="18"/>
              </w:rPr>
            </w:pPr>
            <w:r>
              <w:rPr>
                <w:rFonts w:eastAsia="楷体_GB2312"/>
                <w:color w:val="auto"/>
                <w:sz w:val="18"/>
                <w:szCs w:val="18"/>
              </w:rPr>
              <w:t>20337051</w:t>
            </w:r>
          </w:p>
        </w:tc>
        <w:tc>
          <w:tcPr>
            <w:tcW w:w="3107" w:type="dxa"/>
            <w:tcMar>
              <w:left w:w="57" w:type="dxa"/>
              <w:right w:w="57" w:type="dxa"/>
            </w:tcMar>
          </w:tcPr>
          <w:p>
            <w:pPr>
              <w:spacing w:line="220" w:lineRule="exact"/>
              <w:rPr>
                <w:rFonts w:eastAsia="楷体_GB2312"/>
                <w:color w:val="auto"/>
                <w:sz w:val="18"/>
                <w:szCs w:val="18"/>
                <w:highlight w:val="none"/>
              </w:rPr>
            </w:pPr>
            <w:r>
              <w:rPr>
                <w:rFonts w:hint="eastAsia" w:eastAsia="楷体_GB2312"/>
                <w:color w:val="auto"/>
                <w:sz w:val="18"/>
                <w:szCs w:val="18"/>
                <w:highlight w:val="none"/>
              </w:rPr>
              <w:t>地质分析</w:t>
            </w:r>
          </w:p>
          <w:p>
            <w:pPr>
              <w:spacing w:line="220" w:lineRule="exact"/>
              <w:rPr>
                <w:rFonts w:eastAsia="楷体_GB2312"/>
                <w:sz w:val="18"/>
                <w:szCs w:val="18"/>
              </w:rPr>
            </w:pPr>
            <w:r>
              <w:rPr>
                <w:rFonts w:eastAsia="楷体_GB2312"/>
                <w:color w:val="auto"/>
                <w:sz w:val="18"/>
                <w:szCs w:val="18"/>
                <w:highlight w:val="none"/>
              </w:rPr>
              <w:t>Geological Analysis</w:t>
            </w:r>
          </w:p>
        </w:tc>
        <w:tc>
          <w:tcPr>
            <w:tcW w:w="420" w:type="dxa"/>
            <w:vAlign w:val="center"/>
          </w:tcPr>
          <w:p>
            <w:pPr>
              <w:spacing w:line="240" w:lineRule="exact"/>
              <w:jc w:val="center"/>
              <w:rPr>
                <w:rFonts w:eastAsia="楷体_GB2312"/>
                <w:sz w:val="18"/>
                <w:szCs w:val="18"/>
              </w:rPr>
            </w:pPr>
            <w:r>
              <w:rPr>
                <w:rFonts w:eastAsia="楷体_GB2312"/>
                <w:sz w:val="18"/>
                <w:szCs w:val="18"/>
              </w:rPr>
              <w:t>2</w:t>
            </w:r>
          </w:p>
        </w:tc>
        <w:tc>
          <w:tcPr>
            <w:tcW w:w="601" w:type="dxa"/>
            <w:vAlign w:val="center"/>
          </w:tcPr>
          <w:p>
            <w:pPr>
              <w:spacing w:line="240" w:lineRule="exact"/>
              <w:jc w:val="center"/>
              <w:rPr>
                <w:rFonts w:eastAsia="楷体_GB2312"/>
                <w:sz w:val="18"/>
                <w:szCs w:val="18"/>
              </w:rPr>
            </w:pPr>
            <w:r>
              <w:rPr>
                <w:rFonts w:eastAsia="楷体_GB2312"/>
                <w:sz w:val="18"/>
                <w:szCs w:val="18"/>
              </w:rPr>
              <w:t>32</w:t>
            </w:r>
          </w:p>
        </w:tc>
        <w:tc>
          <w:tcPr>
            <w:tcW w:w="430" w:type="dxa"/>
            <w:vAlign w:val="center"/>
          </w:tcPr>
          <w:p>
            <w:pPr>
              <w:spacing w:line="240" w:lineRule="exact"/>
              <w:jc w:val="center"/>
              <w:rPr>
                <w:rFonts w:eastAsia="楷体_GB2312"/>
                <w:sz w:val="18"/>
                <w:szCs w:val="18"/>
              </w:rPr>
            </w:pPr>
            <w:r>
              <w:rPr>
                <w:rFonts w:eastAsia="楷体_GB2312"/>
                <w:sz w:val="18"/>
                <w:szCs w:val="18"/>
              </w:rPr>
              <w:t>32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90" w:hRule="atLeast"/>
          <w:jc w:val="center"/>
        </w:trPr>
        <w:tc>
          <w:tcPr>
            <w:tcW w:w="718" w:type="dxa"/>
            <w:gridSpan w:val="2"/>
            <w:vMerge w:val="continue"/>
            <w:textDirection w:val="tbRlV"/>
            <w:vAlign w:val="center"/>
          </w:tcPr>
          <w:p>
            <w:pPr>
              <w:spacing w:line="240" w:lineRule="exact"/>
              <w:ind w:left="113" w:leftChars="54" w:right="113"/>
              <w:jc w:val="center"/>
              <w:rPr>
                <w:rFonts w:eastAsia="楷体_GB2312"/>
                <w:b/>
                <w:bCs/>
                <w:sz w:val="18"/>
                <w:szCs w:val="18"/>
              </w:rPr>
            </w:pPr>
          </w:p>
        </w:tc>
        <w:tc>
          <w:tcPr>
            <w:tcW w:w="492" w:type="dxa"/>
            <w:vAlign w:val="center"/>
          </w:tcPr>
          <w:p>
            <w:pPr>
              <w:spacing w:line="240" w:lineRule="exact"/>
              <w:jc w:val="center"/>
              <w:rPr>
                <w:rFonts w:eastAsia="楷体_GB2312"/>
                <w:color w:val="auto"/>
                <w:sz w:val="18"/>
                <w:szCs w:val="18"/>
              </w:rPr>
            </w:pPr>
          </w:p>
        </w:tc>
        <w:tc>
          <w:tcPr>
            <w:tcW w:w="9921" w:type="dxa"/>
            <w:gridSpan w:val="19"/>
            <w:tcMar>
              <w:left w:w="57" w:type="dxa"/>
              <w:right w:w="57" w:type="dxa"/>
            </w:tcMar>
            <w:vAlign w:val="center"/>
          </w:tcPr>
          <w:p>
            <w:pPr>
              <w:spacing w:line="240" w:lineRule="exact"/>
              <w:jc w:val="center"/>
              <w:rPr>
                <w:rFonts w:eastAsia="楷体_GB2312"/>
                <w:sz w:val="18"/>
                <w:szCs w:val="18"/>
              </w:rPr>
            </w:pPr>
            <w:r>
              <w:rPr>
                <w:rFonts w:hint="eastAsia" w:eastAsia="楷体_GB2312"/>
                <w:sz w:val="18"/>
                <w:szCs w:val="18"/>
              </w:rPr>
              <w:t>无机化学方向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90" w:hRule="atLeast"/>
          <w:jc w:val="center"/>
        </w:trPr>
        <w:tc>
          <w:tcPr>
            <w:tcW w:w="718" w:type="dxa"/>
            <w:gridSpan w:val="2"/>
            <w:vMerge w:val="continue"/>
            <w:textDirection w:val="tbRlV"/>
            <w:vAlign w:val="center"/>
          </w:tcPr>
          <w:p>
            <w:pPr>
              <w:spacing w:line="240" w:lineRule="exact"/>
              <w:ind w:left="113" w:leftChars="54" w:right="113"/>
              <w:jc w:val="center"/>
              <w:rPr>
                <w:rFonts w:eastAsia="楷体_GB2312"/>
                <w:b/>
                <w:bCs/>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20337024</w:t>
            </w:r>
          </w:p>
        </w:tc>
        <w:tc>
          <w:tcPr>
            <w:tcW w:w="3107" w:type="dxa"/>
            <w:tcMar>
              <w:left w:w="57" w:type="dxa"/>
              <w:right w:w="57" w:type="dxa"/>
            </w:tcMar>
            <w:vAlign w:val="center"/>
          </w:tcPr>
          <w:p>
            <w:pPr>
              <w:spacing w:line="220" w:lineRule="exact"/>
              <w:rPr>
                <w:rFonts w:eastAsia="楷体_GB2312"/>
                <w:sz w:val="18"/>
                <w:szCs w:val="18"/>
              </w:rPr>
            </w:pPr>
            <w:r>
              <w:rPr>
                <w:rFonts w:hint="eastAsia" w:eastAsia="楷体_GB2312"/>
                <w:sz w:val="18"/>
                <w:szCs w:val="18"/>
              </w:rPr>
              <w:t>无机光电功能材料与器件</w:t>
            </w:r>
          </w:p>
          <w:p>
            <w:pPr>
              <w:spacing w:line="220" w:lineRule="exact"/>
              <w:rPr>
                <w:rFonts w:eastAsia="楷体_GB2312"/>
                <w:sz w:val="18"/>
                <w:szCs w:val="18"/>
              </w:rPr>
            </w:pPr>
            <w:r>
              <w:rPr>
                <w:rFonts w:eastAsia="楷体_GB2312"/>
                <w:sz w:val="18"/>
                <w:szCs w:val="18"/>
              </w:rPr>
              <w:t xml:space="preserve">Inorganic </w:t>
            </w:r>
            <w:r>
              <w:rPr>
                <w:rFonts w:hint="eastAsia" w:eastAsia="楷体_GB2312"/>
                <w:sz w:val="18"/>
                <w:szCs w:val="18"/>
              </w:rPr>
              <w:t>O</w:t>
            </w:r>
            <w:r>
              <w:rPr>
                <w:rFonts w:eastAsia="楷体_GB2312"/>
                <w:sz w:val="18"/>
                <w:szCs w:val="18"/>
              </w:rPr>
              <w:t>ptoelectronic Materials</w:t>
            </w:r>
          </w:p>
        </w:tc>
        <w:tc>
          <w:tcPr>
            <w:tcW w:w="420" w:type="dxa"/>
            <w:vAlign w:val="center"/>
          </w:tcPr>
          <w:p>
            <w:pPr>
              <w:spacing w:line="240" w:lineRule="exact"/>
              <w:jc w:val="center"/>
              <w:rPr>
                <w:rFonts w:eastAsia="楷体_GB2312"/>
                <w:sz w:val="18"/>
                <w:szCs w:val="18"/>
              </w:rPr>
            </w:pPr>
            <w:r>
              <w:rPr>
                <w:rFonts w:hint="eastAsia" w:eastAsia="楷体_GB2312"/>
                <w:sz w:val="18"/>
                <w:szCs w:val="18"/>
              </w:rPr>
              <w:t>2</w:t>
            </w:r>
          </w:p>
        </w:tc>
        <w:tc>
          <w:tcPr>
            <w:tcW w:w="601" w:type="dxa"/>
            <w:vAlign w:val="center"/>
          </w:tcPr>
          <w:p>
            <w:pPr>
              <w:spacing w:line="240" w:lineRule="exact"/>
              <w:jc w:val="center"/>
              <w:rPr>
                <w:rFonts w:eastAsia="楷体_GB2312"/>
                <w:sz w:val="18"/>
                <w:szCs w:val="18"/>
              </w:rPr>
            </w:pPr>
            <w:r>
              <w:rPr>
                <w:rFonts w:hint="eastAsia" w:eastAsia="楷体_GB2312"/>
                <w:sz w:val="18"/>
                <w:szCs w:val="18"/>
              </w:rPr>
              <w:t>3</w:t>
            </w:r>
            <w:r>
              <w:rPr>
                <w:rFonts w:eastAsia="楷体_GB2312"/>
                <w:sz w:val="18"/>
                <w:szCs w:val="18"/>
              </w:rPr>
              <w:t>2</w:t>
            </w:r>
          </w:p>
        </w:tc>
        <w:tc>
          <w:tcPr>
            <w:tcW w:w="430" w:type="dxa"/>
            <w:vAlign w:val="center"/>
          </w:tcPr>
          <w:p>
            <w:pPr>
              <w:spacing w:line="240" w:lineRule="exact"/>
              <w:jc w:val="center"/>
              <w:rPr>
                <w:rFonts w:eastAsia="楷体_GB2312"/>
                <w:sz w:val="18"/>
                <w:szCs w:val="18"/>
              </w:rPr>
            </w:pPr>
            <w:r>
              <w:rPr>
                <w:rFonts w:hint="eastAsia" w:eastAsia="楷体_GB2312"/>
                <w:sz w:val="18"/>
                <w:szCs w:val="18"/>
              </w:rPr>
              <w:t>3</w:t>
            </w:r>
            <w:r>
              <w:rPr>
                <w:rFonts w:eastAsia="楷体_GB2312"/>
                <w:sz w:val="18"/>
                <w:szCs w:val="18"/>
              </w:rPr>
              <w:t>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90" w:hRule="atLeast"/>
          <w:jc w:val="center"/>
        </w:trPr>
        <w:tc>
          <w:tcPr>
            <w:tcW w:w="718" w:type="dxa"/>
            <w:gridSpan w:val="2"/>
            <w:vMerge w:val="continue"/>
            <w:textDirection w:val="tbRlV"/>
            <w:vAlign w:val="center"/>
          </w:tcPr>
          <w:p>
            <w:pPr>
              <w:spacing w:line="240" w:lineRule="exact"/>
              <w:ind w:left="113" w:leftChars="54" w:right="113"/>
              <w:jc w:val="center"/>
              <w:rPr>
                <w:rFonts w:eastAsia="楷体_GB2312"/>
                <w:b/>
                <w:bCs/>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20337025</w:t>
            </w:r>
          </w:p>
        </w:tc>
        <w:tc>
          <w:tcPr>
            <w:tcW w:w="3107" w:type="dxa"/>
            <w:tcMar>
              <w:left w:w="57" w:type="dxa"/>
              <w:right w:w="57" w:type="dxa"/>
            </w:tcMar>
            <w:vAlign w:val="center"/>
          </w:tcPr>
          <w:p>
            <w:pPr>
              <w:spacing w:line="220" w:lineRule="exact"/>
              <w:rPr>
                <w:rFonts w:eastAsia="楷体_GB2312"/>
                <w:sz w:val="18"/>
                <w:szCs w:val="18"/>
              </w:rPr>
            </w:pPr>
            <w:r>
              <w:rPr>
                <w:rFonts w:hint="eastAsia" w:eastAsia="楷体_GB2312"/>
                <w:sz w:val="18"/>
                <w:szCs w:val="18"/>
              </w:rPr>
              <w:t>纳米材料化学</w:t>
            </w:r>
          </w:p>
          <w:p>
            <w:pPr>
              <w:spacing w:line="220" w:lineRule="exact"/>
              <w:rPr>
                <w:rFonts w:eastAsia="楷体_GB2312"/>
                <w:sz w:val="18"/>
                <w:szCs w:val="18"/>
              </w:rPr>
            </w:pPr>
            <w:r>
              <w:rPr>
                <w:rFonts w:eastAsia="楷体_GB2312"/>
                <w:sz w:val="18"/>
                <w:szCs w:val="18"/>
              </w:rPr>
              <w:t>Nanomaterials Chemistry</w:t>
            </w:r>
          </w:p>
        </w:tc>
        <w:tc>
          <w:tcPr>
            <w:tcW w:w="420" w:type="dxa"/>
            <w:vAlign w:val="center"/>
          </w:tcPr>
          <w:p>
            <w:pPr>
              <w:spacing w:line="240" w:lineRule="exact"/>
              <w:jc w:val="center"/>
              <w:rPr>
                <w:rFonts w:eastAsia="楷体_GB2312"/>
                <w:sz w:val="18"/>
                <w:szCs w:val="18"/>
              </w:rPr>
            </w:pPr>
            <w:r>
              <w:rPr>
                <w:rFonts w:hint="eastAsia" w:eastAsia="楷体_GB2312"/>
                <w:sz w:val="18"/>
                <w:szCs w:val="18"/>
              </w:rPr>
              <w:t>1</w:t>
            </w:r>
            <w:r>
              <w:rPr>
                <w:rFonts w:eastAsia="楷体_GB2312"/>
                <w:sz w:val="18"/>
                <w:szCs w:val="18"/>
              </w:rPr>
              <w:t>.5</w:t>
            </w:r>
          </w:p>
        </w:tc>
        <w:tc>
          <w:tcPr>
            <w:tcW w:w="601" w:type="dxa"/>
            <w:vAlign w:val="center"/>
          </w:tcPr>
          <w:p>
            <w:pPr>
              <w:spacing w:line="240" w:lineRule="exact"/>
              <w:jc w:val="center"/>
              <w:rPr>
                <w:rFonts w:eastAsia="楷体_GB2312"/>
                <w:sz w:val="18"/>
                <w:szCs w:val="18"/>
              </w:rPr>
            </w:pPr>
            <w:r>
              <w:rPr>
                <w:rFonts w:hint="eastAsia" w:eastAsia="楷体_GB2312"/>
                <w:sz w:val="18"/>
                <w:szCs w:val="18"/>
              </w:rPr>
              <w:t>2</w:t>
            </w:r>
            <w:r>
              <w:rPr>
                <w:rFonts w:eastAsia="楷体_GB2312"/>
                <w:sz w:val="18"/>
                <w:szCs w:val="18"/>
              </w:rPr>
              <w:t>4</w:t>
            </w:r>
          </w:p>
        </w:tc>
        <w:tc>
          <w:tcPr>
            <w:tcW w:w="430" w:type="dxa"/>
            <w:vAlign w:val="center"/>
          </w:tcPr>
          <w:p>
            <w:pPr>
              <w:spacing w:line="240" w:lineRule="exact"/>
              <w:jc w:val="center"/>
              <w:rPr>
                <w:rFonts w:eastAsia="楷体_GB2312"/>
                <w:sz w:val="18"/>
                <w:szCs w:val="18"/>
              </w:rPr>
            </w:pPr>
            <w:r>
              <w:rPr>
                <w:rFonts w:hint="eastAsia" w:eastAsia="楷体_GB2312"/>
                <w:sz w:val="18"/>
                <w:szCs w:val="18"/>
              </w:rPr>
              <w:t>2</w:t>
            </w:r>
            <w:r>
              <w:rPr>
                <w:rFonts w:eastAsia="楷体_GB2312"/>
                <w:sz w:val="18"/>
                <w:szCs w:val="18"/>
              </w:rPr>
              <w:t>4</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1</w:t>
            </w:r>
            <w:r>
              <w:rPr>
                <w:rFonts w:eastAsia="楷体_GB2312"/>
                <w:sz w:val="18"/>
                <w:szCs w:val="18"/>
              </w:rPr>
              <w:t>.5</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90" w:hRule="atLeast"/>
          <w:jc w:val="center"/>
        </w:trPr>
        <w:tc>
          <w:tcPr>
            <w:tcW w:w="718" w:type="dxa"/>
            <w:gridSpan w:val="2"/>
            <w:vMerge w:val="continue"/>
            <w:textDirection w:val="tbRlV"/>
            <w:vAlign w:val="center"/>
          </w:tcPr>
          <w:p>
            <w:pPr>
              <w:spacing w:line="240" w:lineRule="exact"/>
              <w:ind w:left="113" w:leftChars="54" w:right="113"/>
              <w:jc w:val="center"/>
              <w:rPr>
                <w:rFonts w:eastAsia="楷体_GB2312"/>
                <w:b/>
                <w:bCs/>
                <w:sz w:val="18"/>
                <w:szCs w:val="18"/>
              </w:rPr>
            </w:pPr>
          </w:p>
        </w:tc>
        <w:tc>
          <w:tcPr>
            <w:tcW w:w="492" w:type="dxa"/>
            <w:vAlign w:val="center"/>
          </w:tcPr>
          <w:p>
            <w:pPr>
              <w:spacing w:line="240" w:lineRule="exact"/>
              <w:jc w:val="center"/>
              <w:rPr>
                <w:rFonts w:eastAsia="楷体_GB2312"/>
                <w:color w:val="auto"/>
                <w:sz w:val="18"/>
                <w:szCs w:val="18"/>
              </w:rPr>
            </w:pPr>
          </w:p>
        </w:tc>
        <w:tc>
          <w:tcPr>
            <w:tcW w:w="9921" w:type="dxa"/>
            <w:gridSpan w:val="19"/>
            <w:tcMar>
              <w:left w:w="57" w:type="dxa"/>
              <w:right w:w="57" w:type="dxa"/>
            </w:tcMar>
            <w:vAlign w:val="center"/>
          </w:tcPr>
          <w:p>
            <w:pPr>
              <w:spacing w:line="240" w:lineRule="exact"/>
              <w:jc w:val="center"/>
              <w:rPr>
                <w:rFonts w:eastAsia="楷体_GB2312"/>
                <w:sz w:val="18"/>
                <w:szCs w:val="18"/>
              </w:rPr>
            </w:pPr>
            <w:r>
              <w:rPr>
                <w:rFonts w:hint="eastAsia" w:eastAsia="楷体_GB2312"/>
                <w:sz w:val="18"/>
                <w:szCs w:val="18"/>
              </w:rPr>
              <w:t>环境化学方向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90" w:hRule="atLeast"/>
          <w:jc w:val="center"/>
        </w:trPr>
        <w:tc>
          <w:tcPr>
            <w:tcW w:w="718" w:type="dxa"/>
            <w:gridSpan w:val="2"/>
            <w:vMerge w:val="continue"/>
            <w:textDirection w:val="tbRlV"/>
            <w:vAlign w:val="center"/>
          </w:tcPr>
          <w:p>
            <w:pPr>
              <w:spacing w:line="240" w:lineRule="exact"/>
              <w:ind w:left="113" w:leftChars="54" w:right="113"/>
              <w:jc w:val="center"/>
              <w:rPr>
                <w:rFonts w:eastAsia="楷体_GB2312"/>
                <w:b/>
                <w:bCs/>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20337026</w:t>
            </w:r>
          </w:p>
        </w:tc>
        <w:tc>
          <w:tcPr>
            <w:tcW w:w="3107" w:type="dxa"/>
            <w:tcMar>
              <w:left w:w="57" w:type="dxa"/>
              <w:right w:w="57" w:type="dxa"/>
            </w:tcMar>
            <w:vAlign w:val="center"/>
          </w:tcPr>
          <w:p>
            <w:pPr>
              <w:spacing w:line="220" w:lineRule="exact"/>
              <w:rPr>
                <w:rFonts w:eastAsia="楷体_GB2312"/>
                <w:sz w:val="18"/>
                <w:szCs w:val="18"/>
              </w:rPr>
            </w:pPr>
            <w:r>
              <w:rPr>
                <w:rFonts w:hint="eastAsia" w:eastAsia="楷体_GB2312"/>
                <w:sz w:val="18"/>
                <w:szCs w:val="18"/>
              </w:rPr>
              <w:t>环境科学导论</w:t>
            </w:r>
          </w:p>
          <w:p>
            <w:pPr>
              <w:spacing w:line="220" w:lineRule="exact"/>
              <w:rPr>
                <w:rFonts w:eastAsia="楷体_GB2312"/>
                <w:sz w:val="18"/>
                <w:szCs w:val="18"/>
              </w:rPr>
            </w:pPr>
            <w:r>
              <w:rPr>
                <w:rFonts w:eastAsia="楷体_GB2312"/>
                <w:sz w:val="18"/>
                <w:szCs w:val="18"/>
              </w:rPr>
              <w:t>Introduction to Environmental Science</w:t>
            </w:r>
          </w:p>
        </w:tc>
        <w:tc>
          <w:tcPr>
            <w:tcW w:w="420" w:type="dxa"/>
            <w:vAlign w:val="center"/>
          </w:tcPr>
          <w:p>
            <w:pPr>
              <w:spacing w:line="240" w:lineRule="exact"/>
              <w:jc w:val="center"/>
              <w:rPr>
                <w:rFonts w:eastAsia="楷体_GB2312"/>
                <w:sz w:val="18"/>
                <w:szCs w:val="18"/>
              </w:rPr>
            </w:pPr>
            <w:r>
              <w:rPr>
                <w:rFonts w:hint="eastAsia" w:eastAsia="楷体_GB2312"/>
                <w:sz w:val="18"/>
                <w:szCs w:val="18"/>
              </w:rPr>
              <w:t>1</w:t>
            </w:r>
            <w:r>
              <w:rPr>
                <w:rFonts w:eastAsia="楷体_GB2312"/>
                <w:sz w:val="18"/>
                <w:szCs w:val="18"/>
              </w:rPr>
              <w:t>.5</w:t>
            </w:r>
          </w:p>
        </w:tc>
        <w:tc>
          <w:tcPr>
            <w:tcW w:w="601" w:type="dxa"/>
            <w:vAlign w:val="center"/>
          </w:tcPr>
          <w:p>
            <w:pPr>
              <w:spacing w:line="240" w:lineRule="exact"/>
              <w:jc w:val="center"/>
              <w:rPr>
                <w:rFonts w:eastAsia="楷体_GB2312"/>
                <w:sz w:val="18"/>
                <w:szCs w:val="18"/>
              </w:rPr>
            </w:pPr>
            <w:r>
              <w:rPr>
                <w:rFonts w:hint="eastAsia" w:eastAsia="楷体_GB2312"/>
                <w:sz w:val="18"/>
                <w:szCs w:val="18"/>
              </w:rPr>
              <w:t>2</w:t>
            </w:r>
            <w:r>
              <w:rPr>
                <w:rFonts w:eastAsia="楷体_GB2312"/>
                <w:sz w:val="18"/>
                <w:szCs w:val="18"/>
              </w:rPr>
              <w:t>4</w:t>
            </w:r>
          </w:p>
        </w:tc>
        <w:tc>
          <w:tcPr>
            <w:tcW w:w="430" w:type="dxa"/>
            <w:vAlign w:val="center"/>
          </w:tcPr>
          <w:p>
            <w:pPr>
              <w:spacing w:line="240" w:lineRule="exact"/>
              <w:jc w:val="center"/>
              <w:rPr>
                <w:rFonts w:eastAsia="楷体_GB2312"/>
                <w:sz w:val="18"/>
                <w:szCs w:val="18"/>
              </w:rPr>
            </w:pPr>
            <w:r>
              <w:rPr>
                <w:rFonts w:hint="eastAsia" w:eastAsia="楷体_GB2312"/>
                <w:sz w:val="18"/>
                <w:szCs w:val="18"/>
              </w:rPr>
              <w:t>2</w:t>
            </w:r>
            <w:r>
              <w:rPr>
                <w:rFonts w:eastAsia="楷体_GB2312"/>
                <w:sz w:val="18"/>
                <w:szCs w:val="18"/>
              </w:rPr>
              <w:t>4</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1</w:t>
            </w:r>
            <w:r>
              <w:rPr>
                <w:rFonts w:eastAsia="楷体_GB2312"/>
                <w:sz w:val="18"/>
                <w:szCs w:val="18"/>
              </w:rPr>
              <w:t>.5</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45" w:hRule="atLeast"/>
          <w:jc w:val="center"/>
        </w:trPr>
        <w:tc>
          <w:tcPr>
            <w:tcW w:w="718" w:type="dxa"/>
            <w:gridSpan w:val="2"/>
            <w:vMerge w:val="continue"/>
            <w:vAlign w:val="center"/>
          </w:tcPr>
          <w:p>
            <w:pPr>
              <w:ind w:left="113" w:right="113"/>
              <w:jc w:val="center"/>
              <w:rPr>
                <w:rFonts w:eastAsia="楷体_GB2312"/>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20321600</w:t>
            </w:r>
          </w:p>
        </w:tc>
        <w:tc>
          <w:tcPr>
            <w:tcW w:w="3107" w:type="dxa"/>
            <w:tcMar>
              <w:left w:w="57" w:type="dxa"/>
              <w:right w:w="57" w:type="dxa"/>
            </w:tcMar>
            <w:vAlign w:val="center"/>
          </w:tcPr>
          <w:p>
            <w:pPr>
              <w:spacing w:line="220" w:lineRule="exact"/>
              <w:rPr>
                <w:rFonts w:eastAsia="楷体_GB2312"/>
                <w:sz w:val="18"/>
                <w:szCs w:val="18"/>
              </w:rPr>
            </w:pPr>
            <w:r>
              <w:rPr>
                <w:rFonts w:hint="eastAsia" w:eastAsia="楷体_GB2312"/>
                <w:sz w:val="18"/>
                <w:szCs w:val="18"/>
              </w:rPr>
              <w:t>环境化学</w:t>
            </w:r>
          </w:p>
          <w:p>
            <w:pPr>
              <w:spacing w:line="220" w:lineRule="exact"/>
              <w:rPr>
                <w:rFonts w:eastAsia="楷体_GB2312"/>
                <w:sz w:val="18"/>
                <w:szCs w:val="18"/>
              </w:rPr>
            </w:pPr>
            <w:r>
              <w:rPr>
                <w:rFonts w:eastAsia="楷体_GB2312"/>
                <w:sz w:val="18"/>
                <w:szCs w:val="18"/>
              </w:rPr>
              <w:t>Environmental Chemistry</w:t>
            </w:r>
          </w:p>
        </w:tc>
        <w:tc>
          <w:tcPr>
            <w:tcW w:w="420" w:type="dxa"/>
            <w:vAlign w:val="center"/>
          </w:tcPr>
          <w:p>
            <w:pPr>
              <w:spacing w:line="240" w:lineRule="exact"/>
              <w:jc w:val="center"/>
              <w:rPr>
                <w:rFonts w:eastAsia="楷体_GB2312"/>
                <w:sz w:val="18"/>
                <w:szCs w:val="18"/>
              </w:rPr>
            </w:pPr>
            <w:r>
              <w:rPr>
                <w:rFonts w:hint="eastAsia" w:eastAsia="楷体_GB2312"/>
                <w:sz w:val="18"/>
                <w:szCs w:val="18"/>
              </w:rPr>
              <w:t>2</w:t>
            </w:r>
          </w:p>
        </w:tc>
        <w:tc>
          <w:tcPr>
            <w:tcW w:w="601" w:type="dxa"/>
            <w:vAlign w:val="center"/>
          </w:tcPr>
          <w:p>
            <w:pPr>
              <w:spacing w:line="240" w:lineRule="exact"/>
              <w:jc w:val="center"/>
              <w:rPr>
                <w:rFonts w:eastAsia="楷体_GB2312"/>
                <w:sz w:val="18"/>
                <w:szCs w:val="18"/>
              </w:rPr>
            </w:pPr>
            <w:r>
              <w:rPr>
                <w:rFonts w:hint="eastAsia" w:eastAsia="楷体_GB2312"/>
                <w:sz w:val="18"/>
                <w:szCs w:val="18"/>
              </w:rPr>
              <w:t>3</w:t>
            </w:r>
            <w:r>
              <w:rPr>
                <w:rFonts w:eastAsia="楷体_GB2312"/>
                <w:sz w:val="18"/>
                <w:szCs w:val="18"/>
              </w:rPr>
              <w:t>2</w:t>
            </w:r>
          </w:p>
        </w:tc>
        <w:tc>
          <w:tcPr>
            <w:tcW w:w="430" w:type="dxa"/>
            <w:vAlign w:val="center"/>
          </w:tcPr>
          <w:p>
            <w:pPr>
              <w:spacing w:line="240" w:lineRule="exact"/>
              <w:jc w:val="center"/>
              <w:rPr>
                <w:rFonts w:eastAsia="楷体_GB2312"/>
                <w:sz w:val="18"/>
                <w:szCs w:val="18"/>
              </w:rPr>
            </w:pPr>
            <w:r>
              <w:rPr>
                <w:rFonts w:hint="eastAsia" w:eastAsia="楷体_GB2312"/>
                <w:sz w:val="18"/>
                <w:szCs w:val="18"/>
              </w:rPr>
              <w:t>3</w:t>
            </w:r>
            <w:r>
              <w:rPr>
                <w:rFonts w:eastAsia="楷体_GB2312"/>
                <w:sz w:val="18"/>
                <w:szCs w:val="18"/>
              </w:rPr>
              <w:t>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45" w:hRule="atLeast"/>
          <w:jc w:val="center"/>
        </w:trPr>
        <w:tc>
          <w:tcPr>
            <w:tcW w:w="718" w:type="dxa"/>
            <w:gridSpan w:val="2"/>
            <w:vMerge w:val="continue"/>
            <w:vAlign w:val="center"/>
          </w:tcPr>
          <w:p>
            <w:pPr>
              <w:ind w:left="113" w:right="113"/>
              <w:jc w:val="center"/>
              <w:rPr>
                <w:rFonts w:eastAsia="楷体_GB2312"/>
                <w:sz w:val="18"/>
                <w:szCs w:val="18"/>
              </w:rPr>
            </w:pPr>
          </w:p>
        </w:tc>
        <w:tc>
          <w:tcPr>
            <w:tcW w:w="10413" w:type="dxa"/>
            <w:gridSpan w:val="20"/>
            <w:vAlign w:val="center"/>
          </w:tcPr>
          <w:p>
            <w:pPr>
              <w:spacing w:line="240" w:lineRule="exact"/>
              <w:jc w:val="center"/>
              <w:rPr>
                <w:rFonts w:eastAsia="楷体_GB2312"/>
                <w:sz w:val="18"/>
                <w:szCs w:val="18"/>
              </w:rPr>
            </w:pPr>
            <w:r>
              <w:rPr>
                <w:rFonts w:hint="eastAsia" w:eastAsia="楷体_GB2312"/>
                <w:b/>
                <w:sz w:val="18"/>
                <w:szCs w:val="18"/>
              </w:rPr>
              <w:t>专业公共选修模块（本模块课程可任选）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45" w:hRule="atLeast"/>
          <w:jc w:val="center"/>
        </w:trPr>
        <w:tc>
          <w:tcPr>
            <w:tcW w:w="718" w:type="dxa"/>
            <w:gridSpan w:val="2"/>
            <w:vMerge w:val="continue"/>
            <w:vAlign w:val="center"/>
          </w:tcPr>
          <w:p>
            <w:pPr>
              <w:ind w:left="113" w:right="113"/>
              <w:jc w:val="center"/>
              <w:rPr>
                <w:rFonts w:eastAsia="楷体_GB2312"/>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20324700</w:t>
            </w:r>
          </w:p>
        </w:tc>
        <w:tc>
          <w:tcPr>
            <w:tcW w:w="3107" w:type="dxa"/>
            <w:tcMar>
              <w:left w:w="57" w:type="dxa"/>
              <w:right w:w="57" w:type="dxa"/>
            </w:tcMar>
            <w:vAlign w:val="center"/>
          </w:tcPr>
          <w:p>
            <w:pPr>
              <w:spacing w:line="220" w:lineRule="exact"/>
              <w:rPr>
                <w:rFonts w:eastAsia="楷体_GB2312"/>
                <w:kern w:val="0"/>
                <w:sz w:val="18"/>
                <w:szCs w:val="18"/>
              </w:rPr>
            </w:pPr>
            <w:r>
              <w:rPr>
                <w:rFonts w:hint="eastAsia" w:eastAsia="楷体_GB2312"/>
                <w:kern w:val="0"/>
                <w:sz w:val="18"/>
                <w:szCs w:val="18"/>
              </w:rPr>
              <w:t>现代测试技术</w:t>
            </w:r>
          </w:p>
          <w:p>
            <w:pPr>
              <w:spacing w:line="220" w:lineRule="exact"/>
              <w:rPr>
                <w:rFonts w:eastAsia="楷体_GB2312"/>
                <w:kern w:val="0"/>
                <w:sz w:val="18"/>
                <w:szCs w:val="18"/>
              </w:rPr>
            </w:pPr>
            <w:r>
              <w:rPr>
                <w:rFonts w:eastAsia="楷体_GB2312"/>
                <w:kern w:val="0"/>
                <w:sz w:val="18"/>
                <w:szCs w:val="18"/>
              </w:rPr>
              <w:t>Modern Testing Technology</w:t>
            </w:r>
          </w:p>
        </w:tc>
        <w:tc>
          <w:tcPr>
            <w:tcW w:w="420" w:type="dxa"/>
            <w:vAlign w:val="center"/>
          </w:tcPr>
          <w:p>
            <w:pPr>
              <w:spacing w:line="240" w:lineRule="exact"/>
              <w:jc w:val="center"/>
              <w:rPr>
                <w:rFonts w:eastAsia="楷体_GB2312"/>
                <w:kern w:val="0"/>
                <w:sz w:val="18"/>
                <w:szCs w:val="18"/>
              </w:rPr>
            </w:pPr>
            <w:r>
              <w:rPr>
                <w:rFonts w:hint="eastAsia" w:eastAsia="楷体_GB2312"/>
                <w:kern w:val="0"/>
                <w:sz w:val="18"/>
                <w:szCs w:val="18"/>
              </w:rPr>
              <w:t>2</w:t>
            </w:r>
            <w:r>
              <w:rPr>
                <w:rFonts w:eastAsia="楷体_GB2312"/>
                <w:kern w:val="0"/>
                <w:sz w:val="18"/>
                <w:szCs w:val="18"/>
              </w:rPr>
              <w:t>.5</w:t>
            </w:r>
          </w:p>
        </w:tc>
        <w:tc>
          <w:tcPr>
            <w:tcW w:w="601" w:type="dxa"/>
            <w:vAlign w:val="center"/>
          </w:tcPr>
          <w:p>
            <w:pPr>
              <w:spacing w:line="240" w:lineRule="exact"/>
              <w:jc w:val="center"/>
              <w:rPr>
                <w:rFonts w:eastAsia="楷体_GB2312"/>
                <w:kern w:val="0"/>
                <w:sz w:val="18"/>
                <w:szCs w:val="18"/>
              </w:rPr>
            </w:pPr>
            <w:r>
              <w:rPr>
                <w:rFonts w:hint="eastAsia" w:eastAsia="楷体_GB2312"/>
                <w:kern w:val="0"/>
                <w:sz w:val="18"/>
                <w:szCs w:val="18"/>
              </w:rPr>
              <w:t>4</w:t>
            </w:r>
            <w:r>
              <w:rPr>
                <w:rFonts w:eastAsia="楷体_GB2312"/>
                <w:kern w:val="0"/>
                <w:sz w:val="18"/>
                <w:szCs w:val="18"/>
              </w:rPr>
              <w:t>0</w:t>
            </w:r>
          </w:p>
        </w:tc>
        <w:tc>
          <w:tcPr>
            <w:tcW w:w="430" w:type="dxa"/>
            <w:vAlign w:val="center"/>
          </w:tcPr>
          <w:p>
            <w:pPr>
              <w:spacing w:line="240" w:lineRule="exact"/>
              <w:jc w:val="center"/>
              <w:rPr>
                <w:rFonts w:eastAsia="楷体_GB2312"/>
                <w:kern w:val="0"/>
                <w:sz w:val="18"/>
                <w:szCs w:val="18"/>
              </w:rPr>
            </w:pPr>
            <w:r>
              <w:rPr>
                <w:rFonts w:hint="eastAsia" w:eastAsia="楷体_GB2312"/>
                <w:kern w:val="0"/>
                <w:sz w:val="18"/>
                <w:szCs w:val="18"/>
              </w:rPr>
              <w:t>4</w:t>
            </w:r>
            <w:r>
              <w:rPr>
                <w:rFonts w:eastAsia="楷体_GB2312"/>
                <w:kern w:val="0"/>
                <w:sz w:val="18"/>
                <w:szCs w:val="18"/>
              </w:rPr>
              <w:t>0</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2</w:t>
            </w:r>
            <w:r>
              <w:rPr>
                <w:rFonts w:eastAsia="楷体_GB2312"/>
                <w:sz w:val="18"/>
                <w:szCs w:val="18"/>
              </w:rPr>
              <w:t>.5</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45" w:hRule="atLeast"/>
          <w:jc w:val="center"/>
        </w:trPr>
        <w:tc>
          <w:tcPr>
            <w:tcW w:w="718" w:type="dxa"/>
            <w:gridSpan w:val="2"/>
            <w:vMerge w:val="continue"/>
            <w:vAlign w:val="center"/>
          </w:tcPr>
          <w:p>
            <w:pPr>
              <w:ind w:left="113" w:right="113"/>
              <w:jc w:val="center"/>
              <w:rPr>
                <w:rFonts w:eastAsia="楷体_GB2312"/>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20337027</w:t>
            </w:r>
          </w:p>
        </w:tc>
        <w:tc>
          <w:tcPr>
            <w:tcW w:w="3107" w:type="dxa"/>
            <w:tcMar>
              <w:left w:w="57" w:type="dxa"/>
              <w:right w:w="57" w:type="dxa"/>
            </w:tcMar>
            <w:vAlign w:val="center"/>
          </w:tcPr>
          <w:p>
            <w:pPr>
              <w:spacing w:line="220" w:lineRule="exact"/>
              <w:rPr>
                <w:rFonts w:eastAsia="楷体_GB2312"/>
                <w:kern w:val="0"/>
                <w:sz w:val="18"/>
                <w:szCs w:val="18"/>
              </w:rPr>
            </w:pPr>
            <w:r>
              <w:rPr>
                <w:rFonts w:hint="eastAsia" w:eastAsia="楷体_GB2312"/>
                <w:kern w:val="0"/>
                <w:sz w:val="18"/>
                <w:szCs w:val="18"/>
              </w:rPr>
              <w:t>生物化学(双语)</w:t>
            </w:r>
          </w:p>
          <w:p>
            <w:pPr>
              <w:spacing w:line="220" w:lineRule="exact"/>
              <w:rPr>
                <w:rFonts w:eastAsia="楷体_GB2312"/>
                <w:kern w:val="0"/>
                <w:sz w:val="18"/>
                <w:szCs w:val="18"/>
              </w:rPr>
            </w:pPr>
            <w:r>
              <w:rPr>
                <w:rFonts w:eastAsia="楷体_GB2312"/>
                <w:kern w:val="0"/>
                <w:sz w:val="18"/>
                <w:szCs w:val="18"/>
              </w:rPr>
              <w:t>Chemical Biology</w:t>
            </w:r>
          </w:p>
        </w:tc>
        <w:tc>
          <w:tcPr>
            <w:tcW w:w="420" w:type="dxa"/>
            <w:vAlign w:val="center"/>
          </w:tcPr>
          <w:p>
            <w:pPr>
              <w:spacing w:line="240" w:lineRule="exact"/>
              <w:jc w:val="center"/>
              <w:rPr>
                <w:rFonts w:eastAsia="楷体_GB2312"/>
                <w:kern w:val="0"/>
                <w:sz w:val="18"/>
                <w:szCs w:val="18"/>
              </w:rPr>
            </w:pPr>
            <w:r>
              <w:rPr>
                <w:rFonts w:hint="eastAsia" w:eastAsia="楷体_GB2312"/>
                <w:kern w:val="0"/>
                <w:sz w:val="18"/>
                <w:szCs w:val="18"/>
              </w:rPr>
              <w:t>2</w:t>
            </w:r>
          </w:p>
        </w:tc>
        <w:tc>
          <w:tcPr>
            <w:tcW w:w="601"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0"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45" w:hRule="atLeast"/>
          <w:jc w:val="center"/>
        </w:trPr>
        <w:tc>
          <w:tcPr>
            <w:tcW w:w="718" w:type="dxa"/>
            <w:gridSpan w:val="2"/>
            <w:vMerge w:val="continue"/>
            <w:vAlign w:val="center"/>
          </w:tcPr>
          <w:p>
            <w:pPr>
              <w:ind w:left="113" w:right="113"/>
              <w:jc w:val="center"/>
              <w:rPr>
                <w:rFonts w:eastAsia="楷体_GB2312"/>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20331200</w:t>
            </w:r>
          </w:p>
        </w:tc>
        <w:tc>
          <w:tcPr>
            <w:tcW w:w="3107" w:type="dxa"/>
            <w:tcMar>
              <w:left w:w="57" w:type="dxa"/>
              <w:right w:w="57" w:type="dxa"/>
            </w:tcMar>
            <w:vAlign w:val="center"/>
          </w:tcPr>
          <w:p>
            <w:pPr>
              <w:spacing w:line="220" w:lineRule="exact"/>
              <w:rPr>
                <w:rFonts w:eastAsia="楷体_GB2312"/>
                <w:kern w:val="0"/>
                <w:sz w:val="18"/>
                <w:szCs w:val="18"/>
              </w:rPr>
            </w:pPr>
            <w:r>
              <w:rPr>
                <w:rFonts w:hint="eastAsia" w:eastAsia="楷体_GB2312"/>
                <w:kern w:val="0"/>
                <w:sz w:val="18"/>
                <w:szCs w:val="18"/>
              </w:rPr>
              <w:t>资源循环科学与工程概论</w:t>
            </w:r>
          </w:p>
          <w:p>
            <w:pPr>
              <w:spacing w:line="220" w:lineRule="exact"/>
              <w:rPr>
                <w:rFonts w:eastAsia="楷体_GB2312"/>
                <w:kern w:val="0"/>
                <w:sz w:val="18"/>
                <w:szCs w:val="18"/>
              </w:rPr>
            </w:pPr>
            <w:r>
              <w:rPr>
                <w:rFonts w:eastAsia="楷体_GB2312"/>
                <w:kern w:val="0"/>
                <w:sz w:val="18"/>
                <w:szCs w:val="18"/>
              </w:rPr>
              <w:t>Introduction to Resource Cycle Science and Engineering</w:t>
            </w:r>
          </w:p>
        </w:tc>
        <w:tc>
          <w:tcPr>
            <w:tcW w:w="420" w:type="dxa"/>
            <w:vAlign w:val="center"/>
          </w:tcPr>
          <w:p>
            <w:pPr>
              <w:spacing w:line="240" w:lineRule="exact"/>
              <w:jc w:val="center"/>
              <w:rPr>
                <w:rFonts w:eastAsia="楷体_GB2312"/>
                <w:kern w:val="0"/>
                <w:sz w:val="18"/>
                <w:szCs w:val="18"/>
              </w:rPr>
            </w:pPr>
            <w:r>
              <w:rPr>
                <w:rFonts w:hint="eastAsia" w:eastAsia="楷体_GB2312"/>
                <w:kern w:val="0"/>
                <w:sz w:val="18"/>
                <w:szCs w:val="18"/>
              </w:rPr>
              <w:t>2</w:t>
            </w:r>
          </w:p>
        </w:tc>
        <w:tc>
          <w:tcPr>
            <w:tcW w:w="601"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0"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45" w:hRule="atLeast"/>
          <w:jc w:val="center"/>
        </w:trPr>
        <w:tc>
          <w:tcPr>
            <w:tcW w:w="718" w:type="dxa"/>
            <w:gridSpan w:val="2"/>
            <w:vMerge w:val="continue"/>
            <w:vAlign w:val="center"/>
          </w:tcPr>
          <w:p>
            <w:pPr>
              <w:ind w:left="113" w:right="113"/>
              <w:jc w:val="center"/>
              <w:rPr>
                <w:rFonts w:eastAsia="楷体_GB2312"/>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40331</w:t>
            </w:r>
            <w:r>
              <w:rPr>
                <w:rFonts w:hint="eastAsia" w:eastAsia="楷体_GB2312"/>
                <w:color w:val="auto"/>
                <w:sz w:val="18"/>
                <w:szCs w:val="18"/>
                <w:lang w:val="en-US" w:eastAsia="zh-CN"/>
              </w:rPr>
              <w:t>4</w:t>
            </w:r>
            <w:r>
              <w:rPr>
                <w:rFonts w:eastAsia="楷体_GB2312"/>
                <w:color w:val="auto"/>
                <w:sz w:val="18"/>
                <w:szCs w:val="18"/>
              </w:rPr>
              <w:t>00</w:t>
            </w:r>
          </w:p>
        </w:tc>
        <w:tc>
          <w:tcPr>
            <w:tcW w:w="3107" w:type="dxa"/>
            <w:tcMar>
              <w:left w:w="57" w:type="dxa"/>
              <w:right w:w="57" w:type="dxa"/>
            </w:tcMar>
            <w:vAlign w:val="center"/>
          </w:tcPr>
          <w:p>
            <w:pPr>
              <w:spacing w:line="220" w:lineRule="exact"/>
              <w:rPr>
                <w:rFonts w:eastAsia="楷体_GB2312"/>
                <w:color w:val="auto"/>
                <w:kern w:val="0"/>
                <w:sz w:val="18"/>
                <w:szCs w:val="18"/>
              </w:rPr>
            </w:pPr>
            <w:r>
              <w:rPr>
                <w:rFonts w:hint="eastAsia" w:eastAsia="楷体_GB2312"/>
                <w:color w:val="auto"/>
                <w:kern w:val="0"/>
                <w:sz w:val="18"/>
                <w:szCs w:val="18"/>
              </w:rPr>
              <w:t>资源循环科学与工程实验</w:t>
            </w:r>
          </w:p>
          <w:p>
            <w:pPr>
              <w:spacing w:line="220" w:lineRule="exact"/>
              <w:rPr>
                <w:rFonts w:eastAsia="楷体_GB2312"/>
                <w:color w:val="auto"/>
                <w:kern w:val="0"/>
                <w:sz w:val="18"/>
                <w:szCs w:val="18"/>
              </w:rPr>
            </w:pPr>
            <w:r>
              <w:rPr>
                <w:rFonts w:eastAsia="楷体_GB2312"/>
                <w:color w:val="auto"/>
                <w:kern w:val="0"/>
                <w:sz w:val="18"/>
                <w:szCs w:val="18"/>
              </w:rPr>
              <w:t>Experiments for Resource Cycle Science and Engineering</w:t>
            </w:r>
          </w:p>
        </w:tc>
        <w:tc>
          <w:tcPr>
            <w:tcW w:w="420" w:type="dxa"/>
            <w:vAlign w:val="center"/>
          </w:tcPr>
          <w:p>
            <w:pPr>
              <w:spacing w:line="240" w:lineRule="exact"/>
              <w:jc w:val="center"/>
              <w:rPr>
                <w:rFonts w:eastAsia="楷体_GB2312"/>
                <w:kern w:val="0"/>
                <w:sz w:val="18"/>
                <w:szCs w:val="18"/>
              </w:rPr>
            </w:pPr>
            <w:r>
              <w:rPr>
                <w:rFonts w:hint="eastAsia" w:eastAsia="楷体_GB2312"/>
                <w:kern w:val="0"/>
                <w:sz w:val="18"/>
                <w:szCs w:val="18"/>
              </w:rPr>
              <w:t>1</w:t>
            </w:r>
          </w:p>
        </w:tc>
        <w:tc>
          <w:tcPr>
            <w:tcW w:w="601" w:type="dxa"/>
            <w:vAlign w:val="center"/>
          </w:tcPr>
          <w:p>
            <w:pPr>
              <w:spacing w:line="240" w:lineRule="exact"/>
              <w:jc w:val="center"/>
              <w:rPr>
                <w:rFonts w:eastAsia="楷体_GB2312"/>
                <w:kern w:val="0"/>
                <w:sz w:val="18"/>
                <w:szCs w:val="18"/>
              </w:rPr>
            </w:pPr>
            <w:r>
              <w:rPr>
                <w:rFonts w:hint="eastAsia" w:eastAsia="楷体_GB2312"/>
                <w:kern w:val="0"/>
                <w:sz w:val="18"/>
                <w:szCs w:val="18"/>
              </w:rPr>
              <w:t>2</w:t>
            </w:r>
            <w:r>
              <w:rPr>
                <w:rFonts w:eastAsia="楷体_GB2312"/>
                <w:kern w:val="0"/>
                <w:sz w:val="18"/>
                <w:szCs w:val="18"/>
              </w:rPr>
              <w:t>4</w:t>
            </w:r>
          </w:p>
        </w:tc>
        <w:tc>
          <w:tcPr>
            <w:tcW w:w="430" w:type="dxa"/>
            <w:vAlign w:val="center"/>
          </w:tcPr>
          <w:p>
            <w:pPr>
              <w:spacing w:line="240" w:lineRule="exact"/>
              <w:jc w:val="center"/>
              <w:rPr>
                <w:rFonts w:eastAsia="楷体_GB2312"/>
                <w:kern w:val="0"/>
                <w:sz w:val="18"/>
                <w:szCs w:val="18"/>
              </w:rPr>
            </w:pPr>
          </w:p>
        </w:tc>
        <w:tc>
          <w:tcPr>
            <w:tcW w:w="434" w:type="dxa"/>
            <w:vAlign w:val="center"/>
          </w:tcPr>
          <w:p>
            <w:pPr>
              <w:spacing w:line="240" w:lineRule="exact"/>
              <w:jc w:val="center"/>
              <w:rPr>
                <w:rFonts w:eastAsia="楷体_GB2312"/>
                <w:sz w:val="18"/>
                <w:szCs w:val="18"/>
              </w:rPr>
            </w:pPr>
            <w:r>
              <w:rPr>
                <w:rFonts w:hint="eastAsia" w:eastAsia="楷体_GB2312"/>
                <w:sz w:val="18"/>
                <w:szCs w:val="18"/>
              </w:rPr>
              <w:t>2</w:t>
            </w:r>
            <w:r>
              <w:rPr>
                <w:rFonts w:eastAsia="楷体_GB2312"/>
                <w:sz w:val="18"/>
                <w:szCs w:val="18"/>
              </w:rPr>
              <w:t>4</w:t>
            </w: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45" w:hRule="atLeast"/>
          <w:jc w:val="center"/>
        </w:trPr>
        <w:tc>
          <w:tcPr>
            <w:tcW w:w="718" w:type="dxa"/>
            <w:gridSpan w:val="2"/>
            <w:vMerge w:val="continue"/>
            <w:vAlign w:val="center"/>
          </w:tcPr>
          <w:p>
            <w:pPr>
              <w:ind w:left="113" w:right="113"/>
              <w:jc w:val="center"/>
              <w:rPr>
                <w:rFonts w:eastAsia="楷体_GB2312"/>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40337700</w:t>
            </w:r>
          </w:p>
        </w:tc>
        <w:tc>
          <w:tcPr>
            <w:tcW w:w="3107" w:type="dxa"/>
            <w:tcMar>
              <w:left w:w="57" w:type="dxa"/>
              <w:right w:w="57" w:type="dxa"/>
            </w:tcMar>
            <w:vAlign w:val="center"/>
          </w:tcPr>
          <w:p>
            <w:pPr>
              <w:spacing w:line="220" w:lineRule="exact"/>
              <w:rPr>
                <w:rFonts w:eastAsia="楷体_GB2312"/>
                <w:sz w:val="18"/>
                <w:szCs w:val="18"/>
              </w:rPr>
            </w:pPr>
            <w:r>
              <w:rPr>
                <w:rFonts w:hint="eastAsia" w:eastAsia="楷体_GB2312"/>
                <w:sz w:val="18"/>
                <w:szCs w:val="18"/>
              </w:rPr>
              <w:t>地质分析实验</w:t>
            </w:r>
          </w:p>
          <w:p>
            <w:pPr>
              <w:spacing w:line="220" w:lineRule="exact"/>
              <w:rPr>
                <w:rFonts w:eastAsia="楷体_GB2312"/>
                <w:sz w:val="18"/>
                <w:szCs w:val="18"/>
              </w:rPr>
            </w:pPr>
            <w:r>
              <w:rPr>
                <w:rFonts w:eastAsia="楷体_GB2312"/>
                <w:sz w:val="18"/>
                <w:szCs w:val="18"/>
              </w:rPr>
              <w:t xml:space="preserve">Geological Analysis </w:t>
            </w:r>
            <w:r>
              <w:rPr>
                <w:rFonts w:hint="eastAsia" w:eastAsia="楷体_GB2312"/>
                <w:sz w:val="18"/>
                <w:szCs w:val="18"/>
              </w:rPr>
              <w:t>E</w:t>
            </w:r>
            <w:r>
              <w:rPr>
                <w:rFonts w:eastAsia="楷体_GB2312"/>
                <w:sz w:val="18"/>
                <w:szCs w:val="18"/>
              </w:rPr>
              <w:t>xperiments</w:t>
            </w:r>
          </w:p>
        </w:tc>
        <w:tc>
          <w:tcPr>
            <w:tcW w:w="420" w:type="dxa"/>
            <w:vAlign w:val="center"/>
          </w:tcPr>
          <w:p>
            <w:pPr>
              <w:spacing w:line="240" w:lineRule="exact"/>
              <w:jc w:val="center"/>
              <w:rPr>
                <w:rFonts w:eastAsia="楷体_GB2312"/>
                <w:sz w:val="18"/>
                <w:szCs w:val="18"/>
              </w:rPr>
            </w:pPr>
            <w:r>
              <w:rPr>
                <w:rFonts w:hint="eastAsia" w:eastAsia="楷体_GB2312"/>
                <w:sz w:val="18"/>
                <w:szCs w:val="18"/>
              </w:rPr>
              <w:t>1</w:t>
            </w:r>
          </w:p>
        </w:tc>
        <w:tc>
          <w:tcPr>
            <w:tcW w:w="601" w:type="dxa"/>
            <w:vAlign w:val="center"/>
          </w:tcPr>
          <w:p>
            <w:pPr>
              <w:spacing w:line="240" w:lineRule="exact"/>
              <w:jc w:val="center"/>
              <w:rPr>
                <w:rFonts w:eastAsia="楷体_GB2312"/>
                <w:sz w:val="18"/>
                <w:szCs w:val="18"/>
              </w:rPr>
            </w:pPr>
            <w:r>
              <w:rPr>
                <w:rFonts w:eastAsia="楷体_GB2312"/>
                <w:sz w:val="18"/>
                <w:szCs w:val="18"/>
              </w:rPr>
              <w:t>24</w:t>
            </w:r>
          </w:p>
        </w:tc>
        <w:tc>
          <w:tcPr>
            <w:tcW w:w="430" w:type="dxa"/>
            <w:vAlign w:val="center"/>
          </w:tcPr>
          <w:p>
            <w:pPr>
              <w:spacing w:line="240" w:lineRule="exact"/>
              <w:jc w:val="center"/>
              <w:rPr>
                <w:rFonts w:eastAsia="楷体_GB2312"/>
                <w:sz w:val="18"/>
                <w:szCs w:val="18"/>
              </w:rPr>
            </w:pPr>
          </w:p>
        </w:tc>
        <w:tc>
          <w:tcPr>
            <w:tcW w:w="434" w:type="dxa"/>
            <w:vAlign w:val="center"/>
          </w:tcPr>
          <w:p>
            <w:pPr>
              <w:spacing w:line="240" w:lineRule="exact"/>
              <w:jc w:val="center"/>
              <w:rPr>
                <w:rFonts w:eastAsia="楷体_GB2312"/>
                <w:sz w:val="18"/>
                <w:szCs w:val="18"/>
              </w:rPr>
            </w:pPr>
            <w:r>
              <w:rPr>
                <w:rFonts w:hint="eastAsia" w:eastAsia="楷体_GB2312"/>
                <w:sz w:val="18"/>
                <w:szCs w:val="18"/>
              </w:rPr>
              <w:t>2</w:t>
            </w:r>
            <w:r>
              <w:rPr>
                <w:rFonts w:eastAsia="楷体_GB2312"/>
                <w:sz w:val="18"/>
                <w:szCs w:val="18"/>
              </w:rPr>
              <w:t>4</w:t>
            </w: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45" w:hRule="atLeast"/>
          <w:jc w:val="center"/>
        </w:trPr>
        <w:tc>
          <w:tcPr>
            <w:tcW w:w="718" w:type="dxa"/>
            <w:gridSpan w:val="2"/>
            <w:vMerge w:val="continue"/>
            <w:vAlign w:val="center"/>
          </w:tcPr>
          <w:p>
            <w:pPr>
              <w:ind w:left="113" w:right="113"/>
              <w:jc w:val="center"/>
              <w:rPr>
                <w:rFonts w:eastAsia="楷体_GB2312"/>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20330100</w:t>
            </w:r>
          </w:p>
        </w:tc>
        <w:tc>
          <w:tcPr>
            <w:tcW w:w="3107" w:type="dxa"/>
            <w:tcMar>
              <w:left w:w="57" w:type="dxa"/>
              <w:right w:w="57" w:type="dxa"/>
            </w:tcMar>
            <w:vAlign w:val="center"/>
          </w:tcPr>
          <w:p>
            <w:pPr>
              <w:spacing w:line="220" w:lineRule="exact"/>
              <w:rPr>
                <w:rFonts w:eastAsia="楷体_GB2312"/>
                <w:kern w:val="0"/>
                <w:sz w:val="18"/>
                <w:szCs w:val="18"/>
              </w:rPr>
            </w:pPr>
            <w:r>
              <w:rPr>
                <w:rFonts w:hint="eastAsia" w:eastAsia="楷体_GB2312"/>
                <w:kern w:val="0"/>
                <w:sz w:val="18"/>
                <w:szCs w:val="18"/>
              </w:rPr>
              <w:t>现代表面工程技术</w:t>
            </w:r>
          </w:p>
          <w:p>
            <w:pPr>
              <w:spacing w:line="220" w:lineRule="exact"/>
              <w:rPr>
                <w:rFonts w:eastAsia="楷体_GB2312"/>
                <w:kern w:val="0"/>
                <w:sz w:val="18"/>
                <w:szCs w:val="18"/>
              </w:rPr>
            </w:pPr>
            <w:r>
              <w:rPr>
                <w:rFonts w:eastAsia="楷体_GB2312"/>
                <w:kern w:val="0"/>
                <w:sz w:val="18"/>
                <w:szCs w:val="18"/>
              </w:rPr>
              <w:t>Modern Surface Engineering Technology</w:t>
            </w:r>
          </w:p>
        </w:tc>
        <w:tc>
          <w:tcPr>
            <w:tcW w:w="420" w:type="dxa"/>
            <w:vAlign w:val="center"/>
          </w:tcPr>
          <w:p>
            <w:pPr>
              <w:spacing w:line="240" w:lineRule="exact"/>
              <w:jc w:val="center"/>
              <w:rPr>
                <w:rFonts w:eastAsia="楷体_GB2312"/>
                <w:kern w:val="0"/>
                <w:sz w:val="18"/>
                <w:szCs w:val="18"/>
              </w:rPr>
            </w:pPr>
            <w:r>
              <w:rPr>
                <w:rFonts w:hint="eastAsia" w:eastAsia="楷体_GB2312"/>
                <w:kern w:val="0"/>
                <w:sz w:val="18"/>
                <w:szCs w:val="18"/>
              </w:rPr>
              <w:t>3</w:t>
            </w:r>
          </w:p>
        </w:tc>
        <w:tc>
          <w:tcPr>
            <w:tcW w:w="601" w:type="dxa"/>
            <w:vAlign w:val="center"/>
          </w:tcPr>
          <w:p>
            <w:pPr>
              <w:spacing w:line="240" w:lineRule="exact"/>
              <w:jc w:val="center"/>
              <w:rPr>
                <w:rFonts w:eastAsia="楷体_GB2312"/>
                <w:kern w:val="0"/>
                <w:sz w:val="18"/>
                <w:szCs w:val="18"/>
              </w:rPr>
            </w:pPr>
            <w:r>
              <w:rPr>
                <w:rFonts w:hint="eastAsia" w:eastAsia="楷体_GB2312"/>
                <w:kern w:val="0"/>
                <w:sz w:val="18"/>
                <w:szCs w:val="18"/>
              </w:rPr>
              <w:t>4</w:t>
            </w:r>
            <w:r>
              <w:rPr>
                <w:rFonts w:eastAsia="楷体_GB2312"/>
                <w:kern w:val="0"/>
                <w:sz w:val="18"/>
                <w:szCs w:val="18"/>
              </w:rPr>
              <w:t>8</w:t>
            </w:r>
          </w:p>
        </w:tc>
        <w:tc>
          <w:tcPr>
            <w:tcW w:w="430" w:type="dxa"/>
            <w:vAlign w:val="center"/>
          </w:tcPr>
          <w:p>
            <w:pPr>
              <w:spacing w:line="240" w:lineRule="exact"/>
              <w:jc w:val="center"/>
              <w:rPr>
                <w:rFonts w:eastAsia="楷体_GB2312"/>
                <w:kern w:val="0"/>
                <w:sz w:val="18"/>
                <w:szCs w:val="18"/>
              </w:rPr>
            </w:pPr>
            <w:r>
              <w:rPr>
                <w:rFonts w:hint="eastAsia" w:eastAsia="楷体_GB2312"/>
                <w:kern w:val="0"/>
                <w:sz w:val="18"/>
                <w:szCs w:val="18"/>
              </w:rPr>
              <w:t>4</w:t>
            </w:r>
            <w:r>
              <w:rPr>
                <w:rFonts w:eastAsia="楷体_GB2312"/>
                <w:kern w:val="0"/>
                <w:sz w:val="18"/>
                <w:szCs w:val="18"/>
              </w:rPr>
              <w:t>8</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r>
              <w:rPr>
                <w:rFonts w:hint="eastAsia" w:eastAsia="楷体_GB2312"/>
                <w:sz w:val="18"/>
                <w:szCs w:val="18"/>
              </w:rPr>
              <w:t>3</w:t>
            </w: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45" w:hRule="atLeast"/>
          <w:jc w:val="center"/>
        </w:trPr>
        <w:tc>
          <w:tcPr>
            <w:tcW w:w="718" w:type="dxa"/>
            <w:gridSpan w:val="2"/>
            <w:vMerge w:val="continue"/>
            <w:vAlign w:val="center"/>
          </w:tcPr>
          <w:p>
            <w:pPr>
              <w:ind w:left="113" w:right="113"/>
              <w:jc w:val="center"/>
              <w:rPr>
                <w:rFonts w:eastAsia="楷体_GB2312"/>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20331000</w:t>
            </w:r>
          </w:p>
        </w:tc>
        <w:tc>
          <w:tcPr>
            <w:tcW w:w="3107" w:type="dxa"/>
            <w:tcMar>
              <w:left w:w="57" w:type="dxa"/>
              <w:right w:w="57" w:type="dxa"/>
            </w:tcMar>
            <w:vAlign w:val="center"/>
          </w:tcPr>
          <w:p>
            <w:pPr>
              <w:spacing w:line="220" w:lineRule="exact"/>
              <w:rPr>
                <w:rFonts w:eastAsia="楷体_GB2312"/>
                <w:kern w:val="0"/>
                <w:sz w:val="18"/>
                <w:szCs w:val="18"/>
              </w:rPr>
            </w:pPr>
            <w:r>
              <w:rPr>
                <w:rFonts w:hint="eastAsia" w:eastAsia="楷体_GB2312"/>
                <w:kern w:val="0"/>
                <w:sz w:val="18"/>
                <w:szCs w:val="18"/>
              </w:rPr>
              <w:t>生命有机化学</w:t>
            </w:r>
          </w:p>
          <w:p>
            <w:pPr>
              <w:spacing w:line="220" w:lineRule="exact"/>
              <w:rPr>
                <w:rFonts w:eastAsia="楷体_GB2312"/>
                <w:kern w:val="0"/>
                <w:sz w:val="18"/>
                <w:szCs w:val="18"/>
              </w:rPr>
            </w:pPr>
            <w:r>
              <w:rPr>
                <w:rFonts w:eastAsia="楷体_GB2312"/>
                <w:kern w:val="0"/>
                <w:sz w:val="18"/>
                <w:szCs w:val="18"/>
              </w:rPr>
              <w:t>Organic Chemistry in Life Science</w:t>
            </w:r>
          </w:p>
        </w:tc>
        <w:tc>
          <w:tcPr>
            <w:tcW w:w="420" w:type="dxa"/>
            <w:vAlign w:val="center"/>
          </w:tcPr>
          <w:p>
            <w:pPr>
              <w:spacing w:line="240" w:lineRule="exact"/>
              <w:jc w:val="center"/>
              <w:rPr>
                <w:rFonts w:eastAsia="楷体_GB2312"/>
                <w:kern w:val="0"/>
                <w:sz w:val="18"/>
                <w:szCs w:val="18"/>
              </w:rPr>
            </w:pPr>
            <w:r>
              <w:rPr>
                <w:rFonts w:hint="eastAsia" w:eastAsia="楷体_GB2312"/>
                <w:kern w:val="0"/>
                <w:sz w:val="18"/>
                <w:szCs w:val="18"/>
              </w:rPr>
              <w:t>2</w:t>
            </w:r>
          </w:p>
        </w:tc>
        <w:tc>
          <w:tcPr>
            <w:tcW w:w="601" w:type="dxa"/>
            <w:vAlign w:val="center"/>
          </w:tcPr>
          <w:p>
            <w:pPr>
              <w:spacing w:line="240" w:lineRule="exact"/>
              <w:jc w:val="center"/>
              <w:rPr>
                <w:rFonts w:eastAsia="楷体_GB2312"/>
                <w:kern w:val="0"/>
                <w:sz w:val="18"/>
                <w:szCs w:val="18"/>
              </w:rPr>
            </w:pPr>
            <w:r>
              <w:rPr>
                <w:rFonts w:eastAsia="楷体_GB2312"/>
                <w:kern w:val="0"/>
                <w:sz w:val="18"/>
                <w:szCs w:val="18"/>
              </w:rPr>
              <w:t>32</w:t>
            </w:r>
          </w:p>
        </w:tc>
        <w:tc>
          <w:tcPr>
            <w:tcW w:w="430"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r>
              <w:rPr>
                <w:rFonts w:hint="eastAsia" w:eastAsia="楷体_GB2312"/>
                <w:sz w:val="18"/>
                <w:szCs w:val="18"/>
              </w:rPr>
              <w:t>2</w:t>
            </w: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45" w:hRule="atLeast"/>
          <w:jc w:val="center"/>
        </w:trPr>
        <w:tc>
          <w:tcPr>
            <w:tcW w:w="718" w:type="dxa"/>
            <w:gridSpan w:val="2"/>
            <w:vMerge w:val="continue"/>
            <w:vAlign w:val="center"/>
          </w:tcPr>
          <w:p>
            <w:pPr>
              <w:ind w:left="113" w:right="113"/>
              <w:jc w:val="center"/>
              <w:rPr>
                <w:rFonts w:eastAsia="楷体_GB2312"/>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20321500</w:t>
            </w:r>
          </w:p>
        </w:tc>
        <w:tc>
          <w:tcPr>
            <w:tcW w:w="3107" w:type="dxa"/>
            <w:tcMar>
              <w:left w:w="57" w:type="dxa"/>
              <w:right w:w="57" w:type="dxa"/>
            </w:tcMar>
            <w:vAlign w:val="center"/>
          </w:tcPr>
          <w:p>
            <w:pPr>
              <w:spacing w:line="220" w:lineRule="exact"/>
              <w:rPr>
                <w:rFonts w:eastAsia="楷体_GB2312"/>
                <w:sz w:val="18"/>
                <w:szCs w:val="18"/>
              </w:rPr>
            </w:pPr>
            <w:r>
              <w:rPr>
                <w:rFonts w:hint="eastAsia" w:eastAsia="楷体_GB2312"/>
                <w:sz w:val="18"/>
                <w:szCs w:val="18"/>
              </w:rPr>
              <w:t>分析仪器联用技术</w:t>
            </w:r>
          </w:p>
          <w:p>
            <w:pPr>
              <w:spacing w:line="220" w:lineRule="exact"/>
              <w:rPr>
                <w:rFonts w:eastAsia="楷体_GB2312"/>
                <w:sz w:val="18"/>
                <w:szCs w:val="18"/>
              </w:rPr>
            </w:pPr>
            <w:r>
              <w:rPr>
                <w:rFonts w:hint="eastAsia" w:eastAsia="楷体_GB2312"/>
                <w:spacing w:val="1"/>
                <w:w w:val="95"/>
                <w:kern w:val="0"/>
                <w:sz w:val="18"/>
                <w:szCs w:val="18"/>
                <w:fitText w:val="3006" w:id="-1412794880"/>
              </w:rPr>
              <w:t>Coupled</w:t>
            </w:r>
            <w:r>
              <w:rPr>
                <w:rFonts w:eastAsia="楷体_GB2312"/>
                <w:spacing w:val="1"/>
                <w:w w:val="95"/>
                <w:kern w:val="0"/>
                <w:sz w:val="18"/>
                <w:szCs w:val="18"/>
                <w:fitText w:val="3006" w:id="-1412794880"/>
              </w:rPr>
              <w:t xml:space="preserve"> Analytical Instrument Technolog</w:t>
            </w:r>
            <w:r>
              <w:rPr>
                <w:rFonts w:eastAsia="楷体_GB2312"/>
                <w:spacing w:val="-10"/>
                <w:w w:val="95"/>
                <w:kern w:val="0"/>
                <w:sz w:val="18"/>
                <w:szCs w:val="18"/>
                <w:fitText w:val="3006" w:id="-1412794880"/>
              </w:rPr>
              <w:t>y</w:t>
            </w:r>
          </w:p>
        </w:tc>
        <w:tc>
          <w:tcPr>
            <w:tcW w:w="420" w:type="dxa"/>
            <w:vAlign w:val="center"/>
          </w:tcPr>
          <w:p>
            <w:pPr>
              <w:spacing w:line="240" w:lineRule="exact"/>
              <w:jc w:val="center"/>
              <w:rPr>
                <w:rFonts w:eastAsia="楷体_GB2312"/>
                <w:sz w:val="18"/>
                <w:szCs w:val="18"/>
              </w:rPr>
            </w:pPr>
            <w:r>
              <w:rPr>
                <w:rFonts w:hint="eastAsia" w:eastAsia="楷体_GB2312"/>
                <w:sz w:val="18"/>
                <w:szCs w:val="18"/>
              </w:rPr>
              <w:t>2.5</w:t>
            </w:r>
          </w:p>
        </w:tc>
        <w:tc>
          <w:tcPr>
            <w:tcW w:w="601" w:type="dxa"/>
            <w:vAlign w:val="center"/>
          </w:tcPr>
          <w:p>
            <w:pPr>
              <w:spacing w:line="240" w:lineRule="exact"/>
              <w:jc w:val="center"/>
              <w:rPr>
                <w:rFonts w:eastAsia="楷体_GB2312"/>
                <w:sz w:val="18"/>
                <w:szCs w:val="18"/>
              </w:rPr>
            </w:pPr>
            <w:r>
              <w:rPr>
                <w:rFonts w:hint="eastAsia" w:eastAsia="楷体_GB2312"/>
                <w:sz w:val="18"/>
                <w:szCs w:val="18"/>
              </w:rPr>
              <w:t>40</w:t>
            </w:r>
          </w:p>
        </w:tc>
        <w:tc>
          <w:tcPr>
            <w:tcW w:w="430" w:type="dxa"/>
            <w:vAlign w:val="center"/>
          </w:tcPr>
          <w:p>
            <w:pPr>
              <w:spacing w:line="240" w:lineRule="exact"/>
              <w:jc w:val="center"/>
              <w:rPr>
                <w:rFonts w:eastAsia="楷体_GB2312"/>
                <w:sz w:val="18"/>
                <w:szCs w:val="18"/>
              </w:rPr>
            </w:pPr>
            <w:r>
              <w:rPr>
                <w:rFonts w:hint="eastAsia" w:eastAsia="楷体_GB2312"/>
                <w:sz w:val="18"/>
                <w:szCs w:val="18"/>
              </w:rPr>
              <w:t>16</w:t>
            </w:r>
          </w:p>
        </w:tc>
        <w:tc>
          <w:tcPr>
            <w:tcW w:w="434" w:type="dxa"/>
            <w:vAlign w:val="center"/>
          </w:tcPr>
          <w:p>
            <w:pPr>
              <w:spacing w:line="240" w:lineRule="exact"/>
              <w:jc w:val="center"/>
              <w:rPr>
                <w:rFonts w:eastAsia="楷体_GB2312"/>
                <w:sz w:val="18"/>
                <w:szCs w:val="18"/>
              </w:rPr>
            </w:pPr>
            <w:r>
              <w:rPr>
                <w:rFonts w:hint="eastAsia" w:eastAsia="楷体_GB2312"/>
                <w:sz w:val="18"/>
                <w:szCs w:val="18"/>
              </w:rPr>
              <w:t>24</w:t>
            </w: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r>
              <w:rPr>
                <w:rFonts w:hint="eastAsia" w:eastAsia="楷体_GB2312"/>
                <w:sz w:val="18"/>
                <w:szCs w:val="18"/>
              </w:rPr>
              <w:t>2.5</w:t>
            </w: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45" w:hRule="atLeast"/>
          <w:jc w:val="center"/>
        </w:trPr>
        <w:tc>
          <w:tcPr>
            <w:tcW w:w="718" w:type="dxa"/>
            <w:gridSpan w:val="2"/>
            <w:vMerge w:val="continue"/>
            <w:vAlign w:val="center"/>
          </w:tcPr>
          <w:p>
            <w:pPr>
              <w:ind w:left="113" w:right="113"/>
              <w:jc w:val="center"/>
              <w:rPr>
                <w:rFonts w:eastAsia="楷体_GB2312"/>
                <w:sz w:val="18"/>
                <w:szCs w:val="18"/>
              </w:rPr>
            </w:pPr>
          </w:p>
        </w:tc>
        <w:tc>
          <w:tcPr>
            <w:tcW w:w="10413" w:type="dxa"/>
            <w:gridSpan w:val="20"/>
            <w:vAlign w:val="center"/>
          </w:tcPr>
          <w:p>
            <w:pPr>
              <w:spacing w:line="240" w:lineRule="exact"/>
              <w:jc w:val="center"/>
              <w:rPr>
                <w:rFonts w:eastAsia="楷体_GB2312"/>
                <w:sz w:val="18"/>
                <w:szCs w:val="18"/>
              </w:rPr>
            </w:pPr>
            <w:r>
              <w:rPr>
                <w:rFonts w:hint="eastAsia" w:eastAsia="楷体_GB2312"/>
                <w:b/>
                <w:sz w:val="18"/>
                <w:szCs w:val="18"/>
              </w:rPr>
              <w:t>本研贯通选修模块（本模块课程与相关研究生课程学分互认）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337" w:hRule="atLeast"/>
          <w:jc w:val="center"/>
        </w:trPr>
        <w:tc>
          <w:tcPr>
            <w:tcW w:w="718" w:type="dxa"/>
            <w:gridSpan w:val="2"/>
            <w:vMerge w:val="continue"/>
            <w:vAlign w:val="center"/>
          </w:tcPr>
          <w:p>
            <w:pPr>
              <w:ind w:left="113" w:right="113"/>
              <w:jc w:val="center"/>
              <w:rPr>
                <w:rFonts w:eastAsia="楷体_GB2312"/>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20337028</w:t>
            </w:r>
          </w:p>
        </w:tc>
        <w:tc>
          <w:tcPr>
            <w:tcW w:w="3107" w:type="dxa"/>
            <w:tcMar>
              <w:left w:w="57" w:type="dxa"/>
              <w:right w:w="57" w:type="dxa"/>
            </w:tcMar>
            <w:vAlign w:val="center"/>
          </w:tcPr>
          <w:p>
            <w:pPr>
              <w:spacing w:line="220" w:lineRule="exact"/>
              <w:rPr>
                <w:rFonts w:eastAsia="楷体_GB2312"/>
                <w:kern w:val="0"/>
                <w:sz w:val="18"/>
                <w:szCs w:val="18"/>
              </w:rPr>
            </w:pPr>
            <w:r>
              <w:rPr>
                <w:rFonts w:hint="eastAsia" w:eastAsia="楷体_GB2312"/>
                <w:kern w:val="0"/>
                <w:sz w:val="18"/>
                <w:szCs w:val="18"/>
              </w:rPr>
              <w:t>高等无机化学*</w:t>
            </w:r>
          </w:p>
          <w:p>
            <w:pPr>
              <w:spacing w:line="220" w:lineRule="exact"/>
              <w:rPr>
                <w:rFonts w:eastAsia="楷体_GB2312"/>
                <w:kern w:val="0"/>
                <w:sz w:val="18"/>
                <w:szCs w:val="18"/>
              </w:rPr>
            </w:pPr>
            <w:r>
              <w:rPr>
                <w:rFonts w:hint="eastAsia" w:eastAsia="楷体_GB2312"/>
                <w:kern w:val="0"/>
                <w:sz w:val="18"/>
                <w:szCs w:val="18"/>
              </w:rPr>
              <w:t>Advanced</w:t>
            </w:r>
            <w:r>
              <w:rPr>
                <w:rFonts w:eastAsia="楷体_GB2312"/>
                <w:kern w:val="0"/>
                <w:sz w:val="18"/>
                <w:szCs w:val="18"/>
              </w:rPr>
              <w:t xml:space="preserve"> Inorganic Chemistry</w:t>
            </w:r>
          </w:p>
        </w:tc>
        <w:tc>
          <w:tcPr>
            <w:tcW w:w="420" w:type="dxa"/>
            <w:vAlign w:val="center"/>
          </w:tcPr>
          <w:p>
            <w:pPr>
              <w:spacing w:line="240" w:lineRule="exact"/>
              <w:jc w:val="center"/>
              <w:rPr>
                <w:rFonts w:eastAsia="楷体_GB2312"/>
                <w:kern w:val="0"/>
                <w:sz w:val="18"/>
                <w:szCs w:val="18"/>
              </w:rPr>
            </w:pPr>
            <w:r>
              <w:rPr>
                <w:rFonts w:hint="eastAsia" w:eastAsia="楷体_GB2312"/>
                <w:kern w:val="0"/>
                <w:sz w:val="18"/>
                <w:szCs w:val="18"/>
              </w:rPr>
              <w:t>2</w:t>
            </w:r>
          </w:p>
        </w:tc>
        <w:tc>
          <w:tcPr>
            <w:tcW w:w="601"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0"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r>
              <w:rPr>
                <w:rFonts w:hint="eastAsia" w:eastAsia="楷体_GB2312"/>
                <w:sz w:val="18"/>
                <w:szCs w:val="18"/>
              </w:rPr>
              <w:t>2</w:t>
            </w: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337" w:hRule="atLeast"/>
          <w:jc w:val="center"/>
        </w:trPr>
        <w:tc>
          <w:tcPr>
            <w:tcW w:w="718" w:type="dxa"/>
            <w:gridSpan w:val="2"/>
            <w:vMerge w:val="continue"/>
            <w:vAlign w:val="center"/>
          </w:tcPr>
          <w:p>
            <w:pPr>
              <w:ind w:left="113" w:right="113"/>
              <w:jc w:val="center"/>
              <w:rPr>
                <w:rFonts w:eastAsia="楷体_GB2312"/>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20337029</w:t>
            </w:r>
          </w:p>
        </w:tc>
        <w:tc>
          <w:tcPr>
            <w:tcW w:w="3107" w:type="dxa"/>
            <w:tcMar>
              <w:left w:w="57" w:type="dxa"/>
              <w:right w:w="57" w:type="dxa"/>
            </w:tcMar>
            <w:vAlign w:val="center"/>
          </w:tcPr>
          <w:p>
            <w:pPr>
              <w:spacing w:line="220" w:lineRule="exact"/>
              <w:rPr>
                <w:rFonts w:eastAsia="楷体_GB2312"/>
                <w:kern w:val="0"/>
                <w:sz w:val="18"/>
                <w:szCs w:val="18"/>
              </w:rPr>
            </w:pPr>
            <w:r>
              <w:rPr>
                <w:rFonts w:hint="eastAsia" w:eastAsia="楷体_GB2312"/>
                <w:kern w:val="0"/>
                <w:sz w:val="18"/>
                <w:szCs w:val="18"/>
              </w:rPr>
              <w:t>高等有机化学</w:t>
            </w:r>
          </w:p>
          <w:p>
            <w:pPr>
              <w:spacing w:line="220" w:lineRule="exact"/>
              <w:rPr>
                <w:rFonts w:eastAsia="楷体_GB2312"/>
                <w:kern w:val="0"/>
                <w:sz w:val="18"/>
                <w:szCs w:val="18"/>
              </w:rPr>
            </w:pPr>
            <w:r>
              <w:rPr>
                <w:rFonts w:hint="eastAsia" w:eastAsia="楷体_GB2312"/>
                <w:kern w:val="0"/>
                <w:sz w:val="18"/>
                <w:szCs w:val="18"/>
              </w:rPr>
              <w:t>Advanced</w:t>
            </w:r>
            <w:r>
              <w:rPr>
                <w:rFonts w:eastAsia="楷体_GB2312"/>
                <w:kern w:val="0"/>
                <w:sz w:val="18"/>
                <w:szCs w:val="18"/>
              </w:rPr>
              <w:t xml:space="preserve"> </w:t>
            </w:r>
            <w:r>
              <w:rPr>
                <w:rFonts w:hint="eastAsia" w:eastAsia="楷体_GB2312"/>
                <w:kern w:val="0"/>
                <w:sz w:val="18"/>
                <w:szCs w:val="18"/>
              </w:rPr>
              <w:t>O</w:t>
            </w:r>
            <w:r>
              <w:rPr>
                <w:rFonts w:eastAsia="楷体_GB2312"/>
                <w:kern w:val="0"/>
                <w:sz w:val="18"/>
                <w:szCs w:val="18"/>
              </w:rPr>
              <w:t>rganic Chemistry</w:t>
            </w:r>
          </w:p>
        </w:tc>
        <w:tc>
          <w:tcPr>
            <w:tcW w:w="420" w:type="dxa"/>
            <w:vAlign w:val="center"/>
          </w:tcPr>
          <w:p>
            <w:pPr>
              <w:spacing w:line="240" w:lineRule="exact"/>
              <w:jc w:val="center"/>
              <w:rPr>
                <w:rFonts w:eastAsia="楷体_GB2312"/>
                <w:kern w:val="0"/>
                <w:sz w:val="18"/>
                <w:szCs w:val="18"/>
              </w:rPr>
            </w:pPr>
            <w:r>
              <w:rPr>
                <w:rFonts w:hint="eastAsia" w:eastAsia="楷体_GB2312"/>
                <w:kern w:val="0"/>
                <w:sz w:val="18"/>
                <w:szCs w:val="18"/>
              </w:rPr>
              <w:t>2</w:t>
            </w:r>
          </w:p>
        </w:tc>
        <w:tc>
          <w:tcPr>
            <w:tcW w:w="601"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0"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r>
              <w:rPr>
                <w:rFonts w:hint="eastAsia" w:eastAsia="楷体_GB2312"/>
                <w:sz w:val="18"/>
                <w:szCs w:val="18"/>
              </w:rPr>
              <w:t>2</w:t>
            </w: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337" w:hRule="atLeast"/>
          <w:jc w:val="center"/>
        </w:trPr>
        <w:tc>
          <w:tcPr>
            <w:tcW w:w="718" w:type="dxa"/>
            <w:gridSpan w:val="2"/>
            <w:vMerge w:val="continue"/>
            <w:vAlign w:val="center"/>
          </w:tcPr>
          <w:p>
            <w:pPr>
              <w:ind w:left="113" w:right="113"/>
              <w:jc w:val="center"/>
              <w:rPr>
                <w:rFonts w:eastAsia="楷体_GB2312"/>
                <w:sz w:val="18"/>
                <w:szCs w:val="18"/>
              </w:rPr>
            </w:pPr>
          </w:p>
        </w:tc>
        <w:tc>
          <w:tcPr>
            <w:tcW w:w="492" w:type="dxa"/>
            <w:vAlign w:val="center"/>
          </w:tcPr>
          <w:p>
            <w:pPr>
              <w:spacing w:line="240" w:lineRule="exact"/>
              <w:jc w:val="center"/>
              <w:rPr>
                <w:rFonts w:hint="eastAsia" w:eastAsia="楷体_GB2312"/>
                <w:color w:val="auto"/>
                <w:sz w:val="18"/>
                <w:szCs w:val="18"/>
              </w:rPr>
            </w:pPr>
            <w:r>
              <w:rPr>
                <w:rFonts w:eastAsia="楷体_GB2312"/>
                <w:color w:val="auto"/>
                <w:sz w:val="18"/>
                <w:szCs w:val="18"/>
              </w:rPr>
              <w:t>20302900</w:t>
            </w:r>
          </w:p>
        </w:tc>
        <w:tc>
          <w:tcPr>
            <w:tcW w:w="3107" w:type="dxa"/>
            <w:tcMar>
              <w:left w:w="57" w:type="dxa"/>
              <w:right w:w="57" w:type="dxa"/>
            </w:tcMar>
            <w:vAlign w:val="center"/>
          </w:tcPr>
          <w:p>
            <w:pPr>
              <w:spacing w:line="220" w:lineRule="exact"/>
              <w:rPr>
                <w:rFonts w:eastAsia="楷体_GB2312"/>
                <w:kern w:val="0"/>
                <w:sz w:val="18"/>
                <w:szCs w:val="18"/>
              </w:rPr>
            </w:pPr>
            <w:r>
              <w:rPr>
                <w:rFonts w:hint="eastAsia" w:eastAsia="楷体_GB2312"/>
                <w:kern w:val="0"/>
                <w:sz w:val="18"/>
                <w:szCs w:val="18"/>
              </w:rPr>
              <w:t>电化学研究方法</w:t>
            </w:r>
          </w:p>
          <w:p>
            <w:pPr>
              <w:spacing w:line="220" w:lineRule="exact"/>
              <w:rPr>
                <w:rFonts w:eastAsia="楷体_GB2312"/>
                <w:kern w:val="0"/>
                <w:sz w:val="18"/>
                <w:szCs w:val="18"/>
              </w:rPr>
            </w:pPr>
            <w:r>
              <w:rPr>
                <w:rFonts w:eastAsia="楷体_GB2312"/>
                <w:kern w:val="0"/>
                <w:sz w:val="18"/>
                <w:szCs w:val="18"/>
              </w:rPr>
              <w:t>Electrochemical Research Methods</w:t>
            </w:r>
          </w:p>
        </w:tc>
        <w:tc>
          <w:tcPr>
            <w:tcW w:w="420" w:type="dxa"/>
            <w:vAlign w:val="center"/>
          </w:tcPr>
          <w:p>
            <w:pPr>
              <w:spacing w:line="240" w:lineRule="exact"/>
              <w:jc w:val="center"/>
              <w:rPr>
                <w:rFonts w:eastAsia="楷体_GB2312"/>
                <w:kern w:val="0"/>
                <w:sz w:val="18"/>
                <w:szCs w:val="18"/>
              </w:rPr>
            </w:pPr>
            <w:r>
              <w:rPr>
                <w:rFonts w:hint="eastAsia" w:eastAsia="楷体_GB2312"/>
                <w:kern w:val="0"/>
                <w:sz w:val="18"/>
                <w:szCs w:val="18"/>
              </w:rPr>
              <w:t>2</w:t>
            </w:r>
          </w:p>
        </w:tc>
        <w:tc>
          <w:tcPr>
            <w:tcW w:w="601"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0"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r>
              <w:rPr>
                <w:rFonts w:hint="eastAsia" w:eastAsia="楷体_GB2312"/>
                <w:sz w:val="18"/>
                <w:szCs w:val="18"/>
              </w:rPr>
              <w:t>2</w:t>
            </w: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337" w:hRule="atLeast"/>
          <w:jc w:val="center"/>
        </w:trPr>
        <w:tc>
          <w:tcPr>
            <w:tcW w:w="718" w:type="dxa"/>
            <w:gridSpan w:val="2"/>
            <w:vMerge w:val="continue"/>
            <w:vAlign w:val="center"/>
          </w:tcPr>
          <w:p>
            <w:pPr>
              <w:ind w:left="113" w:right="113"/>
              <w:jc w:val="center"/>
              <w:rPr>
                <w:rFonts w:eastAsia="楷体_GB2312"/>
                <w:sz w:val="18"/>
                <w:szCs w:val="18"/>
              </w:rPr>
            </w:pPr>
          </w:p>
        </w:tc>
        <w:tc>
          <w:tcPr>
            <w:tcW w:w="492" w:type="dxa"/>
            <w:vAlign w:val="center"/>
          </w:tcPr>
          <w:p>
            <w:pPr>
              <w:widowControl/>
              <w:jc w:val="center"/>
              <w:rPr>
                <w:rFonts w:hint="eastAsia" w:ascii="Arial" w:hAnsi="Arial" w:eastAsia="等线" w:cs="Arial"/>
                <w:kern w:val="0"/>
                <w:sz w:val="20"/>
                <w:szCs w:val="20"/>
              </w:rPr>
            </w:pPr>
            <w:r>
              <w:rPr>
                <w:rFonts w:eastAsia="楷体_GB2312"/>
                <w:color w:val="auto"/>
                <w:sz w:val="18"/>
                <w:szCs w:val="18"/>
              </w:rPr>
              <w:t>20337030</w:t>
            </w:r>
          </w:p>
        </w:tc>
        <w:tc>
          <w:tcPr>
            <w:tcW w:w="3107" w:type="dxa"/>
            <w:tcMar>
              <w:left w:w="57" w:type="dxa"/>
              <w:right w:w="57" w:type="dxa"/>
            </w:tcMar>
            <w:vAlign w:val="center"/>
          </w:tcPr>
          <w:p>
            <w:pPr>
              <w:spacing w:line="220" w:lineRule="exact"/>
              <w:rPr>
                <w:rFonts w:eastAsia="楷体_GB2312"/>
                <w:kern w:val="0"/>
                <w:sz w:val="18"/>
                <w:szCs w:val="18"/>
              </w:rPr>
            </w:pPr>
            <w:r>
              <w:rPr>
                <w:rFonts w:hint="eastAsia" w:eastAsia="楷体_GB2312"/>
                <w:kern w:val="0"/>
                <w:sz w:val="18"/>
                <w:szCs w:val="18"/>
              </w:rPr>
              <w:t>分离科学导论</w:t>
            </w:r>
          </w:p>
          <w:p>
            <w:pPr>
              <w:spacing w:line="220" w:lineRule="exact"/>
              <w:rPr>
                <w:rFonts w:eastAsia="楷体_GB2312"/>
                <w:kern w:val="0"/>
                <w:sz w:val="18"/>
                <w:szCs w:val="18"/>
              </w:rPr>
            </w:pPr>
            <w:r>
              <w:rPr>
                <w:rFonts w:eastAsia="楷体_GB2312"/>
                <w:kern w:val="0"/>
                <w:sz w:val="18"/>
                <w:szCs w:val="18"/>
              </w:rPr>
              <w:t>Introduction to Separation Science</w:t>
            </w:r>
          </w:p>
        </w:tc>
        <w:tc>
          <w:tcPr>
            <w:tcW w:w="420" w:type="dxa"/>
            <w:vAlign w:val="center"/>
          </w:tcPr>
          <w:p>
            <w:pPr>
              <w:spacing w:line="240" w:lineRule="exact"/>
              <w:jc w:val="center"/>
              <w:rPr>
                <w:rFonts w:eastAsia="楷体_GB2312"/>
                <w:kern w:val="0"/>
                <w:sz w:val="18"/>
                <w:szCs w:val="18"/>
              </w:rPr>
            </w:pPr>
            <w:r>
              <w:rPr>
                <w:rFonts w:hint="eastAsia" w:eastAsia="楷体_GB2312"/>
                <w:kern w:val="0"/>
                <w:sz w:val="18"/>
                <w:szCs w:val="18"/>
              </w:rPr>
              <w:t>2</w:t>
            </w:r>
          </w:p>
        </w:tc>
        <w:tc>
          <w:tcPr>
            <w:tcW w:w="601"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0"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r>
              <w:rPr>
                <w:rFonts w:hint="eastAsia" w:eastAsia="楷体_GB2312"/>
                <w:sz w:val="18"/>
                <w:szCs w:val="18"/>
              </w:rPr>
              <w:t>2</w:t>
            </w: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bl>
    <w:p>
      <w:pPr>
        <w:spacing w:line="240" w:lineRule="exact"/>
        <w:jc w:val="left"/>
        <w:rPr>
          <w:rFonts w:eastAsia="楷体_GB2312"/>
          <w:sz w:val="24"/>
        </w:rPr>
      </w:pPr>
      <w:r>
        <w:rPr>
          <w:rFonts w:eastAsia="楷体_GB2312"/>
          <w:sz w:val="24"/>
        </w:rPr>
        <w:t>注： </w:t>
      </w:r>
      <w:r>
        <w:rPr>
          <w:rFonts w:hint="eastAsia" w:eastAsia="楷体_GB2312"/>
          <w:sz w:val="24"/>
        </w:rPr>
        <w:t>全英课程须在课程名称后打*标出，</w:t>
      </w:r>
      <w:r>
        <w:rPr>
          <w:rFonts w:eastAsia="楷体_GB2312"/>
          <w:sz w:val="24"/>
        </w:rPr>
        <w:t>通识教育选修课学分未列入具体学期</w:t>
      </w:r>
      <w:r>
        <w:rPr>
          <w:rFonts w:hint="eastAsia" w:eastAsia="楷体_GB2312"/>
          <w:sz w:val="24"/>
        </w:rPr>
        <w:t>，学院须根据学校</w:t>
      </w:r>
      <w:r>
        <w:rPr>
          <w:rFonts w:eastAsia="楷体_GB2312"/>
          <w:sz w:val="24"/>
        </w:rPr>
        <w:t>创新创业自主学习学分</w:t>
      </w:r>
      <w:r>
        <w:rPr>
          <w:rFonts w:hint="eastAsia" w:eastAsia="楷体_GB2312"/>
          <w:sz w:val="24"/>
        </w:rPr>
        <w:t>认定一览表制订实施细则</w:t>
      </w:r>
      <w:r>
        <w:rPr>
          <w:rFonts w:eastAsia="楷体_GB2312"/>
          <w:sz w:val="24"/>
        </w:rPr>
        <w:t>。</w:t>
      </w:r>
    </w:p>
    <w:p>
      <w:pPr>
        <w:spacing w:line="240" w:lineRule="exact"/>
        <w:jc w:val="left"/>
        <w:rPr>
          <w:rFonts w:eastAsia="楷体_GB2312"/>
          <w:sz w:val="24"/>
        </w:rPr>
      </w:pPr>
    </w:p>
    <w:p>
      <w:pPr>
        <w:spacing w:line="240" w:lineRule="exact"/>
        <w:jc w:val="left"/>
        <w:rPr>
          <w:rFonts w:eastAsia="楷体_GB2312"/>
          <w:sz w:val="24"/>
        </w:rPr>
      </w:pPr>
    </w:p>
    <w:p>
      <w:pPr>
        <w:spacing w:line="240" w:lineRule="exact"/>
        <w:jc w:val="left"/>
        <w:rPr>
          <w:rFonts w:eastAsia="黑体"/>
          <w:sz w:val="24"/>
          <w:szCs w:val="28"/>
        </w:rPr>
      </w:pPr>
    </w:p>
    <w:p>
      <w:pPr>
        <w:spacing w:line="288" w:lineRule="auto"/>
        <w:jc w:val="center"/>
        <w:rPr>
          <w:rFonts w:eastAsia="黑体"/>
          <w:sz w:val="24"/>
          <w:szCs w:val="28"/>
        </w:rPr>
      </w:pPr>
      <w:r>
        <w:rPr>
          <w:rFonts w:hint="eastAsia" w:eastAsia="黑体"/>
          <w:sz w:val="24"/>
          <w:szCs w:val="28"/>
        </w:rPr>
        <w:t>应用化学</w:t>
      </w:r>
      <w:r>
        <w:rPr>
          <w:rFonts w:eastAsia="黑体"/>
          <w:sz w:val="24"/>
          <w:szCs w:val="28"/>
        </w:rPr>
        <w:t>专业课程分类统计</w:t>
      </w:r>
    </w:p>
    <w:p>
      <w:pPr>
        <w:spacing w:line="288" w:lineRule="auto"/>
        <w:jc w:val="center"/>
        <w:rPr>
          <w:rFonts w:eastAsia="黑体"/>
          <w:sz w:val="24"/>
          <w:szCs w:val="28"/>
        </w:rPr>
      </w:pPr>
      <w:r>
        <w:rPr>
          <w:rFonts w:hint="eastAsia" w:eastAsia="黑体"/>
          <w:b/>
          <w:bCs/>
          <w:szCs w:val="21"/>
        </w:rPr>
        <w:t>Course Classifications and Statistics of Applied</w:t>
      </w:r>
      <w:r>
        <w:rPr>
          <w:rFonts w:eastAsia="黑体"/>
          <w:b/>
          <w:bCs/>
          <w:szCs w:val="21"/>
        </w:rPr>
        <w:t xml:space="preserve"> </w:t>
      </w:r>
      <w:r>
        <w:rPr>
          <w:rFonts w:hint="eastAsia" w:eastAsia="黑体"/>
          <w:b/>
          <w:bCs/>
          <w:szCs w:val="21"/>
        </w:rPr>
        <w:t>Chemistry</w:t>
      </w:r>
    </w:p>
    <w:tbl>
      <w:tblPr>
        <w:tblStyle w:val="11"/>
        <w:tblW w:w="55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892"/>
        <w:gridCol w:w="605"/>
        <w:gridCol w:w="679"/>
        <w:gridCol w:w="1811"/>
        <w:gridCol w:w="1160"/>
        <w:gridCol w:w="916"/>
        <w:gridCol w:w="701"/>
        <w:gridCol w:w="973"/>
        <w:gridCol w:w="770"/>
        <w:gridCol w:w="81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99" w:hRule="atLeast"/>
          <w:jc w:val="center"/>
        </w:trPr>
        <w:tc>
          <w:tcPr>
            <w:tcW w:w="482" w:type="pct"/>
            <w:vMerge w:val="restart"/>
            <w:tcBorders>
              <w:tl2br w:val="single" w:color="auto" w:sz="4" w:space="0"/>
            </w:tcBorders>
          </w:tcPr>
          <w:p>
            <w:pPr>
              <w:spacing w:line="240" w:lineRule="exact"/>
              <w:rPr>
                <w:rFonts w:eastAsia="楷体_GB2312"/>
                <w:b/>
                <w:bCs/>
                <w:sz w:val="18"/>
                <w:szCs w:val="18"/>
              </w:rPr>
            </w:pPr>
            <w:r>
              <w:rPr>
                <w:rFonts w:hint="eastAsia" w:eastAsia="楷体_GB2312"/>
                <w:b/>
                <w:bCs/>
                <w:sz w:val="18"/>
                <w:szCs w:val="18"/>
              </w:rPr>
              <w:t xml:space="preserve">  课程类别</w:t>
            </w:r>
          </w:p>
          <w:p>
            <w:pPr>
              <w:spacing w:line="240" w:lineRule="exact"/>
              <w:rPr>
                <w:rFonts w:eastAsia="楷体_GB2312"/>
                <w:b/>
                <w:bCs/>
                <w:sz w:val="18"/>
                <w:szCs w:val="18"/>
              </w:rPr>
            </w:pPr>
          </w:p>
          <w:p>
            <w:pPr>
              <w:spacing w:line="240" w:lineRule="exact"/>
              <w:rPr>
                <w:rFonts w:eastAsia="楷体_GB2312"/>
                <w:b/>
                <w:bCs/>
                <w:sz w:val="18"/>
                <w:szCs w:val="18"/>
              </w:rPr>
            </w:pPr>
          </w:p>
          <w:p>
            <w:pPr>
              <w:spacing w:line="240" w:lineRule="exact"/>
              <w:rPr>
                <w:rFonts w:eastAsia="楷体_GB2312"/>
                <w:b/>
                <w:bCs/>
                <w:sz w:val="18"/>
                <w:szCs w:val="18"/>
              </w:rPr>
            </w:pPr>
            <w:r>
              <w:rPr>
                <w:rFonts w:hint="eastAsia" w:eastAsia="楷体_GB2312"/>
                <w:b/>
                <w:bCs/>
                <w:sz w:val="18"/>
                <w:szCs w:val="18"/>
              </w:rPr>
              <w:t>统计</w:t>
            </w:r>
          </w:p>
        </w:tc>
        <w:tc>
          <w:tcPr>
            <w:tcW w:w="696" w:type="pct"/>
            <w:gridSpan w:val="2"/>
            <w:vAlign w:val="center"/>
          </w:tcPr>
          <w:p>
            <w:pPr>
              <w:spacing w:line="240" w:lineRule="exact"/>
              <w:jc w:val="center"/>
              <w:rPr>
                <w:rFonts w:eastAsia="楷体_GB2312"/>
                <w:b/>
                <w:bCs/>
                <w:sz w:val="18"/>
                <w:szCs w:val="18"/>
              </w:rPr>
            </w:pPr>
            <w:r>
              <w:rPr>
                <w:rFonts w:eastAsia="楷体_GB2312"/>
                <w:b/>
                <w:bCs/>
                <w:sz w:val="18"/>
                <w:szCs w:val="18"/>
              </w:rPr>
              <w:t>通识教育课程</w:t>
            </w:r>
          </w:p>
          <w:p>
            <w:pPr>
              <w:spacing w:line="240" w:lineRule="exact"/>
              <w:jc w:val="center"/>
              <w:rPr>
                <w:rFonts w:eastAsia="楷体_GB2312"/>
                <w:b/>
                <w:bCs/>
                <w:sz w:val="18"/>
                <w:szCs w:val="18"/>
              </w:rPr>
            </w:pPr>
            <w:r>
              <w:rPr>
                <w:rFonts w:eastAsia="楷体_GB2312"/>
                <w:b/>
                <w:bCs/>
                <w:sz w:val="18"/>
                <w:szCs w:val="18"/>
              </w:rPr>
              <w:t>Liberal  Education Courses</w:t>
            </w:r>
          </w:p>
        </w:tc>
        <w:tc>
          <w:tcPr>
            <w:tcW w:w="975" w:type="pct"/>
            <w:vMerge w:val="restart"/>
            <w:vAlign w:val="center"/>
          </w:tcPr>
          <w:p>
            <w:pPr>
              <w:spacing w:line="240" w:lineRule="exact"/>
              <w:jc w:val="center"/>
              <w:rPr>
                <w:rFonts w:eastAsia="楷体_GB2312"/>
                <w:b/>
                <w:bCs/>
                <w:sz w:val="18"/>
                <w:szCs w:val="18"/>
              </w:rPr>
            </w:pPr>
            <w:r>
              <w:rPr>
                <w:rFonts w:hint="eastAsia" w:eastAsia="楷体_GB2312"/>
                <w:b/>
                <w:bCs/>
                <w:sz w:val="18"/>
                <w:szCs w:val="18"/>
              </w:rPr>
              <w:t>大类平台</w:t>
            </w:r>
            <w:r>
              <w:rPr>
                <w:rFonts w:eastAsia="楷体_GB2312"/>
                <w:b/>
                <w:bCs/>
                <w:sz w:val="18"/>
                <w:szCs w:val="18"/>
              </w:rPr>
              <w:t>课</w:t>
            </w:r>
            <w:r>
              <w:rPr>
                <w:rFonts w:hint="eastAsia" w:eastAsia="楷体_GB2312"/>
                <w:b/>
                <w:bCs/>
                <w:sz w:val="18"/>
                <w:szCs w:val="18"/>
              </w:rPr>
              <w:t>+</w:t>
            </w:r>
            <w:r>
              <w:rPr>
                <w:rFonts w:eastAsia="楷体_GB2312"/>
                <w:b/>
                <w:bCs/>
                <w:sz w:val="18"/>
                <w:szCs w:val="18"/>
              </w:rPr>
              <w:t>学科基础课</w:t>
            </w:r>
          </w:p>
          <w:p>
            <w:pPr>
              <w:spacing w:line="240" w:lineRule="exact"/>
              <w:jc w:val="center"/>
              <w:rPr>
                <w:rFonts w:eastAsia="楷体_GB2312"/>
                <w:b/>
                <w:bCs/>
                <w:sz w:val="18"/>
                <w:szCs w:val="18"/>
              </w:rPr>
            </w:pPr>
            <w:r>
              <w:rPr>
                <w:rFonts w:hint="eastAsia" w:eastAsia="楷体_GB2312"/>
                <w:b/>
                <w:bCs/>
                <w:sz w:val="18"/>
                <w:szCs w:val="18"/>
              </w:rPr>
              <w:t>Platform</w:t>
            </w:r>
            <w:r>
              <w:rPr>
                <w:rFonts w:eastAsia="楷体_GB2312"/>
                <w:b/>
                <w:bCs/>
                <w:sz w:val="18"/>
                <w:szCs w:val="18"/>
              </w:rPr>
              <w:t xml:space="preserve"> </w:t>
            </w:r>
            <w:r>
              <w:rPr>
                <w:rFonts w:hint="eastAsia" w:eastAsia="楷体_GB2312"/>
                <w:b/>
                <w:bCs/>
                <w:sz w:val="18"/>
                <w:szCs w:val="18"/>
              </w:rPr>
              <w:t xml:space="preserve">&amp; </w:t>
            </w:r>
            <w:r>
              <w:rPr>
                <w:rFonts w:eastAsia="楷体_GB2312"/>
                <w:b/>
                <w:bCs/>
                <w:sz w:val="18"/>
                <w:szCs w:val="18"/>
              </w:rPr>
              <w:t>Disciplinary Fundamental Courses</w:t>
            </w:r>
          </w:p>
        </w:tc>
        <w:tc>
          <w:tcPr>
            <w:tcW w:w="626" w:type="pct"/>
            <w:vMerge w:val="restart"/>
            <w:vAlign w:val="center"/>
          </w:tcPr>
          <w:p>
            <w:pPr>
              <w:spacing w:line="240" w:lineRule="exact"/>
              <w:ind w:left="113" w:right="113"/>
              <w:jc w:val="center"/>
              <w:rPr>
                <w:rFonts w:eastAsia="楷体_GB2312"/>
                <w:b/>
                <w:bCs/>
                <w:sz w:val="18"/>
                <w:szCs w:val="18"/>
              </w:rPr>
            </w:pPr>
            <w:r>
              <w:rPr>
                <w:rFonts w:eastAsia="楷体_GB2312"/>
                <w:b/>
                <w:bCs/>
                <w:sz w:val="18"/>
                <w:szCs w:val="18"/>
              </w:rPr>
              <w:t>专业主干课</w:t>
            </w:r>
          </w:p>
          <w:p>
            <w:pPr>
              <w:spacing w:line="240" w:lineRule="exact"/>
              <w:jc w:val="center"/>
              <w:rPr>
                <w:rFonts w:eastAsia="楷体_GB2312"/>
                <w:b/>
                <w:bCs/>
                <w:sz w:val="18"/>
                <w:szCs w:val="18"/>
              </w:rPr>
            </w:pPr>
            <w:r>
              <w:rPr>
                <w:rFonts w:eastAsia="楷体_GB2312"/>
                <w:b/>
                <w:bCs/>
                <w:sz w:val="18"/>
                <w:szCs w:val="18"/>
              </w:rPr>
              <w:t>Main Specialty Courses</w:t>
            </w:r>
          </w:p>
        </w:tc>
        <w:tc>
          <w:tcPr>
            <w:tcW w:w="495" w:type="pct"/>
            <w:vMerge w:val="restart"/>
            <w:vAlign w:val="center"/>
          </w:tcPr>
          <w:p>
            <w:pPr>
              <w:spacing w:line="240" w:lineRule="exact"/>
              <w:jc w:val="center"/>
              <w:rPr>
                <w:rFonts w:eastAsia="楷体_GB2312"/>
                <w:b/>
                <w:bCs/>
                <w:sz w:val="18"/>
                <w:szCs w:val="18"/>
              </w:rPr>
            </w:pPr>
            <w:r>
              <w:rPr>
                <w:rFonts w:eastAsia="楷体_GB2312"/>
                <w:b/>
                <w:bCs/>
                <w:sz w:val="18"/>
                <w:szCs w:val="18"/>
              </w:rPr>
              <w:t>专业选修课</w:t>
            </w:r>
          </w:p>
          <w:p>
            <w:pPr>
              <w:spacing w:line="240" w:lineRule="exact"/>
              <w:jc w:val="center"/>
              <w:rPr>
                <w:rFonts w:eastAsia="楷体_GB2312"/>
                <w:b/>
                <w:bCs/>
                <w:sz w:val="18"/>
                <w:szCs w:val="18"/>
              </w:rPr>
            </w:pPr>
            <w:r>
              <w:rPr>
                <w:rFonts w:eastAsia="楷体_GB2312"/>
                <w:b/>
                <w:bCs/>
                <w:sz w:val="18"/>
                <w:szCs w:val="18"/>
              </w:rPr>
              <w:t>Specialty Elective Courses</w:t>
            </w:r>
          </w:p>
        </w:tc>
        <w:tc>
          <w:tcPr>
            <w:tcW w:w="344" w:type="pct"/>
            <w:vMerge w:val="restart"/>
            <w:vAlign w:val="center"/>
          </w:tcPr>
          <w:p>
            <w:pPr>
              <w:spacing w:line="240" w:lineRule="exact"/>
              <w:jc w:val="center"/>
              <w:rPr>
                <w:rFonts w:eastAsia="楷体_GB2312"/>
                <w:b/>
                <w:bCs/>
                <w:sz w:val="18"/>
                <w:szCs w:val="18"/>
              </w:rPr>
            </w:pPr>
            <w:r>
              <w:rPr>
                <w:rFonts w:eastAsia="楷体_GB2312"/>
                <w:b/>
                <w:bCs/>
                <w:sz w:val="18"/>
                <w:szCs w:val="18"/>
              </w:rPr>
              <w:t>实践环节</w:t>
            </w:r>
          </w:p>
          <w:p>
            <w:pPr>
              <w:spacing w:line="240" w:lineRule="exact"/>
              <w:jc w:val="center"/>
              <w:rPr>
                <w:rFonts w:eastAsia="楷体_GB2312"/>
                <w:b/>
                <w:bCs/>
                <w:sz w:val="18"/>
                <w:szCs w:val="18"/>
              </w:rPr>
            </w:pPr>
            <w:r>
              <w:rPr>
                <w:rFonts w:eastAsia="楷体_GB2312"/>
                <w:b/>
                <w:bCs/>
                <w:sz w:val="18"/>
                <w:szCs w:val="18"/>
              </w:rPr>
              <w:t>Practical</w:t>
            </w:r>
          </w:p>
          <w:p>
            <w:pPr>
              <w:spacing w:line="240" w:lineRule="exact"/>
              <w:jc w:val="center"/>
              <w:rPr>
                <w:rFonts w:eastAsia="楷体_GB2312"/>
                <w:b/>
                <w:bCs/>
                <w:sz w:val="18"/>
                <w:szCs w:val="18"/>
              </w:rPr>
            </w:pPr>
            <w:r>
              <w:rPr>
                <w:rFonts w:eastAsia="楷体_GB2312"/>
                <w:b/>
                <w:bCs/>
                <w:sz w:val="18"/>
                <w:szCs w:val="18"/>
              </w:rPr>
              <w:t>Work</w:t>
            </w:r>
          </w:p>
        </w:tc>
        <w:tc>
          <w:tcPr>
            <w:tcW w:w="525" w:type="pct"/>
            <w:vMerge w:val="restart"/>
            <w:vAlign w:val="center"/>
          </w:tcPr>
          <w:p>
            <w:pPr>
              <w:spacing w:line="240" w:lineRule="exact"/>
              <w:jc w:val="center"/>
              <w:rPr>
                <w:rFonts w:eastAsia="楷体_GB2312"/>
                <w:b/>
                <w:bCs/>
                <w:sz w:val="18"/>
                <w:szCs w:val="18"/>
              </w:rPr>
            </w:pPr>
            <w:r>
              <w:rPr>
                <w:rFonts w:hint="eastAsia" w:eastAsia="楷体_GB2312"/>
                <w:b/>
                <w:bCs/>
                <w:sz w:val="18"/>
                <w:szCs w:val="18"/>
              </w:rPr>
              <w:t>创新创业自主</w:t>
            </w:r>
            <w:r>
              <w:rPr>
                <w:rFonts w:eastAsia="楷体_GB2312"/>
                <w:b/>
                <w:bCs/>
                <w:sz w:val="18"/>
                <w:szCs w:val="18"/>
              </w:rPr>
              <w:t>学习</w:t>
            </w:r>
          </w:p>
          <w:p>
            <w:pPr>
              <w:spacing w:line="240" w:lineRule="exact"/>
              <w:jc w:val="center"/>
              <w:rPr>
                <w:rFonts w:eastAsia="楷体_GB2312"/>
                <w:b/>
                <w:bCs/>
                <w:sz w:val="18"/>
                <w:szCs w:val="18"/>
              </w:rPr>
            </w:pPr>
            <w:r>
              <w:rPr>
                <w:rFonts w:eastAsia="楷体_GB2312"/>
                <w:b/>
                <w:bCs/>
                <w:sz w:val="18"/>
                <w:szCs w:val="18"/>
              </w:rPr>
              <w:t>F</w:t>
            </w:r>
            <w:r>
              <w:rPr>
                <w:rFonts w:hint="eastAsia" w:eastAsia="楷体_GB2312"/>
                <w:b/>
                <w:bCs/>
                <w:sz w:val="18"/>
                <w:szCs w:val="18"/>
              </w:rPr>
              <w:t>reedom</w:t>
            </w:r>
          </w:p>
          <w:p>
            <w:pPr>
              <w:spacing w:line="240" w:lineRule="exact"/>
              <w:jc w:val="center"/>
              <w:rPr>
                <w:rFonts w:eastAsia="楷体_GB2312"/>
                <w:b/>
                <w:bCs/>
                <w:sz w:val="18"/>
                <w:szCs w:val="18"/>
              </w:rPr>
            </w:pPr>
            <w:r>
              <w:rPr>
                <w:rFonts w:eastAsia="楷体_GB2312"/>
                <w:b/>
                <w:bCs/>
                <w:sz w:val="18"/>
                <w:szCs w:val="18"/>
              </w:rPr>
              <w:t>S</w:t>
            </w:r>
            <w:r>
              <w:rPr>
                <w:rFonts w:hint="eastAsia" w:eastAsia="楷体_GB2312"/>
                <w:b/>
                <w:bCs/>
                <w:sz w:val="18"/>
                <w:szCs w:val="18"/>
              </w:rPr>
              <w:t>tudy</w:t>
            </w:r>
          </w:p>
        </w:tc>
        <w:tc>
          <w:tcPr>
            <w:tcW w:w="416" w:type="pct"/>
            <w:vMerge w:val="restart"/>
            <w:vAlign w:val="center"/>
          </w:tcPr>
          <w:p>
            <w:pPr>
              <w:spacing w:line="240" w:lineRule="exact"/>
              <w:jc w:val="center"/>
              <w:rPr>
                <w:rFonts w:eastAsia="楷体_GB2312"/>
                <w:b/>
                <w:bCs/>
                <w:sz w:val="18"/>
                <w:szCs w:val="18"/>
              </w:rPr>
            </w:pPr>
            <w:r>
              <w:rPr>
                <w:rFonts w:eastAsia="楷体_GB2312"/>
                <w:b/>
                <w:bCs/>
                <w:sz w:val="18"/>
                <w:szCs w:val="18"/>
              </w:rPr>
              <w:t>学时总计</w:t>
            </w:r>
          </w:p>
          <w:p>
            <w:pPr>
              <w:spacing w:line="240" w:lineRule="exact"/>
              <w:jc w:val="center"/>
              <w:rPr>
                <w:rFonts w:eastAsia="楷体_GB2312"/>
                <w:b/>
                <w:bCs/>
                <w:sz w:val="18"/>
                <w:szCs w:val="18"/>
              </w:rPr>
            </w:pPr>
            <w:r>
              <w:rPr>
                <w:rFonts w:eastAsia="楷体_GB2312"/>
                <w:b/>
                <w:bCs/>
                <w:sz w:val="18"/>
                <w:szCs w:val="18"/>
              </w:rPr>
              <w:t>Total</w:t>
            </w:r>
          </w:p>
          <w:p>
            <w:pPr>
              <w:spacing w:line="240" w:lineRule="exact"/>
              <w:jc w:val="center"/>
              <w:rPr>
                <w:rFonts w:eastAsia="楷体_GB2312"/>
                <w:b/>
                <w:bCs/>
                <w:sz w:val="18"/>
                <w:szCs w:val="18"/>
              </w:rPr>
            </w:pPr>
            <w:r>
              <w:rPr>
                <w:rFonts w:eastAsia="楷体_GB2312"/>
                <w:b/>
                <w:bCs/>
                <w:sz w:val="18"/>
                <w:szCs w:val="18"/>
              </w:rPr>
              <w:t>Hour</w:t>
            </w:r>
            <w:r>
              <w:rPr>
                <w:rFonts w:hint="eastAsia" w:eastAsia="楷体_GB2312"/>
                <w:b/>
                <w:bCs/>
                <w:sz w:val="18"/>
                <w:szCs w:val="18"/>
              </w:rPr>
              <w:t>s</w:t>
            </w:r>
          </w:p>
        </w:tc>
        <w:tc>
          <w:tcPr>
            <w:tcW w:w="441" w:type="pct"/>
            <w:vMerge w:val="restart"/>
            <w:vAlign w:val="center"/>
          </w:tcPr>
          <w:p>
            <w:pPr>
              <w:spacing w:line="240" w:lineRule="exact"/>
              <w:jc w:val="center"/>
              <w:rPr>
                <w:rFonts w:eastAsia="楷体_GB2312"/>
                <w:b/>
                <w:bCs/>
                <w:sz w:val="18"/>
                <w:szCs w:val="18"/>
              </w:rPr>
            </w:pPr>
            <w:r>
              <w:rPr>
                <w:rFonts w:eastAsia="楷体_GB2312"/>
                <w:b/>
                <w:bCs/>
                <w:sz w:val="18"/>
                <w:szCs w:val="18"/>
              </w:rPr>
              <w:t>学分总计</w:t>
            </w:r>
          </w:p>
          <w:p>
            <w:pPr>
              <w:spacing w:line="240" w:lineRule="exact"/>
              <w:jc w:val="center"/>
              <w:rPr>
                <w:rFonts w:eastAsia="楷体_GB2312"/>
                <w:b/>
                <w:bCs/>
                <w:sz w:val="18"/>
                <w:szCs w:val="18"/>
              </w:rPr>
            </w:pPr>
            <w:r>
              <w:rPr>
                <w:rFonts w:eastAsia="楷体_GB2312"/>
                <w:b/>
                <w:bCs/>
                <w:sz w:val="18"/>
                <w:szCs w:val="18"/>
              </w:rPr>
              <w:t>Total Credits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9" w:hRule="atLeast"/>
          <w:jc w:val="center"/>
        </w:trPr>
        <w:tc>
          <w:tcPr>
            <w:tcW w:w="482" w:type="pct"/>
            <w:vMerge w:val="continue"/>
          </w:tcPr>
          <w:p>
            <w:pPr>
              <w:spacing w:line="240" w:lineRule="exact"/>
              <w:rPr>
                <w:rFonts w:eastAsia="楷体_GB2312"/>
                <w:b/>
                <w:bCs/>
                <w:sz w:val="18"/>
                <w:szCs w:val="18"/>
              </w:rPr>
            </w:pPr>
          </w:p>
        </w:tc>
        <w:tc>
          <w:tcPr>
            <w:tcW w:w="328" w:type="pct"/>
            <w:vAlign w:val="center"/>
          </w:tcPr>
          <w:p>
            <w:pPr>
              <w:spacing w:line="240" w:lineRule="exact"/>
              <w:ind w:left="113" w:right="113"/>
              <w:jc w:val="center"/>
              <w:rPr>
                <w:rFonts w:eastAsia="楷体_GB2312"/>
                <w:b/>
                <w:bCs/>
                <w:color w:val="auto"/>
                <w:sz w:val="18"/>
                <w:szCs w:val="18"/>
              </w:rPr>
            </w:pPr>
            <w:r>
              <w:rPr>
                <w:rFonts w:eastAsia="楷体_GB2312"/>
                <w:b/>
                <w:bCs/>
                <w:color w:val="auto"/>
                <w:sz w:val="18"/>
                <w:szCs w:val="18"/>
              </w:rPr>
              <w:t>必修</w:t>
            </w:r>
          </w:p>
        </w:tc>
        <w:tc>
          <w:tcPr>
            <w:tcW w:w="368" w:type="pct"/>
            <w:vAlign w:val="center"/>
          </w:tcPr>
          <w:p>
            <w:pPr>
              <w:spacing w:line="240" w:lineRule="exact"/>
              <w:ind w:left="113" w:right="113"/>
              <w:jc w:val="center"/>
              <w:rPr>
                <w:rFonts w:eastAsia="楷体_GB2312"/>
                <w:b/>
                <w:bCs/>
                <w:color w:val="auto"/>
                <w:sz w:val="18"/>
                <w:szCs w:val="18"/>
              </w:rPr>
            </w:pPr>
            <w:r>
              <w:rPr>
                <w:rFonts w:eastAsia="楷体_GB2312"/>
                <w:b/>
                <w:bCs/>
                <w:color w:val="auto"/>
                <w:sz w:val="18"/>
                <w:szCs w:val="18"/>
              </w:rPr>
              <w:t>选修</w:t>
            </w:r>
          </w:p>
        </w:tc>
        <w:tc>
          <w:tcPr>
            <w:tcW w:w="975" w:type="pct"/>
            <w:vMerge w:val="continue"/>
          </w:tcPr>
          <w:p>
            <w:pPr>
              <w:spacing w:line="240" w:lineRule="exact"/>
              <w:jc w:val="center"/>
              <w:rPr>
                <w:rFonts w:eastAsia="楷体_GB2312"/>
                <w:b/>
                <w:bCs/>
                <w:color w:val="auto"/>
                <w:sz w:val="18"/>
                <w:szCs w:val="18"/>
              </w:rPr>
            </w:pPr>
          </w:p>
        </w:tc>
        <w:tc>
          <w:tcPr>
            <w:tcW w:w="626" w:type="pct"/>
            <w:vMerge w:val="continue"/>
            <w:vAlign w:val="center"/>
          </w:tcPr>
          <w:p>
            <w:pPr>
              <w:spacing w:line="240" w:lineRule="exact"/>
              <w:jc w:val="center"/>
              <w:rPr>
                <w:rFonts w:eastAsia="楷体_GB2312"/>
                <w:b/>
                <w:bCs/>
                <w:color w:val="auto"/>
                <w:sz w:val="18"/>
                <w:szCs w:val="18"/>
              </w:rPr>
            </w:pPr>
          </w:p>
        </w:tc>
        <w:tc>
          <w:tcPr>
            <w:tcW w:w="495" w:type="pct"/>
            <w:vMerge w:val="continue"/>
          </w:tcPr>
          <w:p>
            <w:pPr>
              <w:spacing w:line="240" w:lineRule="exact"/>
              <w:jc w:val="center"/>
              <w:rPr>
                <w:rFonts w:eastAsia="楷体_GB2312"/>
                <w:b/>
                <w:bCs/>
                <w:color w:val="auto"/>
                <w:sz w:val="18"/>
                <w:szCs w:val="18"/>
              </w:rPr>
            </w:pPr>
          </w:p>
        </w:tc>
        <w:tc>
          <w:tcPr>
            <w:tcW w:w="344" w:type="pct"/>
            <w:vMerge w:val="continue"/>
            <w:vAlign w:val="center"/>
          </w:tcPr>
          <w:p>
            <w:pPr>
              <w:spacing w:line="240" w:lineRule="exact"/>
              <w:jc w:val="center"/>
              <w:rPr>
                <w:rFonts w:eastAsia="楷体_GB2312"/>
                <w:b/>
                <w:bCs/>
                <w:color w:val="auto"/>
                <w:sz w:val="18"/>
                <w:szCs w:val="18"/>
              </w:rPr>
            </w:pPr>
          </w:p>
        </w:tc>
        <w:tc>
          <w:tcPr>
            <w:tcW w:w="525" w:type="pct"/>
            <w:vMerge w:val="continue"/>
            <w:vAlign w:val="center"/>
          </w:tcPr>
          <w:p>
            <w:pPr>
              <w:spacing w:line="240" w:lineRule="exact"/>
              <w:jc w:val="center"/>
              <w:rPr>
                <w:rFonts w:eastAsia="楷体_GB2312"/>
                <w:b/>
                <w:bCs/>
                <w:color w:val="auto"/>
                <w:sz w:val="18"/>
                <w:szCs w:val="18"/>
              </w:rPr>
            </w:pPr>
          </w:p>
        </w:tc>
        <w:tc>
          <w:tcPr>
            <w:tcW w:w="416" w:type="pct"/>
            <w:vMerge w:val="continue"/>
            <w:vAlign w:val="center"/>
          </w:tcPr>
          <w:p>
            <w:pPr>
              <w:spacing w:line="240" w:lineRule="exact"/>
              <w:jc w:val="center"/>
              <w:rPr>
                <w:rFonts w:eastAsia="楷体_GB2312"/>
                <w:b/>
                <w:bCs/>
                <w:color w:val="auto"/>
                <w:sz w:val="18"/>
                <w:szCs w:val="18"/>
              </w:rPr>
            </w:pPr>
          </w:p>
        </w:tc>
        <w:tc>
          <w:tcPr>
            <w:tcW w:w="441" w:type="pct"/>
            <w:vMerge w:val="continue"/>
            <w:vAlign w:val="center"/>
          </w:tcPr>
          <w:p>
            <w:pPr>
              <w:spacing w:line="240" w:lineRule="exact"/>
              <w:jc w:val="center"/>
              <w:rPr>
                <w:rFonts w:eastAsia="楷体_GB2312"/>
                <w:b/>
                <w:bCs/>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482" w:type="pct"/>
            <w:vAlign w:val="center"/>
          </w:tcPr>
          <w:p>
            <w:pPr>
              <w:jc w:val="center"/>
              <w:rPr>
                <w:rFonts w:eastAsia="楷体_GB2312"/>
                <w:b/>
                <w:sz w:val="18"/>
                <w:szCs w:val="18"/>
              </w:rPr>
            </w:pPr>
            <w:r>
              <w:rPr>
                <w:rFonts w:hint="eastAsia" w:eastAsia="楷体_GB2312"/>
                <w:b/>
                <w:sz w:val="18"/>
                <w:szCs w:val="18"/>
              </w:rPr>
              <w:t>课内总学</w:t>
            </w:r>
            <w:r>
              <w:rPr>
                <w:rFonts w:eastAsia="楷体_GB2312"/>
                <w:b/>
                <w:sz w:val="18"/>
                <w:szCs w:val="18"/>
              </w:rPr>
              <w:t>时</w:t>
            </w:r>
          </w:p>
          <w:p>
            <w:pPr>
              <w:jc w:val="center"/>
              <w:rPr>
                <w:rFonts w:eastAsia="楷体_GB2312"/>
                <w:b/>
                <w:sz w:val="18"/>
                <w:szCs w:val="18"/>
              </w:rPr>
            </w:pPr>
            <w:r>
              <w:rPr>
                <w:rFonts w:eastAsia="楷体_GB2312"/>
                <w:b/>
                <w:sz w:val="18"/>
                <w:szCs w:val="18"/>
              </w:rPr>
              <w:t>/学分</w:t>
            </w:r>
          </w:p>
        </w:tc>
        <w:tc>
          <w:tcPr>
            <w:tcW w:w="328" w:type="pct"/>
            <w:vAlign w:val="center"/>
          </w:tcPr>
          <w:p>
            <w:pPr>
              <w:pStyle w:val="10"/>
              <w:pBdr>
                <w:bottom w:val="none" w:color="auto" w:sz="0" w:space="0"/>
              </w:pBdr>
              <w:tabs>
                <w:tab w:val="clear" w:pos="4153"/>
                <w:tab w:val="clear" w:pos="8306"/>
              </w:tabs>
              <w:rPr>
                <w:rFonts w:eastAsia="楷体_GB2312"/>
                <w:color w:val="auto"/>
              </w:rPr>
            </w:pPr>
            <w:r>
              <w:rPr>
                <w:rFonts w:hint="eastAsia" w:eastAsia="楷体_GB2312"/>
                <w:color w:val="auto"/>
                <w:lang w:val="en-US" w:eastAsia="zh-CN"/>
              </w:rPr>
              <w:t>580</w:t>
            </w:r>
            <w:r>
              <w:rPr>
                <w:rFonts w:hint="eastAsia" w:eastAsia="楷体_GB2312"/>
                <w:color w:val="auto"/>
              </w:rPr>
              <w:t>/</w:t>
            </w:r>
            <w:r>
              <w:rPr>
                <w:rFonts w:eastAsia="楷体_GB2312"/>
                <w:color w:val="auto"/>
              </w:rPr>
              <w:t>31</w:t>
            </w:r>
          </w:p>
        </w:tc>
        <w:tc>
          <w:tcPr>
            <w:tcW w:w="368" w:type="pct"/>
            <w:vAlign w:val="center"/>
          </w:tcPr>
          <w:p>
            <w:pPr>
              <w:snapToGrid w:val="0"/>
              <w:jc w:val="center"/>
              <w:rPr>
                <w:rFonts w:eastAsia="楷体_GB2312"/>
                <w:color w:val="auto"/>
                <w:sz w:val="18"/>
                <w:szCs w:val="18"/>
              </w:rPr>
            </w:pPr>
            <w:r>
              <w:rPr>
                <w:rFonts w:hint="eastAsia" w:eastAsia="楷体_GB2312"/>
                <w:color w:val="auto"/>
                <w:sz w:val="18"/>
                <w:szCs w:val="18"/>
              </w:rPr>
              <w:t>1</w:t>
            </w:r>
            <w:r>
              <w:rPr>
                <w:rFonts w:eastAsia="楷体_GB2312"/>
                <w:color w:val="auto"/>
                <w:sz w:val="18"/>
                <w:szCs w:val="18"/>
              </w:rPr>
              <w:t>92</w:t>
            </w:r>
            <w:r>
              <w:rPr>
                <w:rFonts w:hint="eastAsia" w:eastAsia="楷体_GB2312"/>
                <w:color w:val="auto"/>
                <w:sz w:val="18"/>
                <w:szCs w:val="18"/>
              </w:rPr>
              <w:t>/</w:t>
            </w:r>
            <w:r>
              <w:rPr>
                <w:rFonts w:eastAsia="楷体_GB2312"/>
                <w:color w:val="auto"/>
                <w:sz w:val="18"/>
                <w:szCs w:val="18"/>
              </w:rPr>
              <w:t>12</w:t>
            </w:r>
          </w:p>
        </w:tc>
        <w:tc>
          <w:tcPr>
            <w:tcW w:w="975" w:type="pct"/>
            <w:vAlign w:val="center"/>
          </w:tcPr>
          <w:p>
            <w:pPr>
              <w:snapToGrid w:val="0"/>
              <w:jc w:val="center"/>
              <w:rPr>
                <w:rFonts w:eastAsia="楷体_GB2312"/>
                <w:color w:val="auto"/>
                <w:sz w:val="18"/>
                <w:szCs w:val="18"/>
              </w:rPr>
            </w:pPr>
            <w:r>
              <w:rPr>
                <w:rFonts w:eastAsia="楷体_GB2312"/>
                <w:b w:val="0"/>
                <w:bCs w:val="0"/>
                <w:color w:val="auto"/>
                <w:sz w:val="18"/>
                <w:szCs w:val="18"/>
              </w:rPr>
              <w:t>79</w:t>
            </w:r>
            <w:r>
              <w:rPr>
                <w:rFonts w:hint="eastAsia" w:eastAsia="楷体_GB2312"/>
                <w:b w:val="0"/>
                <w:bCs w:val="0"/>
                <w:color w:val="auto"/>
                <w:sz w:val="18"/>
                <w:szCs w:val="18"/>
                <w:lang w:val="en-US" w:eastAsia="zh-CN"/>
              </w:rPr>
              <w:t>6</w:t>
            </w:r>
            <w:r>
              <w:rPr>
                <w:rFonts w:hint="eastAsia" w:eastAsia="楷体_GB2312"/>
                <w:b w:val="0"/>
                <w:bCs w:val="0"/>
                <w:color w:val="auto"/>
                <w:sz w:val="18"/>
                <w:szCs w:val="18"/>
              </w:rPr>
              <w:t>/</w:t>
            </w:r>
            <w:r>
              <w:rPr>
                <w:rFonts w:hint="eastAsia" w:eastAsia="楷体_GB2312"/>
                <w:b w:val="0"/>
                <w:bCs w:val="0"/>
                <w:color w:val="auto"/>
                <w:sz w:val="18"/>
                <w:szCs w:val="18"/>
                <w:lang w:val="en-US" w:eastAsia="zh-CN"/>
              </w:rPr>
              <w:t>4</w:t>
            </w:r>
            <w:r>
              <w:rPr>
                <w:rFonts w:eastAsia="楷体_GB2312"/>
                <w:b w:val="0"/>
                <w:bCs w:val="0"/>
                <w:color w:val="auto"/>
                <w:sz w:val="18"/>
                <w:szCs w:val="18"/>
              </w:rPr>
              <w:t>9.5</w:t>
            </w:r>
          </w:p>
        </w:tc>
        <w:tc>
          <w:tcPr>
            <w:tcW w:w="626" w:type="pct"/>
            <w:vAlign w:val="center"/>
          </w:tcPr>
          <w:p>
            <w:pPr>
              <w:jc w:val="center"/>
              <w:rPr>
                <w:rFonts w:eastAsia="楷体_GB2312"/>
                <w:color w:val="auto"/>
                <w:sz w:val="18"/>
                <w:szCs w:val="18"/>
              </w:rPr>
            </w:pPr>
            <w:r>
              <w:rPr>
                <w:rFonts w:eastAsia="楷体_GB2312"/>
                <w:color w:val="auto"/>
                <w:sz w:val="18"/>
                <w:szCs w:val="18"/>
              </w:rPr>
              <w:t>312</w:t>
            </w:r>
            <w:r>
              <w:rPr>
                <w:rFonts w:hint="eastAsia" w:eastAsia="楷体_GB2312"/>
                <w:color w:val="auto"/>
                <w:sz w:val="18"/>
                <w:szCs w:val="18"/>
              </w:rPr>
              <w:t>/</w:t>
            </w:r>
            <w:r>
              <w:rPr>
                <w:rFonts w:eastAsia="楷体_GB2312"/>
                <w:color w:val="auto"/>
                <w:sz w:val="18"/>
                <w:szCs w:val="18"/>
              </w:rPr>
              <w:t>19.5</w:t>
            </w:r>
          </w:p>
        </w:tc>
        <w:tc>
          <w:tcPr>
            <w:tcW w:w="495" w:type="pct"/>
            <w:vAlign w:val="center"/>
          </w:tcPr>
          <w:p>
            <w:pPr>
              <w:jc w:val="center"/>
              <w:rPr>
                <w:rFonts w:eastAsia="楷体_GB2312"/>
                <w:color w:val="auto"/>
                <w:sz w:val="18"/>
                <w:szCs w:val="18"/>
              </w:rPr>
            </w:pPr>
            <w:r>
              <w:rPr>
                <w:rFonts w:eastAsia="楷体_GB2312"/>
                <w:color w:val="auto"/>
                <w:sz w:val="18"/>
                <w:szCs w:val="18"/>
              </w:rPr>
              <w:t>208</w:t>
            </w:r>
            <w:r>
              <w:rPr>
                <w:rFonts w:hint="eastAsia" w:eastAsia="楷体_GB2312"/>
                <w:color w:val="auto"/>
                <w:sz w:val="18"/>
                <w:szCs w:val="18"/>
              </w:rPr>
              <w:t>/</w:t>
            </w:r>
            <w:r>
              <w:rPr>
                <w:rFonts w:eastAsia="楷体_GB2312"/>
                <w:color w:val="auto"/>
                <w:sz w:val="18"/>
                <w:szCs w:val="18"/>
              </w:rPr>
              <w:t>13</w:t>
            </w:r>
          </w:p>
        </w:tc>
        <w:tc>
          <w:tcPr>
            <w:tcW w:w="344" w:type="pct"/>
            <w:vAlign w:val="center"/>
          </w:tcPr>
          <w:p>
            <w:pPr>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4</w:t>
            </w:r>
            <w:r>
              <w:rPr>
                <w:rFonts w:hint="eastAsia" w:eastAsia="楷体_GB2312"/>
                <w:color w:val="auto"/>
                <w:sz w:val="18"/>
                <w:szCs w:val="18"/>
                <w:lang w:val="en-US" w:eastAsia="zh-CN"/>
              </w:rPr>
              <w:t>4</w:t>
            </w:r>
            <w:r>
              <w:rPr>
                <w:rFonts w:hint="eastAsia" w:eastAsia="楷体_GB2312"/>
                <w:color w:val="auto"/>
                <w:sz w:val="18"/>
                <w:szCs w:val="18"/>
              </w:rPr>
              <w:t>+</w:t>
            </w:r>
            <w:r>
              <w:rPr>
                <w:rFonts w:eastAsia="楷体_GB2312"/>
                <w:color w:val="auto"/>
                <w:sz w:val="18"/>
                <w:szCs w:val="18"/>
              </w:rPr>
              <w:t>42</w:t>
            </w:r>
            <w:r>
              <w:rPr>
                <w:rFonts w:hint="eastAsia" w:eastAsia="楷体_GB2312"/>
                <w:color w:val="auto"/>
                <w:sz w:val="18"/>
                <w:szCs w:val="18"/>
              </w:rPr>
              <w:t>周/</w:t>
            </w:r>
            <w:r>
              <w:rPr>
                <w:rFonts w:eastAsia="楷体_GB2312"/>
                <w:color w:val="auto"/>
                <w:sz w:val="18"/>
                <w:szCs w:val="18"/>
              </w:rPr>
              <w:t>38.5</w:t>
            </w:r>
          </w:p>
        </w:tc>
        <w:tc>
          <w:tcPr>
            <w:tcW w:w="525" w:type="pct"/>
            <w:vAlign w:val="center"/>
          </w:tcPr>
          <w:p>
            <w:pPr>
              <w:jc w:val="center"/>
              <w:rPr>
                <w:rFonts w:eastAsia="楷体_GB2312"/>
                <w:color w:val="auto"/>
                <w:sz w:val="18"/>
                <w:szCs w:val="18"/>
              </w:rPr>
            </w:pPr>
            <w:r>
              <w:rPr>
                <w:rFonts w:hint="eastAsia" w:eastAsia="楷体_GB2312"/>
                <w:color w:val="auto"/>
                <w:sz w:val="18"/>
                <w:szCs w:val="18"/>
              </w:rPr>
              <w:t>4</w:t>
            </w:r>
          </w:p>
        </w:tc>
        <w:tc>
          <w:tcPr>
            <w:tcW w:w="416" w:type="pct"/>
            <w:vAlign w:val="center"/>
          </w:tcPr>
          <w:p>
            <w:pPr>
              <w:jc w:val="center"/>
              <w:rPr>
                <w:rFonts w:eastAsia="楷体_GB2312"/>
                <w:color w:val="auto"/>
                <w:sz w:val="18"/>
                <w:szCs w:val="18"/>
              </w:rPr>
            </w:pPr>
            <w:r>
              <w:rPr>
                <w:rFonts w:hint="eastAsia" w:eastAsia="楷体_GB2312"/>
                <w:b w:val="0"/>
                <w:bCs w:val="0"/>
                <w:color w:val="auto"/>
                <w:sz w:val="18"/>
                <w:szCs w:val="18"/>
                <w:lang w:val="en-US" w:eastAsia="zh-CN"/>
              </w:rPr>
              <w:t>2332</w:t>
            </w:r>
            <w:r>
              <w:rPr>
                <w:rFonts w:hint="eastAsia" w:eastAsia="楷体_GB2312"/>
                <w:b w:val="0"/>
                <w:bCs w:val="0"/>
                <w:color w:val="auto"/>
                <w:sz w:val="18"/>
                <w:szCs w:val="18"/>
              </w:rPr>
              <w:t>+</w:t>
            </w:r>
            <w:r>
              <w:rPr>
                <w:rFonts w:eastAsia="楷体_GB2312"/>
                <w:b w:val="0"/>
                <w:bCs w:val="0"/>
                <w:color w:val="auto"/>
                <w:sz w:val="18"/>
                <w:szCs w:val="18"/>
              </w:rPr>
              <w:t>42</w:t>
            </w:r>
            <w:r>
              <w:rPr>
                <w:rFonts w:hint="eastAsia" w:eastAsia="楷体_GB2312"/>
                <w:color w:val="auto"/>
                <w:sz w:val="18"/>
                <w:szCs w:val="18"/>
              </w:rPr>
              <w:t>周</w:t>
            </w:r>
          </w:p>
        </w:tc>
        <w:tc>
          <w:tcPr>
            <w:tcW w:w="441" w:type="pct"/>
            <w:vAlign w:val="center"/>
          </w:tcPr>
          <w:p>
            <w:pPr>
              <w:jc w:val="center"/>
              <w:rPr>
                <w:rFonts w:eastAsia="楷体_GB2312"/>
                <w:color w:val="auto"/>
                <w:sz w:val="18"/>
                <w:szCs w:val="18"/>
              </w:rPr>
            </w:pPr>
            <w:r>
              <w:rPr>
                <w:rFonts w:eastAsia="楷体_GB2312"/>
                <w:b w:val="0"/>
                <w:bCs w:val="0"/>
                <w:color w:val="auto"/>
                <w:sz w:val="18"/>
                <w:szCs w:val="18"/>
              </w:rPr>
              <w:t>167.5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60" w:hRule="atLeast"/>
          <w:jc w:val="center"/>
        </w:trPr>
        <w:tc>
          <w:tcPr>
            <w:tcW w:w="482" w:type="pct"/>
            <w:vAlign w:val="center"/>
          </w:tcPr>
          <w:p>
            <w:pPr>
              <w:jc w:val="center"/>
              <w:rPr>
                <w:rFonts w:eastAsia="楷体_GB2312"/>
                <w:b/>
                <w:sz w:val="18"/>
                <w:szCs w:val="18"/>
              </w:rPr>
            </w:pPr>
            <w:r>
              <w:rPr>
                <w:rFonts w:eastAsia="楷体_GB2312"/>
                <w:b/>
                <w:sz w:val="18"/>
                <w:szCs w:val="18"/>
              </w:rPr>
              <w:t>学分所占比例</w:t>
            </w:r>
          </w:p>
        </w:tc>
        <w:tc>
          <w:tcPr>
            <w:tcW w:w="696" w:type="pct"/>
            <w:gridSpan w:val="2"/>
            <w:vAlign w:val="center"/>
          </w:tcPr>
          <w:p>
            <w:pPr>
              <w:snapToGrid w:val="0"/>
              <w:jc w:val="center"/>
              <w:rPr>
                <w:rFonts w:eastAsia="楷体_GB2312"/>
                <w:sz w:val="18"/>
                <w:szCs w:val="18"/>
              </w:rPr>
            </w:pPr>
            <w:r>
              <w:rPr>
                <w:rFonts w:hint="eastAsia" w:eastAsia="楷体_GB2312"/>
                <w:sz w:val="18"/>
                <w:szCs w:val="18"/>
              </w:rPr>
              <w:t>2</w:t>
            </w:r>
            <w:r>
              <w:rPr>
                <w:rFonts w:eastAsia="楷体_GB2312"/>
                <w:sz w:val="18"/>
                <w:szCs w:val="18"/>
              </w:rPr>
              <w:t>5.7</w:t>
            </w:r>
            <w:r>
              <w:rPr>
                <w:rFonts w:hint="eastAsia" w:eastAsia="楷体_GB2312"/>
                <w:sz w:val="18"/>
                <w:szCs w:val="18"/>
              </w:rPr>
              <w:t>%</w:t>
            </w:r>
          </w:p>
        </w:tc>
        <w:tc>
          <w:tcPr>
            <w:tcW w:w="975" w:type="pct"/>
            <w:vAlign w:val="center"/>
          </w:tcPr>
          <w:p>
            <w:pPr>
              <w:snapToGrid w:val="0"/>
              <w:jc w:val="center"/>
              <w:rPr>
                <w:rFonts w:eastAsia="楷体_GB2312"/>
                <w:sz w:val="18"/>
                <w:szCs w:val="18"/>
              </w:rPr>
            </w:pPr>
            <w:r>
              <w:rPr>
                <w:rFonts w:eastAsia="楷体_GB2312"/>
                <w:sz w:val="18"/>
                <w:szCs w:val="18"/>
              </w:rPr>
              <w:t>29.5</w:t>
            </w:r>
            <w:r>
              <w:rPr>
                <w:rFonts w:hint="eastAsia" w:eastAsia="楷体_GB2312"/>
                <w:sz w:val="18"/>
                <w:szCs w:val="18"/>
              </w:rPr>
              <w:t>%</w:t>
            </w:r>
          </w:p>
        </w:tc>
        <w:tc>
          <w:tcPr>
            <w:tcW w:w="626" w:type="pct"/>
            <w:vAlign w:val="center"/>
          </w:tcPr>
          <w:p>
            <w:pPr>
              <w:snapToGrid w:val="0"/>
              <w:jc w:val="center"/>
              <w:rPr>
                <w:rFonts w:eastAsia="楷体_GB2312"/>
                <w:sz w:val="18"/>
                <w:szCs w:val="18"/>
              </w:rPr>
            </w:pPr>
            <w:r>
              <w:rPr>
                <w:rFonts w:eastAsia="楷体_GB2312"/>
                <w:sz w:val="18"/>
                <w:szCs w:val="18"/>
              </w:rPr>
              <w:t>11.6</w:t>
            </w:r>
            <w:r>
              <w:rPr>
                <w:rFonts w:hint="eastAsia" w:eastAsia="楷体_GB2312"/>
                <w:sz w:val="18"/>
                <w:szCs w:val="18"/>
              </w:rPr>
              <w:t>%</w:t>
            </w:r>
          </w:p>
        </w:tc>
        <w:tc>
          <w:tcPr>
            <w:tcW w:w="495" w:type="pct"/>
            <w:vAlign w:val="center"/>
          </w:tcPr>
          <w:p>
            <w:pPr>
              <w:snapToGrid w:val="0"/>
              <w:jc w:val="center"/>
              <w:rPr>
                <w:rFonts w:eastAsia="楷体_GB2312"/>
                <w:sz w:val="18"/>
                <w:szCs w:val="18"/>
              </w:rPr>
            </w:pPr>
            <w:r>
              <w:rPr>
                <w:rFonts w:eastAsia="楷体_GB2312"/>
                <w:sz w:val="18"/>
                <w:szCs w:val="18"/>
              </w:rPr>
              <w:t>7.8</w:t>
            </w:r>
            <w:r>
              <w:rPr>
                <w:rFonts w:hint="eastAsia" w:eastAsia="楷体_GB2312"/>
                <w:sz w:val="18"/>
                <w:szCs w:val="18"/>
              </w:rPr>
              <w:t>%</w:t>
            </w:r>
          </w:p>
        </w:tc>
        <w:tc>
          <w:tcPr>
            <w:tcW w:w="344" w:type="pct"/>
            <w:vAlign w:val="center"/>
          </w:tcPr>
          <w:p>
            <w:pPr>
              <w:jc w:val="center"/>
              <w:rPr>
                <w:rFonts w:eastAsia="楷体_GB2312"/>
                <w:sz w:val="18"/>
                <w:szCs w:val="18"/>
              </w:rPr>
            </w:pPr>
            <w:r>
              <w:rPr>
                <w:rFonts w:eastAsia="楷体_GB2312"/>
                <w:sz w:val="18"/>
                <w:szCs w:val="18"/>
              </w:rPr>
              <w:t>23.0</w:t>
            </w:r>
            <w:r>
              <w:rPr>
                <w:rFonts w:hint="eastAsia" w:eastAsia="楷体_GB2312"/>
                <w:sz w:val="18"/>
                <w:szCs w:val="18"/>
              </w:rPr>
              <w:t>%</w:t>
            </w:r>
          </w:p>
        </w:tc>
        <w:tc>
          <w:tcPr>
            <w:tcW w:w="525" w:type="pct"/>
            <w:vAlign w:val="center"/>
          </w:tcPr>
          <w:p>
            <w:pPr>
              <w:snapToGrid w:val="0"/>
              <w:jc w:val="center"/>
              <w:rPr>
                <w:rFonts w:eastAsia="楷体_GB2312"/>
                <w:sz w:val="18"/>
                <w:szCs w:val="18"/>
              </w:rPr>
            </w:pPr>
            <w:r>
              <w:rPr>
                <w:rFonts w:hint="eastAsia" w:eastAsia="楷体_GB2312"/>
                <w:sz w:val="18"/>
                <w:szCs w:val="18"/>
              </w:rPr>
              <w:t>2</w:t>
            </w:r>
            <w:r>
              <w:rPr>
                <w:rFonts w:eastAsia="楷体_GB2312"/>
                <w:sz w:val="18"/>
                <w:szCs w:val="18"/>
              </w:rPr>
              <w:t>.4</w:t>
            </w:r>
            <w:r>
              <w:rPr>
                <w:rFonts w:hint="eastAsia" w:eastAsia="楷体_GB2312"/>
                <w:sz w:val="18"/>
                <w:szCs w:val="18"/>
              </w:rPr>
              <w:t>%</w:t>
            </w:r>
          </w:p>
        </w:tc>
        <w:tc>
          <w:tcPr>
            <w:tcW w:w="416" w:type="pct"/>
            <w:vAlign w:val="center"/>
          </w:tcPr>
          <w:p>
            <w:pPr>
              <w:snapToGrid w:val="0"/>
              <w:jc w:val="center"/>
              <w:rPr>
                <w:rFonts w:eastAsia="楷体_GB2312"/>
                <w:sz w:val="18"/>
                <w:szCs w:val="18"/>
              </w:rPr>
            </w:pPr>
          </w:p>
        </w:tc>
        <w:tc>
          <w:tcPr>
            <w:tcW w:w="441" w:type="pct"/>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00</w:t>
            </w:r>
            <w:r>
              <w:rPr>
                <w:rFonts w:hint="eastAsia" w:eastAsia="楷体_GB2312"/>
                <w:sz w:val="18"/>
                <w:szCs w:val="18"/>
              </w:rPr>
              <w:t>%</w:t>
            </w:r>
          </w:p>
        </w:tc>
      </w:tr>
    </w:tbl>
    <w:p>
      <w:pPr>
        <w:spacing w:line="288" w:lineRule="auto"/>
      </w:pPr>
    </w:p>
    <w:p>
      <w:pPr>
        <w:spacing w:line="288" w:lineRule="auto"/>
      </w:pPr>
    </w:p>
    <w:p>
      <w:pPr>
        <w:spacing w:line="288" w:lineRule="auto"/>
      </w:pPr>
    </w:p>
    <w:p>
      <w:pPr>
        <w:spacing w:line="288" w:lineRule="auto"/>
        <w:rPr>
          <w:sz w:val="28"/>
          <w:szCs w:val="28"/>
        </w:rPr>
      </w:pPr>
    </w:p>
    <w:p>
      <w:pPr>
        <w:spacing w:line="288" w:lineRule="auto"/>
      </w:pPr>
    </w:p>
    <w:p>
      <w:pPr>
        <w:spacing w:line="288" w:lineRule="auto"/>
      </w:pPr>
    </w:p>
    <w:p>
      <w:pPr>
        <w:spacing w:line="288" w:lineRule="auto"/>
      </w:pPr>
    </w:p>
    <w:p>
      <w:pPr>
        <w:spacing w:line="288" w:lineRule="auto"/>
      </w:pPr>
    </w:p>
    <w:p>
      <w:pPr>
        <w:spacing w:line="288" w:lineRule="auto"/>
      </w:pPr>
    </w:p>
    <w:p>
      <w:pPr>
        <w:spacing w:line="288" w:lineRule="auto"/>
      </w:pPr>
    </w:p>
    <w:p>
      <w:pPr>
        <w:spacing w:line="288" w:lineRule="auto"/>
      </w:pPr>
    </w:p>
    <w:p>
      <w:pPr>
        <w:spacing w:line="288" w:lineRule="auto"/>
      </w:pPr>
    </w:p>
    <w:p>
      <w:pPr>
        <w:spacing w:line="288" w:lineRule="auto"/>
      </w:pPr>
    </w:p>
    <w:p>
      <w:pPr>
        <w:spacing w:line="288" w:lineRule="auto"/>
      </w:pPr>
    </w:p>
    <w:p>
      <w:pPr>
        <w:spacing w:line="288" w:lineRule="auto"/>
      </w:pPr>
    </w:p>
    <w:p>
      <w:pPr>
        <w:pStyle w:val="2"/>
        <w:jc w:val="left"/>
      </w:pPr>
      <w:r>
        <w:rPr>
          <w:rFonts w:hint="eastAsia"/>
        </w:rPr>
        <w:t>附：</w:t>
      </w:r>
    </w:p>
    <w:p>
      <w:pPr>
        <w:pStyle w:val="2"/>
        <w:jc w:val="center"/>
        <w:rPr>
          <w:rFonts w:ascii="黑体" w:hAnsi="黑体" w:eastAsia="黑体"/>
          <w:sz w:val="32"/>
          <w:szCs w:val="32"/>
        </w:rPr>
      </w:pPr>
      <w:r>
        <w:rPr>
          <w:rFonts w:hint="eastAsia" w:ascii="黑体" w:hAnsi="黑体" w:eastAsia="黑体"/>
          <w:sz w:val="32"/>
          <w:szCs w:val="32"/>
        </w:rPr>
        <w:t>学校与企事业单位联合培养阶段实施方案</w:t>
      </w:r>
    </w:p>
    <w:p>
      <w:pPr>
        <w:spacing w:line="288" w:lineRule="auto"/>
        <w:jc w:val="center"/>
        <w:rPr>
          <w:rFonts w:ascii="楷体" w:hAnsi="楷体" w:eastAsia="楷体"/>
          <w:b/>
          <w:sz w:val="24"/>
        </w:rPr>
      </w:pPr>
      <w:r>
        <w:rPr>
          <w:rFonts w:hint="eastAsia" w:ascii="楷体" w:hAnsi="楷体" w:eastAsia="楷体"/>
          <w:b/>
          <w:sz w:val="24"/>
        </w:rPr>
        <w:t>（方案可包含而不限于以下内容）</w:t>
      </w:r>
    </w:p>
    <w:p>
      <w:pPr>
        <w:rPr>
          <w:rFonts w:ascii="楷体" w:hAnsi="楷体" w:eastAsia="楷体"/>
          <w:b/>
          <w:sz w:val="24"/>
        </w:rPr>
      </w:pPr>
    </w:p>
    <w:p>
      <w:pPr>
        <w:rPr>
          <w:rFonts w:ascii="楷体" w:hAnsi="楷体" w:eastAsia="楷体"/>
          <w:sz w:val="24"/>
        </w:rPr>
      </w:pPr>
      <w:r>
        <w:rPr>
          <w:rFonts w:hint="eastAsia" w:ascii="楷体" w:hAnsi="楷体" w:eastAsia="楷体"/>
          <w:b/>
          <w:sz w:val="24"/>
        </w:rPr>
        <w:t>培养目标：</w:t>
      </w:r>
      <w:r>
        <w:rPr>
          <w:rFonts w:hint="eastAsia" w:ascii="楷体" w:hAnsi="楷体" w:eastAsia="楷体"/>
          <w:sz w:val="24"/>
        </w:rPr>
        <w:t>生产实习是应用化学专业教学计划中十分重要的实践性教学环节，旨在加强学生的实践动手能力和理论联系实际能力的培养。本实习的目的是使学生了解应用化学专业业务范围内的生产组织形式、管理方式、工作流程和技术方法，理论联系实际，提高分析问题、研究问题和解决问题的能力，学习现场工作人员的优秀品质和敬业精神，增强劳动观念和责任感。</w:t>
      </w:r>
    </w:p>
    <w:p>
      <w:pPr>
        <w:rPr>
          <w:rFonts w:ascii="楷体" w:hAnsi="楷体" w:eastAsia="楷体"/>
          <w:b/>
          <w:sz w:val="24"/>
        </w:rPr>
      </w:pPr>
    </w:p>
    <w:p>
      <w:pPr>
        <w:spacing w:line="288" w:lineRule="auto"/>
        <w:rPr>
          <w:rFonts w:ascii="楷体" w:hAnsi="楷体" w:eastAsia="楷体"/>
        </w:rPr>
      </w:pPr>
      <w:r>
        <w:rPr>
          <w:rFonts w:hint="eastAsia" w:ascii="楷体" w:hAnsi="楷体" w:eastAsia="楷体"/>
          <w:b/>
          <w:sz w:val="24"/>
        </w:rPr>
        <w:t>培训重点：</w:t>
      </w:r>
      <w:r>
        <w:rPr>
          <w:rFonts w:hint="eastAsia" w:ascii="楷体" w:hAnsi="楷体" w:eastAsia="楷体"/>
          <w:sz w:val="24"/>
        </w:rPr>
        <w:t>(</w:t>
      </w:r>
      <w:r>
        <w:rPr>
          <w:rFonts w:ascii="楷体" w:hAnsi="楷体" w:eastAsia="楷体"/>
          <w:sz w:val="24"/>
        </w:rPr>
        <w:t>1)</w:t>
      </w:r>
      <w:r>
        <w:rPr>
          <w:rFonts w:hint="eastAsia" w:ascii="楷体" w:hAnsi="楷体" w:eastAsia="楷体"/>
          <w:sz w:val="24"/>
        </w:rPr>
        <w:t>训练学生从事专业技术工作及管理工作所必须的各种基本技能和实践动手能力，为以后走向工作岗位打下一定的基础。(</w:t>
      </w:r>
      <w:r>
        <w:rPr>
          <w:rFonts w:ascii="楷体" w:hAnsi="楷体" w:eastAsia="楷体"/>
          <w:sz w:val="24"/>
        </w:rPr>
        <w:t>2)</w:t>
      </w:r>
      <w:r>
        <w:rPr>
          <w:rFonts w:hint="eastAsia" w:ascii="楷体" w:hAnsi="楷体" w:eastAsia="楷体"/>
          <w:sz w:val="24"/>
        </w:rPr>
        <w:t>使学生了解本专业业务范围内的生产组织形式、管理方式、工作流程和技术方法。(</w:t>
      </w:r>
      <w:r>
        <w:rPr>
          <w:rFonts w:ascii="楷体" w:hAnsi="楷体" w:eastAsia="楷体"/>
          <w:sz w:val="24"/>
        </w:rPr>
        <w:t>3)</w:t>
      </w:r>
      <w:r>
        <w:rPr>
          <w:rFonts w:hint="eastAsia" w:ascii="楷体" w:hAnsi="楷体" w:eastAsia="楷体"/>
          <w:sz w:val="24"/>
        </w:rPr>
        <w:t>培养学生理论联系实际、从实际出发分析问题、研究问题和解决问题的能力，将学生所学知识系统化。(</w:t>
      </w:r>
      <w:r>
        <w:rPr>
          <w:rFonts w:ascii="楷体" w:hAnsi="楷体" w:eastAsia="楷体"/>
          <w:sz w:val="24"/>
        </w:rPr>
        <w:t>4)</w:t>
      </w:r>
      <w:r>
        <w:rPr>
          <w:rFonts w:hint="eastAsia" w:ascii="楷体" w:hAnsi="楷体" w:eastAsia="楷体"/>
          <w:sz w:val="24"/>
        </w:rPr>
        <w:t>学习现场工作人员的优秀品质和敬业精神，培养学生热爱劳动、不怕苦、不怕累的工作作风。(</w:t>
      </w:r>
      <w:r>
        <w:rPr>
          <w:rFonts w:ascii="楷体" w:hAnsi="楷体" w:eastAsia="楷体"/>
          <w:sz w:val="24"/>
        </w:rPr>
        <w:t>5)</w:t>
      </w:r>
      <w:r>
        <w:rPr>
          <w:rFonts w:hint="eastAsia" w:ascii="楷体" w:hAnsi="楷体" w:eastAsia="楷体"/>
          <w:sz w:val="24"/>
        </w:rPr>
        <w:t>通过实习，使学生具体了解材料在制备过程中所使用的设备、生产流程、生产原理，进一步加深学生对书本知识的理解，体会理论与实际之间的差距。学会写生产实习报告。</w:t>
      </w:r>
    </w:p>
    <w:p>
      <w:pPr>
        <w:spacing w:line="288" w:lineRule="auto"/>
      </w:pPr>
    </w:p>
    <w:p>
      <w:pPr>
        <w:spacing w:line="288" w:lineRule="auto"/>
        <w:rPr>
          <w:rFonts w:ascii="楷体" w:hAnsi="楷体" w:eastAsia="楷体"/>
          <w:b/>
          <w:sz w:val="24"/>
        </w:rPr>
      </w:pPr>
      <w:r>
        <w:rPr>
          <w:rFonts w:hint="eastAsia" w:ascii="楷体" w:hAnsi="楷体" w:eastAsia="楷体"/>
          <w:b/>
          <w:sz w:val="24"/>
        </w:rPr>
        <w:t>培训阶段：</w:t>
      </w:r>
      <w:r>
        <w:rPr>
          <w:rFonts w:hint="eastAsia" w:ascii="楷体" w:hAnsi="楷体" w:eastAsia="楷体"/>
          <w:sz w:val="24"/>
        </w:rPr>
        <w:t>实习过程主要包含实习前、实习中及实习后三个阶段，具体培训要求如下：</w:t>
      </w:r>
    </w:p>
    <w:p>
      <w:pPr>
        <w:spacing w:line="288" w:lineRule="auto"/>
        <w:rPr>
          <w:rFonts w:ascii="楷体" w:hAnsi="楷体" w:eastAsia="楷体"/>
          <w:sz w:val="24"/>
        </w:rPr>
      </w:pPr>
      <w:r>
        <w:rPr>
          <w:rFonts w:hint="eastAsia" w:ascii="楷体" w:hAnsi="楷体" w:eastAsia="楷体"/>
          <w:sz w:val="24"/>
        </w:rPr>
        <w:t>实习前：(</w:t>
      </w:r>
      <w:r>
        <w:rPr>
          <w:rFonts w:ascii="楷体" w:hAnsi="楷体" w:eastAsia="楷体"/>
          <w:sz w:val="24"/>
        </w:rPr>
        <w:t>1)</w:t>
      </w:r>
      <w:r>
        <w:rPr>
          <w:rFonts w:hint="eastAsia" w:ascii="楷体" w:hAnsi="楷体" w:eastAsia="楷体"/>
          <w:sz w:val="24"/>
        </w:rPr>
        <w:t>指导老师应深入实习地点（场所）熟悉了解情况、认真备课；(</w:t>
      </w:r>
      <w:r>
        <w:rPr>
          <w:rFonts w:ascii="楷体" w:hAnsi="楷体" w:eastAsia="楷体"/>
          <w:sz w:val="24"/>
        </w:rPr>
        <w:t>2)</w:t>
      </w:r>
      <w:r>
        <w:rPr>
          <w:rFonts w:hint="eastAsia" w:ascii="楷体" w:hAnsi="楷体" w:eastAsia="楷体"/>
          <w:sz w:val="24"/>
        </w:rPr>
        <w:t>组织学生实习动员并进行安全与保密教育，组织学生学习实习大纲，对学生提出注意事项及要求（包括学生作息、请假、安全、保密、纪律，爱护公共财产、奖惩、考核办法等）；(</w:t>
      </w:r>
      <w:r>
        <w:rPr>
          <w:rFonts w:ascii="楷体" w:hAnsi="楷体" w:eastAsia="楷体"/>
          <w:sz w:val="24"/>
        </w:rPr>
        <w:t>3)</w:t>
      </w:r>
      <w:r>
        <w:rPr>
          <w:rFonts w:hint="eastAsia" w:ascii="楷体" w:hAnsi="楷体" w:eastAsia="楷体"/>
          <w:sz w:val="24"/>
        </w:rPr>
        <w:t>根据实习大纲拟定详细的学生实习分组和实习方案；(</w:t>
      </w:r>
      <w:r>
        <w:rPr>
          <w:rFonts w:ascii="楷体" w:hAnsi="楷体" w:eastAsia="楷体"/>
          <w:sz w:val="24"/>
        </w:rPr>
        <w:t>4)</w:t>
      </w:r>
      <w:r>
        <w:rPr>
          <w:rFonts w:hint="eastAsia" w:ascii="楷体" w:hAnsi="楷体" w:eastAsia="楷体"/>
          <w:sz w:val="24"/>
        </w:rPr>
        <w:t xml:space="preserve"> </w:t>
      </w:r>
      <w:r>
        <w:rPr>
          <w:rFonts w:ascii="楷体" w:hAnsi="楷体" w:eastAsia="楷体"/>
          <w:sz w:val="24"/>
        </w:rPr>
        <w:t>参加实习学生应</w:t>
      </w:r>
      <w:r>
        <w:rPr>
          <w:rFonts w:hint="eastAsia" w:ascii="楷体" w:hAnsi="楷体" w:eastAsia="楷体"/>
          <w:sz w:val="24"/>
        </w:rPr>
        <w:t>严格遵守国家政策法令和实习所在单位（地区、场所）的各项规章制度；严格遵守学校的规章制度，服从指导教师的指挥和安排，按实习计划和实习大纲的要求和规定认真完成实习任务；(</w:t>
      </w:r>
      <w:r>
        <w:rPr>
          <w:rFonts w:ascii="楷体" w:hAnsi="楷体" w:eastAsia="楷体"/>
          <w:sz w:val="24"/>
        </w:rPr>
        <w:t>5)</w:t>
      </w:r>
      <w:r>
        <w:rPr>
          <w:rFonts w:hint="eastAsia"/>
        </w:rPr>
        <w:t xml:space="preserve"> </w:t>
      </w:r>
      <w:r>
        <w:rPr>
          <w:rFonts w:hint="eastAsia" w:ascii="楷体" w:hAnsi="楷体" w:eastAsia="楷体"/>
          <w:sz w:val="24"/>
        </w:rPr>
        <w:t>不得无故不参加实习，不得申请免修实习；因病不能参加实习者必须提出缓修申请并附医院证明，经学院（课部）主管教学的院长（主任）批准，教务处备案方可，缓修随下一年级进行</w:t>
      </w:r>
      <w:r>
        <w:rPr>
          <w:rFonts w:ascii="楷体" w:hAnsi="楷体" w:eastAsia="楷体"/>
          <w:sz w:val="24"/>
        </w:rPr>
        <w:t>。</w:t>
      </w:r>
    </w:p>
    <w:p>
      <w:pPr>
        <w:spacing w:line="288" w:lineRule="auto"/>
        <w:rPr>
          <w:rFonts w:ascii="楷体" w:hAnsi="楷体" w:eastAsia="楷体"/>
          <w:sz w:val="24"/>
        </w:rPr>
      </w:pPr>
      <w:r>
        <w:rPr>
          <w:rFonts w:hint="eastAsia" w:ascii="楷体" w:hAnsi="楷体" w:eastAsia="楷体"/>
          <w:sz w:val="24"/>
        </w:rPr>
        <w:t>实习中：(</w:t>
      </w:r>
      <w:r>
        <w:rPr>
          <w:rFonts w:ascii="楷体" w:hAnsi="楷体" w:eastAsia="楷体"/>
          <w:sz w:val="24"/>
        </w:rPr>
        <w:t>1)</w:t>
      </w:r>
      <w:r>
        <w:rPr>
          <w:rFonts w:hint="eastAsia" w:ascii="楷体" w:hAnsi="楷体" w:eastAsia="楷体"/>
          <w:sz w:val="24"/>
        </w:rPr>
        <w:t>认真组织实施实习过程，加强指导，严格要求，组织好各种教学和参观活动，积极引导学生深入实际，检查督促学生完成各项实习任务，及时解决实习中的问题；(</w:t>
      </w:r>
      <w:r>
        <w:rPr>
          <w:rFonts w:ascii="楷体" w:hAnsi="楷体" w:eastAsia="楷体"/>
          <w:sz w:val="24"/>
        </w:rPr>
        <w:t>2)</w:t>
      </w:r>
      <w:r>
        <w:rPr>
          <w:rFonts w:hint="eastAsia" w:ascii="楷体" w:hAnsi="楷体" w:eastAsia="楷体"/>
          <w:sz w:val="24"/>
        </w:rPr>
        <w:t>指导教师应全过程关心学生的思想、学习和生活，加强实习期间的安全教育和管理，杜绝发生安全事故；(</w:t>
      </w:r>
      <w:r>
        <w:rPr>
          <w:rFonts w:ascii="楷体" w:hAnsi="楷体" w:eastAsia="楷体"/>
          <w:sz w:val="24"/>
        </w:rPr>
        <w:t>3)学生应</w:t>
      </w:r>
      <w:r>
        <w:rPr>
          <w:rFonts w:hint="eastAsia" w:ascii="楷体" w:hAnsi="楷体" w:eastAsia="楷体"/>
          <w:sz w:val="24"/>
        </w:rPr>
        <w:t>专心学习、勤于实践，无论分散或集中实习都应认真做好实习笔记，确保实习记录完整，完成实习报告编写;</w:t>
      </w:r>
      <w:r>
        <w:rPr>
          <w:rFonts w:ascii="楷体" w:hAnsi="楷体" w:eastAsia="楷体"/>
          <w:sz w:val="24"/>
        </w:rPr>
        <w:t>(4)</w:t>
      </w:r>
      <w:r>
        <w:rPr>
          <w:rFonts w:hint="eastAsia" w:ascii="楷体" w:hAnsi="楷体" w:eastAsia="楷体"/>
          <w:sz w:val="24"/>
        </w:rPr>
        <w:t>实习过程中不迟到、不早退，未经指导教师同意不得擅自离开；(</w:t>
      </w:r>
      <w:r>
        <w:rPr>
          <w:rFonts w:ascii="楷体" w:hAnsi="楷体" w:eastAsia="楷体"/>
          <w:sz w:val="24"/>
        </w:rPr>
        <w:t>5)</w:t>
      </w:r>
      <w:r>
        <w:rPr>
          <w:rFonts w:hint="eastAsia"/>
        </w:rPr>
        <w:t xml:space="preserve"> </w:t>
      </w:r>
      <w:r>
        <w:rPr>
          <w:rFonts w:hint="eastAsia" w:ascii="楷体" w:hAnsi="楷体" w:eastAsia="楷体"/>
          <w:sz w:val="24"/>
        </w:rPr>
        <w:t>切实注重自身安全、严格遵守操作规程和各项管理规定，避免发生人身和设备事故；强化保密意识，遵守和执行相关保密纪律。</w:t>
      </w:r>
    </w:p>
    <w:p>
      <w:pPr>
        <w:spacing w:line="288" w:lineRule="auto"/>
      </w:pPr>
      <w:r>
        <w:rPr>
          <w:rFonts w:hint="eastAsia" w:ascii="楷体" w:hAnsi="楷体" w:eastAsia="楷体"/>
          <w:sz w:val="24"/>
        </w:rPr>
        <w:t>实习后：(</w:t>
      </w:r>
      <w:r>
        <w:rPr>
          <w:rFonts w:ascii="楷体" w:hAnsi="楷体" w:eastAsia="楷体"/>
          <w:sz w:val="24"/>
        </w:rPr>
        <w:t>1)</w:t>
      </w:r>
      <w:r>
        <w:rPr>
          <w:rFonts w:hint="eastAsia" w:ascii="楷体" w:hAnsi="楷体" w:eastAsia="楷体"/>
          <w:sz w:val="24"/>
        </w:rPr>
        <w:t>指导学生撰写实习报告，负责组织实习考核和成绩评定工作；(</w:t>
      </w:r>
      <w:r>
        <w:rPr>
          <w:rFonts w:ascii="楷体" w:hAnsi="楷体" w:eastAsia="楷体"/>
          <w:sz w:val="24"/>
        </w:rPr>
        <w:t>2)</w:t>
      </w:r>
      <w:r>
        <w:rPr>
          <w:rFonts w:hint="eastAsia" w:ascii="楷体" w:hAnsi="楷体" w:eastAsia="楷体"/>
          <w:sz w:val="24"/>
        </w:rPr>
        <w:t>学生实习结束后将实习笔记本、实习报告和实习鉴定表交指导教师并参加考核(学校印制的生产实习报告册上附有实习鉴定表);(</w:t>
      </w:r>
      <w:r>
        <w:rPr>
          <w:rFonts w:ascii="楷体" w:hAnsi="楷体" w:eastAsia="楷体"/>
          <w:sz w:val="24"/>
        </w:rPr>
        <w:t>3)</w:t>
      </w:r>
      <w:r>
        <w:rPr>
          <w:rFonts w:hint="eastAsia" w:ascii="楷体" w:hAnsi="楷体" w:eastAsia="楷体"/>
          <w:sz w:val="24"/>
        </w:rPr>
        <w:t>实习结束后教师撰写实习工作总结。</w:t>
      </w:r>
    </w:p>
    <w:p>
      <w:pPr>
        <w:spacing w:line="288" w:lineRule="auto"/>
      </w:pPr>
    </w:p>
    <w:p>
      <w:pPr>
        <w:spacing w:line="288" w:lineRule="auto"/>
      </w:pPr>
      <w:r>
        <w:rPr>
          <w:rFonts w:hint="eastAsia" w:ascii="楷体" w:hAnsi="楷体" w:eastAsia="楷体"/>
          <w:b/>
          <w:sz w:val="24"/>
        </w:rPr>
        <w:t>课程及学分设置：</w:t>
      </w:r>
      <w:r>
        <w:rPr>
          <w:rFonts w:hint="eastAsia"/>
        </w:rPr>
        <w:t xml:space="preserve"> </w:t>
      </w:r>
      <w:r>
        <w:rPr>
          <w:rFonts w:hint="eastAsia" w:ascii="楷体" w:hAnsi="楷体" w:eastAsia="楷体"/>
          <w:sz w:val="24"/>
        </w:rPr>
        <w:t>学分2.</w:t>
      </w:r>
      <w:r>
        <w:rPr>
          <w:rFonts w:ascii="楷体" w:hAnsi="楷体" w:eastAsia="楷体"/>
          <w:sz w:val="24"/>
        </w:rPr>
        <w:t>5，实习5周。</w:t>
      </w:r>
    </w:p>
    <w:p>
      <w:pPr>
        <w:spacing w:line="288" w:lineRule="auto"/>
      </w:pPr>
    </w:p>
    <w:p>
      <w:pPr>
        <w:spacing w:line="288" w:lineRule="auto"/>
        <w:rPr>
          <w:rFonts w:ascii="楷体" w:hAnsi="楷体" w:eastAsia="楷体"/>
          <w:sz w:val="24"/>
        </w:rPr>
      </w:pPr>
      <w:r>
        <w:rPr>
          <w:rFonts w:hint="eastAsia" w:ascii="楷体" w:hAnsi="楷体" w:eastAsia="楷体"/>
          <w:b/>
          <w:sz w:val="24"/>
        </w:rPr>
        <w:t>考核标准及成绩评定：</w:t>
      </w:r>
      <w:r>
        <w:rPr>
          <w:rFonts w:hint="eastAsia" w:ascii="楷体" w:hAnsi="楷体" w:eastAsia="楷体"/>
          <w:sz w:val="24"/>
        </w:rPr>
        <w:t>学生实习必须参加考核。先由学生填写自我鉴定表，在实习小组内进行总结与交流，由实习单位指导老师与实习指导教员共同评定学生成绩。应明确考核学生的应知应会情况，成绩合格方能获得学分。实习成绩采取优、良、中、及格、不及格五级记分制记载；实习成绩评定为“优秀”的比例不得大于实习总人数的25%。。</w:t>
      </w:r>
    </w:p>
    <w:p>
      <w:pPr>
        <w:spacing w:line="288" w:lineRule="auto"/>
        <w:rPr>
          <w:rFonts w:ascii="楷体" w:hAnsi="楷体" w:eastAsia="楷体"/>
          <w:b/>
          <w:sz w:val="24"/>
        </w:rPr>
      </w:pPr>
    </w:p>
    <w:p>
      <w:pPr>
        <w:spacing w:line="288" w:lineRule="auto"/>
      </w:pPr>
      <w:r>
        <w:rPr>
          <w:rFonts w:hint="eastAsia" w:ascii="楷体" w:hAnsi="楷体" w:eastAsia="楷体"/>
          <w:b/>
          <w:sz w:val="24"/>
        </w:rPr>
        <w:t>工作、生活及安全保障管理：</w:t>
      </w:r>
      <w:r>
        <w:rPr>
          <w:rFonts w:ascii="楷体" w:hAnsi="楷体" w:eastAsia="楷体"/>
          <w:sz w:val="24"/>
        </w:rPr>
        <w:t>(1)</w:t>
      </w:r>
      <w:r>
        <w:rPr>
          <w:rFonts w:hint="eastAsia" w:ascii="楷体" w:hAnsi="楷体" w:eastAsia="楷体"/>
          <w:sz w:val="24"/>
        </w:rPr>
        <w:t>实习期间，学生应自觉遵守国家法律法规，严格遵守学校实习纪律和实习单位的各项规章制度，特别要遵守保密制度和安全操作规则；</w:t>
      </w:r>
      <w:r>
        <w:rPr>
          <w:rFonts w:ascii="楷体" w:hAnsi="楷体" w:eastAsia="楷体"/>
          <w:sz w:val="24"/>
        </w:rPr>
        <w:t>(2)</w:t>
      </w:r>
      <w:r>
        <w:rPr>
          <w:rFonts w:hint="eastAsia" w:ascii="楷体" w:hAnsi="楷体" w:eastAsia="楷体"/>
          <w:sz w:val="24"/>
        </w:rPr>
        <w:t>实习学生要自觉遵守学校、学院（课部）、实习基地的各项规定，服从实习基地和带队老师的安排。因事离开实习工作岗位，必须履行请假手续，按时销假。对于擅自离开实习岗位或请假超假的学生，严格依据相关规定给予纪律处理；</w:t>
      </w:r>
      <w:r>
        <w:rPr>
          <w:rFonts w:ascii="楷体" w:hAnsi="楷体" w:eastAsia="楷体"/>
          <w:sz w:val="24"/>
        </w:rPr>
        <w:t>(3)</w:t>
      </w:r>
      <w:r>
        <w:rPr>
          <w:rFonts w:hint="eastAsia" w:ascii="楷体" w:hAnsi="楷体" w:eastAsia="楷体"/>
          <w:sz w:val="24"/>
        </w:rPr>
        <w:t>实习学生在实习期间要严格要求自己，树立自我保护意识，增强自我管理能力，遵守法律法规和社会公德，杜绝各种事故发生；</w:t>
      </w:r>
      <w:r>
        <w:rPr>
          <w:rFonts w:ascii="楷体" w:hAnsi="楷体" w:eastAsia="楷体"/>
          <w:sz w:val="24"/>
        </w:rPr>
        <w:t>(4)</w:t>
      </w:r>
      <w:r>
        <w:rPr>
          <w:rFonts w:hint="eastAsia" w:ascii="楷体" w:hAnsi="楷体" w:eastAsia="楷体"/>
          <w:sz w:val="24"/>
        </w:rPr>
        <w:t>实习期间，严禁学生使用违章电器；严禁下河游泳、高空攀爬、私自住宿；严禁使用易燃、易爆或有毒物品；严禁带陌生人进入基地；要注意饮食卫生，不在无证经营的饮食小摊及其他不卫生的场所就餐，不吃过期变质的食物，要把预防食物中毒和疾病感染放在日常生活的重要位置；</w:t>
      </w:r>
      <w:r>
        <w:rPr>
          <w:rFonts w:ascii="楷体" w:hAnsi="楷体" w:eastAsia="楷体"/>
          <w:sz w:val="24"/>
        </w:rPr>
        <w:t>(5)</w:t>
      </w:r>
      <w:r>
        <w:rPr>
          <w:rFonts w:hint="eastAsia" w:ascii="楷体" w:hAnsi="楷体" w:eastAsia="楷体"/>
          <w:sz w:val="24"/>
        </w:rPr>
        <w:t>发扬良好的精神风貌，维护学校的声誉，遵守各项职业道德规范，提高职业素养，尊重实习单位的领导、导师和其他工作人员，不得向实习单位提出不恰当的待遇要求；</w:t>
      </w:r>
      <w:r>
        <w:rPr>
          <w:rFonts w:ascii="楷体" w:hAnsi="楷体" w:eastAsia="楷体"/>
          <w:sz w:val="24"/>
        </w:rPr>
        <w:t>(6)</w:t>
      </w:r>
      <w:r>
        <w:rPr>
          <w:rFonts w:hint="eastAsia" w:ascii="楷体" w:hAnsi="楷体" w:eastAsia="楷体"/>
          <w:sz w:val="24"/>
        </w:rPr>
        <w:t>学生在实习过程中应严格遵守操作规程、劳动纪律，爱护劳动工具、仪器设备，保证实习安全，如有违反，根据情节轻重给予批评教育，直至纪律处分；</w:t>
      </w:r>
      <w:r>
        <w:rPr>
          <w:rFonts w:ascii="楷体" w:hAnsi="楷体" w:eastAsia="楷体"/>
          <w:sz w:val="24"/>
        </w:rPr>
        <w:t>(7)</w:t>
      </w:r>
      <w:r>
        <w:rPr>
          <w:rFonts w:hint="eastAsia" w:ascii="楷体" w:hAnsi="楷体" w:eastAsia="楷体"/>
          <w:sz w:val="24"/>
        </w:rPr>
        <w:t>实习结束后，务必于学校规定时间返校。确需要延期者，须报请学院批准，办理请假手续。</w:t>
      </w:r>
    </w:p>
    <w:p>
      <w:pPr>
        <w:spacing w:line="288" w:lineRule="auto"/>
      </w:pPr>
    </w:p>
    <w:p>
      <w:pPr>
        <w:rPr>
          <w:rFonts w:ascii="楷体" w:hAnsi="楷体" w:eastAsia="楷体"/>
          <w:sz w:val="24"/>
        </w:rPr>
      </w:pPr>
    </w:p>
    <w:p>
      <w:pPr>
        <w:widowControl/>
        <w:jc w:val="left"/>
        <w:rPr>
          <w:rFonts w:ascii="楷体" w:hAnsi="楷体" w:eastAsia="楷体"/>
          <w:sz w:val="24"/>
        </w:rPr>
      </w:pPr>
      <w:r>
        <w:rPr>
          <w:rFonts w:ascii="楷体" w:hAnsi="楷体" w:eastAsia="楷体"/>
          <w:sz w:val="24"/>
        </w:rPr>
        <w:br w:type="page"/>
      </w:r>
    </w:p>
    <w:p>
      <w:pPr>
        <w:rPr>
          <w:rFonts w:ascii="楷体" w:hAnsi="楷体" w:eastAsia="楷体"/>
          <w:sz w:val="24"/>
        </w:rPr>
      </w:pPr>
    </w:p>
    <w:p>
      <w:pPr>
        <w:spacing w:line="288" w:lineRule="auto"/>
        <w:jc w:val="center"/>
        <w:rPr>
          <w:rFonts w:eastAsia="黑体"/>
          <w:bCs/>
          <w:sz w:val="24"/>
        </w:rPr>
      </w:pPr>
      <w:r>
        <w:rPr>
          <w:rFonts w:hint="eastAsia" w:eastAsia="黑体"/>
          <w:bCs/>
          <w:sz w:val="24"/>
        </w:rPr>
        <w:t>应用化学</w:t>
      </w:r>
      <w:r>
        <w:rPr>
          <w:rFonts w:eastAsia="黑体"/>
          <w:bCs/>
          <w:sz w:val="24"/>
        </w:rPr>
        <w:t>专业</w:t>
      </w:r>
      <w:r>
        <w:rPr>
          <w:rFonts w:hint="eastAsia" w:eastAsia="黑体"/>
          <w:bCs/>
          <w:sz w:val="24"/>
        </w:rPr>
        <w:t>辅修</w:t>
      </w:r>
      <w:r>
        <w:rPr>
          <w:rFonts w:eastAsia="黑体"/>
          <w:bCs/>
          <w:sz w:val="24"/>
        </w:rPr>
        <w:t>课程教学计划表</w:t>
      </w:r>
    </w:p>
    <w:p>
      <w:pPr>
        <w:spacing w:line="288" w:lineRule="auto"/>
        <w:jc w:val="center"/>
        <w:rPr>
          <w:rFonts w:eastAsia="黑体"/>
          <w:bCs/>
          <w:sz w:val="24"/>
        </w:rPr>
      </w:pPr>
      <w:r>
        <w:rPr>
          <w:rFonts w:eastAsia="黑体"/>
          <w:b/>
          <w:bCs/>
          <w:szCs w:val="21"/>
        </w:rPr>
        <w:t>Course Descriptions of</w:t>
      </w:r>
      <w:r>
        <w:rPr>
          <w:rFonts w:hint="eastAsia" w:eastAsia="黑体"/>
          <w:b/>
          <w:bCs/>
          <w:szCs w:val="21"/>
        </w:rPr>
        <w:t xml:space="preserve"> Applied</w:t>
      </w:r>
      <w:r>
        <w:rPr>
          <w:rFonts w:eastAsia="黑体"/>
          <w:b/>
          <w:bCs/>
          <w:szCs w:val="21"/>
        </w:rPr>
        <w:t xml:space="preserve"> Chemistry</w:t>
      </w:r>
      <w:r>
        <w:rPr>
          <w:rFonts w:hint="eastAsia" w:eastAsia="黑体"/>
          <w:b/>
          <w:bCs/>
          <w:szCs w:val="21"/>
        </w:rPr>
        <w:t>（Minor）</w:t>
      </w:r>
    </w:p>
    <w:p>
      <w:pPr>
        <w:spacing w:line="288" w:lineRule="auto"/>
        <w:jc w:val="center"/>
        <w:rPr>
          <w:rFonts w:eastAsia="黑体"/>
          <w:b/>
          <w:bCs/>
          <w:sz w:val="24"/>
        </w:rPr>
      </w:pPr>
    </w:p>
    <w:tbl>
      <w:tblPr>
        <w:tblStyle w:val="11"/>
        <w:tblW w:w="1086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726"/>
        <w:gridCol w:w="900"/>
        <w:gridCol w:w="2568"/>
        <w:gridCol w:w="373"/>
        <w:gridCol w:w="733"/>
        <w:gridCol w:w="409"/>
        <w:gridCol w:w="428"/>
        <w:gridCol w:w="7"/>
        <w:gridCol w:w="720"/>
        <w:gridCol w:w="361"/>
        <w:gridCol w:w="381"/>
        <w:gridCol w:w="944"/>
        <w:gridCol w:w="363"/>
        <w:gridCol w:w="301"/>
        <w:gridCol w:w="280"/>
        <w:gridCol w:w="325"/>
        <w:gridCol w:w="261"/>
        <w:gridCol w:w="261"/>
        <w:gridCol w:w="261"/>
        <w:gridCol w:w="26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726" w:type="dxa"/>
            <w:vMerge w:val="restart"/>
            <w:vAlign w:val="center"/>
          </w:tcPr>
          <w:p>
            <w:pPr>
              <w:spacing w:line="240" w:lineRule="exact"/>
              <w:jc w:val="center"/>
              <w:rPr>
                <w:rFonts w:eastAsia="楷体_GB2312"/>
                <w:b/>
                <w:sz w:val="18"/>
                <w:szCs w:val="18"/>
              </w:rPr>
            </w:pPr>
            <w:r>
              <w:rPr>
                <w:rFonts w:eastAsia="楷体_GB2312"/>
                <w:b/>
                <w:sz w:val="18"/>
                <w:szCs w:val="18"/>
              </w:rPr>
              <w:t>课程</w:t>
            </w:r>
          </w:p>
          <w:p>
            <w:pPr>
              <w:spacing w:line="240" w:lineRule="exact"/>
              <w:jc w:val="center"/>
              <w:rPr>
                <w:rFonts w:eastAsia="楷体_GB2312"/>
                <w:b/>
                <w:sz w:val="18"/>
                <w:szCs w:val="18"/>
              </w:rPr>
            </w:pPr>
            <w:r>
              <w:rPr>
                <w:rFonts w:eastAsia="楷体_GB2312"/>
                <w:b/>
                <w:sz w:val="18"/>
                <w:szCs w:val="18"/>
              </w:rPr>
              <w:t>类别</w:t>
            </w:r>
          </w:p>
          <w:p>
            <w:pPr>
              <w:spacing w:line="240" w:lineRule="exact"/>
              <w:jc w:val="center"/>
              <w:rPr>
                <w:rFonts w:eastAsia="楷体_GB2312"/>
                <w:b/>
                <w:sz w:val="18"/>
                <w:szCs w:val="18"/>
              </w:rPr>
            </w:pPr>
            <w:r>
              <w:rPr>
                <w:rFonts w:eastAsia="楷体_GB2312"/>
                <w:b/>
                <w:sz w:val="18"/>
                <w:szCs w:val="18"/>
              </w:rPr>
              <w:t>Classi-</w:t>
            </w:r>
          </w:p>
          <w:p>
            <w:pPr>
              <w:spacing w:line="240" w:lineRule="exact"/>
              <w:jc w:val="center"/>
              <w:rPr>
                <w:rFonts w:eastAsia="楷体_GB2312"/>
                <w:b/>
                <w:sz w:val="18"/>
                <w:szCs w:val="18"/>
              </w:rPr>
            </w:pPr>
            <w:r>
              <w:rPr>
                <w:rFonts w:eastAsia="楷体_GB2312"/>
                <w:b/>
                <w:sz w:val="18"/>
                <w:szCs w:val="18"/>
              </w:rPr>
              <w:t>fication</w:t>
            </w:r>
          </w:p>
        </w:tc>
        <w:tc>
          <w:tcPr>
            <w:tcW w:w="900" w:type="dxa"/>
            <w:vMerge w:val="restart"/>
            <w:vAlign w:val="center"/>
          </w:tcPr>
          <w:p>
            <w:pPr>
              <w:spacing w:line="240" w:lineRule="exact"/>
              <w:jc w:val="center"/>
              <w:rPr>
                <w:rFonts w:eastAsia="楷体_GB2312"/>
                <w:b/>
                <w:sz w:val="18"/>
                <w:szCs w:val="18"/>
              </w:rPr>
            </w:pPr>
            <w:r>
              <w:rPr>
                <w:rFonts w:eastAsia="楷体_GB2312"/>
                <w:b/>
                <w:sz w:val="18"/>
                <w:szCs w:val="18"/>
              </w:rPr>
              <w:t>课程</w:t>
            </w:r>
          </w:p>
          <w:p>
            <w:pPr>
              <w:spacing w:line="240" w:lineRule="exact"/>
              <w:jc w:val="center"/>
              <w:rPr>
                <w:rFonts w:eastAsia="楷体_GB2312"/>
                <w:b/>
                <w:sz w:val="18"/>
                <w:szCs w:val="18"/>
              </w:rPr>
            </w:pPr>
            <w:r>
              <w:rPr>
                <w:rFonts w:eastAsia="楷体_GB2312"/>
                <w:b/>
                <w:sz w:val="18"/>
                <w:szCs w:val="18"/>
              </w:rPr>
              <w:t>编号</w:t>
            </w:r>
          </w:p>
          <w:p>
            <w:pPr>
              <w:spacing w:line="240" w:lineRule="exact"/>
              <w:jc w:val="center"/>
              <w:rPr>
                <w:rFonts w:eastAsia="楷体_GB2312"/>
                <w:b/>
                <w:sz w:val="18"/>
                <w:szCs w:val="18"/>
              </w:rPr>
            </w:pPr>
            <w:r>
              <w:rPr>
                <w:rFonts w:eastAsia="楷体_GB2312"/>
                <w:b/>
                <w:sz w:val="18"/>
                <w:szCs w:val="18"/>
              </w:rPr>
              <w:t>Code</w:t>
            </w:r>
          </w:p>
        </w:tc>
        <w:tc>
          <w:tcPr>
            <w:tcW w:w="2568" w:type="dxa"/>
            <w:vMerge w:val="restart"/>
            <w:tcMar>
              <w:left w:w="57" w:type="dxa"/>
              <w:right w:w="57" w:type="dxa"/>
            </w:tcMar>
            <w:vAlign w:val="center"/>
          </w:tcPr>
          <w:p>
            <w:pPr>
              <w:spacing w:line="240" w:lineRule="exact"/>
              <w:jc w:val="center"/>
              <w:rPr>
                <w:rFonts w:eastAsia="楷体_GB2312"/>
                <w:b/>
                <w:sz w:val="18"/>
                <w:szCs w:val="18"/>
              </w:rPr>
            </w:pPr>
            <w:r>
              <w:rPr>
                <w:rFonts w:eastAsia="楷体_GB2312"/>
                <w:b/>
                <w:sz w:val="18"/>
                <w:szCs w:val="18"/>
              </w:rPr>
              <w:t>课程名称</w:t>
            </w:r>
          </w:p>
          <w:p>
            <w:pPr>
              <w:spacing w:line="240" w:lineRule="exact"/>
              <w:jc w:val="center"/>
              <w:rPr>
                <w:rFonts w:eastAsia="楷体_GB2312"/>
                <w:b/>
                <w:sz w:val="18"/>
                <w:szCs w:val="18"/>
              </w:rPr>
            </w:pPr>
            <w:r>
              <w:rPr>
                <w:rFonts w:eastAsia="楷体_GB2312"/>
                <w:b/>
                <w:sz w:val="18"/>
                <w:szCs w:val="18"/>
              </w:rPr>
              <w:t>Course Name</w:t>
            </w:r>
          </w:p>
        </w:tc>
        <w:tc>
          <w:tcPr>
            <w:tcW w:w="373" w:type="dxa"/>
            <w:vMerge w:val="restart"/>
            <w:vAlign w:val="center"/>
          </w:tcPr>
          <w:p>
            <w:pPr>
              <w:spacing w:line="240" w:lineRule="exact"/>
              <w:jc w:val="center"/>
              <w:rPr>
                <w:rFonts w:eastAsia="楷体_GB2312"/>
                <w:b/>
                <w:sz w:val="18"/>
                <w:szCs w:val="18"/>
              </w:rPr>
            </w:pPr>
            <w:r>
              <w:rPr>
                <w:rFonts w:eastAsia="楷体_GB2312"/>
                <w:b/>
                <w:sz w:val="18"/>
                <w:szCs w:val="18"/>
              </w:rPr>
              <w:t>学</w:t>
            </w:r>
          </w:p>
          <w:p>
            <w:pPr>
              <w:spacing w:line="240" w:lineRule="exact"/>
              <w:jc w:val="center"/>
              <w:rPr>
                <w:rFonts w:eastAsia="楷体_GB2312"/>
                <w:b/>
                <w:sz w:val="18"/>
                <w:szCs w:val="18"/>
              </w:rPr>
            </w:pPr>
            <w:r>
              <w:rPr>
                <w:rFonts w:eastAsia="楷体_GB2312"/>
                <w:b/>
                <w:sz w:val="18"/>
                <w:szCs w:val="18"/>
              </w:rPr>
              <w:t>分</w:t>
            </w:r>
          </w:p>
          <w:p>
            <w:pPr>
              <w:spacing w:line="240" w:lineRule="exact"/>
              <w:jc w:val="center"/>
              <w:rPr>
                <w:rFonts w:eastAsia="楷体_GB2312"/>
                <w:b/>
                <w:sz w:val="18"/>
                <w:szCs w:val="18"/>
              </w:rPr>
            </w:pPr>
            <w:r>
              <w:rPr>
                <w:rFonts w:eastAsia="楷体_GB2312"/>
                <w:b/>
                <w:sz w:val="18"/>
                <w:szCs w:val="18"/>
              </w:rPr>
              <w:t>Crs</w:t>
            </w:r>
          </w:p>
        </w:tc>
        <w:tc>
          <w:tcPr>
            <w:tcW w:w="733" w:type="dxa"/>
            <w:vMerge w:val="restart"/>
          </w:tcPr>
          <w:p>
            <w:pPr>
              <w:spacing w:line="240" w:lineRule="exact"/>
              <w:jc w:val="center"/>
              <w:rPr>
                <w:rFonts w:eastAsia="楷体_GB2312"/>
                <w:b/>
                <w:sz w:val="18"/>
                <w:szCs w:val="18"/>
              </w:rPr>
            </w:pPr>
            <w:r>
              <w:rPr>
                <w:rFonts w:hint="eastAsia" w:eastAsia="楷体_GB2312"/>
                <w:b/>
                <w:sz w:val="18"/>
                <w:szCs w:val="18"/>
              </w:rPr>
              <w:t>课</w:t>
            </w:r>
          </w:p>
          <w:p>
            <w:pPr>
              <w:spacing w:line="240" w:lineRule="exact"/>
              <w:jc w:val="center"/>
              <w:rPr>
                <w:rFonts w:eastAsia="楷体_GB2312"/>
                <w:b/>
                <w:sz w:val="18"/>
                <w:szCs w:val="18"/>
              </w:rPr>
            </w:pPr>
            <w:r>
              <w:rPr>
                <w:rFonts w:hint="eastAsia" w:eastAsia="楷体_GB2312"/>
                <w:b/>
                <w:sz w:val="18"/>
                <w:szCs w:val="18"/>
              </w:rPr>
              <w:t>内</w:t>
            </w:r>
          </w:p>
          <w:p>
            <w:pPr>
              <w:spacing w:line="240" w:lineRule="exact"/>
              <w:jc w:val="center"/>
              <w:rPr>
                <w:rFonts w:eastAsia="楷体_GB2312"/>
                <w:b/>
                <w:sz w:val="18"/>
                <w:szCs w:val="18"/>
              </w:rPr>
            </w:pPr>
            <w:r>
              <w:rPr>
                <w:rFonts w:hint="eastAsia" w:eastAsia="楷体_GB2312"/>
                <w:b/>
                <w:sz w:val="18"/>
                <w:szCs w:val="18"/>
              </w:rPr>
              <w:t>总</w:t>
            </w:r>
          </w:p>
          <w:p>
            <w:pPr>
              <w:spacing w:line="240" w:lineRule="exact"/>
              <w:jc w:val="center"/>
              <w:rPr>
                <w:rFonts w:eastAsia="楷体_GB2312"/>
                <w:b/>
                <w:sz w:val="18"/>
                <w:szCs w:val="18"/>
              </w:rPr>
            </w:pPr>
            <w:r>
              <w:rPr>
                <w:rFonts w:hint="eastAsia" w:eastAsia="楷体_GB2312"/>
                <w:b/>
                <w:sz w:val="18"/>
                <w:szCs w:val="18"/>
              </w:rPr>
              <w:t>学</w:t>
            </w:r>
          </w:p>
          <w:p>
            <w:pPr>
              <w:spacing w:line="240" w:lineRule="exact"/>
              <w:jc w:val="center"/>
              <w:rPr>
                <w:rFonts w:eastAsia="楷体_GB2312"/>
                <w:b/>
                <w:sz w:val="18"/>
                <w:szCs w:val="18"/>
              </w:rPr>
            </w:pPr>
            <w:r>
              <w:rPr>
                <w:rFonts w:hint="eastAsia" w:eastAsia="楷体_GB2312"/>
                <w:b/>
                <w:sz w:val="18"/>
                <w:szCs w:val="18"/>
              </w:rPr>
              <w:t>时</w:t>
            </w:r>
          </w:p>
          <w:p>
            <w:pPr>
              <w:spacing w:line="240" w:lineRule="exact"/>
              <w:jc w:val="center"/>
              <w:rPr>
                <w:rFonts w:eastAsia="楷体_GB2312"/>
                <w:b/>
                <w:sz w:val="18"/>
                <w:szCs w:val="18"/>
              </w:rPr>
            </w:pPr>
            <w:r>
              <w:rPr>
                <w:rFonts w:hint="eastAsia" w:eastAsia="楷体_GB2312"/>
                <w:b/>
                <w:sz w:val="18"/>
                <w:szCs w:val="18"/>
              </w:rPr>
              <w:t>Hrs</w:t>
            </w:r>
          </w:p>
        </w:tc>
        <w:tc>
          <w:tcPr>
            <w:tcW w:w="2306" w:type="dxa"/>
            <w:gridSpan w:val="6"/>
            <w:vAlign w:val="center"/>
          </w:tcPr>
          <w:p>
            <w:pPr>
              <w:spacing w:line="240" w:lineRule="exact"/>
              <w:jc w:val="center"/>
              <w:rPr>
                <w:rFonts w:eastAsia="楷体_GB2312"/>
                <w:b/>
                <w:sz w:val="18"/>
                <w:szCs w:val="18"/>
              </w:rPr>
            </w:pPr>
            <w:r>
              <w:rPr>
                <w:rFonts w:eastAsia="楷体_GB2312"/>
                <w:b/>
                <w:sz w:val="18"/>
                <w:szCs w:val="18"/>
              </w:rPr>
              <w:t>学时分类</w:t>
            </w:r>
          </w:p>
          <w:p>
            <w:pPr>
              <w:spacing w:line="240" w:lineRule="exact"/>
              <w:jc w:val="center"/>
              <w:outlineLvl w:val="0"/>
              <w:rPr>
                <w:rFonts w:eastAsia="楷体_GB2312"/>
                <w:b/>
                <w:bCs/>
                <w:sz w:val="18"/>
                <w:szCs w:val="18"/>
              </w:rPr>
            </w:pPr>
            <w:r>
              <w:rPr>
                <w:rFonts w:eastAsia="楷体_GB2312"/>
                <w:b/>
                <w:bCs/>
                <w:sz w:val="18"/>
                <w:szCs w:val="18"/>
              </w:rPr>
              <w:t>Class Hours</w:t>
            </w:r>
          </w:p>
        </w:tc>
        <w:tc>
          <w:tcPr>
            <w:tcW w:w="944" w:type="dxa"/>
            <w:vMerge w:val="restart"/>
            <w:vAlign w:val="center"/>
          </w:tcPr>
          <w:p>
            <w:pPr>
              <w:spacing w:line="240" w:lineRule="exact"/>
              <w:jc w:val="center"/>
              <w:rPr>
                <w:rFonts w:eastAsia="楷体_GB2312"/>
                <w:b/>
                <w:sz w:val="18"/>
                <w:szCs w:val="18"/>
              </w:rPr>
            </w:pPr>
            <w:r>
              <w:rPr>
                <w:rFonts w:hint="eastAsia" w:eastAsia="楷体_GB2312"/>
                <w:b/>
                <w:sz w:val="18"/>
                <w:szCs w:val="18"/>
              </w:rPr>
              <w:t>先修课程</w:t>
            </w:r>
          </w:p>
          <w:p>
            <w:pPr>
              <w:spacing w:line="240" w:lineRule="exact"/>
              <w:jc w:val="center"/>
              <w:rPr>
                <w:rFonts w:ascii="楷体_GB2312" w:eastAsia="楷体_GB2312"/>
                <w:sz w:val="18"/>
                <w:szCs w:val="18"/>
              </w:rPr>
            </w:pPr>
            <w:r>
              <w:rPr>
                <w:rFonts w:eastAsia="楷体_GB2312"/>
                <w:b/>
                <w:sz w:val="18"/>
                <w:szCs w:val="18"/>
              </w:rPr>
              <w:t>Prerequisite</w:t>
            </w:r>
            <w:r>
              <w:rPr>
                <w:rFonts w:hint="eastAsia" w:eastAsia="楷体_GB2312"/>
                <w:b/>
                <w:sz w:val="18"/>
                <w:szCs w:val="18"/>
              </w:rPr>
              <w:t xml:space="preserve"> courses</w:t>
            </w:r>
          </w:p>
        </w:tc>
        <w:tc>
          <w:tcPr>
            <w:tcW w:w="2318" w:type="dxa"/>
            <w:gridSpan w:val="8"/>
            <w:vMerge w:val="restart"/>
            <w:vAlign w:val="center"/>
          </w:tcPr>
          <w:p>
            <w:pPr>
              <w:spacing w:line="240" w:lineRule="exact"/>
              <w:jc w:val="center"/>
              <w:rPr>
                <w:rFonts w:eastAsia="楷体_GB2312"/>
                <w:b/>
                <w:sz w:val="18"/>
                <w:szCs w:val="18"/>
              </w:rPr>
            </w:pPr>
            <w:r>
              <w:rPr>
                <w:rFonts w:eastAsia="楷体_GB2312"/>
                <w:b/>
                <w:sz w:val="18"/>
                <w:szCs w:val="18"/>
              </w:rPr>
              <w:t>学期学分分配</w:t>
            </w:r>
          </w:p>
          <w:p>
            <w:pPr>
              <w:spacing w:line="240" w:lineRule="exact"/>
              <w:jc w:val="center"/>
              <w:rPr>
                <w:rFonts w:eastAsia="楷体_GB2312"/>
                <w:b/>
                <w:sz w:val="18"/>
                <w:szCs w:val="18"/>
              </w:rPr>
            </w:pPr>
            <w:r>
              <w:rPr>
                <w:rFonts w:eastAsia="楷体_GB2312"/>
                <w:b/>
                <w:sz w:val="18"/>
                <w:szCs w:val="18"/>
              </w:rPr>
              <w:t xml:space="preserve">Semester  Credits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726" w:type="dxa"/>
            <w:vMerge w:val="continue"/>
            <w:vAlign w:val="center"/>
          </w:tcPr>
          <w:p>
            <w:pPr>
              <w:spacing w:line="240" w:lineRule="exact"/>
              <w:jc w:val="center"/>
              <w:rPr>
                <w:rFonts w:eastAsia="楷体_GB2312"/>
                <w:b/>
                <w:sz w:val="18"/>
                <w:szCs w:val="18"/>
              </w:rPr>
            </w:pPr>
          </w:p>
        </w:tc>
        <w:tc>
          <w:tcPr>
            <w:tcW w:w="900" w:type="dxa"/>
            <w:vMerge w:val="continue"/>
            <w:vAlign w:val="center"/>
          </w:tcPr>
          <w:p>
            <w:pPr>
              <w:spacing w:line="240" w:lineRule="exact"/>
              <w:jc w:val="center"/>
              <w:rPr>
                <w:rFonts w:eastAsia="楷体_GB2312"/>
                <w:b/>
                <w:sz w:val="18"/>
                <w:szCs w:val="18"/>
              </w:rPr>
            </w:pPr>
          </w:p>
        </w:tc>
        <w:tc>
          <w:tcPr>
            <w:tcW w:w="2568" w:type="dxa"/>
            <w:vMerge w:val="continue"/>
            <w:tcMar>
              <w:left w:w="57" w:type="dxa"/>
              <w:right w:w="57" w:type="dxa"/>
            </w:tcMar>
            <w:vAlign w:val="center"/>
          </w:tcPr>
          <w:p>
            <w:pPr>
              <w:spacing w:line="240" w:lineRule="exact"/>
              <w:jc w:val="center"/>
              <w:rPr>
                <w:rFonts w:eastAsia="楷体_GB2312"/>
                <w:b/>
                <w:sz w:val="18"/>
                <w:szCs w:val="18"/>
              </w:rPr>
            </w:pPr>
          </w:p>
        </w:tc>
        <w:tc>
          <w:tcPr>
            <w:tcW w:w="373" w:type="dxa"/>
            <w:vMerge w:val="continue"/>
            <w:vAlign w:val="center"/>
          </w:tcPr>
          <w:p>
            <w:pPr>
              <w:spacing w:line="240" w:lineRule="exact"/>
              <w:jc w:val="center"/>
              <w:rPr>
                <w:rFonts w:eastAsia="楷体_GB2312"/>
                <w:b/>
                <w:sz w:val="18"/>
                <w:szCs w:val="18"/>
              </w:rPr>
            </w:pPr>
          </w:p>
        </w:tc>
        <w:tc>
          <w:tcPr>
            <w:tcW w:w="733" w:type="dxa"/>
            <w:vMerge w:val="continue"/>
          </w:tcPr>
          <w:p>
            <w:pPr>
              <w:spacing w:line="240" w:lineRule="exact"/>
              <w:jc w:val="center"/>
              <w:rPr>
                <w:rFonts w:eastAsia="楷体_GB2312"/>
                <w:b/>
                <w:sz w:val="18"/>
                <w:szCs w:val="18"/>
              </w:rPr>
            </w:pPr>
          </w:p>
        </w:tc>
        <w:tc>
          <w:tcPr>
            <w:tcW w:w="837" w:type="dxa"/>
            <w:gridSpan w:val="2"/>
            <w:vAlign w:val="center"/>
          </w:tcPr>
          <w:p>
            <w:pPr>
              <w:spacing w:line="240" w:lineRule="exact"/>
              <w:jc w:val="center"/>
              <w:rPr>
                <w:rFonts w:eastAsia="楷体_GB2312"/>
                <w:b/>
                <w:sz w:val="18"/>
                <w:szCs w:val="18"/>
              </w:rPr>
            </w:pPr>
            <w:r>
              <w:rPr>
                <w:rFonts w:hint="eastAsia" w:eastAsia="楷体_GB2312"/>
                <w:b/>
                <w:sz w:val="18"/>
                <w:szCs w:val="18"/>
              </w:rPr>
              <w:t>课内学时</w:t>
            </w:r>
          </w:p>
        </w:tc>
        <w:tc>
          <w:tcPr>
            <w:tcW w:w="1469" w:type="dxa"/>
            <w:gridSpan w:val="4"/>
            <w:vAlign w:val="center"/>
          </w:tcPr>
          <w:p>
            <w:pPr>
              <w:spacing w:line="240" w:lineRule="exact"/>
              <w:jc w:val="center"/>
              <w:rPr>
                <w:rFonts w:eastAsia="楷体_GB2312"/>
                <w:b/>
                <w:sz w:val="18"/>
                <w:szCs w:val="18"/>
              </w:rPr>
            </w:pPr>
            <w:r>
              <w:rPr>
                <w:rFonts w:hint="eastAsia" w:eastAsia="楷体_GB2312"/>
                <w:b/>
                <w:sz w:val="18"/>
                <w:szCs w:val="18"/>
              </w:rPr>
              <w:t>课外学时</w:t>
            </w:r>
          </w:p>
        </w:tc>
        <w:tc>
          <w:tcPr>
            <w:tcW w:w="944" w:type="dxa"/>
            <w:vMerge w:val="continue"/>
            <w:vAlign w:val="center"/>
          </w:tcPr>
          <w:p>
            <w:pPr>
              <w:spacing w:line="240" w:lineRule="exact"/>
              <w:jc w:val="center"/>
              <w:rPr>
                <w:rFonts w:eastAsia="楷体_GB2312"/>
                <w:b/>
                <w:sz w:val="18"/>
                <w:szCs w:val="18"/>
              </w:rPr>
            </w:pPr>
          </w:p>
        </w:tc>
        <w:tc>
          <w:tcPr>
            <w:tcW w:w="2318" w:type="dxa"/>
            <w:gridSpan w:val="8"/>
            <w:vMerge w:val="continue"/>
            <w:vAlign w:val="center"/>
          </w:tcPr>
          <w:p>
            <w:pPr>
              <w:spacing w:line="24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00" w:hRule="atLeast"/>
          <w:tblHeader/>
          <w:jc w:val="center"/>
        </w:trPr>
        <w:tc>
          <w:tcPr>
            <w:tcW w:w="726" w:type="dxa"/>
            <w:vMerge w:val="continue"/>
            <w:vAlign w:val="center"/>
          </w:tcPr>
          <w:p>
            <w:pPr>
              <w:spacing w:line="240" w:lineRule="exact"/>
              <w:jc w:val="center"/>
              <w:rPr>
                <w:rFonts w:eastAsia="楷体_GB2312"/>
                <w:b/>
                <w:sz w:val="18"/>
                <w:szCs w:val="18"/>
              </w:rPr>
            </w:pPr>
          </w:p>
        </w:tc>
        <w:tc>
          <w:tcPr>
            <w:tcW w:w="900" w:type="dxa"/>
            <w:vMerge w:val="continue"/>
            <w:vAlign w:val="center"/>
          </w:tcPr>
          <w:p>
            <w:pPr>
              <w:spacing w:line="240" w:lineRule="exact"/>
              <w:jc w:val="center"/>
              <w:rPr>
                <w:rFonts w:eastAsia="楷体_GB2312"/>
                <w:b/>
                <w:sz w:val="18"/>
                <w:szCs w:val="18"/>
              </w:rPr>
            </w:pPr>
          </w:p>
        </w:tc>
        <w:tc>
          <w:tcPr>
            <w:tcW w:w="2568" w:type="dxa"/>
            <w:vMerge w:val="continue"/>
            <w:tcMar>
              <w:left w:w="57" w:type="dxa"/>
              <w:right w:w="57" w:type="dxa"/>
            </w:tcMar>
            <w:vAlign w:val="center"/>
          </w:tcPr>
          <w:p>
            <w:pPr>
              <w:spacing w:line="240" w:lineRule="exact"/>
              <w:rPr>
                <w:rFonts w:eastAsia="楷体_GB2312"/>
                <w:b/>
                <w:sz w:val="18"/>
                <w:szCs w:val="18"/>
              </w:rPr>
            </w:pPr>
          </w:p>
        </w:tc>
        <w:tc>
          <w:tcPr>
            <w:tcW w:w="373" w:type="dxa"/>
            <w:vMerge w:val="continue"/>
            <w:vAlign w:val="center"/>
          </w:tcPr>
          <w:p>
            <w:pPr>
              <w:spacing w:line="240" w:lineRule="exact"/>
              <w:jc w:val="center"/>
              <w:rPr>
                <w:rFonts w:eastAsia="楷体_GB2312"/>
                <w:b/>
                <w:sz w:val="18"/>
                <w:szCs w:val="18"/>
              </w:rPr>
            </w:pPr>
          </w:p>
        </w:tc>
        <w:tc>
          <w:tcPr>
            <w:tcW w:w="733" w:type="dxa"/>
            <w:vMerge w:val="continue"/>
          </w:tcPr>
          <w:p>
            <w:pPr>
              <w:spacing w:line="240" w:lineRule="exact"/>
              <w:jc w:val="center"/>
              <w:rPr>
                <w:rFonts w:eastAsia="楷体_GB2312"/>
                <w:b/>
                <w:sz w:val="18"/>
                <w:szCs w:val="18"/>
              </w:rPr>
            </w:pPr>
          </w:p>
        </w:tc>
        <w:tc>
          <w:tcPr>
            <w:tcW w:w="409" w:type="dxa"/>
            <w:vAlign w:val="center"/>
          </w:tcPr>
          <w:p>
            <w:pPr>
              <w:spacing w:line="240" w:lineRule="exact"/>
              <w:jc w:val="center"/>
              <w:rPr>
                <w:rFonts w:eastAsia="楷体_GB2312"/>
                <w:b/>
                <w:sz w:val="18"/>
                <w:szCs w:val="18"/>
              </w:rPr>
            </w:pPr>
            <w:r>
              <w:rPr>
                <w:rFonts w:eastAsia="楷体_GB2312"/>
                <w:b/>
                <w:sz w:val="18"/>
                <w:szCs w:val="18"/>
              </w:rPr>
              <w:t>讲课</w:t>
            </w:r>
          </w:p>
          <w:p>
            <w:pPr>
              <w:spacing w:line="240" w:lineRule="exact"/>
              <w:jc w:val="center"/>
              <w:rPr>
                <w:rFonts w:eastAsia="楷体_GB2312"/>
                <w:b/>
                <w:sz w:val="18"/>
                <w:szCs w:val="18"/>
              </w:rPr>
            </w:pPr>
            <w:r>
              <w:rPr>
                <w:rFonts w:eastAsia="楷体_GB2312"/>
                <w:b/>
                <w:spacing w:val="-20"/>
                <w:sz w:val="18"/>
                <w:szCs w:val="18"/>
              </w:rPr>
              <w:t>Lec.</w:t>
            </w:r>
          </w:p>
        </w:tc>
        <w:tc>
          <w:tcPr>
            <w:tcW w:w="435" w:type="dxa"/>
            <w:gridSpan w:val="2"/>
            <w:vAlign w:val="center"/>
          </w:tcPr>
          <w:p>
            <w:pPr>
              <w:spacing w:line="240" w:lineRule="exact"/>
              <w:jc w:val="center"/>
              <w:rPr>
                <w:rFonts w:eastAsia="楷体_GB2312"/>
                <w:b/>
                <w:spacing w:val="-20"/>
                <w:sz w:val="18"/>
                <w:szCs w:val="18"/>
              </w:rPr>
            </w:pPr>
            <w:r>
              <w:rPr>
                <w:rFonts w:hint="eastAsia" w:eastAsia="楷体_GB2312"/>
                <w:b/>
                <w:spacing w:val="-20"/>
                <w:sz w:val="18"/>
                <w:szCs w:val="18"/>
              </w:rPr>
              <w:t>课内</w:t>
            </w:r>
          </w:p>
          <w:p>
            <w:pPr>
              <w:spacing w:line="240" w:lineRule="exact"/>
              <w:jc w:val="center"/>
              <w:rPr>
                <w:rFonts w:eastAsia="楷体_GB2312"/>
                <w:b/>
                <w:spacing w:val="-20"/>
                <w:sz w:val="18"/>
                <w:szCs w:val="18"/>
              </w:rPr>
            </w:pPr>
            <w:r>
              <w:rPr>
                <w:rFonts w:hint="eastAsia" w:eastAsia="楷体_GB2312"/>
                <w:b/>
                <w:spacing w:val="-20"/>
                <w:sz w:val="18"/>
                <w:szCs w:val="18"/>
              </w:rPr>
              <w:t>实验</w:t>
            </w:r>
          </w:p>
          <w:p>
            <w:pPr>
              <w:spacing w:line="240" w:lineRule="exact"/>
              <w:jc w:val="center"/>
              <w:rPr>
                <w:rFonts w:eastAsia="楷体_GB2312"/>
                <w:b/>
                <w:spacing w:val="-20"/>
                <w:sz w:val="18"/>
                <w:szCs w:val="18"/>
              </w:rPr>
            </w:pPr>
            <w:r>
              <w:rPr>
                <w:rFonts w:hint="eastAsia" w:eastAsia="楷体_GB2312"/>
                <w:b/>
                <w:spacing w:val="-20"/>
                <w:sz w:val="18"/>
                <w:szCs w:val="18"/>
              </w:rPr>
              <w:t>Lab</w:t>
            </w:r>
          </w:p>
        </w:tc>
        <w:tc>
          <w:tcPr>
            <w:tcW w:w="720" w:type="dxa"/>
            <w:vAlign w:val="center"/>
          </w:tcPr>
          <w:p>
            <w:pPr>
              <w:spacing w:line="240" w:lineRule="exact"/>
              <w:jc w:val="center"/>
              <w:rPr>
                <w:rFonts w:eastAsia="楷体_GB2312"/>
                <w:b/>
                <w:sz w:val="18"/>
                <w:szCs w:val="18"/>
              </w:rPr>
            </w:pPr>
            <w:r>
              <w:rPr>
                <w:rFonts w:eastAsia="楷体_GB2312"/>
                <w:b/>
                <w:sz w:val="18"/>
                <w:szCs w:val="18"/>
              </w:rPr>
              <w:t>实验</w:t>
            </w:r>
            <w:r>
              <w:rPr>
                <w:rFonts w:hint="eastAsia" w:eastAsia="楷体_GB2312"/>
                <w:b/>
                <w:sz w:val="18"/>
                <w:szCs w:val="18"/>
              </w:rPr>
              <w:t>/科研实践</w:t>
            </w:r>
          </w:p>
          <w:p>
            <w:pPr>
              <w:spacing w:line="240" w:lineRule="exact"/>
              <w:jc w:val="center"/>
              <w:rPr>
                <w:rFonts w:eastAsia="楷体_GB2312"/>
                <w:b/>
                <w:sz w:val="18"/>
                <w:szCs w:val="18"/>
              </w:rPr>
            </w:pPr>
            <w:r>
              <w:rPr>
                <w:rFonts w:eastAsia="楷体_GB2312"/>
                <w:b/>
                <w:sz w:val="18"/>
                <w:szCs w:val="18"/>
              </w:rPr>
              <w:t>Lab</w:t>
            </w:r>
            <w:r>
              <w:rPr>
                <w:rFonts w:hint="eastAsia" w:eastAsia="楷体_GB2312"/>
                <w:b/>
                <w:sz w:val="18"/>
                <w:szCs w:val="18"/>
              </w:rPr>
              <w:t>/Res</w:t>
            </w:r>
            <w:r>
              <w:rPr>
                <w:rFonts w:eastAsia="楷体_GB2312"/>
                <w:b/>
                <w:sz w:val="18"/>
                <w:szCs w:val="18"/>
              </w:rPr>
              <w:t>.</w:t>
            </w:r>
          </w:p>
        </w:tc>
        <w:tc>
          <w:tcPr>
            <w:tcW w:w="361" w:type="dxa"/>
            <w:vAlign w:val="center"/>
          </w:tcPr>
          <w:p>
            <w:pPr>
              <w:spacing w:line="240" w:lineRule="exact"/>
              <w:jc w:val="center"/>
              <w:rPr>
                <w:rFonts w:eastAsia="楷体_GB2312"/>
                <w:b/>
                <w:sz w:val="18"/>
                <w:szCs w:val="18"/>
              </w:rPr>
            </w:pPr>
            <w:r>
              <w:rPr>
                <w:rFonts w:hint="eastAsia" w:eastAsia="楷体_GB2312"/>
                <w:b/>
                <w:sz w:val="18"/>
                <w:szCs w:val="18"/>
              </w:rPr>
              <w:t>研讨</w:t>
            </w:r>
          </w:p>
          <w:p>
            <w:pPr>
              <w:spacing w:line="240" w:lineRule="exact"/>
              <w:jc w:val="center"/>
              <w:rPr>
                <w:rFonts w:eastAsia="楷体_GB2312"/>
                <w:b/>
                <w:spacing w:val="-20"/>
                <w:sz w:val="18"/>
                <w:szCs w:val="18"/>
              </w:rPr>
            </w:pPr>
            <w:r>
              <w:rPr>
                <w:rFonts w:hint="eastAsia"/>
                <w:b/>
                <w:szCs w:val="18"/>
              </w:rPr>
              <w:t>D</w:t>
            </w:r>
            <w:r>
              <w:rPr>
                <w:b/>
                <w:szCs w:val="18"/>
              </w:rPr>
              <w:t>i</w:t>
            </w:r>
            <w:r>
              <w:rPr>
                <w:rFonts w:hint="eastAsia"/>
                <w:b/>
                <w:szCs w:val="18"/>
              </w:rPr>
              <w:t>s</w:t>
            </w:r>
          </w:p>
        </w:tc>
        <w:tc>
          <w:tcPr>
            <w:tcW w:w="381" w:type="dxa"/>
            <w:vAlign w:val="center"/>
          </w:tcPr>
          <w:p>
            <w:pPr>
              <w:spacing w:line="240" w:lineRule="exact"/>
              <w:jc w:val="center"/>
              <w:rPr>
                <w:rFonts w:eastAsia="楷体_GB2312"/>
                <w:b/>
                <w:sz w:val="18"/>
                <w:szCs w:val="18"/>
              </w:rPr>
            </w:pPr>
            <w:r>
              <w:rPr>
                <w:rFonts w:hint="eastAsia" w:eastAsia="楷体_GB2312"/>
                <w:b/>
                <w:sz w:val="18"/>
                <w:szCs w:val="18"/>
              </w:rPr>
              <w:t>素质拓展</w:t>
            </w:r>
          </w:p>
          <w:p>
            <w:pPr>
              <w:spacing w:line="240" w:lineRule="exact"/>
              <w:jc w:val="center"/>
              <w:rPr>
                <w:rFonts w:eastAsia="楷体_GB2312"/>
                <w:b/>
                <w:sz w:val="18"/>
                <w:szCs w:val="18"/>
              </w:rPr>
            </w:pPr>
            <w:r>
              <w:rPr>
                <w:rFonts w:hint="eastAsia" w:eastAsia="楷体_GB2312"/>
                <w:b/>
                <w:sz w:val="18"/>
                <w:szCs w:val="18"/>
              </w:rPr>
              <w:t>Exp</w:t>
            </w:r>
          </w:p>
        </w:tc>
        <w:tc>
          <w:tcPr>
            <w:tcW w:w="944" w:type="dxa"/>
            <w:vMerge w:val="continue"/>
            <w:vAlign w:val="center"/>
          </w:tcPr>
          <w:p>
            <w:pPr>
              <w:spacing w:line="240" w:lineRule="exact"/>
              <w:jc w:val="center"/>
              <w:rPr>
                <w:rFonts w:eastAsia="楷体_GB2312"/>
                <w:b/>
                <w:sz w:val="18"/>
                <w:szCs w:val="18"/>
              </w:rPr>
            </w:pPr>
          </w:p>
        </w:tc>
        <w:tc>
          <w:tcPr>
            <w:tcW w:w="363" w:type="dxa"/>
            <w:vAlign w:val="center"/>
          </w:tcPr>
          <w:p>
            <w:pPr>
              <w:spacing w:line="240" w:lineRule="exact"/>
              <w:jc w:val="center"/>
              <w:rPr>
                <w:rFonts w:eastAsia="楷体_GB2312"/>
                <w:b/>
                <w:sz w:val="18"/>
                <w:szCs w:val="18"/>
              </w:rPr>
            </w:pPr>
            <w:r>
              <w:rPr>
                <w:rFonts w:eastAsia="楷体_GB2312"/>
                <w:b/>
                <w:sz w:val="18"/>
                <w:szCs w:val="18"/>
              </w:rPr>
              <w:t>一</w:t>
            </w:r>
          </w:p>
          <w:p>
            <w:pPr>
              <w:spacing w:line="240" w:lineRule="exact"/>
              <w:jc w:val="center"/>
              <w:rPr>
                <w:rFonts w:eastAsia="楷体_GB2312"/>
                <w:b/>
                <w:sz w:val="18"/>
                <w:szCs w:val="18"/>
              </w:rPr>
            </w:pPr>
            <w:r>
              <w:rPr>
                <w:rFonts w:eastAsia="楷体_GB2312"/>
                <w:b/>
                <w:sz w:val="18"/>
                <w:szCs w:val="18"/>
              </w:rPr>
              <w:t>1st</w:t>
            </w:r>
          </w:p>
        </w:tc>
        <w:tc>
          <w:tcPr>
            <w:tcW w:w="301" w:type="dxa"/>
            <w:vAlign w:val="center"/>
          </w:tcPr>
          <w:p>
            <w:pPr>
              <w:spacing w:line="240" w:lineRule="exact"/>
              <w:jc w:val="center"/>
              <w:rPr>
                <w:rFonts w:eastAsia="楷体_GB2312"/>
                <w:b/>
                <w:sz w:val="18"/>
                <w:szCs w:val="18"/>
              </w:rPr>
            </w:pPr>
            <w:r>
              <w:rPr>
                <w:rFonts w:eastAsia="楷体_GB2312"/>
                <w:b/>
                <w:sz w:val="18"/>
                <w:szCs w:val="18"/>
              </w:rPr>
              <w:t>二</w:t>
            </w:r>
          </w:p>
          <w:p>
            <w:pPr>
              <w:spacing w:line="240" w:lineRule="exact"/>
              <w:jc w:val="center"/>
              <w:rPr>
                <w:rFonts w:eastAsia="楷体_GB2312"/>
                <w:b/>
                <w:sz w:val="18"/>
                <w:szCs w:val="18"/>
              </w:rPr>
            </w:pPr>
            <w:r>
              <w:rPr>
                <w:rFonts w:eastAsia="楷体_GB2312"/>
                <w:b/>
                <w:sz w:val="18"/>
                <w:szCs w:val="18"/>
              </w:rPr>
              <w:t>2nd</w:t>
            </w:r>
          </w:p>
        </w:tc>
        <w:tc>
          <w:tcPr>
            <w:tcW w:w="280" w:type="dxa"/>
            <w:vAlign w:val="center"/>
          </w:tcPr>
          <w:p>
            <w:pPr>
              <w:spacing w:line="240" w:lineRule="exact"/>
              <w:jc w:val="center"/>
              <w:rPr>
                <w:rFonts w:eastAsia="楷体_GB2312"/>
                <w:b/>
                <w:sz w:val="18"/>
                <w:szCs w:val="18"/>
              </w:rPr>
            </w:pPr>
            <w:r>
              <w:rPr>
                <w:rFonts w:eastAsia="楷体_GB2312"/>
                <w:b/>
                <w:sz w:val="18"/>
                <w:szCs w:val="18"/>
              </w:rPr>
              <w:t>三</w:t>
            </w:r>
          </w:p>
          <w:p>
            <w:pPr>
              <w:spacing w:line="240" w:lineRule="exact"/>
              <w:jc w:val="center"/>
              <w:rPr>
                <w:rFonts w:eastAsia="楷体_GB2312"/>
                <w:b/>
                <w:sz w:val="18"/>
                <w:szCs w:val="18"/>
              </w:rPr>
            </w:pPr>
            <w:r>
              <w:rPr>
                <w:rFonts w:eastAsia="楷体_GB2312"/>
                <w:b/>
                <w:sz w:val="18"/>
                <w:szCs w:val="18"/>
              </w:rPr>
              <w:t>3rd</w:t>
            </w:r>
          </w:p>
        </w:tc>
        <w:tc>
          <w:tcPr>
            <w:tcW w:w="325" w:type="dxa"/>
            <w:vAlign w:val="center"/>
          </w:tcPr>
          <w:p>
            <w:pPr>
              <w:spacing w:line="240" w:lineRule="exact"/>
              <w:jc w:val="center"/>
              <w:rPr>
                <w:rFonts w:eastAsia="楷体_GB2312"/>
                <w:b/>
                <w:sz w:val="18"/>
                <w:szCs w:val="18"/>
              </w:rPr>
            </w:pPr>
            <w:r>
              <w:rPr>
                <w:rFonts w:eastAsia="楷体_GB2312"/>
                <w:b/>
                <w:sz w:val="18"/>
                <w:szCs w:val="18"/>
              </w:rPr>
              <w:t>四</w:t>
            </w:r>
          </w:p>
          <w:p>
            <w:pPr>
              <w:spacing w:line="240" w:lineRule="exact"/>
              <w:jc w:val="center"/>
              <w:rPr>
                <w:rFonts w:eastAsia="楷体_GB2312"/>
                <w:b/>
                <w:sz w:val="18"/>
                <w:szCs w:val="18"/>
              </w:rPr>
            </w:pPr>
            <w:r>
              <w:rPr>
                <w:rFonts w:eastAsia="楷体_GB2312"/>
                <w:b/>
                <w:sz w:val="18"/>
                <w:szCs w:val="18"/>
              </w:rPr>
              <w:t>4th</w:t>
            </w:r>
          </w:p>
        </w:tc>
        <w:tc>
          <w:tcPr>
            <w:tcW w:w="261" w:type="dxa"/>
            <w:vAlign w:val="center"/>
          </w:tcPr>
          <w:p>
            <w:pPr>
              <w:spacing w:line="240" w:lineRule="exact"/>
              <w:jc w:val="center"/>
              <w:rPr>
                <w:rFonts w:eastAsia="楷体_GB2312"/>
                <w:b/>
                <w:sz w:val="18"/>
                <w:szCs w:val="18"/>
              </w:rPr>
            </w:pPr>
            <w:r>
              <w:rPr>
                <w:rFonts w:eastAsia="楷体_GB2312"/>
                <w:b/>
                <w:sz w:val="18"/>
                <w:szCs w:val="18"/>
              </w:rPr>
              <w:t>五</w:t>
            </w:r>
          </w:p>
          <w:p>
            <w:pPr>
              <w:spacing w:line="240" w:lineRule="exact"/>
              <w:jc w:val="center"/>
              <w:rPr>
                <w:rFonts w:eastAsia="楷体_GB2312"/>
                <w:b/>
                <w:sz w:val="18"/>
                <w:szCs w:val="18"/>
              </w:rPr>
            </w:pPr>
            <w:r>
              <w:rPr>
                <w:rFonts w:eastAsia="楷体_GB2312"/>
                <w:b/>
                <w:sz w:val="18"/>
                <w:szCs w:val="18"/>
              </w:rPr>
              <w:t>5th</w:t>
            </w:r>
          </w:p>
        </w:tc>
        <w:tc>
          <w:tcPr>
            <w:tcW w:w="261" w:type="dxa"/>
            <w:vAlign w:val="center"/>
          </w:tcPr>
          <w:p>
            <w:pPr>
              <w:spacing w:line="240" w:lineRule="exact"/>
              <w:jc w:val="center"/>
              <w:rPr>
                <w:rFonts w:eastAsia="楷体_GB2312"/>
                <w:b/>
                <w:sz w:val="18"/>
                <w:szCs w:val="18"/>
              </w:rPr>
            </w:pPr>
            <w:r>
              <w:rPr>
                <w:rFonts w:eastAsia="楷体_GB2312"/>
                <w:b/>
                <w:sz w:val="18"/>
                <w:szCs w:val="18"/>
              </w:rPr>
              <w:t>六</w:t>
            </w:r>
          </w:p>
          <w:p>
            <w:pPr>
              <w:spacing w:line="240" w:lineRule="exact"/>
              <w:jc w:val="center"/>
              <w:rPr>
                <w:rFonts w:eastAsia="楷体_GB2312"/>
                <w:b/>
                <w:sz w:val="18"/>
                <w:szCs w:val="18"/>
              </w:rPr>
            </w:pPr>
            <w:r>
              <w:rPr>
                <w:rFonts w:eastAsia="楷体_GB2312"/>
                <w:b/>
                <w:sz w:val="18"/>
                <w:szCs w:val="18"/>
              </w:rPr>
              <w:t>6th</w:t>
            </w:r>
          </w:p>
        </w:tc>
        <w:tc>
          <w:tcPr>
            <w:tcW w:w="261" w:type="dxa"/>
            <w:vAlign w:val="center"/>
          </w:tcPr>
          <w:p>
            <w:pPr>
              <w:spacing w:line="240" w:lineRule="exact"/>
              <w:jc w:val="center"/>
              <w:rPr>
                <w:rFonts w:eastAsia="楷体_GB2312"/>
                <w:b/>
                <w:sz w:val="18"/>
                <w:szCs w:val="18"/>
              </w:rPr>
            </w:pPr>
            <w:r>
              <w:rPr>
                <w:rFonts w:eastAsia="楷体_GB2312"/>
                <w:b/>
                <w:sz w:val="18"/>
                <w:szCs w:val="18"/>
              </w:rPr>
              <w:t>七</w:t>
            </w:r>
          </w:p>
          <w:p>
            <w:pPr>
              <w:spacing w:line="240" w:lineRule="exact"/>
              <w:jc w:val="center"/>
              <w:rPr>
                <w:rFonts w:eastAsia="楷体_GB2312"/>
                <w:b/>
                <w:sz w:val="18"/>
                <w:szCs w:val="18"/>
              </w:rPr>
            </w:pPr>
            <w:r>
              <w:rPr>
                <w:rFonts w:eastAsia="楷体_GB2312"/>
                <w:b/>
                <w:sz w:val="18"/>
                <w:szCs w:val="18"/>
              </w:rPr>
              <w:t>7th</w:t>
            </w:r>
          </w:p>
        </w:tc>
        <w:tc>
          <w:tcPr>
            <w:tcW w:w="266" w:type="dxa"/>
            <w:vAlign w:val="center"/>
          </w:tcPr>
          <w:p>
            <w:pPr>
              <w:spacing w:line="240" w:lineRule="exact"/>
              <w:jc w:val="center"/>
              <w:rPr>
                <w:rFonts w:eastAsia="楷体_GB2312"/>
                <w:b/>
                <w:sz w:val="18"/>
                <w:szCs w:val="18"/>
              </w:rPr>
            </w:pPr>
            <w:r>
              <w:rPr>
                <w:rFonts w:eastAsia="楷体_GB2312"/>
                <w:b/>
                <w:sz w:val="18"/>
                <w:szCs w:val="18"/>
              </w:rPr>
              <w:t>八</w:t>
            </w:r>
          </w:p>
          <w:p>
            <w:pPr>
              <w:spacing w:line="240" w:lineRule="exact"/>
              <w:jc w:val="center"/>
              <w:rPr>
                <w:rFonts w:eastAsia="楷体_GB2312"/>
                <w:b/>
                <w:sz w:val="18"/>
                <w:szCs w:val="18"/>
              </w:rPr>
            </w:pPr>
            <w:r>
              <w:rPr>
                <w:rFonts w:eastAsia="楷体_GB2312"/>
                <w:b/>
                <w:sz w:val="18"/>
                <w:szCs w:val="18"/>
              </w:rPr>
              <w:t>8th</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26" w:type="dxa"/>
            <w:vMerge w:val="restart"/>
            <w:textDirection w:val="tbRlV"/>
            <w:vAlign w:val="center"/>
          </w:tcPr>
          <w:p>
            <w:pPr>
              <w:spacing w:line="240" w:lineRule="exact"/>
              <w:ind w:left="113" w:right="113"/>
              <w:jc w:val="center"/>
              <w:rPr>
                <w:rFonts w:eastAsia="楷体_GB2312"/>
                <w:b/>
                <w:bCs/>
                <w:color w:val="auto"/>
                <w:sz w:val="18"/>
                <w:szCs w:val="18"/>
              </w:rPr>
            </w:pPr>
            <w:bookmarkStart w:id="0" w:name="_GoBack" w:colFirst="0" w:colLast="18"/>
            <w:r>
              <w:rPr>
                <w:rFonts w:eastAsia="楷体_GB2312"/>
                <w:b/>
                <w:bCs/>
                <w:color w:val="auto"/>
                <w:sz w:val="18"/>
                <w:szCs w:val="18"/>
              </w:rPr>
              <w:t>学科基础课</w:t>
            </w:r>
          </w:p>
          <w:p>
            <w:pPr>
              <w:spacing w:line="240" w:lineRule="exact"/>
              <w:jc w:val="center"/>
              <w:rPr>
                <w:rFonts w:eastAsia="楷体_GB2312"/>
                <w:bCs/>
                <w:color w:val="auto"/>
                <w:sz w:val="18"/>
                <w:szCs w:val="18"/>
              </w:rPr>
            </w:pPr>
            <w:r>
              <w:rPr>
                <w:rFonts w:eastAsia="楷体_GB2312"/>
                <w:b/>
                <w:color w:val="auto"/>
                <w:sz w:val="18"/>
                <w:szCs w:val="18"/>
              </w:rPr>
              <w:t>Disciplinary Fundamental Courses</w:t>
            </w:r>
          </w:p>
        </w:tc>
        <w:tc>
          <w:tcPr>
            <w:tcW w:w="900" w:type="dxa"/>
            <w:tcBorders>
              <w:top w:val="single" w:color="auto" w:sz="4" w:space="0"/>
              <w:bottom w:val="single" w:color="auto" w:sz="4" w:space="0"/>
            </w:tcBorders>
            <w:vAlign w:val="center"/>
          </w:tcPr>
          <w:p>
            <w:pPr>
              <w:spacing w:line="240" w:lineRule="exact"/>
              <w:jc w:val="center"/>
              <w:rPr>
                <w:rFonts w:hint="default" w:ascii="Times New Roman" w:hAnsi="Times New Roman" w:eastAsia="楷体_GB2312" w:cs="Times New Roman"/>
                <w:color w:val="auto"/>
                <w:kern w:val="2"/>
                <w:sz w:val="18"/>
                <w:szCs w:val="18"/>
                <w:lang w:val="en-US" w:eastAsia="zh-CN" w:bidi="ar-SA"/>
              </w:rPr>
            </w:pPr>
            <w:r>
              <w:rPr>
                <w:rFonts w:hint="default" w:eastAsia="楷体_GB2312"/>
                <w:color w:val="auto"/>
                <w:sz w:val="18"/>
                <w:szCs w:val="18"/>
                <w:lang w:val="en-US" w:eastAsia="zh-CN"/>
              </w:rPr>
              <w:t>203207</w:t>
            </w:r>
            <w:r>
              <w:rPr>
                <w:rFonts w:hint="eastAsia" w:eastAsia="楷体_GB2312"/>
                <w:color w:val="auto"/>
                <w:sz w:val="18"/>
                <w:szCs w:val="18"/>
                <w:lang w:val="en-US" w:eastAsia="zh-CN"/>
              </w:rPr>
              <w:t>11</w:t>
            </w:r>
          </w:p>
        </w:tc>
        <w:tc>
          <w:tcPr>
            <w:tcW w:w="2568" w:type="dxa"/>
            <w:tcMar>
              <w:left w:w="57" w:type="dxa"/>
              <w:right w:w="57" w:type="dxa"/>
            </w:tcMar>
            <w:vAlign w:val="top"/>
          </w:tcPr>
          <w:p>
            <w:pPr>
              <w:spacing w:line="280" w:lineRule="exact"/>
              <w:rPr>
                <w:rFonts w:hint="eastAsia" w:eastAsia="楷体_GB2312"/>
                <w:color w:val="auto"/>
                <w:sz w:val="18"/>
                <w:szCs w:val="18"/>
                <w:lang w:val="en-US" w:eastAsia="zh-CN"/>
              </w:rPr>
            </w:pPr>
            <w:r>
              <w:rPr>
                <w:rFonts w:eastAsia="楷体_GB2312"/>
                <w:color w:val="auto"/>
                <w:sz w:val="18"/>
                <w:szCs w:val="18"/>
              </w:rPr>
              <w:t>物理化学A</w:t>
            </w:r>
            <w:r>
              <w:rPr>
                <w:rFonts w:hint="eastAsia" w:eastAsia="楷体_GB2312"/>
                <w:color w:val="auto"/>
                <w:sz w:val="18"/>
                <w:szCs w:val="18"/>
                <w:lang w:val="en-US" w:eastAsia="zh-CN"/>
              </w:rPr>
              <w:t>1</w:t>
            </w:r>
          </w:p>
          <w:p>
            <w:pPr>
              <w:spacing w:line="280" w:lineRule="exact"/>
              <w:rPr>
                <w:rFonts w:hint="eastAsia" w:ascii="Times New Roman" w:hAnsi="Times New Roman" w:eastAsia="楷体_GB2312" w:cs="Times New Roman"/>
                <w:color w:val="auto"/>
                <w:kern w:val="2"/>
                <w:sz w:val="18"/>
                <w:szCs w:val="18"/>
                <w:lang w:val="en-US" w:eastAsia="zh-CN" w:bidi="ar-SA"/>
              </w:rPr>
            </w:pPr>
            <w:r>
              <w:rPr>
                <w:rFonts w:eastAsia="楷体_GB2312"/>
                <w:color w:val="auto"/>
                <w:sz w:val="18"/>
                <w:szCs w:val="18"/>
              </w:rPr>
              <w:t>Physical</w:t>
            </w:r>
            <w:r>
              <w:rPr>
                <w:rFonts w:hint="eastAsia" w:eastAsia="楷体_GB2312"/>
                <w:color w:val="auto"/>
                <w:sz w:val="18"/>
                <w:szCs w:val="18"/>
              </w:rPr>
              <w:t xml:space="preserve"> </w:t>
            </w:r>
            <w:r>
              <w:rPr>
                <w:rFonts w:eastAsia="楷体_GB2312"/>
                <w:color w:val="auto"/>
                <w:sz w:val="18"/>
                <w:szCs w:val="18"/>
              </w:rPr>
              <w:t>Chemistry A</w:t>
            </w:r>
            <w:r>
              <w:rPr>
                <w:rFonts w:hint="eastAsia" w:eastAsia="楷体_GB2312"/>
                <w:color w:val="auto"/>
                <w:sz w:val="18"/>
                <w:szCs w:val="18"/>
                <w:lang w:val="en-US" w:eastAsia="zh-CN"/>
              </w:rPr>
              <w:t>1</w:t>
            </w:r>
          </w:p>
        </w:tc>
        <w:tc>
          <w:tcPr>
            <w:tcW w:w="373" w:type="dxa"/>
            <w:vAlign w:val="center"/>
          </w:tcPr>
          <w:p>
            <w:pPr>
              <w:spacing w:line="280" w:lineRule="exact"/>
              <w:jc w:val="center"/>
              <w:rPr>
                <w:rFonts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3</w:t>
            </w:r>
            <w:r>
              <w:rPr>
                <w:rFonts w:eastAsia="楷体_GB2312"/>
                <w:color w:val="auto"/>
                <w:sz w:val="18"/>
                <w:szCs w:val="18"/>
              </w:rPr>
              <w:t>.5</w:t>
            </w:r>
          </w:p>
        </w:tc>
        <w:tc>
          <w:tcPr>
            <w:tcW w:w="733"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56</w:t>
            </w:r>
          </w:p>
        </w:tc>
        <w:tc>
          <w:tcPr>
            <w:tcW w:w="409"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56</w:t>
            </w:r>
          </w:p>
        </w:tc>
        <w:tc>
          <w:tcPr>
            <w:tcW w:w="435" w:type="dxa"/>
            <w:gridSpan w:val="2"/>
            <w:vAlign w:val="center"/>
          </w:tcPr>
          <w:p>
            <w:pPr>
              <w:spacing w:line="280" w:lineRule="exact"/>
              <w:jc w:val="center"/>
              <w:rPr>
                <w:rFonts w:ascii="Times New Roman" w:hAnsi="Times New Roman" w:eastAsia="楷体_GB2312" w:cs="Times New Roman"/>
                <w:color w:val="auto"/>
                <w:kern w:val="2"/>
                <w:sz w:val="18"/>
                <w:szCs w:val="18"/>
                <w:lang w:val="en-US" w:eastAsia="zh-CN" w:bidi="ar-SA"/>
              </w:rPr>
            </w:pPr>
          </w:p>
        </w:tc>
        <w:tc>
          <w:tcPr>
            <w:tcW w:w="720"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6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8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944" w:type="dxa"/>
            <w:vAlign w:val="center"/>
          </w:tcPr>
          <w:p>
            <w:pPr>
              <w:jc w:val="center"/>
              <w:rPr>
                <w:rFonts w:ascii="Times New Roman" w:hAnsi="Times New Roman" w:eastAsia="楷体_GB2312" w:cs="Times New Roman"/>
                <w:color w:val="auto"/>
                <w:kern w:val="2"/>
                <w:sz w:val="18"/>
                <w:szCs w:val="18"/>
                <w:lang w:val="en-US" w:eastAsia="zh-CN" w:bidi="ar-SA"/>
              </w:rPr>
            </w:pPr>
            <w:r>
              <w:rPr>
                <w:rFonts w:eastAsia="楷体_GB2312"/>
                <w:color w:val="auto"/>
                <w:sz w:val="18"/>
                <w:szCs w:val="18"/>
              </w:rPr>
              <w:t>高等数学B</w:t>
            </w:r>
          </w:p>
        </w:tc>
        <w:tc>
          <w:tcPr>
            <w:tcW w:w="363"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0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280" w:type="dxa"/>
            <w:vAlign w:val="center"/>
          </w:tcPr>
          <w:p>
            <w:pPr>
              <w:jc w:val="center"/>
              <w:rPr>
                <w:rFonts w:ascii="Times New Roman" w:hAnsi="Times New Roman" w:eastAsia="楷体_GB2312" w:cs="Times New Roman"/>
                <w:bCs/>
                <w:color w:val="auto"/>
                <w:kern w:val="2"/>
                <w:sz w:val="18"/>
                <w:szCs w:val="18"/>
                <w:lang w:val="en-US" w:eastAsia="zh-CN" w:bidi="ar-SA"/>
              </w:rPr>
            </w:pPr>
            <w:r>
              <w:rPr>
                <w:rFonts w:hint="eastAsia" w:eastAsia="楷体_GB2312"/>
                <w:bCs/>
                <w:color w:val="auto"/>
                <w:sz w:val="18"/>
                <w:szCs w:val="18"/>
              </w:rPr>
              <w:t>3.5</w:t>
            </w:r>
          </w:p>
        </w:tc>
        <w:tc>
          <w:tcPr>
            <w:tcW w:w="325"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26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26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26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266" w:type="dxa"/>
            <w:vAlign w:val="center"/>
          </w:tcPr>
          <w:p>
            <w:pPr>
              <w:jc w:val="center"/>
              <w:rPr>
                <w:rFonts w:ascii="Times New Roman" w:hAnsi="Times New Roman" w:eastAsia="楷体_GB2312" w:cs="Times New Roman"/>
                <w:bCs/>
                <w:color w:val="auto"/>
                <w:kern w:val="2"/>
                <w:sz w:val="18"/>
                <w:szCs w:val="18"/>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26" w:type="dxa"/>
            <w:vMerge w:val="continue"/>
            <w:textDirection w:val="tbRlV"/>
            <w:vAlign w:val="center"/>
          </w:tcPr>
          <w:p>
            <w:pPr>
              <w:spacing w:line="240" w:lineRule="exact"/>
              <w:jc w:val="center"/>
              <w:rPr>
                <w:rFonts w:eastAsia="楷体_GB2312"/>
                <w:b/>
                <w:color w:val="auto"/>
                <w:sz w:val="18"/>
                <w:szCs w:val="18"/>
              </w:rPr>
            </w:pPr>
          </w:p>
        </w:tc>
        <w:tc>
          <w:tcPr>
            <w:tcW w:w="900" w:type="dxa"/>
            <w:tcBorders>
              <w:top w:val="single" w:color="auto" w:sz="4" w:space="0"/>
              <w:bottom w:val="single" w:color="auto" w:sz="4" w:space="0"/>
            </w:tcBorders>
            <w:vAlign w:val="center"/>
          </w:tcPr>
          <w:p>
            <w:pPr>
              <w:spacing w:line="240" w:lineRule="exact"/>
              <w:jc w:val="center"/>
              <w:rPr>
                <w:rFonts w:hint="eastAsia"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20337021</w:t>
            </w:r>
          </w:p>
        </w:tc>
        <w:tc>
          <w:tcPr>
            <w:tcW w:w="2568" w:type="dxa"/>
            <w:tcMar>
              <w:left w:w="57" w:type="dxa"/>
              <w:right w:w="57" w:type="dxa"/>
            </w:tcMar>
            <w:vAlign w:val="top"/>
          </w:tcPr>
          <w:p>
            <w:pPr>
              <w:spacing w:line="280" w:lineRule="exact"/>
              <w:rPr>
                <w:rFonts w:hint="eastAsia" w:eastAsia="楷体_GB2312"/>
                <w:color w:val="auto"/>
                <w:sz w:val="18"/>
                <w:szCs w:val="18"/>
                <w:lang w:val="en-US" w:eastAsia="zh-CN"/>
              </w:rPr>
            </w:pPr>
            <w:r>
              <w:rPr>
                <w:rFonts w:eastAsia="楷体_GB2312"/>
                <w:color w:val="auto"/>
                <w:sz w:val="18"/>
                <w:szCs w:val="18"/>
              </w:rPr>
              <w:t>物理化学A</w:t>
            </w:r>
            <w:r>
              <w:rPr>
                <w:rFonts w:hint="eastAsia" w:eastAsia="楷体_GB2312"/>
                <w:color w:val="auto"/>
                <w:sz w:val="18"/>
                <w:szCs w:val="18"/>
                <w:lang w:val="en-US" w:eastAsia="zh-CN"/>
              </w:rPr>
              <w:t>2</w:t>
            </w:r>
          </w:p>
          <w:p>
            <w:pPr>
              <w:spacing w:line="280" w:lineRule="exact"/>
              <w:rPr>
                <w:rFonts w:hint="eastAsia" w:ascii="Times New Roman" w:hAnsi="Times New Roman" w:eastAsia="楷体_GB2312" w:cs="Times New Roman"/>
                <w:color w:val="auto"/>
                <w:kern w:val="2"/>
                <w:sz w:val="18"/>
                <w:szCs w:val="18"/>
                <w:lang w:val="en-US" w:eastAsia="zh-CN" w:bidi="ar-SA"/>
              </w:rPr>
            </w:pPr>
            <w:r>
              <w:rPr>
                <w:rFonts w:eastAsia="楷体_GB2312"/>
                <w:color w:val="auto"/>
                <w:sz w:val="18"/>
                <w:szCs w:val="18"/>
              </w:rPr>
              <w:t>Physical</w:t>
            </w:r>
            <w:r>
              <w:rPr>
                <w:rFonts w:hint="eastAsia" w:eastAsia="楷体_GB2312"/>
                <w:color w:val="auto"/>
                <w:sz w:val="18"/>
                <w:szCs w:val="18"/>
              </w:rPr>
              <w:t xml:space="preserve"> </w:t>
            </w:r>
            <w:r>
              <w:rPr>
                <w:rFonts w:eastAsia="楷体_GB2312"/>
                <w:color w:val="auto"/>
                <w:sz w:val="18"/>
                <w:szCs w:val="18"/>
              </w:rPr>
              <w:t>Chemistry A</w:t>
            </w:r>
            <w:r>
              <w:rPr>
                <w:rFonts w:hint="eastAsia" w:eastAsia="楷体_GB2312"/>
                <w:color w:val="auto"/>
                <w:sz w:val="18"/>
                <w:szCs w:val="18"/>
                <w:lang w:val="en-US" w:eastAsia="zh-CN"/>
              </w:rPr>
              <w:t>2</w:t>
            </w:r>
          </w:p>
        </w:tc>
        <w:tc>
          <w:tcPr>
            <w:tcW w:w="373" w:type="dxa"/>
            <w:vAlign w:val="center"/>
          </w:tcPr>
          <w:p>
            <w:pPr>
              <w:spacing w:line="280" w:lineRule="exact"/>
              <w:jc w:val="center"/>
              <w:rPr>
                <w:rFonts w:hint="eastAsia"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3</w:t>
            </w:r>
          </w:p>
        </w:tc>
        <w:tc>
          <w:tcPr>
            <w:tcW w:w="733"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48</w:t>
            </w:r>
          </w:p>
        </w:tc>
        <w:tc>
          <w:tcPr>
            <w:tcW w:w="409"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48</w:t>
            </w:r>
          </w:p>
        </w:tc>
        <w:tc>
          <w:tcPr>
            <w:tcW w:w="435" w:type="dxa"/>
            <w:gridSpan w:val="2"/>
            <w:vAlign w:val="center"/>
          </w:tcPr>
          <w:p>
            <w:pPr>
              <w:spacing w:line="280" w:lineRule="exact"/>
              <w:jc w:val="center"/>
              <w:rPr>
                <w:rFonts w:ascii="Times New Roman" w:hAnsi="Times New Roman" w:eastAsia="楷体_GB2312" w:cs="Times New Roman"/>
                <w:color w:val="auto"/>
                <w:kern w:val="2"/>
                <w:sz w:val="18"/>
                <w:szCs w:val="18"/>
                <w:lang w:val="en-US" w:eastAsia="zh-CN" w:bidi="ar-SA"/>
              </w:rPr>
            </w:pPr>
          </w:p>
        </w:tc>
        <w:tc>
          <w:tcPr>
            <w:tcW w:w="720"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6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8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944" w:type="dxa"/>
            <w:vAlign w:val="center"/>
          </w:tcPr>
          <w:p>
            <w:pPr>
              <w:jc w:val="center"/>
              <w:rPr>
                <w:rFonts w:ascii="Times New Roman" w:hAnsi="Times New Roman" w:eastAsia="楷体_GB2312" w:cs="Times New Roman"/>
                <w:color w:val="auto"/>
                <w:kern w:val="2"/>
                <w:sz w:val="18"/>
                <w:szCs w:val="18"/>
                <w:lang w:val="en-US" w:eastAsia="zh-CN" w:bidi="ar-SA"/>
              </w:rPr>
            </w:pPr>
            <w:r>
              <w:rPr>
                <w:rFonts w:eastAsia="楷体_GB2312"/>
                <w:color w:val="auto"/>
                <w:sz w:val="18"/>
                <w:szCs w:val="18"/>
              </w:rPr>
              <w:t>高等数学B</w:t>
            </w:r>
          </w:p>
        </w:tc>
        <w:tc>
          <w:tcPr>
            <w:tcW w:w="363"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0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280" w:type="dxa"/>
            <w:vAlign w:val="center"/>
          </w:tcPr>
          <w:p>
            <w:pPr>
              <w:jc w:val="center"/>
              <w:rPr>
                <w:rFonts w:hint="eastAsia" w:ascii="Times New Roman" w:hAnsi="Times New Roman" w:eastAsia="楷体_GB2312" w:cs="Times New Roman"/>
                <w:bCs/>
                <w:color w:val="auto"/>
                <w:kern w:val="2"/>
                <w:sz w:val="18"/>
                <w:szCs w:val="18"/>
                <w:lang w:val="en-US" w:eastAsia="zh-CN" w:bidi="ar-SA"/>
              </w:rPr>
            </w:pPr>
          </w:p>
        </w:tc>
        <w:tc>
          <w:tcPr>
            <w:tcW w:w="325" w:type="dxa"/>
            <w:vAlign w:val="center"/>
          </w:tcPr>
          <w:p>
            <w:pPr>
              <w:jc w:val="center"/>
              <w:rPr>
                <w:rFonts w:hint="eastAsia" w:ascii="Times New Roman" w:hAnsi="Times New Roman" w:eastAsia="楷体_GB2312" w:cs="Times New Roman"/>
                <w:bCs/>
                <w:color w:val="auto"/>
                <w:kern w:val="2"/>
                <w:sz w:val="18"/>
                <w:szCs w:val="18"/>
                <w:lang w:val="en-US" w:eastAsia="zh-CN" w:bidi="ar-SA"/>
              </w:rPr>
            </w:pPr>
            <w:r>
              <w:rPr>
                <w:rFonts w:hint="eastAsia" w:eastAsia="楷体_GB2312"/>
                <w:bCs/>
                <w:color w:val="auto"/>
                <w:sz w:val="18"/>
                <w:szCs w:val="18"/>
              </w:rPr>
              <w:t>3</w:t>
            </w:r>
          </w:p>
        </w:tc>
        <w:tc>
          <w:tcPr>
            <w:tcW w:w="26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26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26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266" w:type="dxa"/>
            <w:vAlign w:val="center"/>
          </w:tcPr>
          <w:p>
            <w:pPr>
              <w:jc w:val="center"/>
              <w:rPr>
                <w:rFonts w:ascii="Times New Roman" w:hAnsi="Times New Roman" w:eastAsia="楷体_GB2312" w:cs="Times New Roman"/>
                <w:bCs/>
                <w:color w:val="auto"/>
                <w:kern w:val="2"/>
                <w:sz w:val="18"/>
                <w:szCs w:val="18"/>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26" w:type="dxa"/>
            <w:vMerge w:val="continue"/>
            <w:vAlign w:val="center"/>
          </w:tcPr>
          <w:p>
            <w:pPr>
              <w:spacing w:line="240" w:lineRule="exact"/>
              <w:jc w:val="center"/>
              <w:rPr>
                <w:rFonts w:eastAsia="楷体_GB2312"/>
                <w:b/>
                <w:color w:val="auto"/>
                <w:sz w:val="18"/>
                <w:szCs w:val="18"/>
              </w:rPr>
            </w:pPr>
          </w:p>
        </w:tc>
        <w:tc>
          <w:tcPr>
            <w:tcW w:w="900" w:type="dxa"/>
            <w:tcBorders>
              <w:top w:val="single" w:color="auto" w:sz="4" w:space="0"/>
              <w:bottom w:val="single" w:color="auto" w:sz="4" w:space="0"/>
            </w:tcBorders>
            <w:vAlign w:val="center"/>
          </w:tcPr>
          <w:p>
            <w:pPr>
              <w:spacing w:line="240" w:lineRule="exact"/>
              <w:jc w:val="center"/>
              <w:rPr>
                <w:rFonts w:hint="default" w:ascii="Times New Roman" w:hAnsi="Times New Roman" w:eastAsia="楷体_GB2312" w:cs="Times New Roman"/>
                <w:color w:val="auto"/>
                <w:kern w:val="2"/>
                <w:sz w:val="18"/>
                <w:szCs w:val="18"/>
                <w:lang w:val="en-US" w:eastAsia="zh-CN" w:bidi="ar-SA"/>
              </w:rPr>
            </w:pPr>
            <w:r>
              <w:rPr>
                <w:rFonts w:hint="default" w:eastAsia="楷体_GB2312"/>
                <w:color w:val="auto"/>
                <w:sz w:val="18"/>
                <w:szCs w:val="18"/>
                <w:lang w:val="en-US" w:eastAsia="zh-CN"/>
              </w:rPr>
              <w:t>203279</w:t>
            </w:r>
            <w:r>
              <w:rPr>
                <w:rFonts w:hint="eastAsia" w:eastAsia="楷体_GB2312"/>
                <w:color w:val="auto"/>
                <w:sz w:val="18"/>
                <w:szCs w:val="18"/>
                <w:lang w:val="en-US" w:eastAsia="zh-CN"/>
              </w:rPr>
              <w:t>11</w:t>
            </w:r>
          </w:p>
        </w:tc>
        <w:tc>
          <w:tcPr>
            <w:tcW w:w="2568" w:type="dxa"/>
            <w:tcMar>
              <w:left w:w="57" w:type="dxa"/>
              <w:right w:w="57" w:type="dxa"/>
            </w:tcMar>
            <w:vAlign w:val="top"/>
          </w:tcPr>
          <w:p>
            <w:pPr>
              <w:spacing w:line="280" w:lineRule="exact"/>
              <w:rPr>
                <w:rFonts w:hint="eastAsia" w:eastAsia="楷体_GB2312"/>
                <w:color w:val="auto"/>
                <w:sz w:val="18"/>
                <w:szCs w:val="18"/>
                <w:lang w:val="en-US" w:eastAsia="zh-CN"/>
              </w:rPr>
            </w:pPr>
            <w:r>
              <w:rPr>
                <w:rFonts w:eastAsia="楷体_GB2312"/>
                <w:color w:val="auto"/>
                <w:sz w:val="18"/>
                <w:szCs w:val="18"/>
              </w:rPr>
              <w:t>物理化学实验A</w:t>
            </w:r>
            <w:r>
              <w:rPr>
                <w:rFonts w:hint="eastAsia" w:eastAsia="楷体_GB2312"/>
                <w:color w:val="auto"/>
                <w:sz w:val="18"/>
                <w:szCs w:val="18"/>
                <w:lang w:val="en-US" w:eastAsia="zh-CN"/>
              </w:rPr>
              <w:t>1</w:t>
            </w:r>
          </w:p>
          <w:p>
            <w:pPr>
              <w:spacing w:line="280" w:lineRule="exact"/>
              <w:rPr>
                <w:rFonts w:hint="eastAsia" w:ascii="Times New Roman" w:hAnsi="Times New Roman" w:eastAsia="楷体_GB2312" w:cs="Times New Roman"/>
                <w:color w:val="auto"/>
                <w:kern w:val="2"/>
                <w:sz w:val="18"/>
                <w:szCs w:val="18"/>
                <w:lang w:val="en-US" w:eastAsia="zh-CN" w:bidi="ar-SA"/>
              </w:rPr>
            </w:pPr>
            <w:r>
              <w:rPr>
                <w:rFonts w:eastAsia="楷体_GB2312"/>
                <w:color w:val="auto"/>
                <w:sz w:val="18"/>
                <w:szCs w:val="18"/>
              </w:rPr>
              <w:t>Physical</w:t>
            </w:r>
            <w:r>
              <w:rPr>
                <w:rFonts w:hint="eastAsia" w:eastAsia="楷体_GB2312"/>
                <w:color w:val="auto"/>
                <w:sz w:val="18"/>
                <w:szCs w:val="18"/>
              </w:rPr>
              <w:t xml:space="preserve"> </w:t>
            </w:r>
            <w:r>
              <w:rPr>
                <w:rFonts w:eastAsia="楷体_GB2312"/>
                <w:color w:val="auto"/>
                <w:sz w:val="18"/>
                <w:szCs w:val="18"/>
              </w:rPr>
              <w:t>Chemistry Experiments A</w:t>
            </w:r>
            <w:r>
              <w:rPr>
                <w:rFonts w:hint="eastAsia" w:eastAsia="楷体_GB2312"/>
                <w:color w:val="auto"/>
                <w:sz w:val="18"/>
                <w:szCs w:val="18"/>
                <w:lang w:val="en-US" w:eastAsia="zh-CN"/>
              </w:rPr>
              <w:t>1</w:t>
            </w:r>
          </w:p>
        </w:tc>
        <w:tc>
          <w:tcPr>
            <w:tcW w:w="373" w:type="dxa"/>
            <w:vAlign w:val="center"/>
          </w:tcPr>
          <w:p>
            <w:pPr>
              <w:spacing w:line="280" w:lineRule="exact"/>
              <w:jc w:val="center"/>
              <w:rPr>
                <w:rFonts w:hint="eastAsia"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1</w:t>
            </w:r>
          </w:p>
        </w:tc>
        <w:tc>
          <w:tcPr>
            <w:tcW w:w="733"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24</w:t>
            </w:r>
          </w:p>
        </w:tc>
        <w:tc>
          <w:tcPr>
            <w:tcW w:w="409" w:type="dxa"/>
            <w:vAlign w:val="center"/>
          </w:tcPr>
          <w:p>
            <w:pPr>
              <w:spacing w:line="280" w:lineRule="exact"/>
              <w:jc w:val="center"/>
              <w:rPr>
                <w:rFonts w:ascii="Times New Roman" w:hAnsi="Times New Roman" w:eastAsia="楷体_GB2312" w:cs="Times New Roman"/>
                <w:color w:val="auto"/>
                <w:kern w:val="2"/>
                <w:sz w:val="18"/>
                <w:szCs w:val="18"/>
                <w:lang w:val="en-US" w:eastAsia="zh-CN" w:bidi="ar-SA"/>
              </w:rPr>
            </w:pPr>
          </w:p>
        </w:tc>
        <w:tc>
          <w:tcPr>
            <w:tcW w:w="435" w:type="dxa"/>
            <w:gridSpan w:val="2"/>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24</w:t>
            </w:r>
          </w:p>
        </w:tc>
        <w:tc>
          <w:tcPr>
            <w:tcW w:w="720"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6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8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944" w:type="dxa"/>
            <w:vAlign w:val="center"/>
          </w:tcPr>
          <w:p>
            <w:pPr>
              <w:jc w:val="center"/>
              <w:rPr>
                <w:rFonts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rPr>
              <w:t>物理实验B</w:t>
            </w:r>
          </w:p>
        </w:tc>
        <w:tc>
          <w:tcPr>
            <w:tcW w:w="363"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0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280" w:type="dxa"/>
            <w:vAlign w:val="center"/>
          </w:tcPr>
          <w:p>
            <w:pPr>
              <w:jc w:val="center"/>
              <w:rPr>
                <w:rFonts w:ascii="Times New Roman" w:hAnsi="Times New Roman" w:eastAsia="楷体_GB2312" w:cs="Times New Roman"/>
                <w:bCs/>
                <w:color w:val="auto"/>
                <w:kern w:val="2"/>
                <w:sz w:val="18"/>
                <w:szCs w:val="18"/>
                <w:lang w:val="en-US" w:eastAsia="zh-CN" w:bidi="ar-SA"/>
              </w:rPr>
            </w:pPr>
            <w:r>
              <w:rPr>
                <w:rFonts w:hint="eastAsia" w:eastAsia="楷体_GB2312"/>
                <w:bCs/>
                <w:color w:val="auto"/>
                <w:sz w:val="18"/>
                <w:szCs w:val="18"/>
              </w:rPr>
              <w:t>1</w:t>
            </w:r>
          </w:p>
        </w:tc>
        <w:tc>
          <w:tcPr>
            <w:tcW w:w="325"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26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26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26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266" w:type="dxa"/>
            <w:vAlign w:val="center"/>
          </w:tcPr>
          <w:p>
            <w:pPr>
              <w:jc w:val="center"/>
              <w:rPr>
                <w:rFonts w:ascii="Times New Roman" w:hAnsi="Times New Roman" w:eastAsia="楷体_GB2312" w:cs="Times New Roman"/>
                <w:bCs/>
                <w:color w:val="auto"/>
                <w:kern w:val="2"/>
                <w:sz w:val="18"/>
                <w:szCs w:val="18"/>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26" w:type="dxa"/>
            <w:vMerge w:val="continue"/>
            <w:vAlign w:val="center"/>
          </w:tcPr>
          <w:p>
            <w:pPr>
              <w:spacing w:line="240" w:lineRule="exact"/>
              <w:jc w:val="center"/>
              <w:rPr>
                <w:rFonts w:eastAsia="楷体_GB2312"/>
                <w:b/>
                <w:color w:val="auto"/>
                <w:sz w:val="18"/>
                <w:szCs w:val="18"/>
              </w:rPr>
            </w:pPr>
          </w:p>
        </w:tc>
        <w:tc>
          <w:tcPr>
            <w:tcW w:w="900" w:type="dxa"/>
            <w:tcBorders>
              <w:top w:val="single" w:color="auto" w:sz="4" w:space="0"/>
              <w:bottom w:val="single" w:color="auto" w:sz="4" w:space="0"/>
            </w:tcBorders>
            <w:vAlign w:val="center"/>
          </w:tcPr>
          <w:p>
            <w:pPr>
              <w:spacing w:line="240" w:lineRule="exact"/>
              <w:jc w:val="center"/>
              <w:rPr>
                <w:rFonts w:hint="eastAsia"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20320821</w:t>
            </w:r>
          </w:p>
        </w:tc>
        <w:tc>
          <w:tcPr>
            <w:tcW w:w="2568" w:type="dxa"/>
            <w:tcMar>
              <w:left w:w="57" w:type="dxa"/>
              <w:right w:w="57" w:type="dxa"/>
            </w:tcMar>
            <w:vAlign w:val="top"/>
          </w:tcPr>
          <w:p>
            <w:pPr>
              <w:spacing w:line="280" w:lineRule="exact"/>
              <w:rPr>
                <w:rFonts w:hint="eastAsia" w:eastAsia="楷体_GB2312"/>
                <w:color w:val="auto"/>
                <w:sz w:val="18"/>
                <w:szCs w:val="18"/>
                <w:lang w:val="en-US" w:eastAsia="zh-CN"/>
              </w:rPr>
            </w:pPr>
            <w:r>
              <w:rPr>
                <w:rFonts w:eastAsia="楷体_GB2312"/>
                <w:color w:val="auto"/>
                <w:sz w:val="18"/>
                <w:szCs w:val="18"/>
              </w:rPr>
              <w:t>物理化学实验A</w:t>
            </w:r>
            <w:r>
              <w:rPr>
                <w:rFonts w:hint="eastAsia" w:eastAsia="楷体_GB2312"/>
                <w:color w:val="auto"/>
                <w:sz w:val="18"/>
                <w:szCs w:val="18"/>
                <w:lang w:val="en-US" w:eastAsia="zh-CN"/>
              </w:rPr>
              <w:t>2</w:t>
            </w:r>
          </w:p>
          <w:p>
            <w:pPr>
              <w:spacing w:line="280" w:lineRule="exact"/>
              <w:rPr>
                <w:rFonts w:hint="eastAsia" w:ascii="Times New Roman" w:hAnsi="Times New Roman" w:eastAsia="楷体_GB2312" w:cs="Times New Roman"/>
                <w:color w:val="auto"/>
                <w:kern w:val="2"/>
                <w:sz w:val="18"/>
                <w:szCs w:val="18"/>
                <w:lang w:val="en-US" w:eastAsia="zh-CN" w:bidi="ar-SA"/>
              </w:rPr>
            </w:pPr>
            <w:r>
              <w:rPr>
                <w:rFonts w:eastAsia="楷体_GB2312"/>
                <w:color w:val="auto"/>
                <w:sz w:val="18"/>
                <w:szCs w:val="18"/>
              </w:rPr>
              <w:t>Physical</w:t>
            </w:r>
            <w:r>
              <w:rPr>
                <w:rFonts w:hint="eastAsia" w:eastAsia="楷体_GB2312"/>
                <w:color w:val="auto"/>
                <w:sz w:val="18"/>
                <w:szCs w:val="18"/>
              </w:rPr>
              <w:t xml:space="preserve"> </w:t>
            </w:r>
            <w:r>
              <w:rPr>
                <w:rFonts w:eastAsia="楷体_GB2312"/>
                <w:color w:val="auto"/>
                <w:sz w:val="18"/>
                <w:szCs w:val="18"/>
              </w:rPr>
              <w:t>Chemistry Experiments A</w:t>
            </w:r>
            <w:r>
              <w:rPr>
                <w:rFonts w:hint="eastAsia" w:eastAsia="楷体_GB2312"/>
                <w:color w:val="auto"/>
                <w:sz w:val="18"/>
                <w:szCs w:val="18"/>
                <w:lang w:val="en-US" w:eastAsia="zh-CN"/>
              </w:rPr>
              <w:t>2</w:t>
            </w:r>
          </w:p>
        </w:tc>
        <w:tc>
          <w:tcPr>
            <w:tcW w:w="373"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1.5</w:t>
            </w:r>
          </w:p>
        </w:tc>
        <w:tc>
          <w:tcPr>
            <w:tcW w:w="733"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36</w:t>
            </w:r>
          </w:p>
        </w:tc>
        <w:tc>
          <w:tcPr>
            <w:tcW w:w="409" w:type="dxa"/>
            <w:vAlign w:val="center"/>
          </w:tcPr>
          <w:p>
            <w:pPr>
              <w:spacing w:line="280" w:lineRule="exact"/>
              <w:jc w:val="center"/>
              <w:rPr>
                <w:rFonts w:ascii="Times New Roman" w:hAnsi="Times New Roman" w:eastAsia="楷体_GB2312" w:cs="Times New Roman"/>
                <w:color w:val="auto"/>
                <w:kern w:val="2"/>
                <w:sz w:val="18"/>
                <w:szCs w:val="18"/>
                <w:lang w:val="en-US" w:eastAsia="zh-CN" w:bidi="ar-SA"/>
              </w:rPr>
            </w:pPr>
          </w:p>
        </w:tc>
        <w:tc>
          <w:tcPr>
            <w:tcW w:w="435" w:type="dxa"/>
            <w:gridSpan w:val="2"/>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36</w:t>
            </w:r>
          </w:p>
        </w:tc>
        <w:tc>
          <w:tcPr>
            <w:tcW w:w="720"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6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8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944" w:type="dxa"/>
            <w:vAlign w:val="center"/>
          </w:tcPr>
          <w:p>
            <w:pPr>
              <w:jc w:val="center"/>
              <w:rPr>
                <w:rFonts w:hint="eastAsia"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rPr>
              <w:t>物理实验B</w:t>
            </w:r>
          </w:p>
        </w:tc>
        <w:tc>
          <w:tcPr>
            <w:tcW w:w="363"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0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280" w:type="dxa"/>
            <w:vAlign w:val="center"/>
          </w:tcPr>
          <w:p>
            <w:pPr>
              <w:jc w:val="center"/>
              <w:rPr>
                <w:rFonts w:hint="eastAsia" w:ascii="Times New Roman" w:hAnsi="Times New Roman" w:eastAsia="楷体_GB2312" w:cs="Times New Roman"/>
                <w:bCs/>
                <w:color w:val="auto"/>
                <w:kern w:val="2"/>
                <w:sz w:val="18"/>
                <w:szCs w:val="18"/>
                <w:lang w:val="en-US" w:eastAsia="zh-CN" w:bidi="ar-SA"/>
              </w:rPr>
            </w:pPr>
          </w:p>
        </w:tc>
        <w:tc>
          <w:tcPr>
            <w:tcW w:w="325" w:type="dxa"/>
            <w:vAlign w:val="center"/>
          </w:tcPr>
          <w:p>
            <w:pPr>
              <w:jc w:val="center"/>
              <w:rPr>
                <w:rFonts w:hint="eastAsia" w:ascii="Times New Roman" w:hAnsi="Times New Roman" w:eastAsia="楷体_GB2312" w:cs="Times New Roman"/>
                <w:bCs/>
                <w:color w:val="auto"/>
                <w:kern w:val="2"/>
                <w:sz w:val="18"/>
                <w:szCs w:val="18"/>
                <w:lang w:val="en-US" w:eastAsia="zh-CN" w:bidi="ar-SA"/>
              </w:rPr>
            </w:pPr>
            <w:r>
              <w:rPr>
                <w:rFonts w:hint="eastAsia" w:eastAsia="楷体_GB2312"/>
                <w:bCs/>
                <w:color w:val="auto"/>
                <w:sz w:val="18"/>
                <w:szCs w:val="18"/>
              </w:rPr>
              <w:t>1</w:t>
            </w:r>
            <w:r>
              <w:rPr>
                <w:rFonts w:eastAsia="楷体_GB2312"/>
                <w:bCs/>
                <w:color w:val="auto"/>
                <w:sz w:val="18"/>
                <w:szCs w:val="18"/>
              </w:rPr>
              <w:t>.5</w:t>
            </w:r>
          </w:p>
        </w:tc>
        <w:tc>
          <w:tcPr>
            <w:tcW w:w="26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26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26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266" w:type="dxa"/>
            <w:vAlign w:val="center"/>
          </w:tcPr>
          <w:p>
            <w:pPr>
              <w:jc w:val="center"/>
              <w:rPr>
                <w:rFonts w:ascii="Times New Roman" w:hAnsi="Times New Roman" w:eastAsia="楷体_GB2312" w:cs="Times New Roman"/>
                <w:bCs/>
                <w:color w:val="auto"/>
                <w:kern w:val="2"/>
                <w:sz w:val="18"/>
                <w:szCs w:val="18"/>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26" w:type="dxa"/>
            <w:vMerge w:val="continue"/>
            <w:vAlign w:val="center"/>
          </w:tcPr>
          <w:p>
            <w:pPr>
              <w:spacing w:line="240" w:lineRule="exact"/>
              <w:jc w:val="center"/>
              <w:rPr>
                <w:rFonts w:eastAsia="楷体_GB2312"/>
                <w:b/>
                <w:color w:val="auto"/>
                <w:sz w:val="18"/>
                <w:szCs w:val="18"/>
              </w:rPr>
            </w:pPr>
          </w:p>
        </w:tc>
        <w:tc>
          <w:tcPr>
            <w:tcW w:w="900" w:type="dxa"/>
            <w:tcBorders>
              <w:top w:val="single" w:color="auto" w:sz="4" w:space="0"/>
            </w:tcBorders>
            <w:vAlign w:val="center"/>
          </w:tcPr>
          <w:p>
            <w:pPr>
              <w:spacing w:line="220" w:lineRule="exact"/>
              <w:jc w:val="center"/>
              <w:rPr>
                <w:rFonts w:hint="eastAsia" w:eastAsia="楷体_GB2312"/>
                <w:bCs/>
                <w:color w:val="auto"/>
                <w:sz w:val="18"/>
                <w:szCs w:val="18"/>
                <w:lang w:val="en-US" w:eastAsia="zh-CN"/>
              </w:rPr>
            </w:pPr>
            <w:r>
              <w:rPr>
                <w:rFonts w:hint="default" w:eastAsia="楷体_GB2312"/>
                <w:bCs/>
                <w:color w:val="auto"/>
                <w:sz w:val="18"/>
                <w:szCs w:val="18"/>
                <w:lang w:val="en-US" w:eastAsia="zh-CN"/>
              </w:rPr>
              <w:t>20327101</w:t>
            </w:r>
          </w:p>
        </w:tc>
        <w:tc>
          <w:tcPr>
            <w:tcW w:w="2568" w:type="dxa"/>
            <w:tcMar>
              <w:left w:w="57" w:type="dxa"/>
              <w:right w:w="57" w:type="dxa"/>
            </w:tcMar>
          </w:tcPr>
          <w:p>
            <w:pPr>
              <w:spacing w:line="280" w:lineRule="exact"/>
              <w:rPr>
                <w:rFonts w:eastAsia="楷体_GB2312"/>
                <w:color w:val="auto"/>
                <w:sz w:val="18"/>
                <w:szCs w:val="18"/>
              </w:rPr>
            </w:pPr>
            <w:r>
              <w:rPr>
                <w:rFonts w:eastAsia="楷体_GB2312"/>
                <w:color w:val="auto"/>
                <w:sz w:val="18"/>
                <w:szCs w:val="18"/>
              </w:rPr>
              <w:t>分析化学A</w:t>
            </w:r>
          </w:p>
          <w:p>
            <w:pPr>
              <w:spacing w:line="280" w:lineRule="exact"/>
              <w:rPr>
                <w:rFonts w:eastAsia="楷体_GB2312"/>
                <w:color w:val="auto"/>
                <w:sz w:val="18"/>
                <w:szCs w:val="18"/>
              </w:rPr>
            </w:pPr>
            <w:r>
              <w:rPr>
                <w:rFonts w:eastAsia="楷体_GB2312"/>
                <w:color w:val="auto"/>
                <w:sz w:val="18"/>
                <w:szCs w:val="18"/>
              </w:rPr>
              <w:t>Analytical</w:t>
            </w:r>
            <w:r>
              <w:rPr>
                <w:rFonts w:hint="eastAsia" w:eastAsia="楷体_GB2312"/>
                <w:color w:val="auto"/>
                <w:sz w:val="18"/>
                <w:szCs w:val="18"/>
              </w:rPr>
              <w:t xml:space="preserve"> </w:t>
            </w:r>
            <w:r>
              <w:rPr>
                <w:rFonts w:eastAsia="楷体_GB2312"/>
                <w:color w:val="auto"/>
                <w:sz w:val="18"/>
                <w:szCs w:val="18"/>
              </w:rPr>
              <w:t>Chemistry A</w:t>
            </w:r>
          </w:p>
        </w:tc>
        <w:tc>
          <w:tcPr>
            <w:tcW w:w="373" w:type="dxa"/>
            <w:vAlign w:val="center"/>
          </w:tcPr>
          <w:p>
            <w:pPr>
              <w:spacing w:line="280" w:lineRule="exact"/>
              <w:jc w:val="center"/>
              <w:rPr>
                <w:rFonts w:eastAsia="楷体_GB2312"/>
                <w:color w:val="auto"/>
                <w:sz w:val="18"/>
                <w:szCs w:val="18"/>
              </w:rPr>
            </w:pPr>
            <w:r>
              <w:rPr>
                <w:rFonts w:eastAsia="楷体_GB2312"/>
                <w:color w:val="auto"/>
                <w:sz w:val="18"/>
                <w:szCs w:val="18"/>
              </w:rPr>
              <w:t>3</w:t>
            </w:r>
          </w:p>
        </w:tc>
        <w:tc>
          <w:tcPr>
            <w:tcW w:w="733" w:type="dxa"/>
            <w:vAlign w:val="center"/>
          </w:tcPr>
          <w:p>
            <w:pPr>
              <w:spacing w:line="280" w:lineRule="exact"/>
              <w:jc w:val="center"/>
              <w:rPr>
                <w:rFonts w:eastAsia="楷体_GB2312"/>
                <w:color w:val="auto"/>
                <w:sz w:val="18"/>
                <w:szCs w:val="18"/>
              </w:rPr>
            </w:pPr>
            <w:r>
              <w:rPr>
                <w:rFonts w:eastAsia="楷体_GB2312"/>
                <w:color w:val="auto"/>
                <w:sz w:val="18"/>
                <w:szCs w:val="18"/>
              </w:rPr>
              <w:t>48</w:t>
            </w:r>
          </w:p>
        </w:tc>
        <w:tc>
          <w:tcPr>
            <w:tcW w:w="409" w:type="dxa"/>
            <w:vAlign w:val="center"/>
          </w:tcPr>
          <w:p>
            <w:pPr>
              <w:spacing w:line="280" w:lineRule="exact"/>
              <w:jc w:val="center"/>
              <w:rPr>
                <w:rFonts w:eastAsia="楷体_GB2312"/>
                <w:color w:val="auto"/>
                <w:sz w:val="18"/>
                <w:szCs w:val="18"/>
              </w:rPr>
            </w:pPr>
            <w:r>
              <w:rPr>
                <w:rFonts w:eastAsia="楷体_GB2312"/>
                <w:color w:val="auto"/>
                <w:sz w:val="18"/>
                <w:szCs w:val="18"/>
              </w:rPr>
              <w:t>48</w:t>
            </w:r>
          </w:p>
        </w:tc>
        <w:tc>
          <w:tcPr>
            <w:tcW w:w="435" w:type="dxa"/>
            <w:gridSpan w:val="2"/>
            <w:vAlign w:val="center"/>
          </w:tcPr>
          <w:p>
            <w:pPr>
              <w:spacing w:line="280" w:lineRule="exact"/>
              <w:jc w:val="center"/>
              <w:rPr>
                <w:rFonts w:eastAsia="楷体_GB2312"/>
                <w:color w:val="auto"/>
                <w:sz w:val="18"/>
                <w:szCs w:val="18"/>
              </w:rPr>
            </w:pPr>
          </w:p>
        </w:tc>
        <w:tc>
          <w:tcPr>
            <w:tcW w:w="720" w:type="dxa"/>
            <w:vAlign w:val="center"/>
          </w:tcPr>
          <w:p>
            <w:pPr>
              <w:jc w:val="center"/>
              <w:rPr>
                <w:rFonts w:eastAsia="楷体_GB2312"/>
                <w:color w:val="auto"/>
                <w:sz w:val="18"/>
                <w:szCs w:val="18"/>
              </w:rPr>
            </w:pPr>
          </w:p>
        </w:tc>
        <w:tc>
          <w:tcPr>
            <w:tcW w:w="361" w:type="dxa"/>
            <w:vAlign w:val="center"/>
          </w:tcPr>
          <w:p>
            <w:pPr>
              <w:jc w:val="center"/>
              <w:rPr>
                <w:rFonts w:eastAsia="楷体_GB2312"/>
                <w:color w:val="auto"/>
                <w:sz w:val="18"/>
                <w:szCs w:val="18"/>
              </w:rPr>
            </w:pPr>
          </w:p>
        </w:tc>
        <w:tc>
          <w:tcPr>
            <w:tcW w:w="381" w:type="dxa"/>
            <w:vAlign w:val="center"/>
          </w:tcPr>
          <w:p>
            <w:pPr>
              <w:jc w:val="center"/>
              <w:rPr>
                <w:rFonts w:eastAsia="楷体_GB2312"/>
                <w:color w:val="auto"/>
                <w:sz w:val="18"/>
                <w:szCs w:val="18"/>
              </w:rPr>
            </w:pPr>
          </w:p>
        </w:tc>
        <w:tc>
          <w:tcPr>
            <w:tcW w:w="944" w:type="dxa"/>
            <w:vAlign w:val="center"/>
          </w:tcPr>
          <w:p>
            <w:pPr>
              <w:jc w:val="center"/>
              <w:rPr>
                <w:rFonts w:eastAsia="楷体_GB2312"/>
                <w:color w:val="auto"/>
                <w:sz w:val="18"/>
                <w:szCs w:val="18"/>
              </w:rPr>
            </w:pPr>
            <w:r>
              <w:rPr>
                <w:rFonts w:eastAsia="楷体_GB2312"/>
                <w:color w:val="auto"/>
                <w:sz w:val="18"/>
                <w:szCs w:val="18"/>
              </w:rPr>
              <w:t>无机化学A</w:t>
            </w:r>
          </w:p>
        </w:tc>
        <w:tc>
          <w:tcPr>
            <w:tcW w:w="363"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r>
              <w:rPr>
                <w:rFonts w:eastAsia="楷体_GB2312"/>
                <w:color w:val="auto"/>
                <w:sz w:val="18"/>
                <w:szCs w:val="18"/>
              </w:rPr>
              <w:t>3</w:t>
            </w:r>
          </w:p>
        </w:tc>
        <w:tc>
          <w:tcPr>
            <w:tcW w:w="325"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26" w:type="dxa"/>
            <w:vMerge w:val="continue"/>
            <w:vAlign w:val="center"/>
          </w:tcPr>
          <w:p>
            <w:pPr>
              <w:spacing w:line="240" w:lineRule="exact"/>
              <w:jc w:val="center"/>
              <w:rPr>
                <w:rFonts w:eastAsia="楷体_GB2312"/>
                <w:b/>
                <w:color w:val="auto"/>
                <w:sz w:val="18"/>
                <w:szCs w:val="18"/>
              </w:rPr>
            </w:pPr>
          </w:p>
        </w:tc>
        <w:tc>
          <w:tcPr>
            <w:tcW w:w="900" w:type="dxa"/>
            <w:vAlign w:val="center"/>
          </w:tcPr>
          <w:p>
            <w:pPr>
              <w:spacing w:line="220" w:lineRule="exact"/>
              <w:jc w:val="center"/>
              <w:rPr>
                <w:rFonts w:hint="eastAsia" w:eastAsia="楷体_GB2312"/>
                <w:bCs/>
                <w:color w:val="auto"/>
                <w:sz w:val="18"/>
                <w:szCs w:val="18"/>
              </w:rPr>
            </w:pPr>
            <w:r>
              <w:rPr>
                <w:rFonts w:hint="eastAsia" w:eastAsia="楷体_GB2312"/>
                <w:bCs/>
                <w:color w:val="auto"/>
                <w:sz w:val="18"/>
                <w:szCs w:val="18"/>
              </w:rPr>
              <w:t>20327201</w:t>
            </w:r>
          </w:p>
        </w:tc>
        <w:tc>
          <w:tcPr>
            <w:tcW w:w="2568" w:type="dxa"/>
            <w:tcMar>
              <w:left w:w="57" w:type="dxa"/>
              <w:right w:w="57" w:type="dxa"/>
            </w:tcMar>
          </w:tcPr>
          <w:p>
            <w:pPr>
              <w:spacing w:line="280" w:lineRule="exact"/>
              <w:rPr>
                <w:rFonts w:eastAsia="楷体_GB2312"/>
                <w:color w:val="auto"/>
                <w:sz w:val="18"/>
                <w:szCs w:val="18"/>
              </w:rPr>
            </w:pPr>
            <w:r>
              <w:rPr>
                <w:rFonts w:eastAsia="楷体_GB2312"/>
                <w:color w:val="auto"/>
                <w:sz w:val="18"/>
                <w:szCs w:val="18"/>
              </w:rPr>
              <w:t>分析化学实验A</w:t>
            </w:r>
          </w:p>
          <w:p>
            <w:pPr>
              <w:spacing w:line="280" w:lineRule="exact"/>
              <w:rPr>
                <w:rFonts w:eastAsia="楷体_GB2312"/>
                <w:color w:val="auto"/>
                <w:sz w:val="18"/>
                <w:szCs w:val="18"/>
              </w:rPr>
            </w:pPr>
            <w:r>
              <w:rPr>
                <w:rFonts w:eastAsia="楷体_GB2312"/>
                <w:color w:val="auto"/>
                <w:sz w:val="18"/>
                <w:szCs w:val="18"/>
              </w:rPr>
              <w:t>Analytical</w:t>
            </w:r>
            <w:r>
              <w:rPr>
                <w:rFonts w:hint="eastAsia" w:eastAsia="楷体_GB2312"/>
                <w:color w:val="auto"/>
                <w:sz w:val="18"/>
                <w:szCs w:val="18"/>
              </w:rPr>
              <w:t xml:space="preserve"> </w:t>
            </w:r>
            <w:r>
              <w:rPr>
                <w:rFonts w:eastAsia="楷体_GB2312"/>
                <w:color w:val="auto"/>
                <w:sz w:val="18"/>
                <w:szCs w:val="18"/>
              </w:rPr>
              <w:t>Chemistry Experiments A</w:t>
            </w:r>
          </w:p>
        </w:tc>
        <w:tc>
          <w:tcPr>
            <w:tcW w:w="373" w:type="dxa"/>
            <w:vAlign w:val="center"/>
          </w:tcPr>
          <w:p>
            <w:pPr>
              <w:spacing w:line="280" w:lineRule="exact"/>
              <w:jc w:val="center"/>
              <w:rPr>
                <w:rFonts w:eastAsia="楷体_GB2312"/>
                <w:color w:val="auto"/>
                <w:sz w:val="18"/>
                <w:szCs w:val="18"/>
              </w:rPr>
            </w:pPr>
            <w:r>
              <w:rPr>
                <w:rFonts w:eastAsia="楷体_GB2312"/>
                <w:color w:val="auto"/>
                <w:sz w:val="18"/>
                <w:szCs w:val="18"/>
              </w:rPr>
              <w:t>2</w:t>
            </w:r>
          </w:p>
        </w:tc>
        <w:tc>
          <w:tcPr>
            <w:tcW w:w="733" w:type="dxa"/>
            <w:vAlign w:val="center"/>
          </w:tcPr>
          <w:p>
            <w:pPr>
              <w:spacing w:line="280" w:lineRule="exact"/>
              <w:jc w:val="center"/>
              <w:rPr>
                <w:rFonts w:eastAsia="楷体_GB2312"/>
                <w:color w:val="auto"/>
                <w:sz w:val="18"/>
                <w:szCs w:val="18"/>
              </w:rPr>
            </w:pPr>
            <w:r>
              <w:rPr>
                <w:rFonts w:eastAsia="楷体_GB2312"/>
                <w:color w:val="auto"/>
                <w:sz w:val="18"/>
                <w:szCs w:val="18"/>
              </w:rPr>
              <w:t>48</w:t>
            </w:r>
          </w:p>
        </w:tc>
        <w:tc>
          <w:tcPr>
            <w:tcW w:w="409" w:type="dxa"/>
            <w:vAlign w:val="center"/>
          </w:tcPr>
          <w:p>
            <w:pPr>
              <w:spacing w:line="280" w:lineRule="exact"/>
              <w:jc w:val="center"/>
              <w:rPr>
                <w:rFonts w:eastAsia="楷体_GB2312"/>
                <w:color w:val="auto"/>
                <w:sz w:val="18"/>
                <w:szCs w:val="18"/>
              </w:rPr>
            </w:pPr>
          </w:p>
        </w:tc>
        <w:tc>
          <w:tcPr>
            <w:tcW w:w="435" w:type="dxa"/>
            <w:gridSpan w:val="2"/>
            <w:vAlign w:val="center"/>
          </w:tcPr>
          <w:p>
            <w:pPr>
              <w:spacing w:line="280" w:lineRule="exact"/>
              <w:jc w:val="center"/>
              <w:rPr>
                <w:rFonts w:eastAsia="楷体_GB2312"/>
                <w:color w:val="auto"/>
                <w:sz w:val="18"/>
                <w:szCs w:val="18"/>
              </w:rPr>
            </w:pPr>
            <w:r>
              <w:rPr>
                <w:rFonts w:eastAsia="楷体_GB2312"/>
                <w:color w:val="auto"/>
                <w:sz w:val="18"/>
                <w:szCs w:val="18"/>
              </w:rPr>
              <w:t>48</w:t>
            </w:r>
          </w:p>
        </w:tc>
        <w:tc>
          <w:tcPr>
            <w:tcW w:w="720" w:type="dxa"/>
            <w:vAlign w:val="center"/>
          </w:tcPr>
          <w:p>
            <w:pPr>
              <w:jc w:val="center"/>
              <w:rPr>
                <w:rFonts w:eastAsia="楷体_GB2312"/>
                <w:color w:val="auto"/>
                <w:sz w:val="18"/>
                <w:szCs w:val="18"/>
              </w:rPr>
            </w:pPr>
          </w:p>
        </w:tc>
        <w:tc>
          <w:tcPr>
            <w:tcW w:w="361" w:type="dxa"/>
            <w:vAlign w:val="center"/>
          </w:tcPr>
          <w:p>
            <w:pPr>
              <w:jc w:val="center"/>
              <w:rPr>
                <w:rFonts w:eastAsia="楷体_GB2312"/>
                <w:color w:val="auto"/>
                <w:sz w:val="18"/>
                <w:szCs w:val="18"/>
              </w:rPr>
            </w:pPr>
          </w:p>
        </w:tc>
        <w:tc>
          <w:tcPr>
            <w:tcW w:w="381" w:type="dxa"/>
            <w:vAlign w:val="center"/>
          </w:tcPr>
          <w:p>
            <w:pPr>
              <w:jc w:val="center"/>
              <w:rPr>
                <w:rFonts w:eastAsia="楷体_GB2312"/>
                <w:color w:val="auto"/>
                <w:sz w:val="18"/>
                <w:szCs w:val="18"/>
              </w:rPr>
            </w:pPr>
          </w:p>
        </w:tc>
        <w:tc>
          <w:tcPr>
            <w:tcW w:w="944" w:type="dxa"/>
            <w:vAlign w:val="center"/>
          </w:tcPr>
          <w:p>
            <w:pPr>
              <w:jc w:val="center"/>
              <w:rPr>
                <w:rFonts w:eastAsia="楷体_GB2312"/>
                <w:color w:val="auto"/>
                <w:sz w:val="18"/>
                <w:szCs w:val="18"/>
              </w:rPr>
            </w:pPr>
            <w:r>
              <w:rPr>
                <w:rFonts w:eastAsia="楷体_GB2312"/>
                <w:color w:val="auto"/>
                <w:sz w:val="18"/>
                <w:szCs w:val="18"/>
              </w:rPr>
              <w:t>无机化学A</w:t>
            </w:r>
          </w:p>
        </w:tc>
        <w:tc>
          <w:tcPr>
            <w:tcW w:w="363"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r>
              <w:rPr>
                <w:rFonts w:eastAsia="楷体_GB2312"/>
                <w:color w:val="auto"/>
                <w:sz w:val="18"/>
                <w:szCs w:val="18"/>
              </w:rPr>
              <w:t>2</w:t>
            </w:r>
          </w:p>
        </w:tc>
        <w:tc>
          <w:tcPr>
            <w:tcW w:w="325"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26" w:type="dxa"/>
            <w:vMerge w:val="continue"/>
            <w:vAlign w:val="center"/>
          </w:tcPr>
          <w:p>
            <w:pPr>
              <w:spacing w:line="240" w:lineRule="exact"/>
              <w:ind w:left="113" w:right="113"/>
              <w:jc w:val="center"/>
              <w:rPr>
                <w:rFonts w:eastAsia="楷体_GB2312"/>
                <w:b/>
                <w:bCs/>
                <w:color w:val="auto"/>
                <w:sz w:val="18"/>
                <w:szCs w:val="18"/>
              </w:rPr>
            </w:pPr>
          </w:p>
        </w:tc>
        <w:tc>
          <w:tcPr>
            <w:tcW w:w="900" w:type="dxa"/>
            <w:vAlign w:val="center"/>
          </w:tcPr>
          <w:p>
            <w:pPr>
              <w:spacing w:line="220" w:lineRule="exact"/>
              <w:jc w:val="center"/>
              <w:rPr>
                <w:rFonts w:eastAsia="楷体_GB2312"/>
                <w:b/>
                <w:bCs/>
                <w:color w:val="auto"/>
                <w:sz w:val="18"/>
                <w:szCs w:val="18"/>
              </w:rPr>
            </w:pPr>
            <w:r>
              <w:rPr>
                <w:rFonts w:eastAsia="楷体_GB2312"/>
                <w:b/>
                <w:bCs/>
                <w:color w:val="auto"/>
                <w:sz w:val="18"/>
                <w:szCs w:val="18"/>
              </w:rPr>
              <w:t>小计</w:t>
            </w:r>
          </w:p>
          <w:p>
            <w:pPr>
              <w:spacing w:line="220" w:lineRule="exact"/>
              <w:jc w:val="center"/>
              <w:rPr>
                <w:rFonts w:eastAsia="楷体_GB2312"/>
                <w:b/>
                <w:bCs/>
                <w:color w:val="auto"/>
                <w:sz w:val="18"/>
                <w:szCs w:val="18"/>
              </w:rPr>
            </w:pPr>
            <w:r>
              <w:rPr>
                <w:rFonts w:eastAsia="楷体_GB2312"/>
                <w:b/>
                <w:bCs/>
                <w:color w:val="auto"/>
                <w:sz w:val="18"/>
                <w:szCs w:val="18"/>
              </w:rPr>
              <w:t>Sum</w:t>
            </w:r>
          </w:p>
        </w:tc>
        <w:tc>
          <w:tcPr>
            <w:tcW w:w="2568" w:type="dxa"/>
            <w:tcMar>
              <w:left w:w="57" w:type="dxa"/>
              <w:right w:w="57" w:type="dxa"/>
            </w:tcMar>
            <w:vAlign w:val="center"/>
          </w:tcPr>
          <w:p>
            <w:pPr>
              <w:spacing w:line="220" w:lineRule="exact"/>
              <w:jc w:val="left"/>
              <w:rPr>
                <w:rFonts w:eastAsia="楷体_GB2312"/>
                <w:b/>
                <w:bCs/>
                <w:color w:val="auto"/>
                <w:sz w:val="18"/>
                <w:szCs w:val="18"/>
              </w:rPr>
            </w:pPr>
          </w:p>
        </w:tc>
        <w:tc>
          <w:tcPr>
            <w:tcW w:w="373" w:type="dxa"/>
            <w:vAlign w:val="center"/>
          </w:tcPr>
          <w:p>
            <w:pPr>
              <w:jc w:val="center"/>
              <w:rPr>
                <w:rFonts w:eastAsia="楷体_GB2312"/>
                <w:b/>
                <w:color w:val="auto"/>
                <w:sz w:val="18"/>
                <w:szCs w:val="18"/>
              </w:rPr>
            </w:pPr>
            <w:r>
              <w:rPr>
                <w:rFonts w:hint="eastAsia" w:eastAsia="楷体_GB2312"/>
                <w:b/>
                <w:color w:val="auto"/>
                <w:sz w:val="18"/>
                <w:szCs w:val="18"/>
              </w:rPr>
              <w:t>1</w:t>
            </w:r>
            <w:r>
              <w:rPr>
                <w:rFonts w:eastAsia="楷体_GB2312"/>
                <w:b/>
                <w:color w:val="auto"/>
                <w:sz w:val="18"/>
                <w:szCs w:val="18"/>
              </w:rPr>
              <w:t>4</w:t>
            </w:r>
          </w:p>
        </w:tc>
        <w:tc>
          <w:tcPr>
            <w:tcW w:w="733" w:type="dxa"/>
            <w:vAlign w:val="center"/>
          </w:tcPr>
          <w:p>
            <w:pPr>
              <w:jc w:val="center"/>
              <w:rPr>
                <w:rFonts w:eastAsia="楷体_GB2312"/>
                <w:b/>
                <w:color w:val="auto"/>
                <w:sz w:val="18"/>
                <w:szCs w:val="18"/>
              </w:rPr>
            </w:pPr>
            <w:r>
              <w:rPr>
                <w:rFonts w:hint="eastAsia" w:eastAsia="楷体_GB2312"/>
                <w:b/>
                <w:color w:val="auto"/>
                <w:sz w:val="18"/>
                <w:szCs w:val="18"/>
              </w:rPr>
              <w:t>2</w:t>
            </w:r>
            <w:r>
              <w:rPr>
                <w:rFonts w:eastAsia="楷体_GB2312"/>
                <w:b/>
                <w:color w:val="auto"/>
                <w:sz w:val="18"/>
                <w:szCs w:val="18"/>
              </w:rPr>
              <w:t>56</w:t>
            </w:r>
          </w:p>
        </w:tc>
        <w:tc>
          <w:tcPr>
            <w:tcW w:w="409" w:type="dxa"/>
            <w:vAlign w:val="center"/>
          </w:tcPr>
          <w:p>
            <w:pPr>
              <w:jc w:val="center"/>
              <w:rPr>
                <w:rFonts w:eastAsia="楷体_GB2312"/>
                <w:b/>
                <w:color w:val="auto"/>
                <w:sz w:val="18"/>
                <w:szCs w:val="18"/>
              </w:rPr>
            </w:pPr>
            <w:r>
              <w:rPr>
                <w:rFonts w:hint="eastAsia" w:eastAsia="楷体_GB2312"/>
                <w:b/>
                <w:color w:val="auto"/>
                <w:sz w:val="18"/>
                <w:szCs w:val="18"/>
              </w:rPr>
              <w:t>1</w:t>
            </w:r>
            <w:r>
              <w:rPr>
                <w:rFonts w:eastAsia="楷体_GB2312"/>
                <w:b/>
                <w:color w:val="auto"/>
                <w:sz w:val="18"/>
                <w:szCs w:val="18"/>
              </w:rPr>
              <w:t>60</w:t>
            </w:r>
          </w:p>
        </w:tc>
        <w:tc>
          <w:tcPr>
            <w:tcW w:w="435" w:type="dxa"/>
            <w:gridSpan w:val="2"/>
            <w:vAlign w:val="center"/>
          </w:tcPr>
          <w:p>
            <w:pPr>
              <w:jc w:val="center"/>
              <w:rPr>
                <w:rFonts w:eastAsia="楷体_GB2312"/>
                <w:b/>
                <w:color w:val="auto"/>
                <w:sz w:val="18"/>
                <w:szCs w:val="18"/>
              </w:rPr>
            </w:pPr>
            <w:r>
              <w:rPr>
                <w:rFonts w:eastAsia="楷体_GB2312"/>
                <w:b/>
                <w:color w:val="auto"/>
                <w:sz w:val="18"/>
                <w:szCs w:val="18"/>
              </w:rPr>
              <w:t>96</w:t>
            </w:r>
          </w:p>
        </w:tc>
        <w:tc>
          <w:tcPr>
            <w:tcW w:w="720" w:type="dxa"/>
            <w:vAlign w:val="center"/>
          </w:tcPr>
          <w:p>
            <w:pPr>
              <w:jc w:val="center"/>
              <w:rPr>
                <w:rFonts w:eastAsia="楷体_GB2312"/>
                <w:b/>
                <w:color w:val="auto"/>
                <w:sz w:val="18"/>
                <w:szCs w:val="18"/>
              </w:rPr>
            </w:pPr>
          </w:p>
        </w:tc>
        <w:tc>
          <w:tcPr>
            <w:tcW w:w="361" w:type="dxa"/>
            <w:vAlign w:val="center"/>
          </w:tcPr>
          <w:p>
            <w:pPr>
              <w:jc w:val="center"/>
              <w:rPr>
                <w:rFonts w:eastAsia="楷体_GB2312"/>
                <w:b/>
                <w:color w:val="auto"/>
                <w:sz w:val="18"/>
                <w:szCs w:val="18"/>
              </w:rPr>
            </w:pPr>
          </w:p>
        </w:tc>
        <w:tc>
          <w:tcPr>
            <w:tcW w:w="381" w:type="dxa"/>
            <w:vAlign w:val="center"/>
          </w:tcPr>
          <w:p>
            <w:pPr>
              <w:jc w:val="center"/>
              <w:rPr>
                <w:rFonts w:eastAsia="楷体_GB2312"/>
                <w:b/>
                <w:color w:val="auto"/>
                <w:sz w:val="18"/>
                <w:szCs w:val="18"/>
              </w:rPr>
            </w:pPr>
          </w:p>
        </w:tc>
        <w:tc>
          <w:tcPr>
            <w:tcW w:w="944" w:type="dxa"/>
            <w:vAlign w:val="center"/>
          </w:tcPr>
          <w:p>
            <w:pPr>
              <w:jc w:val="center"/>
              <w:rPr>
                <w:rFonts w:eastAsia="楷体_GB2312"/>
                <w:b/>
                <w:color w:val="auto"/>
                <w:sz w:val="18"/>
                <w:szCs w:val="18"/>
              </w:rPr>
            </w:pPr>
          </w:p>
        </w:tc>
        <w:tc>
          <w:tcPr>
            <w:tcW w:w="363"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30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280" w:type="dxa"/>
            <w:vAlign w:val="center"/>
          </w:tcPr>
          <w:p>
            <w:pPr>
              <w:jc w:val="center"/>
              <w:rPr>
                <w:rFonts w:eastAsia="楷体_GB2312"/>
                <w:b/>
                <w:color w:val="auto"/>
                <w:sz w:val="18"/>
                <w:szCs w:val="18"/>
              </w:rPr>
            </w:pPr>
            <w:r>
              <w:rPr>
                <w:rFonts w:eastAsia="楷体_GB2312"/>
                <w:b/>
                <w:color w:val="auto"/>
                <w:sz w:val="18"/>
                <w:szCs w:val="18"/>
              </w:rPr>
              <w:t>9.5</w:t>
            </w:r>
          </w:p>
        </w:tc>
        <w:tc>
          <w:tcPr>
            <w:tcW w:w="325" w:type="dxa"/>
            <w:vAlign w:val="center"/>
          </w:tcPr>
          <w:p>
            <w:pPr>
              <w:jc w:val="center"/>
              <w:rPr>
                <w:rFonts w:eastAsia="楷体_GB2312"/>
                <w:b/>
                <w:color w:val="auto"/>
                <w:sz w:val="18"/>
                <w:szCs w:val="18"/>
              </w:rPr>
            </w:pPr>
            <w:r>
              <w:rPr>
                <w:rFonts w:hint="eastAsia" w:eastAsia="楷体_GB2312"/>
                <w:b/>
                <w:color w:val="auto"/>
                <w:sz w:val="18"/>
                <w:szCs w:val="18"/>
              </w:rPr>
              <w:t>4</w:t>
            </w:r>
            <w:r>
              <w:rPr>
                <w:rFonts w:eastAsia="楷体_GB2312"/>
                <w:b/>
                <w:color w:val="auto"/>
                <w:sz w:val="18"/>
                <w:szCs w:val="18"/>
              </w:rPr>
              <w:t>.5</w:t>
            </w:r>
          </w:p>
        </w:tc>
        <w:tc>
          <w:tcPr>
            <w:tcW w:w="26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26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26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266" w:type="dxa"/>
            <w:vAlign w:val="center"/>
          </w:tcPr>
          <w:p>
            <w:pPr>
              <w:jc w:val="center"/>
              <w:rPr>
                <w:rFonts w:eastAsia="楷体_GB2312"/>
                <w:b/>
                <w:color w:val="auto"/>
                <w:sz w:val="18"/>
                <w:szCs w:val="18"/>
              </w:rPr>
            </w:pPr>
            <w:r>
              <w:rPr>
                <w:rFonts w:hint="eastAsia" w:eastAsia="楷体_GB2312"/>
                <w:b/>
                <w:color w:val="auto"/>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26" w:type="dxa"/>
            <w:vMerge w:val="restart"/>
            <w:textDirection w:val="tbRlV"/>
            <w:vAlign w:val="center"/>
          </w:tcPr>
          <w:p>
            <w:pPr>
              <w:spacing w:line="240" w:lineRule="exact"/>
              <w:ind w:left="113" w:right="113"/>
              <w:jc w:val="center"/>
              <w:rPr>
                <w:rFonts w:eastAsia="楷体_GB2312"/>
                <w:b/>
                <w:color w:val="auto"/>
                <w:sz w:val="18"/>
                <w:szCs w:val="18"/>
              </w:rPr>
            </w:pPr>
            <w:r>
              <w:rPr>
                <w:rFonts w:eastAsia="楷体_GB2312"/>
                <w:b/>
                <w:bCs/>
                <w:color w:val="auto"/>
                <w:sz w:val="18"/>
                <w:szCs w:val="18"/>
              </w:rPr>
              <w:t xml:space="preserve">专 </w:t>
            </w:r>
            <w:r>
              <w:rPr>
                <w:rFonts w:eastAsia="楷体_GB2312"/>
                <w:b/>
                <w:color w:val="auto"/>
                <w:sz w:val="18"/>
                <w:szCs w:val="18"/>
              </w:rPr>
              <w:t>业 主 干 课</w:t>
            </w:r>
          </w:p>
          <w:p>
            <w:pPr>
              <w:spacing w:line="240" w:lineRule="exact"/>
              <w:ind w:left="113" w:right="113"/>
              <w:jc w:val="center"/>
              <w:rPr>
                <w:rFonts w:eastAsia="楷体_GB2312"/>
                <w:b/>
                <w:bCs/>
                <w:color w:val="auto"/>
                <w:sz w:val="18"/>
                <w:szCs w:val="18"/>
              </w:rPr>
            </w:pPr>
            <w:r>
              <w:rPr>
                <w:rFonts w:eastAsia="楷体_GB2312"/>
                <w:b/>
                <w:bCs/>
                <w:color w:val="auto"/>
                <w:sz w:val="18"/>
                <w:szCs w:val="18"/>
              </w:rPr>
              <w:t>Main Specialty Courses</w:t>
            </w:r>
          </w:p>
        </w:tc>
        <w:tc>
          <w:tcPr>
            <w:tcW w:w="900" w:type="dxa"/>
            <w:vAlign w:val="center"/>
          </w:tcPr>
          <w:p>
            <w:pPr>
              <w:spacing w:line="220" w:lineRule="exact"/>
              <w:jc w:val="center"/>
              <w:rPr>
                <w:rFonts w:hint="eastAsia" w:eastAsia="楷体_GB2312"/>
                <w:bCs/>
                <w:color w:val="auto"/>
                <w:sz w:val="18"/>
                <w:szCs w:val="18"/>
              </w:rPr>
            </w:pPr>
            <w:r>
              <w:rPr>
                <w:rFonts w:hint="eastAsia" w:eastAsia="楷体_GB2312"/>
                <w:bCs/>
                <w:color w:val="auto"/>
                <w:sz w:val="18"/>
                <w:szCs w:val="18"/>
              </w:rPr>
              <w:t>20312300</w:t>
            </w:r>
          </w:p>
        </w:tc>
        <w:tc>
          <w:tcPr>
            <w:tcW w:w="2568"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化工原理</w:t>
            </w:r>
          </w:p>
          <w:p>
            <w:pPr>
              <w:spacing w:line="220" w:lineRule="exact"/>
              <w:jc w:val="left"/>
              <w:rPr>
                <w:rFonts w:eastAsia="楷体_GB2312"/>
                <w:color w:val="auto"/>
                <w:sz w:val="18"/>
                <w:szCs w:val="18"/>
              </w:rPr>
            </w:pPr>
            <w:r>
              <w:rPr>
                <w:rFonts w:hint="eastAsia" w:eastAsia="楷体_GB2312"/>
                <w:color w:val="auto"/>
                <w:sz w:val="18"/>
                <w:szCs w:val="18"/>
              </w:rPr>
              <w:t>Principles of Chemical Engineering</w:t>
            </w:r>
          </w:p>
        </w:tc>
        <w:tc>
          <w:tcPr>
            <w:tcW w:w="373" w:type="dxa"/>
            <w:vAlign w:val="center"/>
          </w:tcPr>
          <w:p>
            <w:pPr>
              <w:jc w:val="center"/>
              <w:rPr>
                <w:rFonts w:eastAsia="楷体_GB2312"/>
                <w:color w:val="auto"/>
                <w:sz w:val="18"/>
                <w:szCs w:val="18"/>
              </w:rPr>
            </w:pPr>
            <w:r>
              <w:rPr>
                <w:rFonts w:eastAsia="楷体_GB2312"/>
                <w:color w:val="auto"/>
                <w:sz w:val="18"/>
                <w:szCs w:val="18"/>
              </w:rPr>
              <w:t>3.5</w:t>
            </w:r>
          </w:p>
        </w:tc>
        <w:tc>
          <w:tcPr>
            <w:tcW w:w="733" w:type="dxa"/>
            <w:vAlign w:val="center"/>
          </w:tcPr>
          <w:p>
            <w:pPr>
              <w:jc w:val="center"/>
              <w:rPr>
                <w:rFonts w:eastAsia="楷体_GB2312"/>
                <w:color w:val="auto"/>
                <w:sz w:val="18"/>
                <w:szCs w:val="18"/>
              </w:rPr>
            </w:pPr>
            <w:r>
              <w:rPr>
                <w:rFonts w:eastAsia="楷体_GB2312"/>
                <w:color w:val="auto"/>
                <w:sz w:val="18"/>
                <w:szCs w:val="18"/>
              </w:rPr>
              <w:t>56</w:t>
            </w:r>
          </w:p>
        </w:tc>
        <w:tc>
          <w:tcPr>
            <w:tcW w:w="409" w:type="dxa"/>
            <w:vAlign w:val="center"/>
          </w:tcPr>
          <w:p>
            <w:pPr>
              <w:jc w:val="center"/>
              <w:rPr>
                <w:rFonts w:eastAsia="楷体_GB2312"/>
                <w:color w:val="auto"/>
                <w:sz w:val="18"/>
                <w:szCs w:val="18"/>
              </w:rPr>
            </w:pPr>
            <w:r>
              <w:rPr>
                <w:rFonts w:eastAsia="楷体_GB2312"/>
                <w:color w:val="auto"/>
                <w:sz w:val="18"/>
                <w:szCs w:val="18"/>
              </w:rPr>
              <w:t>56</w:t>
            </w:r>
          </w:p>
        </w:tc>
        <w:tc>
          <w:tcPr>
            <w:tcW w:w="435" w:type="dxa"/>
            <w:gridSpan w:val="2"/>
            <w:vAlign w:val="center"/>
          </w:tcPr>
          <w:p>
            <w:pPr>
              <w:jc w:val="center"/>
              <w:rPr>
                <w:rFonts w:eastAsia="楷体_GB2312"/>
                <w:color w:val="auto"/>
                <w:sz w:val="18"/>
                <w:szCs w:val="18"/>
              </w:rPr>
            </w:pPr>
          </w:p>
        </w:tc>
        <w:tc>
          <w:tcPr>
            <w:tcW w:w="720" w:type="dxa"/>
            <w:vAlign w:val="center"/>
          </w:tcPr>
          <w:p>
            <w:pPr>
              <w:jc w:val="center"/>
              <w:rPr>
                <w:rFonts w:eastAsia="楷体_GB2312"/>
                <w:color w:val="auto"/>
                <w:sz w:val="18"/>
                <w:szCs w:val="18"/>
              </w:rPr>
            </w:pPr>
          </w:p>
        </w:tc>
        <w:tc>
          <w:tcPr>
            <w:tcW w:w="361" w:type="dxa"/>
            <w:vAlign w:val="center"/>
          </w:tcPr>
          <w:p>
            <w:pPr>
              <w:jc w:val="center"/>
              <w:rPr>
                <w:rFonts w:eastAsia="楷体_GB2312"/>
                <w:color w:val="auto"/>
                <w:sz w:val="18"/>
                <w:szCs w:val="18"/>
              </w:rPr>
            </w:pPr>
          </w:p>
        </w:tc>
        <w:tc>
          <w:tcPr>
            <w:tcW w:w="381" w:type="dxa"/>
            <w:vAlign w:val="center"/>
          </w:tcPr>
          <w:p>
            <w:pPr>
              <w:jc w:val="center"/>
              <w:rPr>
                <w:rFonts w:eastAsia="楷体_GB2312"/>
                <w:color w:val="auto"/>
                <w:sz w:val="18"/>
                <w:szCs w:val="18"/>
              </w:rPr>
            </w:pPr>
          </w:p>
        </w:tc>
        <w:tc>
          <w:tcPr>
            <w:tcW w:w="944" w:type="dxa"/>
            <w:vAlign w:val="center"/>
          </w:tcPr>
          <w:p>
            <w:pPr>
              <w:jc w:val="center"/>
              <w:rPr>
                <w:rFonts w:eastAsia="楷体_GB2312"/>
                <w:color w:val="auto"/>
                <w:sz w:val="18"/>
                <w:szCs w:val="18"/>
              </w:rPr>
            </w:pPr>
            <w:r>
              <w:rPr>
                <w:rFonts w:eastAsia="楷体_GB2312"/>
                <w:color w:val="auto"/>
                <w:sz w:val="18"/>
                <w:szCs w:val="18"/>
              </w:rPr>
              <w:t>物理化学A</w:t>
            </w:r>
          </w:p>
        </w:tc>
        <w:tc>
          <w:tcPr>
            <w:tcW w:w="363"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325"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r>
              <w:rPr>
                <w:rFonts w:eastAsia="楷体_GB2312"/>
                <w:color w:val="auto"/>
                <w:sz w:val="18"/>
                <w:szCs w:val="18"/>
              </w:rPr>
              <w:t>3.5</w:t>
            </w:r>
          </w:p>
        </w:tc>
        <w:tc>
          <w:tcPr>
            <w:tcW w:w="261"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26" w:type="dxa"/>
            <w:vMerge w:val="continue"/>
            <w:textDirection w:val="tbRlV"/>
            <w:vAlign w:val="center"/>
          </w:tcPr>
          <w:p>
            <w:pPr>
              <w:ind w:left="113" w:right="113"/>
              <w:jc w:val="center"/>
              <w:rPr>
                <w:rFonts w:eastAsia="楷体_GB2312"/>
                <w:b/>
                <w:bCs/>
                <w:color w:val="auto"/>
                <w:sz w:val="18"/>
                <w:szCs w:val="18"/>
              </w:rPr>
            </w:pPr>
          </w:p>
        </w:tc>
        <w:tc>
          <w:tcPr>
            <w:tcW w:w="900" w:type="dxa"/>
            <w:vAlign w:val="center"/>
          </w:tcPr>
          <w:p>
            <w:pPr>
              <w:spacing w:line="220" w:lineRule="exact"/>
              <w:jc w:val="center"/>
              <w:rPr>
                <w:rFonts w:hint="eastAsia" w:eastAsia="楷体_GB2312"/>
                <w:bCs/>
                <w:color w:val="auto"/>
                <w:sz w:val="18"/>
                <w:szCs w:val="18"/>
              </w:rPr>
            </w:pPr>
            <w:r>
              <w:rPr>
                <w:rFonts w:hint="eastAsia" w:eastAsia="楷体_GB2312"/>
                <w:bCs/>
                <w:color w:val="auto"/>
                <w:sz w:val="18"/>
                <w:szCs w:val="18"/>
              </w:rPr>
              <w:t>20320900</w:t>
            </w:r>
          </w:p>
        </w:tc>
        <w:tc>
          <w:tcPr>
            <w:tcW w:w="2568"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仪器分析</w:t>
            </w:r>
          </w:p>
          <w:p>
            <w:pPr>
              <w:spacing w:line="220" w:lineRule="exact"/>
              <w:jc w:val="left"/>
              <w:rPr>
                <w:rFonts w:eastAsia="楷体_GB2312"/>
                <w:color w:val="auto"/>
                <w:sz w:val="18"/>
                <w:szCs w:val="18"/>
              </w:rPr>
            </w:pPr>
            <w:r>
              <w:rPr>
                <w:rFonts w:hint="eastAsia" w:eastAsia="楷体_GB2312"/>
                <w:color w:val="auto"/>
                <w:sz w:val="18"/>
                <w:szCs w:val="18"/>
              </w:rPr>
              <w:t>Instrumental Analysis</w:t>
            </w:r>
          </w:p>
        </w:tc>
        <w:tc>
          <w:tcPr>
            <w:tcW w:w="373" w:type="dxa"/>
            <w:vAlign w:val="center"/>
          </w:tcPr>
          <w:p>
            <w:pPr>
              <w:jc w:val="center"/>
              <w:rPr>
                <w:rFonts w:eastAsia="楷体_GB2312"/>
                <w:color w:val="auto"/>
                <w:sz w:val="18"/>
                <w:szCs w:val="18"/>
              </w:rPr>
            </w:pPr>
            <w:r>
              <w:rPr>
                <w:rFonts w:hint="eastAsia" w:eastAsia="楷体_GB2312"/>
                <w:color w:val="auto"/>
                <w:sz w:val="18"/>
                <w:szCs w:val="18"/>
              </w:rPr>
              <w:t>3.5</w:t>
            </w:r>
          </w:p>
        </w:tc>
        <w:tc>
          <w:tcPr>
            <w:tcW w:w="733" w:type="dxa"/>
            <w:vAlign w:val="center"/>
          </w:tcPr>
          <w:p>
            <w:pPr>
              <w:jc w:val="center"/>
              <w:rPr>
                <w:rFonts w:eastAsia="楷体_GB2312"/>
                <w:color w:val="auto"/>
                <w:sz w:val="18"/>
                <w:szCs w:val="18"/>
              </w:rPr>
            </w:pPr>
            <w:r>
              <w:rPr>
                <w:rFonts w:hint="eastAsia" w:eastAsia="楷体_GB2312"/>
                <w:color w:val="auto"/>
                <w:sz w:val="18"/>
                <w:szCs w:val="18"/>
              </w:rPr>
              <w:t>56</w:t>
            </w:r>
          </w:p>
        </w:tc>
        <w:tc>
          <w:tcPr>
            <w:tcW w:w="409" w:type="dxa"/>
            <w:vAlign w:val="center"/>
          </w:tcPr>
          <w:p>
            <w:pPr>
              <w:jc w:val="center"/>
              <w:rPr>
                <w:rFonts w:eastAsia="楷体_GB2312"/>
                <w:color w:val="auto"/>
                <w:sz w:val="18"/>
                <w:szCs w:val="18"/>
              </w:rPr>
            </w:pPr>
            <w:r>
              <w:rPr>
                <w:rFonts w:hint="eastAsia" w:eastAsia="楷体_GB2312"/>
                <w:color w:val="auto"/>
                <w:sz w:val="18"/>
                <w:szCs w:val="18"/>
              </w:rPr>
              <w:t>56</w:t>
            </w:r>
          </w:p>
        </w:tc>
        <w:tc>
          <w:tcPr>
            <w:tcW w:w="435" w:type="dxa"/>
            <w:gridSpan w:val="2"/>
            <w:vAlign w:val="center"/>
          </w:tcPr>
          <w:p>
            <w:pPr>
              <w:jc w:val="center"/>
              <w:rPr>
                <w:rFonts w:eastAsia="楷体_GB2312"/>
                <w:color w:val="auto"/>
                <w:sz w:val="18"/>
                <w:szCs w:val="18"/>
              </w:rPr>
            </w:pPr>
          </w:p>
        </w:tc>
        <w:tc>
          <w:tcPr>
            <w:tcW w:w="720" w:type="dxa"/>
            <w:vAlign w:val="center"/>
          </w:tcPr>
          <w:p>
            <w:pPr>
              <w:jc w:val="center"/>
              <w:rPr>
                <w:rFonts w:eastAsia="楷体_GB2312"/>
                <w:color w:val="auto"/>
                <w:sz w:val="18"/>
                <w:szCs w:val="18"/>
              </w:rPr>
            </w:pPr>
          </w:p>
        </w:tc>
        <w:tc>
          <w:tcPr>
            <w:tcW w:w="361" w:type="dxa"/>
            <w:vAlign w:val="center"/>
          </w:tcPr>
          <w:p>
            <w:pPr>
              <w:jc w:val="center"/>
              <w:rPr>
                <w:rFonts w:eastAsia="楷体_GB2312"/>
                <w:color w:val="auto"/>
                <w:sz w:val="18"/>
                <w:szCs w:val="18"/>
              </w:rPr>
            </w:pPr>
          </w:p>
        </w:tc>
        <w:tc>
          <w:tcPr>
            <w:tcW w:w="381" w:type="dxa"/>
            <w:vAlign w:val="center"/>
          </w:tcPr>
          <w:p>
            <w:pPr>
              <w:jc w:val="center"/>
              <w:rPr>
                <w:rFonts w:eastAsia="楷体_GB2312"/>
                <w:color w:val="auto"/>
                <w:sz w:val="18"/>
                <w:szCs w:val="18"/>
              </w:rPr>
            </w:pPr>
          </w:p>
        </w:tc>
        <w:tc>
          <w:tcPr>
            <w:tcW w:w="944" w:type="dxa"/>
            <w:vAlign w:val="center"/>
          </w:tcPr>
          <w:p>
            <w:pPr>
              <w:jc w:val="center"/>
              <w:rPr>
                <w:rFonts w:eastAsia="楷体_GB2312"/>
                <w:color w:val="auto"/>
                <w:sz w:val="18"/>
                <w:szCs w:val="18"/>
              </w:rPr>
            </w:pPr>
            <w:r>
              <w:rPr>
                <w:rFonts w:eastAsia="楷体_GB2312"/>
                <w:color w:val="auto"/>
                <w:sz w:val="18"/>
                <w:szCs w:val="18"/>
              </w:rPr>
              <w:t>分析化学A</w:t>
            </w:r>
          </w:p>
        </w:tc>
        <w:tc>
          <w:tcPr>
            <w:tcW w:w="363"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325" w:type="dxa"/>
            <w:vAlign w:val="center"/>
          </w:tcPr>
          <w:p>
            <w:pPr>
              <w:jc w:val="center"/>
              <w:rPr>
                <w:rFonts w:eastAsia="楷体_GB2312"/>
                <w:color w:val="auto"/>
                <w:sz w:val="18"/>
                <w:szCs w:val="18"/>
              </w:rPr>
            </w:pPr>
            <w:r>
              <w:rPr>
                <w:rFonts w:hint="eastAsia" w:eastAsia="楷体_GB2312"/>
                <w:color w:val="auto"/>
                <w:sz w:val="18"/>
                <w:szCs w:val="18"/>
              </w:rPr>
              <w:t>3.</w:t>
            </w:r>
            <w:r>
              <w:rPr>
                <w:rFonts w:eastAsia="楷体_GB2312"/>
                <w:color w:val="auto"/>
                <w:sz w:val="18"/>
                <w:szCs w:val="18"/>
              </w:rPr>
              <w:t>5</w:t>
            </w:r>
          </w:p>
        </w:tc>
        <w:tc>
          <w:tcPr>
            <w:tcW w:w="261"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68" w:hRule="atLeast"/>
          <w:jc w:val="center"/>
        </w:trPr>
        <w:tc>
          <w:tcPr>
            <w:tcW w:w="726" w:type="dxa"/>
            <w:vMerge w:val="continue"/>
            <w:vAlign w:val="center"/>
          </w:tcPr>
          <w:p>
            <w:pPr>
              <w:jc w:val="center"/>
              <w:rPr>
                <w:rFonts w:eastAsia="楷体_GB2312"/>
                <w:color w:val="auto"/>
                <w:sz w:val="18"/>
                <w:szCs w:val="18"/>
              </w:rPr>
            </w:pPr>
          </w:p>
        </w:tc>
        <w:tc>
          <w:tcPr>
            <w:tcW w:w="900" w:type="dxa"/>
            <w:vAlign w:val="center"/>
          </w:tcPr>
          <w:p>
            <w:pPr>
              <w:spacing w:line="220" w:lineRule="exact"/>
              <w:jc w:val="center"/>
              <w:rPr>
                <w:rFonts w:eastAsia="楷体_GB2312"/>
                <w:b/>
                <w:bCs/>
                <w:color w:val="auto"/>
                <w:sz w:val="18"/>
                <w:szCs w:val="18"/>
              </w:rPr>
            </w:pPr>
            <w:r>
              <w:rPr>
                <w:rFonts w:eastAsia="楷体_GB2312"/>
                <w:b/>
                <w:bCs/>
                <w:color w:val="auto"/>
                <w:sz w:val="18"/>
                <w:szCs w:val="18"/>
              </w:rPr>
              <w:t>小计</w:t>
            </w:r>
          </w:p>
          <w:p>
            <w:pPr>
              <w:spacing w:line="220" w:lineRule="exact"/>
              <w:jc w:val="center"/>
              <w:rPr>
                <w:rFonts w:eastAsia="楷体_GB2312"/>
                <w:b/>
                <w:bCs/>
                <w:color w:val="auto"/>
                <w:sz w:val="18"/>
                <w:szCs w:val="18"/>
              </w:rPr>
            </w:pPr>
            <w:r>
              <w:rPr>
                <w:rFonts w:eastAsia="楷体_GB2312"/>
                <w:b/>
                <w:bCs/>
                <w:color w:val="auto"/>
                <w:sz w:val="18"/>
                <w:szCs w:val="18"/>
              </w:rPr>
              <w:t>Sum</w:t>
            </w:r>
          </w:p>
        </w:tc>
        <w:tc>
          <w:tcPr>
            <w:tcW w:w="2568" w:type="dxa"/>
            <w:tcMar>
              <w:left w:w="57" w:type="dxa"/>
              <w:right w:w="57" w:type="dxa"/>
            </w:tcMar>
            <w:vAlign w:val="center"/>
          </w:tcPr>
          <w:p>
            <w:pPr>
              <w:jc w:val="left"/>
              <w:rPr>
                <w:rFonts w:eastAsia="楷体_GB2312"/>
                <w:b/>
                <w:color w:val="auto"/>
                <w:sz w:val="18"/>
                <w:szCs w:val="18"/>
              </w:rPr>
            </w:pPr>
          </w:p>
        </w:tc>
        <w:tc>
          <w:tcPr>
            <w:tcW w:w="373" w:type="dxa"/>
            <w:vAlign w:val="center"/>
          </w:tcPr>
          <w:p>
            <w:pPr>
              <w:jc w:val="center"/>
              <w:rPr>
                <w:rFonts w:eastAsia="楷体_GB2312"/>
                <w:b/>
                <w:color w:val="auto"/>
                <w:sz w:val="18"/>
                <w:szCs w:val="18"/>
              </w:rPr>
            </w:pPr>
            <w:r>
              <w:rPr>
                <w:rFonts w:eastAsia="楷体_GB2312"/>
                <w:b/>
                <w:color w:val="auto"/>
                <w:sz w:val="18"/>
                <w:szCs w:val="18"/>
              </w:rPr>
              <w:t>7</w:t>
            </w:r>
          </w:p>
        </w:tc>
        <w:tc>
          <w:tcPr>
            <w:tcW w:w="733" w:type="dxa"/>
            <w:vAlign w:val="center"/>
          </w:tcPr>
          <w:p>
            <w:pPr>
              <w:jc w:val="center"/>
              <w:rPr>
                <w:rFonts w:eastAsia="楷体_GB2312"/>
                <w:b/>
                <w:color w:val="auto"/>
                <w:sz w:val="18"/>
                <w:szCs w:val="18"/>
              </w:rPr>
            </w:pPr>
            <w:r>
              <w:rPr>
                <w:rFonts w:eastAsia="楷体_GB2312"/>
                <w:b/>
                <w:color w:val="auto"/>
                <w:sz w:val="18"/>
                <w:szCs w:val="18"/>
              </w:rPr>
              <w:t>112</w:t>
            </w:r>
          </w:p>
        </w:tc>
        <w:tc>
          <w:tcPr>
            <w:tcW w:w="409" w:type="dxa"/>
            <w:vAlign w:val="center"/>
          </w:tcPr>
          <w:p>
            <w:pPr>
              <w:jc w:val="center"/>
              <w:rPr>
                <w:rFonts w:eastAsia="楷体_GB2312"/>
                <w:b/>
                <w:color w:val="auto"/>
                <w:sz w:val="18"/>
                <w:szCs w:val="18"/>
              </w:rPr>
            </w:pPr>
            <w:r>
              <w:rPr>
                <w:rFonts w:eastAsia="楷体_GB2312"/>
                <w:b/>
                <w:color w:val="auto"/>
                <w:sz w:val="18"/>
                <w:szCs w:val="18"/>
              </w:rPr>
              <w:t>112</w:t>
            </w:r>
          </w:p>
        </w:tc>
        <w:tc>
          <w:tcPr>
            <w:tcW w:w="435" w:type="dxa"/>
            <w:gridSpan w:val="2"/>
            <w:vAlign w:val="center"/>
          </w:tcPr>
          <w:p>
            <w:pPr>
              <w:jc w:val="center"/>
              <w:rPr>
                <w:rFonts w:eastAsia="楷体_GB2312"/>
                <w:b/>
                <w:color w:val="auto"/>
                <w:sz w:val="18"/>
                <w:szCs w:val="18"/>
              </w:rPr>
            </w:pPr>
            <w:r>
              <w:rPr>
                <w:rFonts w:hint="eastAsia" w:eastAsia="楷体_GB2312"/>
                <w:b/>
                <w:color w:val="auto"/>
                <w:sz w:val="18"/>
                <w:szCs w:val="18"/>
              </w:rPr>
              <w:t>0</w:t>
            </w:r>
          </w:p>
        </w:tc>
        <w:tc>
          <w:tcPr>
            <w:tcW w:w="720" w:type="dxa"/>
            <w:vAlign w:val="center"/>
          </w:tcPr>
          <w:p>
            <w:pPr>
              <w:jc w:val="center"/>
              <w:rPr>
                <w:rFonts w:eastAsia="楷体_GB2312"/>
                <w:b/>
                <w:color w:val="auto"/>
                <w:sz w:val="18"/>
                <w:szCs w:val="18"/>
              </w:rPr>
            </w:pPr>
          </w:p>
        </w:tc>
        <w:tc>
          <w:tcPr>
            <w:tcW w:w="361" w:type="dxa"/>
            <w:vAlign w:val="center"/>
          </w:tcPr>
          <w:p>
            <w:pPr>
              <w:jc w:val="center"/>
              <w:rPr>
                <w:rFonts w:eastAsia="楷体_GB2312"/>
                <w:b/>
                <w:color w:val="auto"/>
                <w:sz w:val="18"/>
                <w:szCs w:val="18"/>
              </w:rPr>
            </w:pPr>
          </w:p>
        </w:tc>
        <w:tc>
          <w:tcPr>
            <w:tcW w:w="381" w:type="dxa"/>
            <w:vAlign w:val="center"/>
          </w:tcPr>
          <w:p>
            <w:pPr>
              <w:jc w:val="center"/>
              <w:rPr>
                <w:rFonts w:eastAsia="楷体_GB2312"/>
                <w:b/>
                <w:color w:val="auto"/>
                <w:sz w:val="18"/>
                <w:szCs w:val="18"/>
              </w:rPr>
            </w:pPr>
          </w:p>
        </w:tc>
        <w:tc>
          <w:tcPr>
            <w:tcW w:w="944" w:type="dxa"/>
            <w:vAlign w:val="center"/>
          </w:tcPr>
          <w:p>
            <w:pPr>
              <w:jc w:val="center"/>
              <w:rPr>
                <w:rFonts w:eastAsia="楷体_GB2312"/>
                <w:b/>
                <w:color w:val="auto"/>
                <w:sz w:val="18"/>
                <w:szCs w:val="18"/>
              </w:rPr>
            </w:pPr>
          </w:p>
        </w:tc>
        <w:tc>
          <w:tcPr>
            <w:tcW w:w="363"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30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280"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325" w:type="dxa"/>
            <w:vAlign w:val="center"/>
          </w:tcPr>
          <w:p>
            <w:pPr>
              <w:jc w:val="center"/>
              <w:rPr>
                <w:rFonts w:eastAsia="楷体_GB2312"/>
                <w:b/>
                <w:color w:val="auto"/>
                <w:sz w:val="18"/>
                <w:szCs w:val="18"/>
              </w:rPr>
            </w:pPr>
            <w:r>
              <w:rPr>
                <w:rFonts w:hint="eastAsia" w:eastAsia="楷体_GB2312"/>
                <w:b/>
                <w:color w:val="auto"/>
                <w:sz w:val="18"/>
                <w:szCs w:val="18"/>
              </w:rPr>
              <w:t>3</w:t>
            </w:r>
            <w:r>
              <w:rPr>
                <w:rFonts w:eastAsia="楷体_GB2312"/>
                <w:b/>
                <w:color w:val="auto"/>
                <w:sz w:val="18"/>
                <w:szCs w:val="18"/>
              </w:rPr>
              <w:t>.5</w:t>
            </w:r>
          </w:p>
        </w:tc>
        <w:tc>
          <w:tcPr>
            <w:tcW w:w="261" w:type="dxa"/>
            <w:vAlign w:val="center"/>
          </w:tcPr>
          <w:p>
            <w:pPr>
              <w:jc w:val="center"/>
              <w:rPr>
                <w:rFonts w:eastAsia="楷体_GB2312"/>
                <w:b/>
                <w:color w:val="auto"/>
                <w:sz w:val="18"/>
                <w:szCs w:val="18"/>
              </w:rPr>
            </w:pPr>
            <w:r>
              <w:rPr>
                <w:rFonts w:eastAsia="楷体_GB2312"/>
                <w:b/>
                <w:color w:val="auto"/>
                <w:sz w:val="18"/>
                <w:szCs w:val="18"/>
              </w:rPr>
              <w:t>3.5</w:t>
            </w:r>
          </w:p>
        </w:tc>
        <w:tc>
          <w:tcPr>
            <w:tcW w:w="26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26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266" w:type="dxa"/>
            <w:vAlign w:val="center"/>
          </w:tcPr>
          <w:p>
            <w:pPr>
              <w:jc w:val="center"/>
              <w:rPr>
                <w:rFonts w:eastAsia="楷体_GB2312"/>
                <w:b/>
                <w:color w:val="auto"/>
                <w:sz w:val="18"/>
                <w:szCs w:val="18"/>
              </w:rPr>
            </w:pPr>
            <w:r>
              <w:rPr>
                <w:rFonts w:hint="eastAsia" w:eastAsia="楷体_GB2312"/>
                <w:b/>
                <w:color w:val="auto"/>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26" w:type="dxa"/>
            <w:vMerge w:val="restart"/>
            <w:textDirection w:val="tbRlV"/>
            <w:vAlign w:val="center"/>
          </w:tcPr>
          <w:p>
            <w:pPr>
              <w:spacing w:line="240" w:lineRule="exact"/>
              <w:ind w:left="113" w:right="113"/>
              <w:jc w:val="center"/>
              <w:rPr>
                <w:rFonts w:eastAsia="楷体_GB2312"/>
                <w:b/>
                <w:bCs/>
                <w:color w:val="auto"/>
                <w:sz w:val="18"/>
                <w:szCs w:val="18"/>
              </w:rPr>
            </w:pPr>
            <w:r>
              <w:rPr>
                <w:rFonts w:eastAsia="楷体_GB2312"/>
                <w:b/>
                <w:bCs/>
                <w:color w:val="auto"/>
                <w:sz w:val="18"/>
                <w:szCs w:val="18"/>
              </w:rPr>
              <w:t>实 践 环 节</w:t>
            </w:r>
          </w:p>
          <w:p>
            <w:pPr>
              <w:spacing w:line="240" w:lineRule="exact"/>
              <w:ind w:left="113" w:right="113"/>
              <w:jc w:val="center"/>
              <w:rPr>
                <w:rFonts w:eastAsia="楷体_GB2312"/>
                <w:b/>
                <w:bCs/>
                <w:color w:val="auto"/>
                <w:sz w:val="18"/>
                <w:szCs w:val="18"/>
              </w:rPr>
            </w:pPr>
            <w:r>
              <w:rPr>
                <w:rFonts w:eastAsia="楷体_GB2312"/>
                <w:b/>
                <w:bCs/>
                <w:color w:val="auto"/>
                <w:sz w:val="18"/>
                <w:szCs w:val="18"/>
              </w:rPr>
              <w:t>Practical Work</w:t>
            </w:r>
          </w:p>
        </w:tc>
        <w:tc>
          <w:tcPr>
            <w:tcW w:w="900" w:type="dxa"/>
            <w:vAlign w:val="center"/>
          </w:tcPr>
          <w:p>
            <w:pPr>
              <w:keepNext w:val="0"/>
              <w:keepLines w:val="0"/>
              <w:widowControl/>
              <w:suppressLineNumbers w:val="0"/>
              <w:jc w:val="center"/>
              <w:textAlignment w:val="center"/>
              <w:rPr>
                <w:rFonts w:hint="default" w:eastAsia="楷体_GB2312"/>
                <w:bCs/>
                <w:color w:val="auto"/>
                <w:sz w:val="18"/>
                <w:szCs w:val="18"/>
                <w:lang w:val="en-US" w:eastAsia="zh-CN"/>
              </w:rPr>
            </w:pPr>
            <w:r>
              <w:rPr>
                <w:rFonts w:hint="eastAsia" w:eastAsia="楷体_GB2312"/>
                <w:bCs/>
                <w:color w:val="auto"/>
                <w:sz w:val="18"/>
                <w:szCs w:val="18"/>
                <w:lang w:val="en-US" w:eastAsia="zh-CN"/>
              </w:rPr>
              <w:t>4</w:t>
            </w:r>
            <w:r>
              <w:rPr>
                <w:rFonts w:hint="default" w:eastAsia="楷体_GB2312"/>
                <w:bCs/>
                <w:color w:val="auto"/>
                <w:sz w:val="18"/>
                <w:szCs w:val="18"/>
                <w:lang w:val="en-US" w:eastAsia="zh-CN"/>
              </w:rPr>
              <w:t>0337</w:t>
            </w:r>
            <w:r>
              <w:rPr>
                <w:rFonts w:hint="eastAsia" w:eastAsia="楷体_GB2312"/>
                <w:bCs/>
                <w:color w:val="auto"/>
                <w:sz w:val="18"/>
                <w:szCs w:val="18"/>
                <w:lang w:val="en-US" w:eastAsia="zh-CN"/>
              </w:rPr>
              <w:t>400</w:t>
            </w:r>
          </w:p>
        </w:tc>
        <w:tc>
          <w:tcPr>
            <w:tcW w:w="2568"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仪器分析实验</w:t>
            </w:r>
          </w:p>
          <w:p>
            <w:pPr>
              <w:spacing w:line="220" w:lineRule="exact"/>
              <w:jc w:val="left"/>
              <w:rPr>
                <w:rFonts w:eastAsia="楷体_GB2312"/>
                <w:color w:val="auto"/>
                <w:sz w:val="18"/>
                <w:szCs w:val="18"/>
              </w:rPr>
            </w:pPr>
            <w:r>
              <w:rPr>
                <w:rFonts w:hint="eastAsia" w:eastAsia="楷体_GB2312"/>
                <w:color w:val="auto"/>
                <w:sz w:val="18"/>
                <w:szCs w:val="18"/>
              </w:rPr>
              <w:t>Instrumental Analysis</w:t>
            </w:r>
            <w:r>
              <w:rPr>
                <w:rFonts w:eastAsia="楷体_GB2312"/>
                <w:color w:val="auto"/>
                <w:sz w:val="18"/>
                <w:szCs w:val="18"/>
              </w:rPr>
              <w:t xml:space="preserve"> Experiments</w:t>
            </w:r>
          </w:p>
        </w:tc>
        <w:tc>
          <w:tcPr>
            <w:tcW w:w="373" w:type="dxa"/>
            <w:vAlign w:val="center"/>
          </w:tcPr>
          <w:p>
            <w:pPr>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.5</w:t>
            </w:r>
          </w:p>
        </w:tc>
        <w:tc>
          <w:tcPr>
            <w:tcW w:w="733" w:type="dxa"/>
            <w:vAlign w:val="center"/>
          </w:tcPr>
          <w:p>
            <w:pPr>
              <w:jc w:val="center"/>
              <w:rPr>
                <w:rFonts w:eastAsia="楷体_GB2312"/>
                <w:color w:val="auto"/>
                <w:sz w:val="18"/>
                <w:szCs w:val="18"/>
              </w:rPr>
            </w:pPr>
            <w:r>
              <w:rPr>
                <w:rFonts w:eastAsia="楷体_GB2312"/>
                <w:color w:val="auto"/>
                <w:sz w:val="18"/>
                <w:szCs w:val="18"/>
              </w:rPr>
              <w:t>2.5</w:t>
            </w:r>
            <w:r>
              <w:rPr>
                <w:rFonts w:hint="eastAsia" w:eastAsia="楷体_GB2312"/>
                <w:color w:val="auto"/>
                <w:sz w:val="18"/>
                <w:szCs w:val="18"/>
              </w:rPr>
              <w:t>周</w:t>
            </w:r>
          </w:p>
        </w:tc>
        <w:tc>
          <w:tcPr>
            <w:tcW w:w="409" w:type="dxa"/>
            <w:vAlign w:val="center"/>
          </w:tcPr>
          <w:p>
            <w:pPr>
              <w:jc w:val="center"/>
              <w:rPr>
                <w:rFonts w:eastAsia="楷体_GB2312"/>
                <w:color w:val="auto"/>
                <w:sz w:val="18"/>
                <w:szCs w:val="18"/>
              </w:rPr>
            </w:pPr>
          </w:p>
        </w:tc>
        <w:tc>
          <w:tcPr>
            <w:tcW w:w="435" w:type="dxa"/>
            <w:gridSpan w:val="2"/>
            <w:vAlign w:val="center"/>
          </w:tcPr>
          <w:p>
            <w:pPr>
              <w:jc w:val="center"/>
              <w:rPr>
                <w:rFonts w:eastAsia="楷体_GB2312"/>
                <w:color w:val="auto"/>
                <w:sz w:val="18"/>
                <w:szCs w:val="18"/>
              </w:rPr>
            </w:pPr>
          </w:p>
        </w:tc>
        <w:tc>
          <w:tcPr>
            <w:tcW w:w="720" w:type="dxa"/>
            <w:vAlign w:val="center"/>
          </w:tcPr>
          <w:p>
            <w:pPr>
              <w:jc w:val="center"/>
              <w:rPr>
                <w:rFonts w:eastAsia="楷体_GB2312"/>
                <w:color w:val="auto"/>
                <w:sz w:val="18"/>
                <w:szCs w:val="18"/>
              </w:rPr>
            </w:pPr>
          </w:p>
        </w:tc>
        <w:tc>
          <w:tcPr>
            <w:tcW w:w="361" w:type="dxa"/>
            <w:vAlign w:val="center"/>
          </w:tcPr>
          <w:p>
            <w:pPr>
              <w:jc w:val="center"/>
              <w:rPr>
                <w:rFonts w:eastAsia="楷体_GB2312"/>
                <w:color w:val="auto"/>
                <w:sz w:val="18"/>
                <w:szCs w:val="18"/>
              </w:rPr>
            </w:pPr>
          </w:p>
        </w:tc>
        <w:tc>
          <w:tcPr>
            <w:tcW w:w="381" w:type="dxa"/>
            <w:vAlign w:val="center"/>
          </w:tcPr>
          <w:p>
            <w:pPr>
              <w:jc w:val="center"/>
              <w:rPr>
                <w:rFonts w:eastAsia="楷体_GB2312"/>
                <w:color w:val="auto"/>
                <w:sz w:val="18"/>
                <w:szCs w:val="18"/>
              </w:rPr>
            </w:pPr>
          </w:p>
        </w:tc>
        <w:tc>
          <w:tcPr>
            <w:tcW w:w="944" w:type="dxa"/>
            <w:vAlign w:val="center"/>
          </w:tcPr>
          <w:p>
            <w:pPr>
              <w:jc w:val="center"/>
              <w:rPr>
                <w:rFonts w:eastAsia="楷体_GB2312"/>
                <w:color w:val="auto"/>
                <w:sz w:val="18"/>
                <w:szCs w:val="18"/>
              </w:rPr>
            </w:pPr>
            <w:r>
              <w:rPr>
                <w:rFonts w:eastAsia="楷体_GB2312"/>
                <w:color w:val="auto"/>
                <w:sz w:val="18"/>
                <w:szCs w:val="18"/>
              </w:rPr>
              <w:t>分析化学A</w:t>
            </w:r>
          </w:p>
        </w:tc>
        <w:tc>
          <w:tcPr>
            <w:tcW w:w="363"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325" w:type="dxa"/>
            <w:vAlign w:val="center"/>
          </w:tcPr>
          <w:p>
            <w:pPr>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.5</w:t>
            </w:r>
          </w:p>
        </w:tc>
        <w:tc>
          <w:tcPr>
            <w:tcW w:w="261"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6" w:hRule="atLeast"/>
          <w:jc w:val="center"/>
        </w:trPr>
        <w:tc>
          <w:tcPr>
            <w:tcW w:w="726" w:type="dxa"/>
            <w:vMerge w:val="continue"/>
            <w:textDirection w:val="tbRlV"/>
            <w:vAlign w:val="center"/>
          </w:tcPr>
          <w:p>
            <w:pPr>
              <w:spacing w:line="240" w:lineRule="exact"/>
              <w:ind w:left="113" w:right="113"/>
              <w:jc w:val="center"/>
              <w:rPr>
                <w:rFonts w:eastAsia="楷体_GB2312"/>
                <w:b/>
                <w:bCs/>
                <w:color w:val="auto"/>
                <w:sz w:val="18"/>
                <w:szCs w:val="18"/>
              </w:rPr>
            </w:pPr>
          </w:p>
        </w:tc>
        <w:tc>
          <w:tcPr>
            <w:tcW w:w="900" w:type="dxa"/>
            <w:vAlign w:val="center"/>
          </w:tcPr>
          <w:p>
            <w:pPr>
              <w:keepNext w:val="0"/>
              <w:keepLines w:val="0"/>
              <w:widowControl/>
              <w:suppressLineNumbers w:val="0"/>
              <w:jc w:val="center"/>
              <w:textAlignment w:val="center"/>
              <w:rPr>
                <w:rFonts w:hint="default" w:eastAsia="楷体_GB2312"/>
                <w:bCs/>
                <w:color w:val="auto"/>
                <w:sz w:val="18"/>
                <w:szCs w:val="18"/>
                <w:lang w:val="en-US" w:eastAsia="zh-CN"/>
              </w:rPr>
            </w:pPr>
            <w:r>
              <w:rPr>
                <w:rFonts w:hint="eastAsia" w:eastAsia="楷体_GB2312"/>
                <w:bCs/>
                <w:color w:val="auto"/>
                <w:sz w:val="18"/>
                <w:szCs w:val="18"/>
                <w:lang w:val="en-US" w:eastAsia="zh-CN"/>
              </w:rPr>
              <w:t>4</w:t>
            </w:r>
            <w:r>
              <w:rPr>
                <w:rFonts w:hint="default" w:eastAsia="楷体_GB2312"/>
                <w:bCs/>
                <w:color w:val="auto"/>
                <w:sz w:val="18"/>
                <w:szCs w:val="18"/>
                <w:lang w:val="en-US" w:eastAsia="zh-CN"/>
              </w:rPr>
              <w:t>0337</w:t>
            </w:r>
            <w:r>
              <w:rPr>
                <w:rFonts w:hint="eastAsia" w:eastAsia="楷体_GB2312"/>
                <w:bCs/>
                <w:color w:val="auto"/>
                <w:sz w:val="18"/>
                <w:szCs w:val="18"/>
                <w:lang w:val="en-US" w:eastAsia="zh-CN"/>
              </w:rPr>
              <w:t>500</w:t>
            </w:r>
          </w:p>
        </w:tc>
        <w:tc>
          <w:tcPr>
            <w:tcW w:w="2568"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化工原理</w:t>
            </w:r>
            <w:r>
              <w:rPr>
                <w:rFonts w:hint="eastAsia" w:eastAsia="楷体_GB2312"/>
                <w:color w:val="auto"/>
                <w:sz w:val="18"/>
                <w:szCs w:val="18"/>
              </w:rPr>
              <w:t>实验</w:t>
            </w:r>
          </w:p>
          <w:p>
            <w:pPr>
              <w:spacing w:line="220" w:lineRule="exact"/>
              <w:jc w:val="left"/>
              <w:rPr>
                <w:rFonts w:eastAsia="楷体_GB2312"/>
                <w:color w:val="auto"/>
                <w:sz w:val="18"/>
                <w:szCs w:val="18"/>
              </w:rPr>
            </w:pPr>
            <w:r>
              <w:rPr>
                <w:rFonts w:eastAsia="楷体_GB2312"/>
                <w:color w:val="auto"/>
                <w:sz w:val="18"/>
                <w:szCs w:val="18"/>
              </w:rPr>
              <w:t>Experiments for Chemical Engineering Principles</w:t>
            </w:r>
          </w:p>
        </w:tc>
        <w:tc>
          <w:tcPr>
            <w:tcW w:w="373" w:type="dxa"/>
            <w:vAlign w:val="center"/>
          </w:tcPr>
          <w:p>
            <w:pPr>
              <w:jc w:val="center"/>
              <w:rPr>
                <w:rFonts w:eastAsia="楷体_GB2312"/>
                <w:color w:val="auto"/>
                <w:sz w:val="18"/>
                <w:szCs w:val="18"/>
              </w:rPr>
            </w:pPr>
            <w:r>
              <w:rPr>
                <w:rFonts w:eastAsia="楷体_GB2312"/>
                <w:color w:val="auto"/>
                <w:sz w:val="18"/>
                <w:szCs w:val="18"/>
              </w:rPr>
              <w:t>1.5</w:t>
            </w:r>
          </w:p>
        </w:tc>
        <w:tc>
          <w:tcPr>
            <w:tcW w:w="733" w:type="dxa"/>
            <w:vAlign w:val="center"/>
          </w:tcPr>
          <w:p>
            <w:pPr>
              <w:jc w:val="center"/>
              <w:rPr>
                <w:rFonts w:eastAsia="楷体_GB2312"/>
                <w:color w:val="auto"/>
                <w:sz w:val="18"/>
                <w:szCs w:val="18"/>
              </w:rPr>
            </w:pPr>
            <w:r>
              <w:rPr>
                <w:rFonts w:eastAsia="楷体_GB2312"/>
                <w:color w:val="auto"/>
                <w:sz w:val="18"/>
                <w:szCs w:val="18"/>
              </w:rPr>
              <w:t>1.5</w:t>
            </w:r>
            <w:r>
              <w:rPr>
                <w:rFonts w:hint="eastAsia" w:eastAsia="楷体_GB2312"/>
                <w:color w:val="auto"/>
                <w:sz w:val="18"/>
                <w:szCs w:val="18"/>
              </w:rPr>
              <w:t>周</w:t>
            </w:r>
          </w:p>
        </w:tc>
        <w:tc>
          <w:tcPr>
            <w:tcW w:w="409" w:type="dxa"/>
            <w:vAlign w:val="center"/>
          </w:tcPr>
          <w:p>
            <w:pPr>
              <w:jc w:val="center"/>
              <w:rPr>
                <w:rFonts w:eastAsia="楷体_GB2312"/>
                <w:color w:val="auto"/>
                <w:sz w:val="18"/>
                <w:szCs w:val="18"/>
              </w:rPr>
            </w:pPr>
          </w:p>
        </w:tc>
        <w:tc>
          <w:tcPr>
            <w:tcW w:w="435" w:type="dxa"/>
            <w:gridSpan w:val="2"/>
            <w:vAlign w:val="center"/>
          </w:tcPr>
          <w:p>
            <w:pPr>
              <w:jc w:val="center"/>
              <w:rPr>
                <w:rFonts w:eastAsia="楷体_GB2312"/>
                <w:color w:val="auto"/>
                <w:sz w:val="18"/>
                <w:szCs w:val="18"/>
              </w:rPr>
            </w:pPr>
          </w:p>
        </w:tc>
        <w:tc>
          <w:tcPr>
            <w:tcW w:w="720" w:type="dxa"/>
            <w:vAlign w:val="center"/>
          </w:tcPr>
          <w:p>
            <w:pPr>
              <w:jc w:val="center"/>
              <w:rPr>
                <w:rFonts w:eastAsia="楷体_GB2312"/>
                <w:color w:val="auto"/>
                <w:sz w:val="18"/>
                <w:szCs w:val="18"/>
              </w:rPr>
            </w:pPr>
          </w:p>
        </w:tc>
        <w:tc>
          <w:tcPr>
            <w:tcW w:w="361" w:type="dxa"/>
            <w:vAlign w:val="center"/>
          </w:tcPr>
          <w:p>
            <w:pPr>
              <w:jc w:val="center"/>
              <w:rPr>
                <w:rFonts w:eastAsia="楷体_GB2312"/>
                <w:color w:val="auto"/>
                <w:sz w:val="18"/>
                <w:szCs w:val="18"/>
              </w:rPr>
            </w:pPr>
          </w:p>
        </w:tc>
        <w:tc>
          <w:tcPr>
            <w:tcW w:w="381" w:type="dxa"/>
            <w:vAlign w:val="center"/>
          </w:tcPr>
          <w:p>
            <w:pPr>
              <w:jc w:val="center"/>
              <w:rPr>
                <w:rFonts w:eastAsia="楷体_GB2312"/>
                <w:color w:val="auto"/>
                <w:sz w:val="18"/>
                <w:szCs w:val="18"/>
              </w:rPr>
            </w:pPr>
          </w:p>
        </w:tc>
        <w:tc>
          <w:tcPr>
            <w:tcW w:w="944" w:type="dxa"/>
            <w:vAlign w:val="center"/>
          </w:tcPr>
          <w:p>
            <w:pPr>
              <w:jc w:val="center"/>
              <w:rPr>
                <w:rFonts w:eastAsia="楷体_GB2312"/>
                <w:color w:val="auto"/>
                <w:sz w:val="18"/>
                <w:szCs w:val="18"/>
              </w:rPr>
            </w:pPr>
            <w:r>
              <w:rPr>
                <w:rFonts w:eastAsia="楷体_GB2312"/>
                <w:color w:val="auto"/>
                <w:sz w:val="18"/>
                <w:szCs w:val="18"/>
              </w:rPr>
              <w:t>化工原理</w:t>
            </w:r>
          </w:p>
        </w:tc>
        <w:tc>
          <w:tcPr>
            <w:tcW w:w="363"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325"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r>
              <w:rPr>
                <w:rFonts w:hint="eastAsia" w:eastAsia="楷体_GB2312"/>
                <w:color w:val="auto"/>
                <w:sz w:val="18"/>
                <w:szCs w:val="18"/>
              </w:rPr>
              <w:t>1</w:t>
            </w:r>
            <w:r>
              <w:rPr>
                <w:rFonts w:eastAsia="楷体_GB2312"/>
                <w:color w:val="auto"/>
                <w:sz w:val="18"/>
                <w:szCs w:val="18"/>
              </w:rPr>
              <w:t>.5</w:t>
            </w: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26" w:type="dxa"/>
            <w:vMerge w:val="continue"/>
            <w:vAlign w:val="center"/>
          </w:tcPr>
          <w:p>
            <w:pPr>
              <w:spacing w:line="240" w:lineRule="exact"/>
              <w:jc w:val="center"/>
              <w:rPr>
                <w:rFonts w:eastAsia="楷体_GB2312"/>
                <w:color w:val="auto"/>
                <w:sz w:val="18"/>
                <w:szCs w:val="18"/>
              </w:rPr>
            </w:pPr>
          </w:p>
        </w:tc>
        <w:tc>
          <w:tcPr>
            <w:tcW w:w="900" w:type="dxa"/>
            <w:vAlign w:val="center"/>
          </w:tcPr>
          <w:p>
            <w:pPr>
              <w:spacing w:line="240" w:lineRule="exact"/>
              <w:jc w:val="center"/>
              <w:rPr>
                <w:rFonts w:eastAsia="楷体_GB2312"/>
                <w:b/>
                <w:bCs/>
                <w:color w:val="auto"/>
                <w:sz w:val="18"/>
                <w:szCs w:val="18"/>
              </w:rPr>
            </w:pPr>
            <w:r>
              <w:rPr>
                <w:rFonts w:eastAsia="楷体_GB2312"/>
                <w:b/>
                <w:bCs/>
                <w:color w:val="auto"/>
                <w:sz w:val="18"/>
                <w:szCs w:val="18"/>
              </w:rPr>
              <w:t>小计</w:t>
            </w:r>
          </w:p>
          <w:p>
            <w:pPr>
              <w:spacing w:line="240" w:lineRule="exact"/>
              <w:jc w:val="center"/>
              <w:rPr>
                <w:rFonts w:eastAsia="楷体_GB2312"/>
                <w:b/>
                <w:bCs/>
                <w:color w:val="auto"/>
                <w:sz w:val="18"/>
                <w:szCs w:val="18"/>
              </w:rPr>
            </w:pPr>
            <w:r>
              <w:rPr>
                <w:rFonts w:eastAsia="楷体_GB2312"/>
                <w:b/>
                <w:bCs/>
                <w:color w:val="auto"/>
                <w:sz w:val="18"/>
                <w:szCs w:val="18"/>
              </w:rPr>
              <w:t>Sum</w:t>
            </w:r>
          </w:p>
        </w:tc>
        <w:tc>
          <w:tcPr>
            <w:tcW w:w="2568" w:type="dxa"/>
            <w:tcMar>
              <w:left w:w="57" w:type="dxa"/>
              <w:right w:w="57" w:type="dxa"/>
            </w:tcMar>
            <w:vAlign w:val="center"/>
          </w:tcPr>
          <w:p>
            <w:pPr>
              <w:spacing w:line="240" w:lineRule="exact"/>
              <w:jc w:val="center"/>
              <w:rPr>
                <w:rFonts w:eastAsia="楷体_GB2312"/>
                <w:b/>
                <w:bCs/>
                <w:color w:val="auto"/>
                <w:sz w:val="18"/>
                <w:szCs w:val="18"/>
              </w:rPr>
            </w:pPr>
          </w:p>
          <w:p>
            <w:pPr>
              <w:spacing w:line="240" w:lineRule="exact"/>
              <w:jc w:val="center"/>
              <w:rPr>
                <w:rFonts w:eastAsia="楷体_GB2312"/>
                <w:b/>
                <w:bCs/>
                <w:color w:val="auto"/>
                <w:sz w:val="18"/>
                <w:szCs w:val="18"/>
              </w:rPr>
            </w:pPr>
          </w:p>
        </w:tc>
        <w:tc>
          <w:tcPr>
            <w:tcW w:w="373" w:type="dxa"/>
            <w:vAlign w:val="center"/>
          </w:tcPr>
          <w:p>
            <w:pPr>
              <w:jc w:val="center"/>
              <w:rPr>
                <w:rFonts w:eastAsia="楷体_GB2312"/>
                <w:b/>
                <w:color w:val="auto"/>
                <w:sz w:val="18"/>
                <w:szCs w:val="18"/>
              </w:rPr>
            </w:pPr>
            <w:r>
              <w:rPr>
                <w:rFonts w:eastAsia="楷体_GB2312"/>
                <w:b/>
                <w:color w:val="auto"/>
                <w:sz w:val="18"/>
                <w:szCs w:val="18"/>
              </w:rPr>
              <w:t>4</w:t>
            </w:r>
          </w:p>
        </w:tc>
        <w:tc>
          <w:tcPr>
            <w:tcW w:w="733" w:type="dxa"/>
            <w:vAlign w:val="center"/>
          </w:tcPr>
          <w:p>
            <w:pPr>
              <w:jc w:val="center"/>
              <w:rPr>
                <w:rFonts w:eastAsia="楷体_GB2312"/>
                <w:b/>
                <w:color w:val="auto"/>
                <w:sz w:val="18"/>
                <w:szCs w:val="18"/>
              </w:rPr>
            </w:pPr>
            <w:r>
              <w:rPr>
                <w:rFonts w:eastAsia="楷体_GB2312"/>
                <w:b/>
                <w:color w:val="auto"/>
                <w:sz w:val="18"/>
                <w:szCs w:val="18"/>
              </w:rPr>
              <w:t>4</w:t>
            </w:r>
            <w:r>
              <w:rPr>
                <w:rFonts w:hint="eastAsia" w:eastAsia="楷体_GB2312"/>
                <w:b/>
                <w:color w:val="auto"/>
                <w:sz w:val="18"/>
                <w:szCs w:val="18"/>
              </w:rPr>
              <w:t>周</w:t>
            </w:r>
          </w:p>
        </w:tc>
        <w:tc>
          <w:tcPr>
            <w:tcW w:w="409" w:type="dxa"/>
            <w:vAlign w:val="center"/>
          </w:tcPr>
          <w:p>
            <w:pPr>
              <w:jc w:val="center"/>
              <w:rPr>
                <w:rFonts w:eastAsia="楷体_GB2312"/>
                <w:b/>
                <w:color w:val="auto"/>
                <w:sz w:val="18"/>
                <w:szCs w:val="18"/>
              </w:rPr>
            </w:pPr>
          </w:p>
        </w:tc>
        <w:tc>
          <w:tcPr>
            <w:tcW w:w="435" w:type="dxa"/>
            <w:gridSpan w:val="2"/>
            <w:vAlign w:val="center"/>
          </w:tcPr>
          <w:p>
            <w:pPr>
              <w:jc w:val="center"/>
              <w:rPr>
                <w:rFonts w:eastAsia="楷体_GB2312"/>
                <w:b/>
                <w:color w:val="auto"/>
                <w:sz w:val="18"/>
                <w:szCs w:val="18"/>
              </w:rPr>
            </w:pPr>
          </w:p>
        </w:tc>
        <w:tc>
          <w:tcPr>
            <w:tcW w:w="720" w:type="dxa"/>
            <w:vAlign w:val="center"/>
          </w:tcPr>
          <w:p>
            <w:pPr>
              <w:jc w:val="center"/>
              <w:rPr>
                <w:rFonts w:eastAsia="楷体_GB2312"/>
                <w:b/>
                <w:color w:val="auto"/>
                <w:sz w:val="18"/>
                <w:szCs w:val="18"/>
              </w:rPr>
            </w:pPr>
          </w:p>
        </w:tc>
        <w:tc>
          <w:tcPr>
            <w:tcW w:w="361" w:type="dxa"/>
            <w:vAlign w:val="center"/>
          </w:tcPr>
          <w:p>
            <w:pPr>
              <w:jc w:val="center"/>
              <w:rPr>
                <w:rFonts w:eastAsia="楷体_GB2312"/>
                <w:b/>
                <w:color w:val="auto"/>
                <w:sz w:val="18"/>
                <w:szCs w:val="18"/>
              </w:rPr>
            </w:pPr>
          </w:p>
        </w:tc>
        <w:tc>
          <w:tcPr>
            <w:tcW w:w="381" w:type="dxa"/>
            <w:vAlign w:val="center"/>
          </w:tcPr>
          <w:p>
            <w:pPr>
              <w:jc w:val="center"/>
              <w:rPr>
                <w:rFonts w:eastAsia="楷体_GB2312"/>
                <w:b/>
                <w:color w:val="auto"/>
                <w:sz w:val="18"/>
                <w:szCs w:val="18"/>
              </w:rPr>
            </w:pPr>
          </w:p>
        </w:tc>
        <w:tc>
          <w:tcPr>
            <w:tcW w:w="944" w:type="dxa"/>
            <w:vAlign w:val="center"/>
          </w:tcPr>
          <w:p>
            <w:pPr>
              <w:jc w:val="center"/>
              <w:rPr>
                <w:rFonts w:eastAsia="楷体_GB2312"/>
                <w:b/>
                <w:color w:val="auto"/>
                <w:sz w:val="18"/>
                <w:szCs w:val="18"/>
              </w:rPr>
            </w:pPr>
          </w:p>
        </w:tc>
        <w:tc>
          <w:tcPr>
            <w:tcW w:w="363" w:type="dxa"/>
            <w:vAlign w:val="center"/>
          </w:tcPr>
          <w:p>
            <w:pPr>
              <w:jc w:val="center"/>
              <w:rPr>
                <w:rFonts w:eastAsia="楷体_GB2312"/>
                <w:b/>
                <w:color w:val="auto"/>
                <w:sz w:val="18"/>
                <w:szCs w:val="18"/>
              </w:rPr>
            </w:pPr>
            <w:r>
              <w:rPr>
                <w:rFonts w:eastAsia="楷体_GB2312"/>
                <w:b/>
                <w:color w:val="auto"/>
                <w:sz w:val="18"/>
                <w:szCs w:val="18"/>
              </w:rPr>
              <w:t>0</w:t>
            </w:r>
          </w:p>
        </w:tc>
        <w:tc>
          <w:tcPr>
            <w:tcW w:w="30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280" w:type="dxa"/>
            <w:vAlign w:val="center"/>
          </w:tcPr>
          <w:p>
            <w:pPr>
              <w:jc w:val="center"/>
              <w:rPr>
                <w:rFonts w:eastAsia="楷体_GB2312"/>
                <w:b/>
                <w:color w:val="auto"/>
                <w:sz w:val="18"/>
                <w:szCs w:val="18"/>
              </w:rPr>
            </w:pPr>
            <w:r>
              <w:rPr>
                <w:rFonts w:eastAsia="楷体_GB2312"/>
                <w:b/>
                <w:color w:val="auto"/>
                <w:sz w:val="18"/>
                <w:szCs w:val="18"/>
              </w:rPr>
              <w:t>0</w:t>
            </w:r>
          </w:p>
        </w:tc>
        <w:tc>
          <w:tcPr>
            <w:tcW w:w="325" w:type="dxa"/>
            <w:vAlign w:val="center"/>
          </w:tcPr>
          <w:p>
            <w:pPr>
              <w:jc w:val="center"/>
              <w:rPr>
                <w:rFonts w:eastAsia="楷体_GB2312"/>
                <w:b/>
                <w:color w:val="auto"/>
                <w:sz w:val="18"/>
                <w:szCs w:val="18"/>
              </w:rPr>
            </w:pPr>
            <w:r>
              <w:rPr>
                <w:rFonts w:hint="eastAsia" w:eastAsia="楷体_GB2312"/>
                <w:b/>
                <w:color w:val="auto"/>
                <w:sz w:val="18"/>
                <w:szCs w:val="18"/>
              </w:rPr>
              <w:t>2</w:t>
            </w:r>
            <w:r>
              <w:rPr>
                <w:rFonts w:eastAsia="楷体_GB2312"/>
                <w:b/>
                <w:color w:val="auto"/>
                <w:sz w:val="18"/>
                <w:szCs w:val="18"/>
              </w:rPr>
              <w:t>.5</w:t>
            </w:r>
          </w:p>
        </w:tc>
        <w:tc>
          <w:tcPr>
            <w:tcW w:w="261" w:type="dxa"/>
            <w:vAlign w:val="center"/>
          </w:tcPr>
          <w:p>
            <w:pPr>
              <w:jc w:val="center"/>
              <w:rPr>
                <w:rFonts w:eastAsia="楷体_GB2312"/>
                <w:b/>
                <w:color w:val="auto"/>
                <w:sz w:val="18"/>
                <w:szCs w:val="18"/>
              </w:rPr>
            </w:pPr>
            <w:r>
              <w:rPr>
                <w:rFonts w:eastAsia="楷体_GB2312"/>
                <w:b/>
                <w:color w:val="auto"/>
                <w:sz w:val="18"/>
                <w:szCs w:val="18"/>
              </w:rPr>
              <w:t>0</w:t>
            </w:r>
          </w:p>
        </w:tc>
        <w:tc>
          <w:tcPr>
            <w:tcW w:w="261" w:type="dxa"/>
            <w:vAlign w:val="center"/>
          </w:tcPr>
          <w:p>
            <w:pPr>
              <w:jc w:val="center"/>
              <w:rPr>
                <w:rFonts w:eastAsia="楷体_GB2312"/>
                <w:b/>
                <w:color w:val="auto"/>
                <w:sz w:val="18"/>
                <w:szCs w:val="18"/>
              </w:rPr>
            </w:pPr>
            <w:r>
              <w:rPr>
                <w:rFonts w:eastAsia="楷体_GB2312"/>
                <w:b/>
                <w:color w:val="auto"/>
                <w:sz w:val="18"/>
                <w:szCs w:val="18"/>
              </w:rPr>
              <w:t>1.5</w:t>
            </w:r>
          </w:p>
        </w:tc>
        <w:tc>
          <w:tcPr>
            <w:tcW w:w="26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266" w:type="dxa"/>
            <w:vAlign w:val="center"/>
          </w:tcPr>
          <w:p>
            <w:pPr>
              <w:jc w:val="center"/>
              <w:rPr>
                <w:rFonts w:eastAsia="楷体_GB2312"/>
                <w:b/>
                <w:color w:val="auto"/>
                <w:sz w:val="18"/>
                <w:szCs w:val="18"/>
              </w:rPr>
            </w:pPr>
            <w:r>
              <w:rPr>
                <w:rFonts w:hint="eastAsia" w:eastAsia="楷体_GB2312"/>
                <w:b/>
                <w:color w:val="auto"/>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80" w:hRule="atLeast"/>
          <w:jc w:val="center"/>
        </w:trPr>
        <w:tc>
          <w:tcPr>
            <w:tcW w:w="1626" w:type="dxa"/>
            <w:gridSpan w:val="2"/>
            <w:vAlign w:val="center"/>
          </w:tcPr>
          <w:p>
            <w:pPr>
              <w:jc w:val="center"/>
              <w:rPr>
                <w:rFonts w:eastAsia="楷体_GB2312"/>
                <w:b/>
                <w:bCs/>
                <w:color w:val="auto"/>
                <w:sz w:val="18"/>
                <w:szCs w:val="18"/>
              </w:rPr>
            </w:pPr>
            <w:r>
              <w:rPr>
                <w:rFonts w:eastAsia="楷体_GB2312"/>
                <w:b/>
                <w:bCs/>
                <w:color w:val="auto"/>
                <w:sz w:val="18"/>
                <w:szCs w:val="18"/>
              </w:rPr>
              <w:t>总计</w:t>
            </w:r>
          </w:p>
          <w:p>
            <w:pPr>
              <w:jc w:val="center"/>
              <w:rPr>
                <w:rFonts w:eastAsia="楷体_GB2312"/>
                <w:b/>
                <w:bCs/>
                <w:color w:val="auto"/>
                <w:sz w:val="18"/>
                <w:szCs w:val="18"/>
              </w:rPr>
            </w:pPr>
            <w:r>
              <w:rPr>
                <w:rFonts w:eastAsia="楷体_GB2312"/>
                <w:b/>
                <w:bCs/>
                <w:color w:val="auto"/>
                <w:sz w:val="18"/>
                <w:szCs w:val="18"/>
              </w:rPr>
              <w:t>Total</w:t>
            </w:r>
          </w:p>
        </w:tc>
        <w:tc>
          <w:tcPr>
            <w:tcW w:w="2568" w:type="dxa"/>
            <w:tcMar>
              <w:left w:w="57" w:type="dxa"/>
              <w:right w:w="57" w:type="dxa"/>
            </w:tcMar>
            <w:vAlign w:val="center"/>
          </w:tcPr>
          <w:p>
            <w:pPr>
              <w:jc w:val="left"/>
              <w:rPr>
                <w:rFonts w:eastAsia="楷体_GB2312"/>
                <w:b/>
                <w:bCs/>
                <w:color w:val="auto"/>
                <w:sz w:val="18"/>
                <w:szCs w:val="18"/>
              </w:rPr>
            </w:pPr>
          </w:p>
        </w:tc>
        <w:tc>
          <w:tcPr>
            <w:tcW w:w="373" w:type="dxa"/>
            <w:vAlign w:val="center"/>
          </w:tcPr>
          <w:p>
            <w:pPr>
              <w:jc w:val="center"/>
              <w:rPr>
                <w:rFonts w:eastAsia="楷体_GB2312"/>
                <w:b/>
                <w:color w:val="auto"/>
                <w:sz w:val="18"/>
                <w:szCs w:val="18"/>
              </w:rPr>
            </w:pPr>
            <w:r>
              <w:rPr>
                <w:rFonts w:hint="eastAsia" w:eastAsia="楷体_GB2312"/>
                <w:b/>
                <w:color w:val="auto"/>
                <w:sz w:val="18"/>
                <w:szCs w:val="18"/>
              </w:rPr>
              <w:t>2</w:t>
            </w:r>
            <w:r>
              <w:rPr>
                <w:rFonts w:eastAsia="楷体_GB2312"/>
                <w:b/>
                <w:color w:val="auto"/>
                <w:sz w:val="18"/>
                <w:szCs w:val="18"/>
              </w:rPr>
              <w:t>5</w:t>
            </w:r>
          </w:p>
        </w:tc>
        <w:tc>
          <w:tcPr>
            <w:tcW w:w="733" w:type="dxa"/>
            <w:vAlign w:val="center"/>
          </w:tcPr>
          <w:p>
            <w:pPr>
              <w:jc w:val="center"/>
              <w:rPr>
                <w:rFonts w:eastAsia="楷体_GB2312"/>
                <w:b/>
                <w:color w:val="auto"/>
                <w:sz w:val="18"/>
                <w:szCs w:val="18"/>
              </w:rPr>
            </w:pPr>
            <w:r>
              <w:rPr>
                <w:rFonts w:hint="eastAsia" w:eastAsia="楷体_GB2312"/>
                <w:b/>
                <w:color w:val="auto"/>
                <w:sz w:val="18"/>
                <w:szCs w:val="18"/>
              </w:rPr>
              <w:t>3</w:t>
            </w:r>
            <w:r>
              <w:rPr>
                <w:rFonts w:eastAsia="楷体_GB2312"/>
                <w:b/>
                <w:color w:val="auto"/>
                <w:sz w:val="18"/>
                <w:szCs w:val="18"/>
              </w:rPr>
              <w:t>68</w:t>
            </w:r>
            <w:r>
              <w:rPr>
                <w:rFonts w:hint="eastAsia" w:eastAsia="楷体_GB2312"/>
                <w:b/>
                <w:color w:val="auto"/>
                <w:sz w:val="18"/>
                <w:szCs w:val="18"/>
              </w:rPr>
              <w:t>+</w:t>
            </w:r>
            <w:r>
              <w:rPr>
                <w:rFonts w:eastAsia="楷体_GB2312"/>
                <w:b/>
                <w:color w:val="auto"/>
                <w:sz w:val="18"/>
                <w:szCs w:val="18"/>
              </w:rPr>
              <w:t>4</w:t>
            </w:r>
            <w:r>
              <w:rPr>
                <w:rFonts w:hint="eastAsia" w:eastAsia="楷体_GB2312"/>
                <w:b/>
                <w:color w:val="auto"/>
                <w:sz w:val="18"/>
                <w:szCs w:val="18"/>
              </w:rPr>
              <w:t>周</w:t>
            </w:r>
          </w:p>
        </w:tc>
        <w:tc>
          <w:tcPr>
            <w:tcW w:w="409" w:type="dxa"/>
            <w:vAlign w:val="center"/>
          </w:tcPr>
          <w:p>
            <w:pPr>
              <w:jc w:val="center"/>
              <w:rPr>
                <w:rFonts w:eastAsia="楷体_GB2312"/>
                <w:b/>
                <w:color w:val="auto"/>
                <w:sz w:val="18"/>
                <w:szCs w:val="18"/>
              </w:rPr>
            </w:pPr>
            <w:r>
              <w:rPr>
                <w:rFonts w:hint="eastAsia" w:eastAsia="楷体_GB2312"/>
                <w:b/>
                <w:color w:val="auto"/>
                <w:sz w:val="18"/>
                <w:szCs w:val="18"/>
              </w:rPr>
              <w:t>2</w:t>
            </w:r>
            <w:r>
              <w:rPr>
                <w:rFonts w:eastAsia="楷体_GB2312"/>
                <w:b/>
                <w:color w:val="auto"/>
                <w:sz w:val="18"/>
                <w:szCs w:val="18"/>
              </w:rPr>
              <w:t>72</w:t>
            </w:r>
          </w:p>
        </w:tc>
        <w:tc>
          <w:tcPr>
            <w:tcW w:w="435" w:type="dxa"/>
            <w:gridSpan w:val="2"/>
            <w:vAlign w:val="center"/>
          </w:tcPr>
          <w:p>
            <w:pPr>
              <w:jc w:val="center"/>
              <w:rPr>
                <w:rFonts w:eastAsia="楷体_GB2312"/>
                <w:b/>
                <w:color w:val="auto"/>
                <w:sz w:val="18"/>
                <w:szCs w:val="18"/>
              </w:rPr>
            </w:pPr>
            <w:r>
              <w:rPr>
                <w:rFonts w:hint="eastAsia" w:eastAsia="楷体_GB2312"/>
                <w:b/>
                <w:color w:val="auto"/>
                <w:sz w:val="18"/>
                <w:szCs w:val="18"/>
              </w:rPr>
              <w:t>9</w:t>
            </w:r>
            <w:r>
              <w:rPr>
                <w:rFonts w:eastAsia="楷体_GB2312"/>
                <w:b/>
                <w:color w:val="auto"/>
                <w:sz w:val="18"/>
                <w:szCs w:val="18"/>
              </w:rPr>
              <w:t>6</w:t>
            </w:r>
          </w:p>
        </w:tc>
        <w:tc>
          <w:tcPr>
            <w:tcW w:w="720"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36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38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944" w:type="dxa"/>
            <w:vAlign w:val="center"/>
          </w:tcPr>
          <w:p>
            <w:pPr>
              <w:jc w:val="center"/>
              <w:rPr>
                <w:rFonts w:eastAsia="楷体_GB2312"/>
                <w:b/>
                <w:color w:val="auto"/>
                <w:sz w:val="18"/>
                <w:szCs w:val="18"/>
              </w:rPr>
            </w:pPr>
          </w:p>
        </w:tc>
        <w:tc>
          <w:tcPr>
            <w:tcW w:w="363"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30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280" w:type="dxa"/>
            <w:vAlign w:val="center"/>
          </w:tcPr>
          <w:p>
            <w:pPr>
              <w:jc w:val="center"/>
              <w:rPr>
                <w:rFonts w:eastAsia="楷体_GB2312"/>
                <w:b/>
                <w:color w:val="auto"/>
                <w:sz w:val="18"/>
                <w:szCs w:val="18"/>
              </w:rPr>
            </w:pPr>
            <w:r>
              <w:rPr>
                <w:rFonts w:hint="eastAsia" w:eastAsia="楷体_GB2312"/>
                <w:b/>
                <w:color w:val="auto"/>
                <w:sz w:val="18"/>
                <w:szCs w:val="18"/>
              </w:rPr>
              <w:t>9</w:t>
            </w:r>
            <w:r>
              <w:rPr>
                <w:rFonts w:eastAsia="楷体_GB2312"/>
                <w:b/>
                <w:color w:val="auto"/>
                <w:sz w:val="18"/>
                <w:szCs w:val="18"/>
              </w:rPr>
              <w:t>.5</w:t>
            </w:r>
          </w:p>
        </w:tc>
        <w:tc>
          <w:tcPr>
            <w:tcW w:w="325" w:type="dxa"/>
            <w:vAlign w:val="center"/>
          </w:tcPr>
          <w:p>
            <w:pPr>
              <w:jc w:val="center"/>
              <w:rPr>
                <w:rFonts w:eastAsia="楷体_GB2312"/>
                <w:b/>
                <w:color w:val="auto"/>
                <w:sz w:val="18"/>
                <w:szCs w:val="18"/>
              </w:rPr>
            </w:pPr>
            <w:r>
              <w:rPr>
                <w:rFonts w:hint="eastAsia" w:eastAsia="楷体_GB2312"/>
                <w:b/>
                <w:color w:val="auto"/>
                <w:sz w:val="18"/>
                <w:szCs w:val="18"/>
              </w:rPr>
              <w:t>1</w:t>
            </w:r>
            <w:r>
              <w:rPr>
                <w:rFonts w:eastAsia="楷体_GB2312"/>
                <w:b/>
                <w:color w:val="auto"/>
                <w:sz w:val="18"/>
                <w:szCs w:val="18"/>
              </w:rPr>
              <w:t>0.5</w:t>
            </w:r>
          </w:p>
        </w:tc>
        <w:tc>
          <w:tcPr>
            <w:tcW w:w="261" w:type="dxa"/>
            <w:vAlign w:val="center"/>
          </w:tcPr>
          <w:p>
            <w:pPr>
              <w:jc w:val="center"/>
              <w:rPr>
                <w:rFonts w:eastAsia="楷体_GB2312"/>
                <w:b/>
                <w:color w:val="auto"/>
                <w:sz w:val="18"/>
                <w:szCs w:val="18"/>
              </w:rPr>
            </w:pPr>
            <w:r>
              <w:rPr>
                <w:rFonts w:eastAsia="楷体_GB2312"/>
                <w:b/>
                <w:color w:val="auto"/>
                <w:sz w:val="18"/>
                <w:szCs w:val="18"/>
              </w:rPr>
              <w:t>3.5</w:t>
            </w:r>
          </w:p>
        </w:tc>
        <w:tc>
          <w:tcPr>
            <w:tcW w:w="261" w:type="dxa"/>
            <w:vAlign w:val="center"/>
          </w:tcPr>
          <w:p>
            <w:pPr>
              <w:jc w:val="center"/>
              <w:rPr>
                <w:rFonts w:eastAsia="楷体_GB2312"/>
                <w:b/>
                <w:color w:val="auto"/>
                <w:sz w:val="18"/>
                <w:szCs w:val="18"/>
              </w:rPr>
            </w:pPr>
            <w:r>
              <w:rPr>
                <w:rFonts w:eastAsia="楷体_GB2312"/>
                <w:b/>
                <w:color w:val="auto"/>
                <w:sz w:val="18"/>
                <w:szCs w:val="18"/>
              </w:rPr>
              <w:t>1.5</w:t>
            </w:r>
          </w:p>
        </w:tc>
        <w:tc>
          <w:tcPr>
            <w:tcW w:w="26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266" w:type="dxa"/>
            <w:vAlign w:val="center"/>
          </w:tcPr>
          <w:p>
            <w:pPr>
              <w:jc w:val="center"/>
              <w:rPr>
                <w:rFonts w:eastAsia="楷体_GB2312"/>
                <w:b/>
                <w:color w:val="auto"/>
                <w:sz w:val="18"/>
                <w:szCs w:val="18"/>
              </w:rPr>
            </w:pPr>
            <w:r>
              <w:rPr>
                <w:rFonts w:hint="eastAsia" w:eastAsia="楷体_GB2312"/>
                <w:b/>
                <w:color w:val="auto"/>
                <w:sz w:val="18"/>
                <w:szCs w:val="18"/>
              </w:rPr>
              <w:t>0</w:t>
            </w:r>
          </w:p>
        </w:tc>
      </w:tr>
      <w:bookmarkEnd w:id="0"/>
    </w:tbl>
    <w:p>
      <w:pPr>
        <w:spacing w:line="288" w:lineRule="auto"/>
        <w:jc w:val="center"/>
        <w:rPr>
          <w:rFonts w:eastAsia="黑体"/>
          <w:sz w:val="24"/>
          <w:szCs w:val="28"/>
        </w:rPr>
      </w:pPr>
    </w:p>
    <w:p>
      <w:pPr>
        <w:spacing w:line="288" w:lineRule="auto"/>
        <w:jc w:val="center"/>
        <w:rPr>
          <w:rFonts w:hint="eastAsia" w:eastAsia="黑体"/>
          <w:sz w:val="24"/>
          <w:szCs w:val="28"/>
        </w:rPr>
      </w:pPr>
    </w:p>
    <w:p>
      <w:pPr>
        <w:spacing w:line="288" w:lineRule="auto"/>
        <w:jc w:val="center"/>
        <w:rPr>
          <w:rFonts w:hint="eastAsia" w:eastAsia="黑体"/>
          <w:sz w:val="24"/>
          <w:szCs w:val="28"/>
        </w:rPr>
      </w:pPr>
    </w:p>
    <w:p>
      <w:pPr>
        <w:spacing w:line="288" w:lineRule="auto"/>
        <w:jc w:val="center"/>
        <w:rPr>
          <w:rFonts w:hint="eastAsia" w:eastAsia="黑体"/>
          <w:sz w:val="24"/>
          <w:szCs w:val="28"/>
        </w:rPr>
      </w:pPr>
    </w:p>
    <w:p>
      <w:pPr>
        <w:spacing w:line="288" w:lineRule="auto"/>
        <w:jc w:val="center"/>
        <w:rPr>
          <w:rFonts w:hint="eastAsia" w:eastAsia="黑体"/>
          <w:sz w:val="24"/>
          <w:szCs w:val="28"/>
        </w:rPr>
      </w:pPr>
    </w:p>
    <w:p>
      <w:pPr>
        <w:spacing w:line="288" w:lineRule="auto"/>
        <w:jc w:val="center"/>
        <w:rPr>
          <w:rFonts w:hint="eastAsia" w:eastAsia="黑体"/>
          <w:sz w:val="24"/>
          <w:szCs w:val="28"/>
        </w:rPr>
      </w:pPr>
    </w:p>
    <w:p>
      <w:pPr>
        <w:spacing w:line="288" w:lineRule="auto"/>
        <w:jc w:val="center"/>
        <w:rPr>
          <w:rFonts w:eastAsia="黑体"/>
          <w:sz w:val="24"/>
          <w:szCs w:val="28"/>
        </w:rPr>
      </w:pPr>
      <w:r>
        <w:rPr>
          <w:rFonts w:hint="eastAsia" w:eastAsia="黑体"/>
          <w:sz w:val="24"/>
          <w:szCs w:val="28"/>
        </w:rPr>
        <w:t>应用化学辅修</w:t>
      </w:r>
      <w:r>
        <w:rPr>
          <w:rFonts w:eastAsia="黑体"/>
          <w:sz w:val="24"/>
          <w:szCs w:val="28"/>
        </w:rPr>
        <w:t>专业课程分类统计</w:t>
      </w:r>
    </w:p>
    <w:p>
      <w:pPr>
        <w:spacing w:line="288" w:lineRule="auto"/>
        <w:jc w:val="center"/>
        <w:rPr>
          <w:rFonts w:eastAsia="黑体"/>
          <w:sz w:val="24"/>
          <w:szCs w:val="28"/>
        </w:rPr>
      </w:pPr>
      <w:r>
        <w:rPr>
          <w:rFonts w:hint="eastAsia" w:eastAsia="黑体"/>
          <w:b/>
          <w:bCs/>
          <w:szCs w:val="21"/>
        </w:rPr>
        <w:t>Course Classifications and Statistics of Applied</w:t>
      </w:r>
      <w:r>
        <w:rPr>
          <w:rFonts w:eastAsia="黑体"/>
          <w:b/>
          <w:bCs/>
          <w:szCs w:val="21"/>
        </w:rPr>
        <w:t xml:space="preserve"> </w:t>
      </w:r>
      <w:r>
        <w:rPr>
          <w:rFonts w:hint="eastAsia" w:eastAsia="黑体"/>
          <w:b/>
          <w:bCs/>
          <w:szCs w:val="21"/>
        </w:rPr>
        <w:t>Chemistry（Minor）</w:t>
      </w:r>
    </w:p>
    <w:tbl>
      <w:tblPr>
        <w:tblStyle w:val="1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490"/>
        <w:gridCol w:w="1765"/>
        <w:gridCol w:w="1301"/>
        <w:gridCol w:w="1166"/>
        <w:gridCol w:w="1302"/>
        <w:gridCol w:w="130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99" w:hRule="atLeast"/>
          <w:jc w:val="center"/>
        </w:trPr>
        <w:tc>
          <w:tcPr>
            <w:tcW w:w="895" w:type="pct"/>
            <w:vMerge w:val="restart"/>
            <w:tcBorders>
              <w:tl2br w:val="single" w:color="auto" w:sz="4" w:space="0"/>
            </w:tcBorders>
          </w:tcPr>
          <w:p>
            <w:pPr>
              <w:spacing w:line="240" w:lineRule="exact"/>
              <w:rPr>
                <w:rFonts w:eastAsia="楷体_GB2312"/>
                <w:b/>
                <w:bCs/>
                <w:sz w:val="18"/>
                <w:szCs w:val="18"/>
              </w:rPr>
            </w:pPr>
            <w:r>
              <w:rPr>
                <w:rFonts w:hint="eastAsia" w:eastAsia="楷体_GB2312"/>
                <w:b/>
                <w:bCs/>
                <w:sz w:val="18"/>
                <w:szCs w:val="18"/>
              </w:rPr>
              <w:t xml:space="preserve">   课程类别</w:t>
            </w:r>
          </w:p>
          <w:p>
            <w:pPr>
              <w:spacing w:line="240" w:lineRule="exact"/>
              <w:rPr>
                <w:rFonts w:eastAsia="楷体_GB2312"/>
                <w:b/>
                <w:bCs/>
                <w:sz w:val="18"/>
                <w:szCs w:val="18"/>
              </w:rPr>
            </w:pPr>
          </w:p>
          <w:p>
            <w:pPr>
              <w:spacing w:line="240" w:lineRule="exact"/>
              <w:rPr>
                <w:rFonts w:eastAsia="楷体_GB2312"/>
                <w:b/>
                <w:bCs/>
                <w:sz w:val="18"/>
                <w:szCs w:val="18"/>
              </w:rPr>
            </w:pPr>
            <w:r>
              <w:rPr>
                <w:rFonts w:hint="eastAsia" w:eastAsia="楷体_GB2312"/>
                <w:b/>
                <w:bCs/>
                <w:sz w:val="18"/>
                <w:szCs w:val="18"/>
              </w:rPr>
              <w:t>统计</w:t>
            </w:r>
          </w:p>
        </w:tc>
        <w:tc>
          <w:tcPr>
            <w:tcW w:w="1060" w:type="pct"/>
            <w:vMerge w:val="restart"/>
            <w:vAlign w:val="center"/>
          </w:tcPr>
          <w:p>
            <w:pPr>
              <w:spacing w:line="240" w:lineRule="exact"/>
              <w:jc w:val="center"/>
              <w:rPr>
                <w:rFonts w:eastAsia="楷体_GB2312"/>
                <w:b/>
                <w:bCs/>
                <w:sz w:val="18"/>
                <w:szCs w:val="18"/>
              </w:rPr>
            </w:pPr>
            <w:r>
              <w:rPr>
                <w:rFonts w:eastAsia="楷体_GB2312"/>
                <w:b/>
                <w:bCs/>
                <w:sz w:val="18"/>
                <w:szCs w:val="18"/>
              </w:rPr>
              <w:t>学科基础课</w:t>
            </w:r>
          </w:p>
          <w:p>
            <w:pPr>
              <w:spacing w:line="240" w:lineRule="exact"/>
              <w:jc w:val="center"/>
              <w:rPr>
                <w:rFonts w:eastAsia="楷体_GB2312"/>
                <w:b/>
                <w:bCs/>
                <w:sz w:val="18"/>
                <w:szCs w:val="18"/>
              </w:rPr>
            </w:pPr>
            <w:r>
              <w:rPr>
                <w:rFonts w:eastAsia="楷体_GB2312"/>
                <w:b/>
                <w:bCs/>
                <w:sz w:val="18"/>
                <w:szCs w:val="18"/>
              </w:rPr>
              <w:t>Disciplinary Fundamental Courses</w:t>
            </w:r>
          </w:p>
        </w:tc>
        <w:tc>
          <w:tcPr>
            <w:tcW w:w="781" w:type="pct"/>
            <w:vMerge w:val="restart"/>
            <w:vAlign w:val="center"/>
          </w:tcPr>
          <w:p>
            <w:pPr>
              <w:spacing w:line="240" w:lineRule="exact"/>
              <w:ind w:left="113" w:right="113"/>
              <w:jc w:val="center"/>
              <w:rPr>
                <w:rFonts w:eastAsia="楷体_GB2312"/>
                <w:b/>
                <w:bCs/>
                <w:sz w:val="18"/>
                <w:szCs w:val="18"/>
              </w:rPr>
            </w:pPr>
            <w:r>
              <w:rPr>
                <w:rFonts w:eastAsia="楷体_GB2312"/>
                <w:b/>
                <w:bCs/>
                <w:sz w:val="18"/>
                <w:szCs w:val="18"/>
              </w:rPr>
              <w:t>专业主干课</w:t>
            </w:r>
          </w:p>
          <w:p>
            <w:pPr>
              <w:spacing w:line="240" w:lineRule="exact"/>
              <w:jc w:val="center"/>
              <w:rPr>
                <w:rFonts w:eastAsia="楷体_GB2312"/>
                <w:b/>
                <w:bCs/>
                <w:sz w:val="18"/>
                <w:szCs w:val="18"/>
              </w:rPr>
            </w:pPr>
            <w:r>
              <w:rPr>
                <w:rFonts w:eastAsia="楷体_GB2312"/>
                <w:b/>
                <w:bCs/>
                <w:sz w:val="18"/>
                <w:szCs w:val="18"/>
              </w:rPr>
              <w:t>Main Specialty Courses</w:t>
            </w:r>
          </w:p>
        </w:tc>
        <w:tc>
          <w:tcPr>
            <w:tcW w:w="700" w:type="pct"/>
            <w:vMerge w:val="restart"/>
            <w:vAlign w:val="center"/>
          </w:tcPr>
          <w:p>
            <w:pPr>
              <w:spacing w:line="240" w:lineRule="exact"/>
              <w:jc w:val="center"/>
              <w:rPr>
                <w:rFonts w:eastAsia="楷体_GB2312"/>
                <w:b/>
                <w:bCs/>
                <w:sz w:val="18"/>
                <w:szCs w:val="18"/>
              </w:rPr>
            </w:pPr>
            <w:r>
              <w:rPr>
                <w:rFonts w:eastAsia="楷体_GB2312"/>
                <w:b/>
                <w:bCs/>
                <w:sz w:val="18"/>
                <w:szCs w:val="18"/>
              </w:rPr>
              <w:t>实践环节</w:t>
            </w:r>
          </w:p>
          <w:p>
            <w:pPr>
              <w:spacing w:line="240" w:lineRule="exact"/>
              <w:jc w:val="center"/>
              <w:rPr>
                <w:rFonts w:eastAsia="楷体_GB2312"/>
                <w:b/>
                <w:bCs/>
                <w:sz w:val="18"/>
                <w:szCs w:val="18"/>
              </w:rPr>
            </w:pPr>
            <w:r>
              <w:rPr>
                <w:rFonts w:eastAsia="楷体_GB2312"/>
                <w:b/>
                <w:bCs/>
                <w:sz w:val="18"/>
                <w:szCs w:val="18"/>
              </w:rPr>
              <w:t>Practical</w:t>
            </w:r>
          </w:p>
          <w:p>
            <w:pPr>
              <w:spacing w:line="240" w:lineRule="exact"/>
              <w:jc w:val="center"/>
              <w:rPr>
                <w:rFonts w:eastAsia="楷体_GB2312"/>
                <w:b/>
                <w:bCs/>
                <w:sz w:val="18"/>
                <w:szCs w:val="18"/>
              </w:rPr>
            </w:pPr>
            <w:r>
              <w:rPr>
                <w:rFonts w:eastAsia="楷体_GB2312"/>
                <w:b/>
                <w:bCs/>
                <w:sz w:val="18"/>
                <w:szCs w:val="18"/>
              </w:rPr>
              <w:t>Work</w:t>
            </w:r>
          </w:p>
        </w:tc>
        <w:tc>
          <w:tcPr>
            <w:tcW w:w="782" w:type="pct"/>
            <w:vMerge w:val="restart"/>
            <w:vAlign w:val="center"/>
          </w:tcPr>
          <w:p>
            <w:pPr>
              <w:spacing w:line="240" w:lineRule="exact"/>
              <w:jc w:val="center"/>
              <w:rPr>
                <w:rFonts w:eastAsia="楷体_GB2312"/>
                <w:b/>
                <w:bCs/>
                <w:sz w:val="18"/>
                <w:szCs w:val="18"/>
              </w:rPr>
            </w:pPr>
            <w:r>
              <w:rPr>
                <w:rFonts w:eastAsia="楷体_GB2312"/>
                <w:b/>
                <w:bCs/>
                <w:sz w:val="18"/>
                <w:szCs w:val="18"/>
              </w:rPr>
              <w:t>学时总计</w:t>
            </w:r>
          </w:p>
          <w:p>
            <w:pPr>
              <w:spacing w:line="240" w:lineRule="exact"/>
              <w:jc w:val="center"/>
              <w:rPr>
                <w:rFonts w:eastAsia="楷体_GB2312"/>
                <w:b/>
                <w:bCs/>
                <w:sz w:val="18"/>
                <w:szCs w:val="18"/>
              </w:rPr>
            </w:pPr>
            <w:r>
              <w:rPr>
                <w:rFonts w:eastAsia="楷体_GB2312"/>
                <w:b/>
                <w:bCs/>
                <w:sz w:val="18"/>
                <w:szCs w:val="18"/>
              </w:rPr>
              <w:t>Total</w:t>
            </w:r>
            <w:r>
              <w:rPr>
                <w:rFonts w:hint="eastAsia" w:eastAsia="楷体_GB2312"/>
                <w:b/>
                <w:bCs/>
                <w:sz w:val="18"/>
                <w:szCs w:val="18"/>
              </w:rPr>
              <w:t xml:space="preserve"> </w:t>
            </w:r>
            <w:r>
              <w:rPr>
                <w:rFonts w:eastAsia="楷体_GB2312"/>
                <w:b/>
                <w:bCs/>
                <w:sz w:val="18"/>
                <w:szCs w:val="18"/>
              </w:rPr>
              <w:t>Hour</w:t>
            </w:r>
            <w:r>
              <w:rPr>
                <w:rFonts w:hint="eastAsia" w:eastAsia="楷体_GB2312"/>
                <w:b/>
                <w:bCs/>
                <w:sz w:val="18"/>
                <w:szCs w:val="18"/>
              </w:rPr>
              <w:t>s</w:t>
            </w:r>
          </w:p>
        </w:tc>
        <w:tc>
          <w:tcPr>
            <w:tcW w:w="782" w:type="pct"/>
            <w:vMerge w:val="restart"/>
            <w:vAlign w:val="center"/>
          </w:tcPr>
          <w:p>
            <w:pPr>
              <w:spacing w:line="240" w:lineRule="exact"/>
              <w:jc w:val="center"/>
              <w:rPr>
                <w:rFonts w:eastAsia="楷体_GB2312"/>
                <w:b/>
                <w:bCs/>
                <w:sz w:val="18"/>
                <w:szCs w:val="18"/>
              </w:rPr>
            </w:pPr>
            <w:r>
              <w:rPr>
                <w:rFonts w:eastAsia="楷体_GB2312"/>
                <w:b/>
                <w:bCs/>
                <w:sz w:val="18"/>
                <w:szCs w:val="18"/>
              </w:rPr>
              <w:t>学分总计</w:t>
            </w:r>
          </w:p>
          <w:p>
            <w:pPr>
              <w:spacing w:line="240" w:lineRule="exact"/>
              <w:jc w:val="center"/>
              <w:rPr>
                <w:rFonts w:eastAsia="楷体_GB2312"/>
                <w:b/>
                <w:bCs/>
                <w:sz w:val="18"/>
                <w:szCs w:val="18"/>
              </w:rPr>
            </w:pPr>
            <w:r>
              <w:rPr>
                <w:rFonts w:eastAsia="楷体_GB2312"/>
                <w:b/>
                <w:bCs/>
                <w:sz w:val="18"/>
                <w:szCs w:val="18"/>
              </w:rPr>
              <w:t>Total Credits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9" w:hRule="atLeast"/>
          <w:jc w:val="center"/>
        </w:trPr>
        <w:tc>
          <w:tcPr>
            <w:tcW w:w="895" w:type="pct"/>
            <w:vMerge w:val="continue"/>
          </w:tcPr>
          <w:p>
            <w:pPr>
              <w:spacing w:line="240" w:lineRule="exact"/>
              <w:rPr>
                <w:rFonts w:eastAsia="楷体_GB2312"/>
                <w:b/>
                <w:bCs/>
                <w:sz w:val="18"/>
                <w:szCs w:val="18"/>
              </w:rPr>
            </w:pPr>
          </w:p>
        </w:tc>
        <w:tc>
          <w:tcPr>
            <w:tcW w:w="1060" w:type="pct"/>
            <w:vMerge w:val="continue"/>
            <w:vAlign w:val="center"/>
          </w:tcPr>
          <w:p>
            <w:pPr>
              <w:spacing w:line="240" w:lineRule="exact"/>
              <w:jc w:val="center"/>
              <w:rPr>
                <w:rFonts w:eastAsia="楷体_GB2312"/>
                <w:b/>
                <w:bCs/>
                <w:sz w:val="18"/>
                <w:szCs w:val="18"/>
              </w:rPr>
            </w:pPr>
          </w:p>
        </w:tc>
        <w:tc>
          <w:tcPr>
            <w:tcW w:w="781" w:type="pct"/>
            <w:vMerge w:val="continue"/>
            <w:vAlign w:val="center"/>
          </w:tcPr>
          <w:p>
            <w:pPr>
              <w:spacing w:line="240" w:lineRule="exact"/>
              <w:jc w:val="center"/>
              <w:rPr>
                <w:rFonts w:eastAsia="楷体_GB2312"/>
                <w:b/>
                <w:bCs/>
                <w:sz w:val="18"/>
                <w:szCs w:val="18"/>
              </w:rPr>
            </w:pPr>
          </w:p>
        </w:tc>
        <w:tc>
          <w:tcPr>
            <w:tcW w:w="700" w:type="pct"/>
            <w:vMerge w:val="continue"/>
            <w:vAlign w:val="center"/>
          </w:tcPr>
          <w:p>
            <w:pPr>
              <w:spacing w:line="240" w:lineRule="exact"/>
              <w:jc w:val="center"/>
              <w:rPr>
                <w:rFonts w:eastAsia="楷体_GB2312"/>
                <w:b/>
                <w:bCs/>
                <w:sz w:val="18"/>
                <w:szCs w:val="18"/>
              </w:rPr>
            </w:pPr>
          </w:p>
        </w:tc>
        <w:tc>
          <w:tcPr>
            <w:tcW w:w="782" w:type="pct"/>
            <w:vMerge w:val="continue"/>
            <w:vAlign w:val="center"/>
          </w:tcPr>
          <w:p>
            <w:pPr>
              <w:spacing w:line="240" w:lineRule="exact"/>
              <w:jc w:val="center"/>
              <w:rPr>
                <w:rFonts w:eastAsia="楷体_GB2312"/>
                <w:b/>
                <w:bCs/>
                <w:sz w:val="18"/>
                <w:szCs w:val="18"/>
              </w:rPr>
            </w:pPr>
          </w:p>
        </w:tc>
        <w:tc>
          <w:tcPr>
            <w:tcW w:w="782" w:type="pct"/>
            <w:vMerge w:val="continue"/>
            <w:vAlign w:val="center"/>
          </w:tcPr>
          <w:p>
            <w:pPr>
              <w:spacing w:line="240" w:lineRule="exact"/>
              <w:jc w:val="center"/>
              <w:rPr>
                <w:rFonts w:eastAsia="楷体_GB2312"/>
                <w:b/>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895" w:type="pct"/>
            <w:vAlign w:val="center"/>
          </w:tcPr>
          <w:p>
            <w:pPr>
              <w:jc w:val="center"/>
              <w:rPr>
                <w:rFonts w:eastAsia="楷体_GB2312"/>
                <w:b/>
                <w:sz w:val="18"/>
                <w:szCs w:val="18"/>
              </w:rPr>
            </w:pPr>
            <w:r>
              <w:rPr>
                <w:rFonts w:hint="eastAsia" w:eastAsia="楷体_GB2312"/>
                <w:b/>
                <w:sz w:val="18"/>
                <w:szCs w:val="18"/>
              </w:rPr>
              <w:t>课内总学</w:t>
            </w:r>
            <w:r>
              <w:rPr>
                <w:rFonts w:eastAsia="楷体_GB2312"/>
                <w:b/>
                <w:sz w:val="18"/>
                <w:szCs w:val="18"/>
              </w:rPr>
              <w:t>时</w:t>
            </w:r>
          </w:p>
          <w:p>
            <w:pPr>
              <w:jc w:val="center"/>
              <w:rPr>
                <w:rFonts w:eastAsia="楷体_GB2312"/>
                <w:b/>
                <w:sz w:val="18"/>
                <w:szCs w:val="18"/>
              </w:rPr>
            </w:pPr>
            <w:r>
              <w:rPr>
                <w:rFonts w:eastAsia="楷体_GB2312"/>
                <w:b/>
                <w:sz w:val="18"/>
                <w:szCs w:val="18"/>
              </w:rPr>
              <w:t>/学分</w:t>
            </w:r>
          </w:p>
        </w:tc>
        <w:tc>
          <w:tcPr>
            <w:tcW w:w="1060" w:type="pct"/>
            <w:vAlign w:val="center"/>
          </w:tcPr>
          <w:p>
            <w:pPr>
              <w:snapToGrid w:val="0"/>
              <w:jc w:val="center"/>
              <w:rPr>
                <w:rFonts w:eastAsia="楷体_GB2312"/>
                <w:sz w:val="18"/>
                <w:szCs w:val="18"/>
              </w:rPr>
            </w:pPr>
            <w:r>
              <w:rPr>
                <w:rFonts w:eastAsia="楷体_GB2312"/>
                <w:sz w:val="18"/>
                <w:szCs w:val="18"/>
              </w:rPr>
              <w:t>260/</w:t>
            </w:r>
            <w:r>
              <w:rPr>
                <w:rFonts w:hint="eastAsia" w:eastAsia="楷体_GB2312"/>
                <w:sz w:val="18"/>
                <w:szCs w:val="18"/>
              </w:rPr>
              <w:t>1</w:t>
            </w:r>
            <w:r>
              <w:rPr>
                <w:rFonts w:eastAsia="楷体_GB2312"/>
                <w:sz w:val="18"/>
                <w:szCs w:val="18"/>
              </w:rPr>
              <w:t>4</w:t>
            </w:r>
          </w:p>
        </w:tc>
        <w:tc>
          <w:tcPr>
            <w:tcW w:w="781" w:type="pct"/>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12/7</w:t>
            </w:r>
          </w:p>
        </w:tc>
        <w:tc>
          <w:tcPr>
            <w:tcW w:w="700" w:type="pct"/>
            <w:vAlign w:val="center"/>
          </w:tcPr>
          <w:p>
            <w:pPr>
              <w:jc w:val="center"/>
              <w:rPr>
                <w:rFonts w:eastAsia="楷体_GB2312"/>
                <w:sz w:val="18"/>
                <w:szCs w:val="18"/>
              </w:rPr>
            </w:pPr>
            <w:r>
              <w:rPr>
                <w:rFonts w:eastAsia="楷体_GB2312"/>
                <w:sz w:val="18"/>
                <w:szCs w:val="18"/>
              </w:rPr>
              <w:t>4</w:t>
            </w:r>
            <w:r>
              <w:rPr>
                <w:rFonts w:hint="eastAsia" w:eastAsia="楷体_GB2312"/>
                <w:sz w:val="18"/>
                <w:szCs w:val="18"/>
              </w:rPr>
              <w:t>周/</w:t>
            </w:r>
            <w:r>
              <w:rPr>
                <w:rFonts w:eastAsia="楷体_GB2312"/>
                <w:sz w:val="18"/>
                <w:szCs w:val="18"/>
              </w:rPr>
              <w:t>4</w:t>
            </w:r>
          </w:p>
        </w:tc>
        <w:tc>
          <w:tcPr>
            <w:tcW w:w="782" w:type="pct"/>
            <w:vAlign w:val="center"/>
          </w:tcPr>
          <w:p>
            <w:pPr>
              <w:jc w:val="center"/>
              <w:rPr>
                <w:rFonts w:eastAsia="楷体_GB2312"/>
                <w:sz w:val="18"/>
                <w:szCs w:val="18"/>
              </w:rPr>
            </w:pPr>
            <w:r>
              <w:rPr>
                <w:rFonts w:eastAsia="楷体_GB2312"/>
                <w:sz w:val="18"/>
                <w:szCs w:val="18"/>
              </w:rPr>
              <w:t>372+4</w:t>
            </w:r>
            <w:r>
              <w:rPr>
                <w:rFonts w:hint="eastAsia" w:eastAsia="楷体_GB2312"/>
                <w:sz w:val="18"/>
                <w:szCs w:val="18"/>
              </w:rPr>
              <w:t>周</w:t>
            </w:r>
          </w:p>
        </w:tc>
        <w:tc>
          <w:tcPr>
            <w:tcW w:w="782" w:type="pct"/>
            <w:vAlign w:val="center"/>
          </w:tcPr>
          <w:p>
            <w:pPr>
              <w:jc w:val="center"/>
              <w:rPr>
                <w:rFonts w:eastAsia="楷体_GB2312"/>
                <w:sz w:val="18"/>
                <w:szCs w:val="18"/>
              </w:rPr>
            </w:pPr>
            <w:r>
              <w:rPr>
                <w:rFonts w:eastAsia="楷体_GB2312"/>
                <w:sz w:val="18"/>
                <w:szCs w:val="18"/>
              </w:rPr>
              <w:t>25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60" w:hRule="atLeast"/>
          <w:jc w:val="center"/>
        </w:trPr>
        <w:tc>
          <w:tcPr>
            <w:tcW w:w="895" w:type="pct"/>
            <w:vAlign w:val="center"/>
          </w:tcPr>
          <w:p>
            <w:pPr>
              <w:jc w:val="center"/>
              <w:rPr>
                <w:rFonts w:eastAsia="楷体_GB2312"/>
                <w:b/>
                <w:sz w:val="18"/>
                <w:szCs w:val="18"/>
              </w:rPr>
            </w:pPr>
            <w:r>
              <w:rPr>
                <w:rFonts w:eastAsia="楷体_GB2312"/>
                <w:b/>
                <w:sz w:val="18"/>
                <w:szCs w:val="18"/>
              </w:rPr>
              <w:t>学分所占比例</w:t>
            </w:r>
          </w:p>
        </w:tc>
        <w:tc>
          <w:tcPr>
            <w:tcW w:w="1060" w:type="pct"/>
            <w:vAlign w:val="center"/>
          </w:tcPr>
          <w:p>
            <w:pPr>
              <w:snapToGrid w:val="0"/>
              <w:jc w:val="center"/>
              <w:rPr>
                <w:rFonts w:eastAsia="楷体_GB2312"/>
                <w:sz w:val="18"/>
                <w:szCs w:val="18"/>
              </w:rPr>
            </w:pPr>
            <w:r>
              <w:rPr>
                <w:rFonts w:eastAsia="楷体_GB2312"/>
                <w:sz w:val="18"/>
                <w:szCs w:val="18"/>
              </w:rPr>
              <w:t>56%</w:t>
            </w:r>
          </w:p>
        </w:tc>
        <w:tc>
          <w:tcPr>
            <w:tcW w:w="781" w:type="pct"/>
            <w:vAlign w:val="center"/>
          </w:tcPr>
          <w:p>
            <w:pPr>
              <w:snapToGrid w:val="0"/>
              <w:jc w:val="center"/>
              <w:rPr>
                <w:rFonts w:eastAsia="楷体_GB2312"/>
                <w:sz w:val="18"/>
                <w:szCs w:val="18"/>
              </w:rPr>
            </w:pPr>
            <w:r>
              <w:rPr>
                <w:rFonts w:eastAsia="楷体_GB2312"/>
                <w:sz w:val="18"/>
                <w:szCs w:val="18"/>
              </w:rPr>
              <w:t>28%</w:t>
            </w:r>
          </w:p>
        </w:tc>
        <w:tc>
          <w:tcPr>
            <w:tcW w:w="700" w:type="pct"/>
            <w:vAlign w:val="center"/>
          </w:tcPr>
          <w:p>
            <w:pPr>
              <w:jc w:val="center"/>
              <w:rPr>
                <w:rFonts w:eastAsia="楷体_GB2312"/>
                <w:sz w:val="18"/>
                <w:szCs w:val="18"/>
              </w:rPr>
            </w:pPr>
            <w:r>
              <w:rPr>
                <w:rFonts w:eastAsia="楷体_GB2312"/>
                <w:sz w:val="18"/>
                <w:szCs w:val="18"/>
              </w:rPr>
              <w:t>16%</w:t>
            </w:r>
          </w:p>
        </w:tc>
        <w:tc>
          <w:tcPr>
            <w:tcW w:w="782" w:type="pct"/>
            <w:vAlign w:val="center"/>
          </w:tcPr>
          <w:p>
            <w:pPr>
              <w:snapToGrid w:val="0"/>
              <w:jc w:val="center"/>
              <w:rPr>
                <w:rFonts w:eastAsia="楷体_GB2312"/>
                <w:sz w:val="18"/>
                <w:szCs w:val="18"/>
              </w:rPr>
            </w:pPr>
          </w:p>
        </w:tc>
        <w:tc>
          <w:tcPr>
            <w:tcW w:w="782" w:type="pct"/>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00%</w:t>
            </w:r>
          </w:p>
        </w:tc>
      </w:tr>
    </w:tbl>
    <w:p>
      <w:pPr>
        <w:tabs>
          <w:tab w:val="left" w:pos="2467"/>
        </w:tabs>
        <w:adjustRightInd w:val="0"/>
        <w:snapToGrid w:val="0"/>
        <w:spacing w:line="600" w:lineRule="exact"/>
        <w:jc w:val="left"/>
        <w:rPr>
          <w:rFonts w:ascii="仿宋_GB2312" w:eastAsia="仿宋_GB2312"/>
          <w:bCs/>
          <w:sz w:val="32"/>
          <w:szCs w:val="32"/>
        </w:rPr>
      </w:pPr>
    </w:p>
    <w:sectPr>
      <w:pgSz w:w="11906" w:h="16838"/>
      <w:pgMar w:top="1440" w:right="1800" w:bottom="127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10</w:t>
    </w:r>
    <w:r>
      <w:rPr>
        <w:rStyle w:val="14"/>
      </w:rP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rStyle w:val="14"/>
      </w:rPr>
      <w:fldChar w:fldCharType="begin"/>
    </w:r>
    <w:r>
      <w:rPr>
        <w:rStyle w:val="14"/>
      </w:rPr>
      <w:instrText xml:space="preserve"> PAGE </w:instrText>
    </w:r>
    <w:r>
      <w:rPr>
        <w:rStyle w:val="14"/>
      </w:rPr>
      <w:fldChar w:fldCharType="separate"/>
    </w:r>
    <w:r>
      <w:rPr>
        <w:rStyle w:val="14"/>
      </w:rPr>
      <w:t>- 6 -</w:t>
    </w:r>
    <w:r>
      <w:rPr>
        <w:rStyle w:val="1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8" w:space="1"/>
      </w:pBdr>
      <w:jc w:val="right"/>
      <w:rPr>
        <w:rFonts w:ascii="华文新魏" w:eastAsia="华文新魏"/>
        <w:sz w:val="21"/>
        <w:szCs w:val="21"/>
      </w:rPr>
    </w:pPr>
    <w:r>
      <w:rPr>
        <w:rFonts w:hint="eastAsia" w:ascii="华文新魏" w:eastAsia="华文新魏"/>
        <w:sz w:val="21"/>
        <w:szCs w:val="21"/>
      </w:rPr>
      <w:t>中国地质大学（武汉）本科培养方案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8" w:space="1"/>
      </w:pBdr>
      <w:ind w:right="32"/>
      <w:jc w:val="both"/>
      <w:rPr>
        <w:rFonts w:ascii="华文新魏" w:eastAsia="华文新魏"/>
        <w:sz w:val="21"/>
        <w:szCs w:val="21"/>
      </w:rPr>
    </w:pPr>
    <w:r>
      <w:rPr>
        <w:rFonts w:hint="eastAsia" w:ascii="华文新魏" w:eastAsia="华文新魏"/>
        <w:sz w:val="21"/>
        <w:szCs w:val="21"/>
      </w:rPr>
      <w:t>XXX专业</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424C97"/>
    <w:multiLevelType w:val="multilevel"/>
    <w:tmpl w:val="41424C97"/>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64461D79"/>
    <w:multiLevelType w:val="multilevel"/>
    <w:tmpl w:val="64461D79"/>
    <w:lvl w:ilvl="0" w:tentative="0">
      <w:start w:val="1"/>
      <w:numFmt w:val="decimalEnclosedFullstop"/>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Y1NmZjMzhlYzQ0MWIxNWY0YzRkNWZhODY3YTdjZjgifQ=="/>
  </w:docVars>
  <w:rsids>
    <w:rsidRoot w:val="003467DB"/>
    <w:rsid w:val="00001550"/>
    <w:rsid w:val="00015C6F"/>
    <w:rsid w:val="00091BC1"/>
    <w:rsid w:val="00092EED"/>
    <w:rsid w:val="000A3149"/>
    <w:rsid w:val="000A35DB"/>
    <w:rsid w:val="000E0F75"/>
    <w:rsid w:val="000E1619"/>
    <w:rsid w:val="000E382B"/>
    <w:rsid w:val="000E4B40"/>
    <w:rsid w:val="000E72FE"/>
    <w:rsid w:val="00114BFE"/>
    <w:rsid w:val="00124762"/>
    <w:rsid w:val="0013374F"/>
    <w:rsid w:val="001779E6"/>
    <w:rsid w:val="00180E71"/>
    <w:rsid w:val="001945BB"/>
    <w:rsid w:val="001B058B"/>
    <w:rsid w:val="002049E9"/>
    <w:rsid w:val="0021069B"/>
    <w:rsid w:val="00225470"/>
    <w:rsid w:val="0025025A"/>
    <w:rsid w:val="002570C8"/>
    <w:rsid w:val="002630BB"/>
    <w:rsid w:val="00286112"/>
    <w:rsid w:val="00295BAF"/>
    <w:rsid w:val="0029714B"/>
    <w:rsid w:val="00297A26"/>
    <w:rsid w:val="002A08FC"/>
    <w:rsid w:val="002A1B80"/>
    <w:rsid w:val="002A37BB"/>
    <w:rsid w:val="002A4F65"/>
    <w:rsid w:val="002C3D9F"/>
    <w:rsid w:val="002E5090"/>
    <w:rsid w:val="00320DC3"/>
    <w:rsid w:val="003220CB"/>
    <w:rsid w:val="00337A93"/>
    <w:rsid w:val="003467DB"/>
    <w:rsid w:val="003A1A20"/>
    <w:rsid w:val="003B04F5"/>
    <w:rsid w:val="003D4277"/>
    <w:rsid w:val="003E4798"/>
    <w:rsid w:val="00421378"/>
    <w:rsid w:val="00471B38"/>
    <w:rsid w:val="004863CE"/>
    <w:rsid w:val="004A0578"/>
    <w:rsid w:val="004A0608"/>
    <w:rsid w:val="004B091B"/>
    <w:rsid w:val="004D439E"/>
    <w:rsid w:val="004E1BB6"/>
    <w:rsid w:val="004E7F36"/>
    <w:rsid w:val="0050670B"/>
    <w:rsid w:val="00513BD8"/>
    <w:rsid w:val="005166A4"/>
    <w:rsid w:val="005209EA"/>
    <w:rsid w:val="005231CF"/>
    <w:rsid w:val="00574F1A"/>
    <w:rsid w:val="0058668D"/>
    <w:rsid w:val="005B63B8"/>
    <w:rsid w:val="005D4308"/>
    <w:rsid w:val="00610ECC"/>
    <w:rsid w:val="00615225"/>
    <w:rsid w:val="00665898"/>
    <w:rsid w:val="006F14D7"/>
    <w:rsid w:val="00765D30"/>
    <w:rsid w:val="00766E55"/>
    <w:rsid w:val="0079460D"/>
    <w:rsid w:val="007A10EF"/>
    <w:rsid w:val="007A2203"/>
    <w:rsid w:val="007B595C"/>
    <w:rsid w:val="007E2CC2"/>
    <w:rsid w:val="00800C6F"/>
    <w:rsid w:val="008753B1"/>
    <w:rsid w:val="008917C8"/>
    <w:rsid w:val="008F62F8"/>
    <w:rsid w:val="009115FC"/>
    <w:rsid w:val="00946629"/>
    <w:rsid w:val="00951BF8"/>
    <w:rsid w:val="00967C02"/>
    <w:rsid w:val="00977067"/>
    <w:rsid w:val="00986E7F"/>
    <w:rsid w:val="009A4C14"/>
    <w:rsid w:val="00A25143"/>
    <w:rsid w:val="00A5137D"/>
    <w:rsid w:val="00A55492"/>
    <w:rsid w:val="00A606D8"/>
    <w:rsid w:val="00A76FB1"/>
    <w:rsid w:val="00A81B7D"/>
    <w:rsid w:val="00AC2FC1"/>
    <w:rsid w:val="00AC3683"/>
    <w:rsid w:val="00AC52E1"/>
    <w:rsid w:val="00AD157E"/>
    <w:rsid w:val="00B04BEC"/>
    <w:rsid w:val="00B16A59"/>
    <w:rsid w:val="00B3516B"/>
    <w:rsid w:val="00B37996"/>
    <w:rsid w:val="00B57D27"/>
    <w:rsid w:val="00B97252"/>
    <w:rsid w:val="00BA3C85"/>
    <w:rsid w:val="00BB162D"/>
    <w:rsid w:val="00BE3D95"/>
    <w:rsid w:val="00BF0FAB"/>
    <w:rsid w:val="00C30330"/>
    <w:rsid w:val="00C422B1"/>
    <w:rsid w:val="00C77FE0"/>
    <w:rsid w:val="00CC2541"/>
    <w:rsid w:val="00CD2B91"/>
    <w:rsid w:val="00CD3A5F"/>
    <w:rsid w:val="00D32A2B"/>
    <w:rsid w:val="00D509BB"/>
    <w:rsid w:val="00D93B14"/>
    <w:rsid w:val="00DC11BE"/>
    <w:rsid w:val="00DD5DEC"/>
    <w:rsid w:val="00E045D1"/>
    <w:rsid w:val="00EB0F64"/>
    <w:rsid w:val="00EB5071"/>
    <w:rsid w:val="00ED08E2"/>
    <w:rsid w:val="00ED3C9C"/>
    <w:rsid w:val="00EE2EE7"/>
    <w:rsid w:val="00F01393"/>
    <w:rsid w:val="00F02A49"/>
    <w:rsid w:val="00F30F6A"/>
    <w:rsid w:val="00F66573"/>
    <w:rsid w:val="00F700EF"/>
    <w:rsid w:val="00F76AE3"/>
    <w:rsid w:val="00F82A37"/>
    <w:rsid w:val="00FA3E3A"/>
    <w:rsid w:val="00FC1F02"/>
    <w:rsid w:val="00FE72DD"/>
    <w:rsid w:val="01C35752"/>
    <w:rsid w:val="03FE41F8"/>
    <w:rsid w:val="044E498E"/>
    <w:rsid w:val="04956A61"/>
    <w:rsid w:val="04B862AB"/>
    <w:rsid w:val="05C56ED2"/>
    <w:rsid w:val="05E30E46"/>
    <w:rsid w:val="07A50D69"/>
    <w:rsid w:val="09F2400E"/>
    <w:rsid w:val="0A640C4C"/>
    <w:rsid w:val="0AB9409C"/>
    <w:rsid w:val="0C450D6C"/>
    <w:rsid w:val="0CC65773"/>
    <w:rsid w:val="0CD600EB"/>
    <w:rsid w:val="0CE62A84"/>
    <w:rsid w:val="105A46BB"/>
    <w:rsid w:val="11B642AD"/>
    <w:rsid w:val="11BD13A5"/>
    <w:rsid w:val="13852398"/>
    <w:rsid w:val="149E388B"/>
    <w:rsid w:val="14C4406F"/>
    <w:rsid w:val="14D7277E"/>
    <w:rsid w:val="14FC7494"/>
    <w:rsid w:val="157E709D"/>
    <w:rsid w:val="15EA64E1"/>
    <w:rsid w:val="169A2C55"/>
    <w:rsid w:val="17401EE5"/>
    <w:rsid w:val="18670C2F"/>
    <w:rsid w:val="18907D48"/>
    <w:rsid w:val="1902112B"/>
    <w:rsid w:val="191A331C"/>
    <w:rsid w:val="1AAE3F81"/>
    <w:rsid w:val="1B067919"/>
    <w:rsid w:val="1BAB04C0"/>
    <w:rsid w:val="1BED0AD9"/>
    <w:rsid w:val="1CDD7400"/>
    <w:rsid w:val="1D927B8A"/>
    <w:rsid w:val="1F0E1492"/>
    <w:rsid w:val="1F7167FC"/>
    <w:rsid w:val="1FED72F9"/>
    <w:rsid w:val="20264832"/>
    <w:rsid w:val="202D5948"/>
    <w:rsid w:val="20823EE5"/>
    <w:rsid w:val="228A52D3"/>
    <w:rsid w:val="22EB5AC3"/>
    <w:rsid w:val="231626A3"/>
    <w:rsid w:val="23A85E6D"/>
    <w:rsid w:val="24BE5E0D"/>
    <w:rsid w:val="24F133E8"/>
    <w:rsid w:val="26775B6F"/>
    <w:rsid w:val="27514612"/>
    <w:rsid w:val="295126A7"/>
    <w:rsid w:val="29826D04"/>
    <w:rsid w:val="2A635792"/>
    <w:rsid w:val="2AD076F5"/>
    <w:rsid w:val="2B7D7783"/>
    <w:rsid w:val="2C7E7C57"/>
    <w:rsid w:val="2C974E26"/>
    <w:rsid w:val="2CAD4D13"/>
    <w:rsid w:val="2CDA29B3"/>
    <w:rsid w:val="2D1051D5"/>
    <w:rsid w:val="2D3B78F6"/>
    <w:rsid w:val="2D794B1C"/>
    <w:rsid w:val="2DB061CE"/>
    <w:rsid w:val="2E980520"/>
    <w:rsid w:val="2EBD433B"/>
    <w:rsid w:val="2F032695"/>
    <w:rsid w:val="2FF344B8"/>
    <w:rsid w:val="2FF71651"/>
    <w:rsid w:val="306C26A5"/>
    <w:rsid w:val="30A9726C"/>
    <w:rsid w:val="30E262DA"/>
    <w:rsid w:val="315E0057"/>
    <w:rsid w:val="318F1FBE"/>
    <w:rsid w:val="32295C5F"/>
    <w:rsid w:val="34191167"/>
    <w:rsid w:val="341A3419"/>
    <w:rsid w:val="34936269"/>
    <w:rsid w:val="360E5877"/>
    <w:rsid w:val="36592B9B"/>
    <w:rsid w:val="36F01751"/>
    <w:rsid w:val="37103BA1"/>
    <w:rsid w:val="39262192"/>
    <w:rsid w:val="3AB74FD8"/>
    <w:rsid w:val="3ABD5DEE"/>
    <w:rsid w:val="3B6C15C2"/>
    <w:rsid w:val="3D604DFD"/>
    <w:rsid w:val="3E2A6AC2"/>
    <w:rsid w:val="3E8F1850"/>
    <w:rsid w:val="3F724AD0"/>
    <w:rsid w:val="428E036B"/>
    <w:rsid w:val="4297675A"/>
    <w:rsid w:val="43225749"/>
    <w:rsid w:val="436438EC"/>
    <w:rsid w:val="43D80271"/>
    <w:rsid w:val="440D4589"/>
    <w:rsid w:val="44A27E03"/>
    <w:rsid w:val="469320F9"/>
    <w:rsid w:val="47A619B8"/>
    <w:rsid w:val="49D507CE"/>
    <w:rsid w:val="4A730277"/>
    <w:rsid w:val="4AE72A13"/>
    <w:rsid w:val="4C594914"/>
    <w:rsid w:val="4D0C7ABC"/>
    <w:rsid w:val="4DE215F7"/>
    <w:rsid w:val="4F7F3E11"/>
    <w:rsid w:val="51DC2BA6"/>
    <w:rsid w:val="52656540"/>
    <w:rsid w:val="52840EF3"/>
    <w:rsid w:val="539F3E8B"/>
    <w:rsid w:val="53F3045B"/>
    <w:rsid w:val="54070048"/>
    <w:rsid w:val="56332FB1"/>
    <w:rsid w:val="567F61F6"/>
    <w:rsid w:val="569A3042"/>
    <w:rsid w:val="574D3BFE"/>
    <w:rsid w:val="57971413"/>
    <w:rsid w:val="57D12DCE"/>
    <w:rsid w:val="58CE59D8"/>
    <w:rsid w:val="58EE091D"/>
    <w:rsid w:val="5ADC59C5"/>
    <w:rsid w:val="5B730143"/>
    <w:rsid w:val="5C8B5F53"/>
    <w:rsid w:val="5C9176DC"/>
    <w:rsid w:val="5DA447BC"/>
    <w:rsid w:val="5DDE2742"/>
    <w:rsid w:val="5E1216FE"/>
    <w:rsid w:val="5F9324B5"/>
    <w:rsid w:val="602948DB"/>
    <w:rsid w:val="606D6C2A"/>
    <w:rsid w:val="60B3541A"/>
    <w:rsid w:val="64040782"/>
    <w:rsid w:val="647F336D"/>
    <w:rsid w:val="65954230"/>
    <w:rsid w:val="66AF27F3"/>
    <w:rsid w:val="66B43DF1"/>
    <w:rsid w:val="678418BE"/>
    <w:rsid w:val="688651C2"/>
    <w:rsid w:val="68C167DA"/>
    <w:rsid w:val="69717C20"/>
    <w:rsid w:val="69BF098B"/>
    <w:rsid w:val="6A775D67"/>
    <w:rsid w:val="6A971908"/>
    <w:rsid w:val="6ACF10A2"/>
    <w:rsid w:val="6B4F3E54"/>
    <w:rsid w:val="6B87372B"/>
    <w:rsid w:val="6BE63A30"/>
    <w:rsid w:val="6C784159"/>
    <w:rsid w:val="6D145867"/>
    <w:rsid w:val="6D62749B"/>
    <w:rsid w:val="6D6C2BD8"/>
    <w:rsid w:val="6EB20ABF"/>
    <w:rsid w:val="6EED7D49"/>
    <w:rsid w:val="710B2708"/>
    <w:rsid w:val="71C25B25"/>
    <w:rsid w:val="722A12B4"/>
    <w:rsid w:val="73F85EC6"/>
    <w:rsid w:val="7557416E"/>
    <w:rsid w:val="75A82C1C"/>
    <w:rsid w:val="75AF5D58"/>
    <w:rsid w:val="76BF021D"/>
    <w:rsid w:val="76F316E6"/>
    <w:rsid w:val="772C3A43"/>
    <w:rsid w:val="77CD4BBB"/>
    <w:rsid w:val="78E60511"/>
    <w:rsid w:val="7B76172D"/>
    <w:rsid w:val="7BB265A2"/>
    <w:rsid w:val="7C1521AD"/>
    <w:rsid w:val="7CAD2018"/>
    <w:rsid w:val="7D8031C0"/>
    <w:rsid w:val="7E3D0A8D"/>
    <w:rsid w:val="7E7E37CD"/>
    <w:rsid w:val="7FDD15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0"/>
    <w:pPr>
      <w:widowControl/>
      <w:spacing w:before="100" w:beforeAutospacing="1" w:after="100" w:afterAutospacing="1"/>
      <w:jc w:val="left"/>
      <w:outlineLvl w:val="1"/>
    </w:pPr>
    <w:rPr>
      <w:rFonts w:ascii="宋体" w:hAnsi="宋体"/>
      <w:b/>
      <w:bCs/>
      <w:kern w:val="0"/>
      <w:sz w:val="36"/>
      <w:szCs w:val="36"/>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semiHidden/>
    <w:unhideWhenUsed/>
    <w:qFormat/>
    <w:uiPriority w:val="99"/>
    <w:pPr>
      <w:jc w:val="left"/>
    </w:pPr>
  </w:style>
  <w:style w:type="paragraph" w:styleId="5">
    <w:name w:val="Body Text"/>
    <w:basedOn w:val="1"/>
    <w:link w:val="20"/>
    <w:qFormat/>
    <w:uiPriority w:val="0"/>
    <w:pPr>
      <w:autoSpaceDE w:val="0"/>
      <w:autoSpaceDN w:val="0"/>
      <w:jc w:val="left"/>
    </w:pPr>
    <w:rPr>
      <w:rFonts w:ascii="仿宋" w:hAnsi="仿宋" w:eastAsia="仿宋" w:cs="仿宋"/>
      <w:kern w:val="0"/>
      <w:sz w:val="32"/>
      <w:szCs w:val="32"/>
      <w:lang w:val="zh-CN" w:bidi="zh-CN"/>
    </w:rPr>
  </w:style>
  <w:style w:type="paragraph" w:styleId="6">
    <w:name w:val="Body Text Indent"/>
    <w:basedOn w:val="1"/>
    <w:link w:val="26"/>
    <w:qFormat/>
    <w:uiPriority w:val="0"/>
    <w:pPr>
      <w:spacing w:after="120"/>
      <w:ind w:left="420" w:leftChars="200"/>
    </w:pPr>
  </w:style>
  <w:style w:type="paragraph" w:styleId="7">
    <w:name w:val="Date"/>
    <w:basedOn w:val="1"/>
    <w:next w:val="1"/>
    <w:link w:val="23"/>
    <w:semiHidden/>
    <w:unhideWhenUsed/>
    <w:qFormat/>
    <w:uiPriority w:val="99"/>
    <w:pPr>
      <w:ind w:left="100" w:leftChars="2500"/>
    </w:pPr>
  </w:style>
  <w:style w:type="paragraph" w:styleId="8">
    <w:name w:val="Balloon Text"/>
    <w:basedOn w:val="1"/>
    <w:link w:val="21"/>
    <w:semiHidden/>
    <w:unhideWhenUsed/>
    <w:qFormat/>
    <w:uiPriority w:val="0"/>
    <w:rPr>
      <w:sz w:val="18"/>
      <w:szCs w:val="18"/>
    </w:rPr>
  </w:style>
  <w:style w:type="paragraph" w:styleId="9">
    <w:name w:val="footer"/>
    <w:basedOn w:val="1"/>
    <w:link w:val="19"/>
    <w:unhideWhenUsed/>
    <w:qFormat/>
    <w:uiPriority w:val="0"/>
    <w:pPr>
      <w:tabs>
        <w:tab w:val="center" w:pos="4153"/>
        <w:tab w:val="right" w:pos="8306"/>
      </w:tabs>
      <w:snapToGrid w:val="0"/>
      <w:jc w:val="left"/>
    </w:pPr>
    <w:rPr>
      <w:sz w:val="18"/>
      <w:szCs w:val="18"/>
    </w:rPr>
  </w:style>
  <w:style w:type="paragraph" w:styleId="10">
    <w:name w:val="header"/>
    <w:basedOn w:val="1"/>
    <w:link w:val="18"/>
    <w:unhideWhenUsed/>
    <w:qFormat/>
    <w:uiPriority w:val="0"/>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customStyle="1" w:styleId="16">
    <w:name w:val="标题 1 字符"/>
    <w:basedOn w:val="13"/>
    <w:link w:val="2"/>
    <w:qFormat/>
    <w:uiPriority w:val="0"/>
    <w:rPr>
      <w:rFonts w:ascii="Times New Roman" w:hAnsi="Times New Roman" w:eastAsia="宋体" w:cs="Times New Roman"/>
      <w:b/>
      <w:bCs/>
      <w:kern w:val="44"/>
      <w:sz w:val="44"/>
      <w:szCs w:val="44"/>
    </w:rPr>
  </w:style>
  <w:style w:type="character" w:customStyle="1" w:styleId="17">
    <w:name w:val="标题 2 字符"/>
    <w:basedOn w:val="13"/>
    <w:link w:val="3"/>
    <w:qFormat/>
    <w:uiPriority w:val="0"/>
    <w:rPr>
      <w:rFonts w:ascii="宋体" w:hAnsi="宋体" w:eastAsia="宋体" w:cs="Times New Roman"/>
      <w:b/>
      <w:bCs/>
      <w:kern w:val="0"/>
      <w:sz w:val="36"/>
      <w:szCs w:val="36"/>
    </w:rPr>
  </w:style>
  <w:style w:type="character" w:customStyle="1" w:styleId="18">
    <w:name w:val="页眉 字符"/>
    <w:basedOn w:val="13"/>
    <w:link w:val="10"/>
    <w:qFormat/>
    <w:uiPriority w:val="0"/>
    <w:rPr>
      <w:rFonts w:ascii="Times New Roman" w:hAnsi="Times New Roman" w:eastAsia="宋体" w:cs="Times New Roman"/>
      <w:sz w:val="18"/>
      <w:szCs w:val="18"/>
    </w:rPr>
  </w:style>
  <w:style w:type="character" w:customStyle="1" w:styleId="19">
    <w:name w:val="页脚 字符"/>
    <w:basedOn w:val="13"/>
    <w:link w:val="9"/>
    <w:qFormat/>
    <w:uiPriority w:val="0"/>
    <w:rPr>
      <w:rFonts w:ascii="Times New Roman" w:hAnsi="Times New Roman" w:eastAsia="宋体" w:cs="Times New Roman"/>
      <w:sz w:val="18"/>
      <w:szCs w:val="18"/>
    </w:rPr>
  </w:style>
  <w:style w:type="character" w:customStyle="1" w:styleId="20">
    <w:name w:val="正文文本 字符"/>
    <w:basedOn w:val="13"/>
    <w:link w:val="5"/>
    <w:qFormat/>
    <w:uiPriority w:val="0"/>
    <w:rPr>
      <w:rFonts w:ascii="仿宋" w:hAnsi="仿宋" w:eastAsia="仿宋" w:cs="仿宋"/>
      <w:kern w:val="0"/>
      <w:sz w:val="32"/>
      <w:szCs w:val="32"/>
      <w:lang w:val="zh-CN" w:bidi="zh-CN"/>
    </w:rPr>
  </w:style>
  <w:style w:type="character" w:customStyle="1" w:styleId="21">
    <w:name w:val="批注框文本 字符"/>
    <w:basedOn w:val="13"/>
    <w:link w:val="8"/>
    <w:semiHidden/>
    <w:qFormat/>
    <w:uiPriority w:val="0"/>
    <w:rPr>
      <w:rFonts w:ascii="Times New Roman" w:hAnsi="Times New Roman" w:eastAsia="宋体" w:cs="Times New Roman"/>
      <w:sz w:val="18"/>
      <w:szCs w:val="18"/>
    </w:rPr>
  </w:style>
  <w:style w:type="character" w:customStyle="1" w:styleId="22">
    <w:name w:val="批注文字 字符"/>
    <w:basedOn w:val="13"/>
    <w:link w:val="4"/>
    <w:semiHidden/>
    <w:qFormat/>
    <w:uiPriority w:val="99"/>
    <w:rPr>
      <w:rFonts w:ascii="Times New Roman" w:hAnsi="Times New Roman" w:eastAsia="宋体" w:cs="Times New Roman"/>
      <w:szCs w:val="24"/>
    </w:rPr>
  </w:style>
  <w:style w:type="character" w:customStyle="1" w:styleId="23">
    <w:name w:val="日期 字符"/>
    <w:basedOn w:val="13"/>
    <w:link w:val="7"/>
    <w:semiHidden/>
    <w:qFormat/>
    <w:uiPriority w:val="99"/>
    <w:rPr>
      <w:rFonts w:ascii="Times New Roman" w:hAnsi="Times New Roman" w:eastAsia="宋体" w:cs="Times New Roman"/>
      <w:szCs w:val="24"/>
    </w:rPr>
  </w:style>
  <w:style w:type="paragraph" w:customStyle="1" w:styleId="24">
    <w:name w:val="1"/>
    <w:basedOn w:val="1"/>
    <w:next w:val="5"/>
    <w:qFormat/>
    <w:uiPriority w:val="0"/>
    <w:pPr>
      <w:jc w:val="center"/>
    </w:pPr>
    <w:rPr>
      <w:rFonts w:ascii="楷体_GB2312" w:eastAsia="楷体_GB2312"/>
      <w:b/>
      <w:sz w:val="18"/>
    </w:rPr>
  </w:style>
  <w:style w:type="character" w:customStyle="1" w:styleId="25">
    <w:name w:val="页眉 Char"/>
    <w:qFormat/>
    <w:uiPriority w:val="0"/>
    <w:rPr>
      <w:rFonts w:eastAsia="宋体"/>
      <w:kern w:val="2"/>
      <w:sz w:val="18"/>
      <w:szCs w:val="18"/>
      <w:lang w:val="en-US" w:eastAsia="zh-CN" w:bidi="ar-SA"/>
    </w:rPr>
  </w:style>
  <w:style w:type="character" w:customStyle="1" w:styleId="26">
    <w:name w:val="正文文本缩进 字符"/>
    <w:basedOn w:val="13"/>
    <w:link w:val="6"/>
    <w:qFormat/>
    <w:uiPriority w:val="0"/>
    <w:rPr>
      <w:rFonts w:ascii="Times New Roman" w:hAnsi="Times New Roman" w:eastAsia="宋体" w:cs="Times New Roman"/>
      <w:szCs w:val="24"/>
    </w:rPr>
  </w:style>
  <w:style w:type="character" w:customStyle="1" w:styleId="27">
    <w:name w:val="批注框文本 Char"/>
    <w:semiHidden/>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DoubleOX</Company>
  <Pages>17</Pages>
  <Words>7256</Words>
  <Characters>17043</Characters>
  <Lines>148</Lines>
  <Paragraphs>41</Paragraphs>
  <TotalTime>35</TotalTime>
  <ScaleCrop>false</ScaleCrop>
  <LinksUpToDate>false</LinksUpToDate>
  <CharactersWithSpaces>18261</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2023-02-19T05:59:00Z</dcterms:created>
  <dc:creator>龚伍军</dc:creator>
  <cp:lastModifiedBy>HWYyyyy</cp:lastModifiedBy>
  <dcterms:modified xsi:type="dcterms:W3CDTF">2023-12-04T06:56:18Z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1C71B6A5485E49FB8CC43DA87301FBDF</vt:lpwstr>
  </property>
</Properties>
</file>