
<file path=[Content_Types].xml><?xml version="1.0" encoding="utf-8"?>
<Types xmlns="http://schemas.openxmlformats.org/package/2006/content-types">
  <Default Extension="xml" ContentType="application/xml"/>
  <Default Extension="rels" ContentType="application/vnd.openxmlformats-package.relationships+xml"/>
  <Override PartName="/docProps/core.xml" ContentType="application/vnd.openxmlformats-package.core-properties+xml"/>
  <Override PartName="/word/styles.xml" ContentType="application/vnd.openxmlformats-officedocument.wordprocessingml.styl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2" Type="http://schemas.openxmlformats.org/officeDocument/2006/relationships/extended-properties" Target="docProps/app.xml" /><Relationship Id="rId0" Type="http://schemas.openxmlformats.org/officeDocument/2006/relationships/officeDocument" Target="word/document.xml" /><Relationship Id="rId1" Type="http://schemas.openxmlformats.org/package/2006/relationships/metadata/core-properties" Target="docProps/core.xml" /></Relationships>
</file>

<file path=word/document.xml><?xml version="1.0" encoding="utf-8"?>
<w:document xmlns:w="http://schemas.openxmlformats.org/wordprocessingml/2006/main">
  <w:body>
    <w:p>
      <w:pPr>
        <w:snapToGrid w:val="1"/>
        <w:spacing w:line="240"/>
        <w:ind/>
        <w:rPr>
          <w:b w:val="1"/>
        </w:rPr>
      </w:pPr>
      <w:r>
        <w:rPr>
          <w:b w:val="1"/>
          <w:i w:val="0"/>
          <w:strike w:val="0"/>
          <w:spacing w:val="0"/>
          <w:u w:val="none"/>
        </w:rPr>
        <w:t>西湖大学2026年推荐优秀应届本科毕业生免试攻读研究生工作实施暂行办法</w:t>
      </w:r>
    </w:p>
    <w:p>
      <w:pPr>
        <w:snapToGrid w:val="1"/>
        <w:spacing w:line="240"/>
        <w:ind/>
        <w:rPr>
          <w:b w:val="1"/>
        </w:rPr>
      </w:pPr>
      <w:r>
        <w:rPr>
          <w:b w:val="1"/>
          <w:i w:val="0"/>
          <w:strike w:val="0"/>
          <w:spacing w:val="0"/>
          <w:u w:val="none"/>
        </w:rPr>
        <w:t>2025-09-06 来源：西湖大学</w:t>
      </w:r>
    </w:p>
    <w:p>
      <w:pPr>
        <w:snapToGrid w:val="1"/>
        <w:spacing w:line="240"/>
        <w:ind/>
        <w:jc w:val="center"/>
        <w:rPr>
          <w:b w:val="1"/>
        </w:rPr>
      </w:pPr>
      <w:r>
        <w:rPr>
          <w:b w:val="1"/>
          <w:i w:val="0"/>
          <w:strike w:val="0"/>
          <w:spacing w:val="0"/>
          <w:u w:val="none"/>
        </w:rPr>
        <w:t>第一章 总则</w:t>
      </w:r>
    </w:p>
    <w:p>
      <w:pPr>
        <w:snapToGrid w:val="1"/>
        <w:spacing w:line="240"/>
        <w:ind/>
        <w:rPr/>
      </w:pPr>
      <w:r>
        <w:rPr>
          <w:i w:val="0"/>
          <w:strike w:val="0"/>
          <w:spacing w:val="0"/>
          <w:u w:val="none"/>
        </w:rPr>
        <w:t>第一条 为全面落实立德树人根本任务，深化拔尖创新人才贯通式培养改革，激励学生勤奋学习、勇于创新、全面发展，根据教育部有关文件精神，结合学校实际，制定本办法。</w:t>
      </w:r>
    </w:p>
    <w:p>
      <w:pPr>
        <w:snapToGrid w:val="1"/>
        <w:spacing w:line="240"/>
        <w:ind/>
        <w:rPr/>
      </w:pPr>
      <w:r>
        <w:rPr>
          <w:i w:val="0"/>
          <w:strike w:val="0"/>
          <w:spacing w:val="0"/>
          <w:u w:val="none"/>
        </w:rPr>
        <w:t>第二条 本办法所称“推荐”是指我校按规定遴选优秀应届本科毕业生，确认其免试资格并向国内高水平大学推荐。</w:t>
      </w:r>
    </w:p>
    <w:p>
      <w:pPr>
        <w:snapToGrid w:val="1"/>
        <w:spacing w:line="240"/>
        <w:ind/>
        <w:rPr/>
      </w:pPr>
      <w:r>
        <w:rPr>
          <w:i w:val="0"/>
          <w:strike w:val="0"/>
          <w:spacing w:val="0"/>
          <w:u w:val="none"/>
        </w:rPr>
        <w:t>第三条 学校推荐免试攻读研究生工作（以下简称推免工作）坚持公平、公正、公开的原则，在科学评价和程序透明的基础上，全面考察学生德智体美劳发展情况，重点评估学生的学习能力、创新精神和科研潜质，确保选拔出德才兼备的优秀人才。</w:t>
      </w:r>
    </w:p>
    <w:p>
      <w:pPr>
        <w:snapToGrid w:val="1"/>
        <w:spacing w:line="240"/>
        <w:ind/>
        <w:jc w:val="center"/>
        <w:rPr/>
      </w:pPr>
      <w:r>
        <w:rPr>
          <w:b w:val="1"/>
          <w:i w:val="0"/>
          <w:strike w:val="0"/>
          <w:spacing w:val="0"/>
          <w:u w:val="none"/>
        </w:rPr>
        <w:t>第二章 工作机构与职责</w:t>
      </w:r>
      <w:r>
        <w:rPr>
          <w:i w:val="0"/>
          <w:strike w:val="0"/>
          <w:spacing w:val="0"/>
          <w:u w:val="none"/>
        </w:rPr>
        <w:t xml:space="preserve"> </w:t>
      </w:r>
    </w:p>
    <w:p>
      <w:pPr>
        <w:snapToGrid w:val="1"/>
        <w:spacing w:line="240"/>
        <w:ind/>
        <w:rPr/>
      </w:pPr>
      <w:r>
        <w:rPr>
          <w:i w:val="0"/>
          <w:strike w:val="0"/>
          <w:spacing w:val="0"/>
          <w:u w:val="none"/>
        </w:rPr>
        <w:t>第四条 学校成立推免生遴选工作领导小组，全面领导学校推免工作。组长由校长和党委书记共同担任，副组长由分管教学校领导担任，成员由各学院院长、各书院院长，教学事务部、研究生院、学生事务部、通识教育中心、团委负责人及教授代表组成。领导小组负责全校推免生工作的政策制定和相关重大问题的决策，设立办公室在教学事务部。</w:t>
      </w:r>
    </w:p>
    <w:p>
      <w:pPr>
        <w:snapToGrid w:val="1"/>
        <w:spacing w:line="240"/>
        <w:ind/>
        <w:rPr/>
      </w:pPr>
      <w:r>
        <w:rPr>
          <w:i w:val="0"/>
          <w:strike w:val="0"/>
          <w:spacing w:val="0"/>
          <w:u w:val="none"/>
        </w:rPr>
        <w:t>第五条 各学院成立以院长为组长的推免生遴选工作小组，成员由学院党委书记、分管教学副院长、纪委委员及有关专业教授代表组成，总人数不少于5人且为单数，根据推免生遴选原则制定并发布本学院推免生推荐工作细则，结合推免生推荐名额及学生报名等情况，具体实施推免生遴选推荐工作。</w:t>
      </w:r>
    </w:p>
    <w:p>
      <w:pPr>
        <w:snapToGrid w:val="1"/>
        <w:spacing w:line="240"/>
        <w:ind/>
        <w:jc w:val="center"/>
        <w:rPr>
          <w:b w:val="1"/>
        </w:rPr>
      </w:pPr>
      <w:r>
        <w:rPr>
          <w:b w:val="1"/>
          <w:i w:val="0"/>
          <w:strike w:val="0"/>
          <w:spacing w:val="0"/>
          <w:u w:val="none"/>
        </w:rPr>
        <w:t>第三章 推荐条件</w:t>
      </w:r>
    </w:p>
    <w:p>
      <w:pPr>
        <w:snapToGrid w:val="1"/>
        <w:spacing w:line="240"/>
        <w:ind/>
        <w:rPr/>
      </w:pPr>
      <w:r>
        <w:rPr>
          <w:i w:val="0"/>
          <w:strike w:val="0"/>
          <w:spacing w:val="0"/>
          <w:u w:val="none"/>
        </w:rPr>
        <w:t>第六条 推免生对象为学校全日制应届本科毕业生，并符合以下基本条件：</w:t>
      </w:r>
    </w:p>
    <w:p>
      <w:pPr>
        <w:snapToGrid w:val="1"/>
        <w:spacing w:line="240"/>
        <w:ind/>
        <w:rPr/>
      </w:pPr>
      <w:r>
        <w:rPr>
          <w:i w:val="0"/>
          <w:strike w:val="0"/>
          <w:spacing w:val="0"/>
          <w:u w:val="none"/>
        </w:rPr>
        <w:t>（一）热爱祖国，拥护中国共产党的领导，政治方向正确，社会责任感和历史使命感强；</w:t>
      </w:r>
    </w:p>
    <w:p>
      <w:pPr>
        <w:snapToGrid w:val="1"/>
        <w:spacing w:line="240"/>
        <w:ind/>
        <w:rPr/>
      </w:pPr>
      <w:r>
        <w:rPr>
          <w:i w:val="0"/>
          <w:strike w:val="0"/>
          <w:spacing w:val="0"/>
          <w:u w:val="none"/>
        </w:rPr>
        <w:t>（二）身心健康，品行端正，遵纪守法，诚实守信，在校期间无任何考试作弊和剽窃他人学术成果记录，无任何受处分记录；</w:t>
      </w:r>
    </w:p>
    <w:p>
      <w:pPr>
        <w:snapToGrid w:val="1"/>
        <w:spacing w:line="240"/>
        <w:ind/>
        <w:rPr/>
      </w:pPr>
      <w:r>
        <w:rPr>
          <w:i w:val="0"/>
          <w:strike w:val="0"/>
          <w:spacing w:val="0"/>
          <w:u w:val="none"/>
        </w:rPr>
        <w:t>（三）具有浓厚的学术研究兴趣，有较强的创新意识、专业能力和学术潜质；</w:t>
      </w:r>
    </w:p>
    <w:p>
      <w:pPr>
        <w:snapToGrid w:val="1"/>
        <w:spacing w:line="240"/>
        <w:ind/>
        <w:rPr/>
      </w:pPr>
      <w:r>
        <w:rPr>
          <w:i w:val="0"/>
          <w:strike w:val="0"/>
          <w:spacing w:val="0"/>
          <w:u w:val="none"/>
        </w:rPr>
        <w:t>（四）学习成绩优异，无不及格课程。根据专业培养方案要求，毕业所需未修学分不超过35学分，且经学院初审按专业基本学制年限能预期毕业；</w:t>
      </w:r>
    </w:p>
    <w:p>
      <w:pPr>
        <w:snapToGrid w:val="1"/>
        <w:spacing w:line="240"/>
        <w:ind/>
        <w:rPr/>
      </w:pPr>
      <w:r>
        <w:rPr>
          <w:i w:val="0"/>
          <w:strike w:val="0"/>
          <w:spacing w:val="0"/>
          <w:u w:val="none"/>
        </w:rPr>
        <w:t>（五）符合所在学院推免生遴选工作细则的其他条件。</w:t>
      </w:r>
    </w:p>
    <w:p>
      <w:pPr>
        <w:snapToGrid w:val="1"/>
        <w:spacing w:line="240"/>
        <w:ind/>
        <w:rPr/>
      </w:pPr>
      <w:r>
        <w:rPr>
          <w:i w:val="0"/>
          <w:strike w:val="0"/>
          <w:spacing w:val="0"/>
          <w:u w:val="none"/>
        </w:rPr>
        <w:t>第七条 对于满足推荐基本条件的推免对象，各学院制定推免遴选评价办法。推免评价包括思想品德评价和综合评价两个方面。其中思想品德评价分为合格、不合格两个等级，由学院推免遴选工作小组评定，思想品德合格者方可进入后续推免流程。综合评价由学业评价成绩和素质评价成绩两部分相加组成，均以绩点的形式呈现。所有报名参加推免遴选的学生均需参加学生所在专业的综合评价成绩排名。</w:t>
      </w:r>
    </w:p>
    <w:p>
      <w:pPr>
        <w:snapToGrid w:val="1"/>
        <w:spacing w:line="240"/>
        <w:ind/>
        <w:jc w:val="center"/>
        <w:rPr>
          <w:b w:val="1"/>
        </w:rPr>
      </w:pPr>
      <w:r>
        <w:rPr>
          <w:b w:val="1"/>
          <w:i w:val="0"/>
          <w:strike w:val="0"/>
          <w:spacing w:val="0"/>
          <w:u w:val="none"/>
        </w:rPr>
        <w:t>第四章 推荐名额</w:t>
      </w:r>
    </w:p>
    <w:p>
      <w:pPr>
        <w:snapToGrid w:val="1"/>
        <w:spacing w:line="240"/>
        <w:ind/>
        <w:rPr/>
      </w:pPr>
      <w:r>
        <w:rPr>
          <w:i w:val="0"/>
          <w:strike w:val="0"/>
          <w:spacing w:val="0"/>
          <w:u w:val="none"/>
        </w:rPr>
        <w:t>第八条 学校推免生遴选工作领导小组根据教育部下达的推免生名额及最新文件精神，综合考虑各学院应届本科毕业生人数、人才培养成效、上一年度推免工作实施情况、学科专业建设情况等因素，重点向服务国家战略发展急需学科、区域经济社会发展重大攻坚任务学科及学校优势特色学科适当倾斜，确定各学院推免生名额分配方案。</w:t>
      </w:r>
    </w:p>
    <w:p>
      <w:pPr>
        <w:snapToGrid w:val="1"/>
        <w:spacing w:line="240"/>
        <w:ind/>
        <w:jc w:val="center"/>
        <w:rPr>
          <w:b w:val="1"/>
        </w:rPr>
      </w:pPr>
      <w:r>
        <w:rPr>
          <w:b w:val="1"/>
          <w:i w:val="0"/>
          <w:strike w:val="0"/>
          <w:spacing w:val="0"/>
          <w:u w:val="none"/>
        </w:rPr>
        <w:t>第五章 推荐程序</w:t>
      </w:r>
    </w:p>
    <w:p>
      <w:pPr>
        <w:snapToGrid w:val="1"/>
        <w:spacing w:line="240"/>
        <w:ind/>
        <w:rPr/>
      </w:pPr>
      <w:r>
        <w:rPr>
          <w:i w:val="0"/>
          <w:strike w:val="0"/>
          <w:spacing w:val="0"/>
          <w:u w:val="none"/>
        </w:rPr>
        <w:t>第九条 推免资格确定一般安排在当年9月初进行，具体时间安排以学校当年发布的推免工作通知为准。</w:t>
      </w:r>
    </w:p>
    <w:p>
      <w:pPr>
        <w:snapToGrid w:val="1"/>
        <w:spacing w:line="240"/>
        <w:ind/>
        <w:rPr/>
      </w:pPr>
      <w:r>
        <w:rPr>
          <w:i w:val="0"/>
          <w:strike w:val="0"/>
          <w:spacing w:val="0"/>
          <w:u w:val="none"/>
        </w:rPr>
        <w:t>第十条 推免工作程序主要如下：</w:t>
      </w:r>
    </w:p>
    <w:p>
      <w:pPr>
        <w:snapToGrid w:val="1"/>
        <w:spacing w:line="240"/>
        <w:ind/>
        <w:rPr/>
      </w:pPr>
      <w:r>
        <w:rPr>
          <w:i w:val="0"/>
          <w:strike w:val="0"/>
          <w:spacing w:val="0"/>
          <w:u w:val="none"/>
        </w:rPr>
        <w:t>（一）各学院推免生遴选工作小组制定不低于学校要求的推免工作实施方案，报学校推免生遴选工作领导小组审核备案，并面向本学院应届毕业生公布实施细则和推荐名额。</w:t>
      </w:r>
    </w:p>
    <w:p>
      <w:pPr>
        <w:snapToGrid w:val="1"/>
        <w:spacing w:line="240"/>
        <w:ind/>
        <w:rPr/>
      </w:pPr>
      <w:r>
        <w:rPr>
          <w:i w:val="0"/>
          <w:strike w:val="0"/>
          <w:spacing w:val="0"/>
          <w:u w:val="none"/>
        </w:rPr>
        <w:t>（二）符合申请条件的学生向所在学院提出申请，填写《西湖大学推荐免试攻读研究生申请表》并提供佐证材料，申请时应提交书面承诺，保证在确认招生单位的“待录取”通知后不擅自放弃，如擅自放弃，学校将在相关学生个人档案中注明不诚信记录，并函告其被录用的国内外院校或用人单位。</w:t>
      </w:r>
    </w:p>
    <w:p>
      <w:pPr>
        <w:snapToGrid w:val="1"/>
        <w:spacing w:line="240"/>
        <w:ind/>
        <w:rPr/>
      </w:pPr>
      <w:r>
        <w:rPr>
          <w:i w:val="0"/>
          <w:strike w:val="0"/>
          <w:spacing w:val="0"/>
          <w:u w:val="none"/>
        </w:rPr>
        <w:t>（三）各学院推免生遴选工作小组进行初审、考察，对所有符合条件的申请人综合评价成绩、申报材料及排序进行公示，公示时间不少于3天。公示无异议后，报学校推免生遴选工作领导小组审议。</w:t>
      </w:r>
    </w:p>
    <w:p>
      <w:pPr>
        <w:snapToGrid w:val="1"/>
        <w:spacing w:line="240"/>
        <w:ind/>
        <w:rPr/>
      </w:pPr>
      <w:r>
        <w:rPr>
          <w:i w:val="0"/>
          <w:strike w:val="0"/>
          <w:spacing w:val="0"/>
          <w:u w:val="none"/>
        </w:rPr>
        <w:t>（四）学校推免生遴选工作领导小组对各学院拟推荐名单审核后，在全校范围内公示不少于10天。公示期间如有异议，由校推免生遴选工作领导小组进行调查处理。公示无异议后报校务会审定。</w:t>
      </w:r>
    </w:p>
    <w:p>
      <w:pPr>
        <w:snapToGrid w:val="1"/>
        <w:spacing w:line="240"/>
        <w:ind/>
        <w:rPr/>
      </w:pPr>
      <w:r>
        <w:rPr>
          <w:i w:val="0"/>
          <w:strike w:val="0"/>
          <w:spacing w:val="0"/>
          <w:u w:val="none"/>
        </w:rPr>
        <w:t>（五）校务会审定拟推荐名单报上级部门备案，同时上传“全国推荐免试攻读研究生信息公开管理服务系统”。</w:t>
      </w:r>
    </w:p>
    <w:p>
      <w:pPr>
        <w:snapToGrid w:val="1"/>
        <w:spacing w:line="240"/>
        <w:ind/>
        <w:rPr/>
      </w:pPr>
      <w:r>
        <w:rPr>
          <w:i w:val="0"/>
          <w:strike w:val="0"/>
          <w:spacing w:val="0"/>
          <w:u w:val="none"/>
        </w:rPr>
        <w:t>（六）学生按教育部要求和招生单位有关规定参加复试及录取等工作。</w:t>
      </w:r>
    </w:p>
    <w:p>
      <w:pPr>
        <w:snapToGrid w:val="1"/>
        <w:spacing w:line="240"/>
        <w:ind/>
        <w:rPr/>
      </w:pPr>
      <w:r>
        <w:rPr>
          <w:i w:val="0"/>
          <w:strike w:val="0"/>
          <w:spacing w:val="0"/>
          <w:u w:val="none"/>
        </w:rPr>
        <w:t>第十一条 在教育部规定的备案截止时间前，如有学生放弃推荐资格，学校依据学院公示的综合评价排序名单，依次递补符合条件的学生并按规定进行公示后报上级部门备案。</w:t>
      </w:r>
    </w:p>
    <w:p>
      <w:pPr>
        <w:snapToGrid w:val="1"/>
        <w:spacing w:line="240"/>
        <w:ind/>
        <w:rPr/>
      </w:pPr>
      <w:r>
        <w:rPr>
          <w:i w:val="0"/>
          <w:strike w:val="0"/>
          <w:spacing w:val="0"/>
          <w:u w:val="none"/>
        </w:rPr>
        <w:t>第十二条 已确定获得我校推免资格的被推荐人，如出现以下情形之一，取消其推荐资格：</w:t>
      </w:r>
    </w:p>
    <w:p>
      <w:pPr>
        <w:snapToGrid w:val="1"/>
        <w:spacing w:line="240"/>
        <w:ind/>
        <w:rPr/>
      </w:pPr>
      <w:r>
        <w:rPr>
          <w:i w:val="0"/>
          <w:strike w:val="0"/>
          <w:spacing w:val="0"/>
          <w:u w:val="none"/>
        </w:rPr>
        <w:t>（一）在申请推免生过程中发现有弄虚作假行为的；</w:t>
      </w:r>
    </w:p>
    <w:p>
      <w:pPr>
        <w:snapToGrid w:val="1"/>
        <w:spacing w:line="240"/>
        <w:ind/>
        <w:rPr/>
      </w:pPr>
      <w:r>
        <w:rPr>
          <w:i w:val="0"/>
          <w:strike w:val="0"/>
          <w:spacing w:val="0"/>
          <w:u w:val="none"/>
        </w:rPr>
        <w:t>（二）因违纪被学校处分，或被追究刑事责任的；</w:t>
      </w:r>
    </w:p>
    <w:p>
      <w:pPr>
        <w:snapToGrid w:val="1"/>
        <w:spacing w:line="240"/>
        <w:ind/>
        <w:rPr/>
      </w:pPr>
      <w:r>
        <w:rPr>
          <w:i w:val="0"/>
          <w:strike w:val="0"/>
          <w:spacing w:val="0"/>
          <w:u w:val="none"/>
        </w:rPr>
        <w:t>（三）未能按时毕业，或未能按时取得学士学位的；</w:t>
      </w:r>
    </w:p>
    <w:p>
      <w:pPr>
        <w:snapToGrid w:val="1"/>
        <w:spacing w:line="240"/>
        <w:ind/>
        <w:rPr/>
      </w:pPr>
      <w:r>
        <w:rPr>
          <w:i w:val="0"/>
          <w:strike w:val="0"/>
          <w:spacing w:val="0"/>
          <w:u w:val="none"/>
        </w:rPr>
        <w:t>（四）其他应取消推免资格的情况。</w:t>
      </w:r>
    </w:p>
    <w:p>
      <w:pPr>
        <w:snapToGrid w:val="1"/>
        <w:spacing w:line="240"/>
        <w:ind/>
        <w:jc w:val="center"/>
        <w:rPr>
          <w:b w:val="1"/>
        </w:rPr>
      </w:pPr>
      <w:r>
        <w:rPr>
          <w:b w:val="1"/>
          <w:i w:val="0"/>
          <w:strike w:val="0"/>
          <w:spacing w:val="0"/>
          <w:u w:val="none"/>
        </w:rPr>
        <w:t>第六章 工作要求</w:t>
      </w:r>
    </w:p>
    <w:p>
      <w:pPr>
        <w:snapToGrid w:val="1"/>
        <w:spacing w:line="240"/>
        <w:ind/>
        <w:rPr/>
      </w:pPr>
      <w:r>
        <w:rPr>
          <w:i w:val="0"/>
          <w:strike w:val="0"/>
          <w:spacing w:val="0"/>
          <w:u w:val="none"/>
        </w:rPr>
        <w:t>第十三条 落实组织领导责任。各学院是推免工作的责任主体，应严格执行推免工作相关规定。在推免工作开展前一学期，学院须及时公开推免政策、实施细则及重大调整事项，确保信息透明。推免过程中，拟推荐名单等重要信息应予以公示，接受师生监督。</w:t>
      </w:r>
    </w:p>
    <w:p>
      <w:pPr>
        <w:snapToGrid w:val="1"/>
        <w:spacing w:line="240"/>
        <w:ind/>
        <w:rPr/>
      </w:pPr>
      <w:r>
        <w:rPr>
          <w:i w:val="0"/>
          <w:strike w:val="0"/>
          <w:spacing w:val="0"/>
          <w:u w:val="none"/>
        </w:rPr>
        <w:t>第十四条 建立健全回避制度。如有直系亲属、利益相关人员参与推免招生，应主动申请回避；涉及非直系亲属等情况的，须提前向学院报备。未按规定履行回避程序的，学校将依规严肃处理。</w:t>
      </w:r>
    </w:p>
    <w:p>
      <w:pPr>
        <w:snapToGrid w:val="1"/>
        <w:spacing w:line="240"/>
        <w:ind/>
        <w:rPr/>
      </w:pPr>
      <w:r>
        <w:rPr>
          <w:i w:val="0"/>
          <w:strike w:val="0"/>
          <w:spacing w:val="0"/>
          <w:u w:val="none"/>
        </w:rPr>
        <w:t>第十五条 完善监督问责机制。学校纪检监察部门对推免工作实施全过程监督。对学校、学院推免工作发现有违规违纪行为的，可向学校纪检监察办公室举报。对违反推免政策、未履行工作职责或存在徇私舞弊行为的工作人员，学校将依规依纪予以问责，造成严重后果的，将依法追究相关责任。</w:t>
      </w:r>
    </w:p>
    <w:p>
      <w:pPr>
        <w:snapToGrid w:val="1"/>
        <w:spacing w:line="240"/>
        <w:ind/>
        <w:rPr/>
      </w:pPr>
      <w:r>
        <w:rPr>
          <w:i w:val="0"/>
          <w:strike w:val="0"/>
          <w:spacing w:val="0"/>
          <w:u w:val="none"/>
        </w:rPr>
        <w:t>第十六条 实行档案管理制度。学校、学院及相关部门须指定专人负责，对推免工作会议纪要、学生证明材料、评价记录、推荐名单、申请报告等全过程材料进行归档保存，保存期限为3年，确保推免工作全程可追溯、可核查。</w:t>
      </w:r>
    </w:p>
    <w:p>
      <w:pPr>
        <w:snapToGrid w:val="1"/>
        <w:spacing w:line="240"/>
        <w:ind/>
        <w:rPr/>
      </w:pPr>
      <w:r>
        <w:rPr>
          <w:i w:val="0"/>
          <w:strike w:val="0"/>
          <w:spacing w:val="0"/>
          <w:u w:val="none"/>
        </w:rPr>
        <w:t>第七章 附 则</w:t>
      </w:r>
    </w:p>
    <w:p>
      <w:pPr>
        <w:snapToGrid w:val="1"/>
        <w:spacing w:line="240"/>
        <w:ind/>
        <w:rPr/>
      </w:pPr>
      <w:r>
        <w:rPr>
          <w:i w:val="0"/>
          <w:strike w:val="0"/>
          <w:spacing w:val="0"/>
          <w:u w:val="none"/>
        </w:rPr>
        <w:t>第十七条 学校推免工作按照教育部文件规定执行，如与教育部最新文件不一致，以教育部文件规定为准。</w:t>
      </w:r>
    </w:p>
    <w:p>
      <w:pPr>
        <w:snapToGrid w:val="1"/>
        <w:spacing w:line="240"/>
        <w:ind/>
        <w:rPr/>
      </w:pPr>
      <w:r>
        <w:rPr>
          <w:i w:val="0"/>
          <w:strike w:val="0"/>
          <w:spacing w:val="0"/>
          <w:u w:val="none"/>
        </w:rPr>
        <w:t>第十八条 本办法自发布之日起施行，由学校推免生遴选工作领导小组负责解释。</w:t>
      </w:r>
    </w:p>
    <w:p>
      <w:pPr>
        <w:snapToGrid w:val="1"/>
        <w:spacing w:line="240"/>
        <w:ind/>
        <w:rPr/>
      </w:pPr>
    </w:p>
    <w:p>
      <w:pPr>
        <w:snapToGrid w:val="1"/>
        <w:spacing w:line="240"/>
        <w:ind/>
        <w:rPr/>
      </w:pPr>
      <w:r>
        <w:rPr>
          <w:i w:val="0"/>
          <w:strike w:val="0"/>
          <w:spacing w:val="0"/>
          <w:u w:val="none"/>
        </w:rPr>
        <w:t>申诉渠道</w:t>
      </w:r>
    </w:p>
    <w:p>
      <w:pPr>
        <w:snapToGrid w:val="1"/>
        <w:spacing w:line="240"/>
        <w:ind/>
        <w:rPr/>
      </w:pPr>
      <w:r>
        <w:rPr>
          <w:i w:val="0"/>
          <w:strike w:val="0"/>
          <w:spacing w:val="0"/>
          <w:u w:val="none"/>
        </w:rPr>
        <w:t>西湖大学</w:t>
      </w:r>
    </w:p>
    <w:p>
      <w:pPr>
        <w:snapToGrid w:val="1"/>
        <w:spacing w:line="240"/>
        <w:ind/>
        <w:rPr/>
      </w:pPr>
      <w:r>
        <w:rPr>
          <w:i w:val="0"/>
          <w:strike w:val="0"/>
          <w:spacing w:val="0"/>
          <w:u w:val="none"/>
        </w:rPr>
        <w:t>地址：浙江省杭州市西湖区墩余路600号</w:t>
      </w:r>
    </w:p>
    <w:p>
      <w:pPr>
        <w:snapToGrid w:val="1"/>
        <w:spacing w:line="240"/>
        <w:ind/>
        <w:rPr/>
      </w:pPr>
      <w:r>
        <w:rPr>
          <w:i w:val="0"/>
          <w:strike w:val="0"/>
          <w:spacing w:val="0"/>
          <w:u w:val="none"/>
        </w:rPr>
        <w:t>邮编：310030</w:t>
      </w:r>
    </w:p>
    <w:p>
      <w:pPr>
        <w:snapToGrid w:val="1"/>
        <w:spacing w:line="240"/>
        <w:ind/>
        <w:rPr/>
      </w:pPr>
      <w:r>
        <w:rPr>
          <w:i w:val="0"/>
          <w:strike w:val="0"/>
          <w:spacing w:val="0"/>
          <w:u w:val="none"/>
        </w:rPr>
        <w:t>邮箱：admissions@westlake.edu.cn</w:t>
      </w:r>
    </w:p>
    <w:p>
      <w:pPr>
        <w:snapToGrid w:val="1"/>
        <w:spacing w:line="240"/>
        <w:ind/>
        <w:rPr/>
      </w:pPr>
      <w:r>
        <w:rPr>
          <w:i w:val="0"/>
          <w:strike w:val="0"/>
          <w:spacing w:val="0"/>
          <w:u w:val="none"/>
        </w:rPr>
        <w:t>电话：0571-86886872</w:t>
      </w:r>
    </w:p>
    <w:p>
      <w:pPr>
        <w:snapToGrid w:val="1"/>
        <w:spacing w:line="240"/>
        <w:ind/>
        <w:rPr/>
      </w:pPr>
      <w:r>
        <w:rPr>
          <w:i w:val="0"/>
          <w:strike w:val="0"/>
          <w:spacing w:val="0"/>
          <w:u w:val="none"/>
        </w:rPr>
        <w:t>传真：暂无</w:t>
      </w:r>
    </w:p>
    <w:p>
      <w:pPr>
        <w:snapToGrid w:val="1"/>
        <w:spacing w:line="240"/>
        <w:ind/>
        <w:rPr/>
      </w:pPr>
      <w:r>
        <w:rPr>
          <w:i w:val="0"/>
          <w:strike w:val="0"/>
          <w:spacing w:val="0"/>
          <w:u w:val="none"/>
        </w:rPr>
        <w:t>部门：研究生院</w:t>
      </w:r>
    </w:p>
    <w:p>
      <w:pPr>
        <w:snapToGrid w:val="1"/>
        <w:spacing w:line="240"/>
        <w:ind/>
        <w:rPr/>
      </w:pPr>
      <w:r>
        <w:rPr>
          <w:i w:val="0"/>
          <w:strike w:val="0"/>
          <w:spacing w:val="0"/>
          <w:u w:val="none"/>
        </w:rPr>
        <w:t>浙江省</w:t>
      </w:r>
    </w:p>
    <w:p>
      <w:pPr>
        <w:snapToGrid w:val="1"/>
        <w:spacing w:line="240"/>
        <w:ind/>
        <w:rPr/>
      </w:pPr>
      <w:r>
        <w:rPr>
          <w:i w:val="0"/>
          <w:strike w:val="0"/>
          <w:spacing w:val="0"/>
          <w:u w:val="none"/>
        </w:rPr>
        <w:t>地址：暂无</w:t>
      </w:r>
    </w:p>
    <w:p>
      <w:pPr>
        <w:snapToGrid w:val="1"/>
        <w:spacing w:line="240"/>
        <w:ind/>
        <w:rPr/>
      </w:pPr>
      <w:r>
        <w:rPr>
          <w:i w:val="0"/>
          <w:strike w:val="0"/>
          <w:spacing w:val="0"/>
          <w:u w:val="none"/>
        </w:rPr>
        <w:t>邮编：暂无</w:t>
      </w:r>
    </w:p>
    <w:p>
      <w:pPr>
        <w:snapToGrid w:val="1"/>
        <w:spacing w:line="240"/>
        <w:ind/>
        <w:rPr/>
      </w:pPr>
      <w:r>
        <w:rPr>
          <w:i w:val="0"/>
          <w:strike w:val="0"/>
          <w:spacing w:val="0"/>
          <w:u w:val="none"/>
        </w:rPr>
        <w:t>邮箱：暂无</w:t>
      </w:r>
    </w:p>
    <w:p>
      <w:pPr>
        <w:snapToGrid w:val="1"/>
        <w:spacing w:line="240"/>
        <w:ind/>
        <w:rPr/>
      </w:pPr>
      <w:r>
        <w:rPr>
          <w:i w:val="0"/>
          <w:strike w:val="0"/>
          <w:spacing w:val="0"/>
          <w:u w:val="none"/>
        </w:rPr>
        <w:t>电话：暂无</w:t>
      </w:r>
    </w:p>
    <w:p>
      <w:pPr>
        <w:snapToGrid w:val="1"/>
        <w:spacing w:line="240"/>
        <w:ind/>
        <w:rPr/>
      </w:pPr>
      <w:r>
        <w:rPr>
          <w:i w:val="0"/>
          <w:strike w:val="0"/>
          <w:spacing w:val="0"/>
          <w:u w:val="none"/>
        </w:rPr>
        <w:t>传真：暂无</w:t>
      </w:r>
    </w:p>
    <w:p>
      <w:pPr>
        <w:snapToGrid w:val="1"/>
        <w:spacing w:line="240"/>
        <w:ind/>
        <w:rPr/>
      </w:pPr>
      <w:r>
        <w:rPr>
          <w:i w:val="0"/>
          <w:strike w:val="0"/>
          <w:spacing w:val="0"/>
          <w:u w:val="none"/>
        </w:rPr>
        <w:t>部门：暂无</w:t>
      </w:r>
    </w:p>
    <w:p>
      <w:pPr>
        <w:snapToGrid w:val="1"/>
        <w:spacing w:line="240"/>
        <w:ind/>
        <w:rPr/>
      </w:pPr>
    </w:p>
    <w:p>
      <w:pPr>
        <w:rPr/>
      </w:pPr>
    </w:p>
    <w:sectPr w:rsidR="009E7FC9">
      <w:pgSz w:w="11906" w:h="16838"/>
      <w:pgMar w:top="1440" w:right="1797" w:bottom="1440" w:left="1797" w:header="851" w:footer="992" w:gutter="0"/>
      <w:cols w:space="0"/>
      <w:docGrid w:type="lines" w:linePitch="387"/>
    </w:sectPr>
  </w:body>
</w:document>
</file>

<file path=word/fontTable.xml><?xml version="1.0" encoding="utf-8"?>
<w:fonts xmlns:w="http://schemas.openxmlformats.org/wordprocessingml/2006/main">
  <w:font w:name="Calibri Light">
    <w:panose1 w:val="020F0302020204030204"/>
    <w:charset w:val="00" w:characterSet="ISO-8859-1"/>
    <w:family w:val="swiss"/>
    <w:pitch w:val="variable"/>
    <w:sig w:usb0="A00002EF" w:usb1="4000207B" w:usb2="00000000" w:usb3="00000000" w:csb0="0000019F" w:csb1="00000000"/>
  </w:font>
  <w:font w:name="Calibri">
    <w:panose1 w:val="020F0502020204030204"/>
    <w:charset w:val="00" w:characterSet="ISO-8859-1"/>
    <w:family w:val="swiss"/>
    <w:pitch w:val="variable"/>
    <w:sig w:usb0="00000003" w:usb1="00000000" w:usb2="00000001" w:usb3="00000000" w:csb0="0000019F" w:csb1="00000000"/>
  </w:font>
  <w:font w:name="微软雅黑">
    <w:panose1 w:val="020B0503020204020204"/>
    <w:charset w:val="86" w:characterSet="ISO-8859-1"/>
    <w:family w:val="swiss"/>
    <w:pitch w:val="variable"/>
    <w:sig w:usb0="00000001" w:usb1="080E0000" w:usb2="00000016" w:usb3="00000000" w:csb0="0004001F" w:csb1="00000000"/>
  </w:font>
  <w:font w:name="Times New Roman">
    <w:panose1 w:val="02020603050405020304"/>
    <w:charset w:val="00" w:characterSet="ISO-8859-1"/>
    <w:family w:val="roman"/>
    <w:pitch w:val="variable"/>
    <w:sig w:usb0="20002A87" w:usb1="80000000" w:usb2="00000008" w:usb3="00000000" w:csb0="000001FF" w:csb1="00000000"/>
  </w:font>
  <w:font w:name="Monaco">
    <w:altName w:val="Monaco"/>
    <w:panose1 w:val="00000000000000000000"/>
    <w:charset w:val="00" w:characterSet="ISO-8859-1"/>
    <w:family w:val="auto"/>
    <w:pitch w:val="variable"/>
    <w:sig w:usb0="A00002FF" w:usb1="500039FB" w:usb2="00000000" w:usb3="00000000" w:csb0="00000197" w:csb1="00000000"/>
  </w:font>
  <w:font w:name="Arial">
    <w:panose1 w:val="020B0604020202020204"/>
    <w:charset w:val="00" w:characterSet="ISO-8859-1"/>
    <w:family w:val="swiss"/>
    <w:pitch w:val="variable"/>
    <w:sig w:usb0="E0000AFF" w:usb1="00007843" w:usb2="00000001" w:usb3="00000000" w:csb0="000001BF" w:csb1="00000000"/>
  </w:font>
</w:fonts>
</file>

<file path=word/settings.xml><?xml version="1.0" encoding="utf-8"?>
<w:settings xmlns:w="http://schemas.openxmlformats.org/wordprocessingml/2006/main">
  <w:zoom w:percent="280"/>
  <w:embedSystemFonts w:val="1"/>
  <w:bordersDoNotSurroundHeader w:val="1"/>
  <w:bordersDoNotSurroundFooter w:val="1"/>
  <w:proofState w:spelling="clean" w:grammar="clean"/>
  <w:defaultTabStop w:val="420"/>
  <w:drawingGridHorizontalSpacing w:val="220"/>
  <w:drawingGridVerticalSpacing w:val="387"/>
  <w:displayHorizontalDrawingGridEvery w:val="0"/>
  <w:characterSpacingControl w:val="compressPunctuation"/>
  <w:compat>
    <w:spaceForUL w:val="1"/>
    <w:balanceSingleByteDoubleByteWidth w:val="1"/>
    <w:doNotLeaveBackslashAlone w:val="1"/>
    <w:ulTrailSpace w:val="1"/>
    <w:doNotExpandShiftReturn w:val="1"/>
    <w:adjustLineHeightInTable w:val="1"/>
    <w:useFELayout w:val="1"/>
    <w:compatSetting w:name="differentiateMultirowTableHeaders" w:uri="http://schemas.microsoft.com/office/word" w:val="1"/>
    <w:compatSetting w:name="compatibilityMode" w:uri="http://schemas.microsoft.com/office/word" w:val="15"/>
    <w:compatSetting w:name="useWord2013TrackBottomHyphenation" w:uri="http://schemas.microsoft.com/office/word" w:val="1"/>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
  <w:rsids>
    <w:rsidRoot w:val="1AA24D9F"/>
    <w:rsid w:val="D5DE8897"/>
    <w:rsid w:val="E7FE3684"/>
    <w:rsid w:val="E95E2A0D"/>
    <w:rsid w:val="EFFF70E4"/>
    <w:rsid w:val="F7EEC240"/>
    <w:rsid w:val="FBF75102"/>
    <w:rsid w:val="FDDC5620"/>
    <w:rsid w:val="FDEA700A"/>
    <w:rsid w:val="FFBFCE42"/>
    <w:rsid w:val="FFFF40C2"/>
    <w:rsid w:val="000B62CA"/>
    <w:rsid w:val="002A53AA"/>
    <w:rsid w:val="005C35DE"/>
    <w:rsid w:val="00626AA2"/>
    <w:rsid w:val="0068574D"/>
    <w:rsid w:val="006E696F"/>
    <w:rsid w:val="0071681D"/>
    <w:rsid w:val="007C7A70"/>
    <w:rsid w:val="00890FE1"/>
    <w:rsid w:val="0090731C"/>
    <w:rsid w:val="009E7FC9"/>
    <w:rsid w:val="00A85D95"/>
    <w:rsid w:val="00AB1D25"/>
    <w:rsid w:val="00AD3D80"/>
    <w:rsid w:val="00B727BA"/>
    <w:rsid w:val="00BE0D57"/>
    <w:rsid w:val="00F50C8B"/>
    <w:rsid w:val="07011CC2"/>
    <w:rsid w:val="07644792"/>
    <w:rsid w:val="09284798"/>
    <w:rsid w:val="0F2B6FD9"/>
    <w:rsid w:val="183C240D"/>
    <w:rsid w:val="1AA24D9F"/>
    <w:rsid w:val="27FBD2E2"/>
    <w:rsid w:val="28DA2E89"/>
    <w:rsid w:val="2A4254F9"/>
    <w:rsid w:val="2D1F32F4"/>
    <w:rsid w:val="323B4D81"/>
    <w:rsid w:val="34B70380"/>
    <w:rsid w:val="3AE174A3"/>
    <w:rsid w:val="43446334"/>
    <w:rsid w:val="44A84E71"/>
    <w:rsid w:val="477DCE1E"/>
    <w:rsid w:val="573E1E21"/>
    <w:rsid w:val="5B487E91"/>
    <w:rsid w:val="5CF9550F"/>
    <w:rsid w:val="5EFEBDE8"/>
    <w:rsid w:val="68CA2609"/>
    <w:rsid w:val="68CC1AED"/>
    <w:rsid w:val="69BB0F42"/>
    <w:rsid w:val="6A637494"/>
    <w:rsid w:val="6BCF62E6"/>
    <w:rsid w:val="6CD3A16D"/>
    <w:rsid w:val="6D535020"/>
    <w:rsid w:val="6E5F49A6"/>
    <w:rsid w:val="6FFF37D2"/>
    <w:rsid w:val="70DE2EF1"/>
    <w:rsid w:val="7C5F4108"/>
    <w:rsid w:val="7F79C282"/>
    <w:rsid w:val="7F7B6CAE"/>
    <w:rsid w:val="7FBF6DD0"/>
    <w:rsid w:val="7FCD17FE"/>
    <w:rsid w:val="7FD7E9A0"/>
    <w:rsid w:val="7FE9FBB2"/>
    <w:rsid w:val="8FFFA67E"/>
    <w:rsid w:val="A97F623E"/>
    <w:rsid w:val="AFBF8780"/>
    <w:rsid w:val="BEEFCB4B"/>
    <w:rsid w:val="BFE6F841"/>
    <w:rsid w:val="BFFBDBCA"/>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val="1"/>
  <w:doNotAutoCompressPictures w:val="1"/>
  <w:decimalSymbol w:val="."/>
  <w:listSeparator w:val=","/>
</w:settings>
</file>

<file path=word/styles.xml><?xml version="1.0" encoding="utf-8"?>
<w:styles xmlns:w="http://schemas.openxmlformats.org/wordprocessingml/2006/main">
  <w:docDefaults>
    <w:rPrDefault>
      <w:rPr>
        <w:rFonts w:ascii="Arial" w:hAnsi="Arial" w:eastAsia="微软雅黑" w:cs="Arial"/>
        <w:lang w:val="en-US" w:eastAsia="zh-CN" w:bidi="ar-SA"/>
      </w:rPr>
    </w:rPrDefault>
    <w:pPrDefault/>
  </w:docDefaults>
  <w:latentStyles w:defLockedState="0" w:defUIPriority="0" w:defSemiHidden="0" w:defUnhideWhenUsed="0" w:defQFormat="0" w:count="376">
    <w:lsdException w:name="Light List Accent 6" w:uiPriority="61"/>
    <w:lsdException w:name="HTML Acronym" w:uiPriority="99"/>
    <w:lsdException w:name="List Table 5 Dark" w:uiPriority="50"/>
    <w:lsdException w:name="Grid Table 2 Accent 1" w:uiPriority="47"/>
    <w:lsdException w:name="Medium Grid 3 Accent 4" w:uiPriority="69"/>
    <w:lsdException w:name="Medium List 1 Accent 6" w:uiPriority="65"/>
    <w:lsdException w:name="Medium Grid 3 Accent 1" w:uiPriority="69"/>
    <w:lsdException w:name="Table Classic 3" w:semiHidden="1" w:unhideWhenUsed="1"/>
    <w:lsdException w:name="Medium Grid 1 Accent 5" w:uiPriority="67"/>
    <w:lsdException w:name="Table List 8" w:semiHidden="1" w:unhideWhenUsed="1"/>
    <w:lsdException w:name="toc 2" w:uiPriority="99"/>
    <w:lsdException w:name="Strong" w:qFormat="1"/>
    <w:lsdException w:name="TOC Heading" w:uiPriority="39" w:semiHidden="1" w:unhideWhenUsed="1" w:qFormat="1"/>
    <w:lsdException w:name="Table Grid 4" w:semiHidden="1" w:unhideWhenUsed="1"/>
    <w:lsdException w:name="Light List Accent 4" w:uiPriority="61"/>
    <w:lsdException w:name="Colorful Shading Accent 3" w:uiPriority="71"/>
    <w:lsdException w:name="List Table 7 Colorful Accent 3" w:uiPriority="52"/>
    <w:lsdException w:name="Subtle Emphasis" w:uiPriority="19" w:qFormat="1"/>
    <w:lsdException w:name="Plain Table 1" w:uiPriority="41"/>
    <w:lsdException w:name="Normal" w:qFormat="1"/>
    <w:lsdException w:name="Grid Table 5 Dark" w:uiPriority="50"/>
    <w:lsdException w:name="footnote text" w:uiPriority="99" w:semiHidden="1" w:unhideWhenUsed="1"/>
    <w:lsdException w:name="Colorful List Accent 4" w:uiPriority="72"/>
    <w:lsdException w:name="Quote" w:uiPriority="99"/>
    <w:lsdException w:name="List Table 4" w:uiPriority="49"/>
    <w:lsdException w:name="Grid Table 4 Accent 3" w:uiPriority="49"/>
    <w:lsdException w:name="Table Elegant" w:semiHidden="1" w:unhideWhenUsed="1"/>
    <w:lsdException w:name="Light Grid Accent 4" w:uiPriority="62"/>
    <w:lsdException w:name="Table Grid" w:qFormat="1"/>
    <w:lsdException w:name="heading 8" w:unhideWhenUsed="1" w:qFormat="1"/>
    <w:lsdException w:name="Colorful List" w:uiPriority="72"/>
    <w:lsdException w:name="Medium Grid 1 Accent 6" w:uiPriority="67"/>
    <w:lsdException w:name="Dark List Accent 2" w:uiPriority="70"/>
    <w:lsdException w:name="Grid Table 4" w:uiPriority="49"/>
    <w:lsdException w:name="No List" w:uiPriority="99" w:semiHidden="1" w:unhideWhenUsed="1"/>
    <w:lsdException w:name="Table Columns 3" w:semiHidden="1" w:unhideWhenUsed="1"/>
    <w:lsdException w:name="List Table 6 Colorful" w:uiPriority="51"/>
    <w:lsdException w:name="List Table 6 Colorful Accent 6" w:uiPriority="51"/>
    <w:lsdException w:name="Medium List 1 Accent 5" w:uiPriority="65"/>
    <w:lsdException w:name="Grid Table 3 Accent 3" w:uiPriority="48"/>
    <w:lsdException w:name="heading 2" w:qFormat="1"/>
    <w:lsdException w:name="Subtle Reference" w:uiPriority="31" w:qFormat="1"/>
    <w:lsdException w:name="footnote reference" w:uiPriority="99" w:semiHidden="1" w:unhideWhenUsed="1"/>
    <w:lsdException w:name="Medium List 2" w:uiPriority="66"/>
    <w:lsdException w:name="List Table 3 Accent 5" w:uiPriority="48"/>
    <w:lsdException w:name="Grid Table 7 Colorful Accent 3" w:uiPriority="52"/>
    <w:lsdException w:name="Subtitle" w:qFormat="1"/>
    <w:lsdException w:name="Medium List 1 Accent 3" w:uiPriority="65"/>
    <w:lsdException w:name="toc 9" w:uiPriority="99"/>
    <w:lsdException w:name="List Table 2" w:uiPriority="47"/>
    <w:lsdException w:name="List Table 3 Accent 2" w:uiPriority="48"/>
    <w:lsdException w:name="Grid Table 1 Light" w:uiPriority="46"/>
    <w:lsdException w:name="Table List 3" w:semiHidden="1" w:unhideWhenUsed="1"/>
    <w:lsdException w:name="List Table 4 Accent 2" w:uiPriority="49"/>
    <w:lsdException w:name="Light Shading Accent 6" w:uiPriority="60"/>
    <w:lsdException w:name="Medium List 2 Accent 3" w:uiPriority="66"/>
    <w:lsdException w:name="Table Theme" w:semiHidden="1" w:unhideWhenUsed="1"/>
    <w:lsdException w:name="Table Subtle 2" w:semiHidden="1" w:unhideWhenUsed="1"/>
    <w:lsdException w:name="HTML Keyboard" w:uiPriority="99"/>
    <w:lsdException w:name="Dark List" w:uiPriority="70"/>
    <w:lsdException w:name="Colorful List Accent 1" w:uiPriority="72"/>
    <w:lsdException w:name="Medium Grid 1 Accent 1" w:uiPriority="67"/>
    <w:lsdException w:name="Table Subtle 1" w:semiHidden="1" w:unhideWhenUsed="1"/>
    <w:lsdException w:name="Placeholder Text" w:uiPriority="99" w:semiHidden="1"/>
    <w:lsdException w:name="Medium List 1 Accent 1" w:uiPriority="65"/>
    <w:lsdException w:name="Grid Table 6 Colorful Accent 4" w:uiPriority="51"/>
    <w:lsdException w:name="Table Colorful 3" w:semiHidden="1" w:unhideWhenUsed="1"/>
    <w:lsdException w:name="Medium Grid 1 Accent 3" w:uiPriority="67"/>
    <w:lsdException w:name="List Table 1 Light" w:uiPriority="46"/>
    <w:lsdException w:name="toc 4" w:uiPriority="99"/>
    <w:lsdException w:name="Light List Accent 2" w:uiPriority="61"/>
    <w:lsdException w:name="Grid Table 3 Accent 5" w:uiPriority="48"/>
    <w:lsdException w:name="Colorful Grid Accent 5" w:uiPriority="73"/>
    <w:lsdException w:name="Unresolved Mention" w:uiPriority="99" w:semiHidden="1" w:unhideWhenUsed="1"/>
    <w:lsdException w:name="Grid Table 1 Light Accent 2" w:uiPriority="46"/>
    <w:lsdException w:name="HTML Cite" w:uiPriority="99"/>
    <w:lsdException w:name="Plain Table 4" w:uiPriority="44"/>
    <w:lsdException w:name="Grid Table 3 Accent 4" w:uiPriority="48"/>
    <w:lsdException w:name="HTML Definition" w:uiPriority="99"/>
    <w:lsdException w:name="Medium Grid 2 Accent 4" w:uiPriority="68"/>
    <w:lsdException w:name="Colorful Grid" w:uiPriority="73"/>
    <w:lsdException w:name="Medium Grid 3 Accent 3" w:uiPriority="69"/>
    <w:lsdException w:name="List Table 7 Colorful Accent 6" w:uiPriority="52"/>
    <w:lsdException w:name="Default Paragraph Font" w:uiPriority="1" w:semiHidden="1" w:unhideWhenUsed="1"/>
    <w:lsdException w:name="Grid Table 6 Colorful" w:uiPriority="51"/>
    <w:lsdException w:name="Medium Grid 2 Accent 5" w:uiPriority="68"/>
    <w:lsdException w:name="Grid Table 6 Colorful Accent 1" w:uiPriority="51"/>
    <w:lsdException w:name="Dark List Accent 6" w:uiPriority="70"/>
    <w:lsdException w:name="List Paragraph" w:uiPriority="99"/>
    <w:lsdException w:name="Colorful Shading Accent 6" w:uiPriority="71"/>
    <w:lsdException w:name="List Table 2 Accent 5" w:uiPriority="47"/>
    <w:lsdException w:name="caption" w:semiHidden="1" w:unhideWhenUsed="1" w:qFormat="1"/>
    <w:lsdException w:name="Medium Shading 1 Accent 6" w:uiPriority="63"/>
    <w:lsdException w:name="Light Grid Accent 1" w:uiPriority="62"/>
    <w:lsdException w:name="heading 3" w:qFormat="1"/>
    <w:lsdException w:name="Grid Table 6 Colorful Accent 5" w:uiPriority="51"/>
    <w:lsdException w:name="Medium List 2 Accent 1" w:uiPriority="66"/>
    <w:lsdException w:name="Table List 4" w:semiHidden="1" w:unhideWhenUsed="1"/>
    <w:lsdException w:name="Colorful Shading Accent 4" w:uiPriority="71"/>
    <w:lsdException w:name="Grid Table 5 Dark Accent 1" w:uiPriority="50"/>
    <w:lsdException w:name="Colorful List Accent 5" w:uiPriority="72"/>
    <w:lsdException w:name="Table Columns 5" w:semiHidden="1" w:unhideWhenUsed="1"/>
    <w:lsdException w:name="Grid Table 5 Dark Accent 4" w:uiPriority="50"/>
    <w:lsdException w:name="Hashtag" w:uiPriority="99" w:semiHidden="1" w:unhideWhenUsed="1"/>
    <w:lsdException w:name="Medium Shading 2 Accent 1" w:uiPriority="64"/>
    <w:lsdException w:name="List Table 2 Accent 3" w:uiPriority="47"/>
    <w:lsdException w:name="Grid Table 6 Colorful Accent 2" w:uiPriority="51"/>
    <w:lsdException w:name="Grid Table 5 Dark Accent 6" w:uiPriority="50"/>
    <w:lsdException w:name="HTML Bottom of Form" w:uiPriority="99" w:semiHidden="1" w:unhideWhenUsed="1"/>
    <w:lsdException w:name="Plain Table 2" w:uiPriority="42"/>
    <w:lsdException w:name="Light Shading Accent 2" w:uiPriority="60"/>
    <w:lsdException w:name="Medium Shading 1 Accent 1" w:uiPriority="63"/>
    <w:lsdException w:name="Colorful Shading" w:uiPriority="71"/>
    <w:lsdException w:name="Table Grid 5" w:semiHidden="1" w:unhideWhenUsed="1"/>
    <w:lsdException w:name="List Table 4 Accent 5" w:uiPriority="49"/>
    <w:lsdException w:name="Grid Table 2 Accent 2" w:uiPriority="47"/>
    <w:lsdException w:name="List Table 7 Colorful Accent 5" w:uiPriority="52"/>
    <w:lsdException w:name="Grid Table 3 Accent 6" w:uiPriority="48"/>
    <w:lsdException w:name="Medium Grid 2 Accent 3" w:uiPriority="68"/>
    <w:lsdException w:name="Colorful Grid Accent 6" w:uiPriority="73"/>
    <w:lsdException w:name="Medium List 2 Accent 6" w:uiPriority="66"/>
    <w:lsdException w:name="Grid Table 5 Dark Accent 3" w:uiPriority="50"/>
    <w:lsdException w:name="Plain Table 3" w:uiPriority="43"/>
    <w:lsdException w:name="Medium Grid 3 Accent 5" w:uiPriority="69"/>
    <w:lsdException w:name="Light List Accent 1" w:uiPriority="61"/>
    <w:lsdException w:name="Table Columns 4" w:semiHidden="1" w:unhideWhenUsed="1"/>
    <w:lsdException w:name="Medium List 2 Accent 2" w:uiPriority="66"/>
    <w:lsdException w:name="Grid Table 3 Accent 2" w:uiPriority="48"/>
    <w:lsdException w:name="List Table 6 Colorful Accent 5" w:uiPriority="51"/>
    <w:lsdException w:name="Grid Table 3" w:uiPriority="48"/>
    <w:lsdException w:name="Grid Table 4 Accent 5" w:uiPriority="49"/>
    <w:lsdException w:name="Light Shading Accent 3" w:uiPriority="60"/>
    <w:lsdException w:name="List Table 5 Dark Accent 1" w:uiPriority="50"/>
    <w:lsdException w:name="Intense Reference" w:uiPriority="32" w:qFormat="1"/>
    <w:lsdException w:name="Medium Shading 1 Accent 5" w:uiPriority="63"/>
    <w:lsdException w:name="List Table 1 Light Accent 3" w:uiPriority="46"/>
    <w:lsdException w:name="Grid Table 2 Accent 3" w:uiPriority="47"/>
    <w:lsdException w:name="Table Simple 3" w:semiHidden="1" w:unhideWhenUsed="1"/>
    <w:lsdException w:name="Table Web 3" w:semiHidden="1" w:unhideWhenUsed="1"/>
    <w:lsdException w:name="Light Grid" w:uiPriority="62"/>
    <w:lsdException w:name="Outline List 1" w:uiPriority="99" w:semiHidden="1" w:unhideWhenUsed="1"/>
    <w:lsdException w:name="Light Grid Accent 2" w:uiPriority="62"/>
    <w:lsdException w:name="Dark List Accent 3" w:uiPriority="70"/>
    <w:lsdException w:name="Table Grid 1" w:semiHidden="1" w:unhideWhenUsed="1"/>
    <w:lsdException w:name="Medium Shading 1 Accent 4" w:uiPriority="63"/>
    <w:lsdException w:name="Table Grid 2" w:semiHidden="1" w:unhideWhenUsed="1"/>
    <w:lsdException w:name="Grid Table 7 Colorful Accent 6" w:uiPriority="52"/>
    <w:lsdException w:name="Grid Table 1 Light Accent 6" w:uiPriority="46"/>
    <w:lsdException w:name="List Table 6 Colorful Accent 1" w:uiPriority="51"/>
    <w:lsdException w:name="List Table 2 Accent 4" w:uiPriority="47"/>
    <w:lsdException w:name="Grid Table 4 Accent 4" w:uiPriority="49"/>
    <w:lsdException w:name="Grid Table 7 Colorful Accent 1" w:uiPriority="52"/>
    <w:lsdException w:name="Light Grid Accent 3" w:uiPriority="62"/>
    <w:lsdException w:name="Light Shading Accent 5" w:uiPriority="60"/>
    <w:lsdException w:name="Colorful Shading Accent 2" w:uiPriority="71"/>
    <w:lsdException w:name="List Table 3 Accent 6" w:uiPriority="48"/>
    <w:lsdException w:name="heading 4" w:qFormat="1"/>
    <w:lsdException w:name="Grid Table 1 Light Accent 1" w:uiPriority="46"/>
    <w:lsdException w:name="Light List Accent 5" w:uiPriority="61"/>
    <w:lsdException w:name="Grid Table 7 Colorful Accent 2" w:uiPriority="52"/>
    <w:lsdException w:name="Grid Table 7 Colorful Accent 5" w:uiPriority="52"/>
    <w:lsdException w:name="Table List 5" w:semiHidden="1" w:unhideWhenUsed="1"/>
    <w:lsdException w:name="Medium Grid 2 Accent 6" w:uiPriority="68"/>
    <w:lsdException w:name="heading 1" w:qFormat="1"/>
    <w:lsdException w:name="Colorful Grid Accent 2" w:uiPriority="73"/>
    <w:lsdException w:name="List Table 5 Dark Accent 6" w:uiPriority="50"/>
    <w:lsdException w:name="List Table 2 Accent 6" w:uiPriority="47"/>
    <w:lsdException w:name="Medium Shading 1 Accent 2" w:uiPriority="63"/>
    <w:lsdException w:name="List Table 7 Colorful Accent 4" w:uiPriority="52"/>
    <w:lsdException w:name="Grid Table 2" w:uiPriority="47"/>
    <w:lsdException w:name="Dark List Accent 4" w:uiPriority="70"/>
    <w:lsdException w:name="Medium Shading 2 Accent 3" w:uiPriority="64"/>
    <w:lsdException w:name="Smart Link" w:uiPriority="99" w:semiHidden="1" w:unhideWhenUsed="1"/>
    <w:lsdException w:name="Table List 1" w:semiHidden="1" w:unhideWhenUsed="1"/>
    <w:lsdException w:name="Table Grid 7" w:semiHidden="1" w:unhideWhenUsed="1"/>
    <w:lsdException w:name="Intense Emphasis" w:uiPriority="21" w:qFormat="1"/>
    <w:lsdException w:name="Colorful List Accent 6" w:uiPriority="72"/>
    <w:lsdException w:name="Medium Grid 3 Accent 6" w:uiPriority="69"/>
    <w:lsdException w:name="Medium Grid 2 Accent 1" w:uiPriority="68"/>
    <w:lsdException w:name="HTML Code" w:uiPriority="99"/>
    <w:lsdException w:name="Colorful Grid Accent 4" w:uiPriority="73"/>
    <w:lsdException w:name="Medium Shading 1 Accent 3" w:uiPriority="63"/>
    <w:lsdException w:name="Table Classic 4" w:semiHidden="1" w:unhideWhenUsed="1"/>
    <w:lsdException w:name="Table Simple 2" w:semiHidden="1" w:unhideWhenUsed="1"/>
    <w:lsdException w:name="List Table 4 Accent 1" w:uiPriority="49"/>
    <w:lsdException w:name="Table Grid 6" w:semiHidden="1" w:unhideWhenUsed="1"/>
    <w:lsdException w:name="toc 1" w:uiPriority="99"/>
    <w:lsdException w:name="Colorful List Accent 3" w:uiPriority="72"/>
    <w:lsdException w:name="Table Professional" w:semiHidden="1" w:unhideWhenUsed="1"/>
    <w:lsdException w:name="Medium Shading 2" w:uiPriority="64"/>
    <w:lsdException w:name="Grid Table 2 Accent 6" w:uiPriority="47"/>
    <w:lsdException w:name="List Table 1 Light Accent 5" w:uiPriority="46"/>
    <w:lsdException w:name="Table Grid 8" w:semiHidden="1" w:unhideWhenUsed="1"/>
    <w:lsdException w:name="Emphasis" w:qFormat="1"/>
    <w:lsdException w:name="Light Shading" w:uiPriority="60"/>
    <w:lsdException w:name="Grid Table 2 Accent 5" w:uiPriority="47"/>
    <w:lsdException w:name="Table Classic 1" w:semiHidden="1" w:unhideWhenUsed="1"/>
    <w:lsdException w:name="Medium Shading 1" w:uiPriority="63"/>
    <w:lsdException w:name="toc 5" w:uiPriority="99"/>
    <w:lsdException w:name="HTML Typewriter" w:uiPriority="99"/>
    <w:lsdException w:name="Table 3D effects 3" w:semiHidden="1" w:unhideWhenUsed="1"/>
    <w:lsdException w:name="Grid Table 4 Accent 1" w:uiPriority="49"/>
    <w:lsdException w:name="List Table 4 Accent 4" w:uiPriority="49"/>
    <w:lsdException w:name="heading 5" w:qFormat="1"/>
    <w:lsdException w:name="Medium List 2 Accent 4" w:uiPriority="66"/>
    <w:lsdException w:name="No Spacing" w:uiPriority="99"/>
    <w:lsdException w:name="Table Columns 2" w:semiHidden="1" w:unhideWhenUsed="1"/>
    <w:lsdException w:name="Grid Table 1 Light Accent 4" w:uiPriority="46"/>
    <w:lsdException w:name="Book Title" w:uiPriority="33" w:qFormat="1"/>
    <w:lsdException w:name="Table List 7" w:semiHidden="1" w:unhideWhenUsed="1"/>
    <w:lsdException w:name="Grid Table 5 Dark Accent 5" w:uiPriority="50"/>
    <w:lsdException w:name="Medium Grid 1" w:uiPriority="67"/>
    <w:lsdException w:name="Medium Grid 3 Accent 2" w:uiPriority="69"/>
    <w:lsdException w:name="List Table 5 Dark Accent 4" w:uiPriority="50"/>
    <w:lsdException w:name="Colorful Grid Accent 1" w:uiPriority="73"/>
    <w:lsdException w:name="Light Shading Accent 4" w:uiPriority="60"/>
    <w:lsdException w:name="Grid Table 4 Accent 2" w:uiPriority="49"/>
    <w:lsdException w:name="Bibliography" w:uiPriority="37" w:semiHidden="1" w:unhideWhenUsed="1"/>
    <w:lsdException w:name="Grid Table 1 Light Accent 5" w:uiPriority="46"/>
    <w:lsdException w:name="List Table 1 Light Accent 4" w:uiPriority="46"/>
    <w:lsdException w:name="List Table 3 Accent 4" w:uiPriority="48"/>
    <w:lsdException w:name="List Table 6 Colorful Accent 2" w:uiPriority="51"/>
    <w:lsdException w:name="List Table 5 Dark Accent 3" w:uiPriority="50"/>
    <w:lsdException w:name="Colorful Shading Accent 1" w:uiPriority="71"/>
    <w:lsdException w:name="heading 7" w:unhideWhenUsed="1" w:qFormat="1"/>
    <w:lsdException w:name="Grid Table 6 Colorful Accent 6" w:uiPriority="51"/>
    <w:lsdException w:name="List Table 2 Accent 1" w:uiPriority="47"/>
    <w:lsdException w:name="List Table 4 Accent 3" w:uiPriority="49"/>
    <w:lsdException w:name="toc 8" w:uiPriority="99"/>
    <w:lsdException w:name="Medium Shading 2 Accent 4" w:uiPriority="64"/>
    <w:lsdException w:name="HTML Address" w:uiPriority="99"/>
    <w:lsdException w:name="HTML Preformatted" w:uiPriority="99"/>
    <w:lsdException w:name="Light Grid Accent 6" w:uiPriority="62"/>
    <w:lsdException w:name="Grid Table 3 Accent 1" w:uiPriority="48"/>
    <w:lsdException w:name="Revision" w:uiPriority="99" w:semiHidden="1"/>
    <w:lsdException w:name="List Table 6 Colorful Accent 4" w:uiPriority="51"/>
    <w:lsdException w:name="Table List 6" w:semiHidden="1" w:unhideWhenUsed="1"/>
    <w:lsdException w:name="Table Classic 2" w:semiHidden="1" w:unhideWhenUsed="1"/>
    <w:lsdException w:name="Grid Table 7 Colorful" w:uiPriority="52"/>
    <w:lsdException w:name="Table List 2" w:semiHidden="1" w:unhideWhenUsed="1"/>
    <w:lsdException w:name="List Table 3" w:uiPriority="48"/>
    <w:lsdException w:name="Table Contemporary" w:semiHidden="1" w:unhideWhenUsed="1"/>
    <w:lsdException w:name="Medium Grid 2 Accent 2" w:uiPriority="68"/>
    <w:lsdException w:name="toc 6" w:uiPriority="99"/>
    <w:lsdException w:name="Colorful List Accent 2" w:uiPriority="72"/>
    <w:lsdException w:name="toc 7" w:uiPriority="99"/>
    <w:lsdException w:name="Title" w:qFormat="1"/>
    <w:lsdException w:name="Plain Table 5" w:uiPriority="45"/>
    <w:lsdException w:name="Table Columns 1" w:semiHidden="1" w:unhideWhenUsed="1"/>
    <w:lsdException w:name="List Table 4 Accent 6" w:uiPriority="49"/>
    <w:lsdException w:name="Medium List 1 Accent 4" w:uiPriority="65"/>
    <w:lsdException w:name="List Table 5 Dark Accent 2" w:uiPriority="50"/>
    <w:lsdException w:name="Table Grid 3" w:semiHidden="1" w:unhideWhenUsed="1"/>
    <w:lsdException w:name="Medium Shading 2 Accent 5" w:uiPriority="64"/>
    <w:lsdException w:name="Medium Grid 1 Accent 2" w:uiPriority="67"/>
    <w:lsdException w:name="Medium List 1 Accent 2" w:uiPriority="65"/>
    <w:lsdException w:name="Light Shading Accent 1" w:uiPriority="60"/>
    <w:lsdException w:name="HTML Sample" w:uiPriority="99"/>
    <w:lsdException w:name="Table Simple 1" w:semiHidden="1" w:unhideWhenUsed="1"/>
    <w:lsdException w:name="List Table 1 Light Accent 1" w:uiPriority="46"/>
    <w:lsdException w:name="Light Grid Accent 5" w:uiPriority="62"/>
    <w:lsdException w:name="Table 3D effects 2" w:semiHidden="1" w:unhideWhenUsed="1"/>
    <w:lsdException w:name="List Table 3 Accent 1" w:uiPriority="48"/>
    <w:lsdException w:name="heading 6" w:qFormat="1"/>
    <w:lsdException w:name="List Table 1 Light Accent 6" w:uiPriority="46"/>
    <w:lsdException w:name="Mention" w:uiPriority="99" w:semiHidden="1" w:unhideWhenUsed="1"/>
    <w:lsdException w:name="Grid Table 6 Colorful Accent 3" w:uiPriority="51"/>
    <w:lsdException w:name="Table Web 1" w:semiHidden="1" w:unhideWhenUsed="1"/>
    <w:lsdException w:name="List Table 7 Colorful" w:uiPriority="52"/>
    <w:lsdException w:name="Colorful Shading Accent 5" w:uiPriority="71"/>
    <w:lsdException w:name="Medium Shading 2 Accent 6" w:uiPriority="64"/>
    <w:lsdException w:name="List Table 3 Accent 3" w:uiPriority="48"/>
    <w:lsdException w:name="List Table 1 Light Accent 2" w:uiPriority="46"/>
    <w:lsdException w:name="List Table 7 Colorful Accent 1" w:uiPriority="52"/>
    <w:lsdException w:name="HTML Variable" w:uiPriority="99"/>
    <w:lsdException w:name="Dark List Accent 1" w:uiPriority="70"/>
    <w:lsdException w:name="Grid Table 4 Accent 6" w:uiPriority="49"/>
    <w:lsdException w:name="Table Colorful 1" w:semiHidden="1" w:unhideWhenUsed="1"/>
    <w:lsdException w:name="Medium Shading 2 Accent 2" w:uiPriority="64"/>
    <w:lsdException w:name="List Table 5 Dark Accent 5" w:uiPriority="50"/>
    <w:lsdException w:name="Table 3D effects 1" w:semiHidden="1" w:unhideWhenUsed="1"/>
    <w:lsdException w:name="Outline List 2" w:uiPriority="99" w:semiHidden="1" w:unhideWhenUsed="1"/>
    <w:lsdException w:name="Colorful Grid Accent 3" w:uiPriority="73"/>
    <w:lsdException w:name="List Table 6 Colorful Accent 3" w:uiPriority="51"/>
    <w:lsdException w:name="Table Web 2" w:semiHidden="1" w:unhideWhenUsed="1"/>
    <w:lsdException w:name="Medium List 1" w:uiPriority="65"/>
    <w:lsdException w:name="Grid Table 7 Colorful Accent 4" w:uiPriority="52"/>
    <w:lsdException w:name="Grid Table Light" w:uiPriority="40"/>
    <w:lsdException w:name="Intense Quote" w:uiPriority="99"/>
    <w:lsdException w:name="Medium List 2 Accent 5" w:uiPriority="66"/>
    <w:lsdException w:name="Medium Grid 1 Accent 4" w:uiPriority="67"/>
    <w:lsdException w:name="HTML Top of Form" w:uiPriority="99" w:semiHidden="1" w:unhideWhenUsed="1"/>
    <w:lsdException w:name="Grid Table 5 Dark Accent 2" w:uiPriority="50"/>
    <w:lsdException w:name="Smart Hyperlink" w:uiPriority="99" w:semiHidden="1" w:unhideWhenUsed="1"/>
    <w:lsdException w:name="Grid Table 2 Accent 4" w:uiPriority="47"/>
    <w:lsdException w:name="Normal Table" w:uiPriority="99" w:semiHidden="1" w:unhideWhenUsed="1"/>
    <w:lsdException w:name="heading 9" w:unhideWhenUsed="1" w:qFormat="1"/>
    <w:lsdException w:name="Medium Grid 3" w:uiPriority="69"/>
    <w:lsdException w:name="Table Colorful 2" w:semiHidden="1" w:unhideWhenUsed="1"/>
    <w:lsdException w:name="List Table 2 Accent 2" w:uiPriority="47"/>
    <w:lsdException w:name="Medium Grid 2" w:uiPriority="68"/>
    <w:lsdException w:name="Grid Table 1 Light Accent 3" w:uiPriority="46"/>
    <w:lsdException w:name="Light List" w:uiPriority="61"/>
    <w:lsdException w:name="Light List Accent 3" w:uiPriority="61"/>
    <w:lsdException w:name="Outline List 3" w:uiPriority="99" w:semiHidden="1" w:unhideWhenUsed="1"/>
    <w:lsdException w:name="List Table 7 Colorful Accent 2" w:uiPriority="52"/>
    <w:lsdException w:name="toc 3" w:uiPriority="99"/>
    <w:lsdException w:name="Dark List Accent 5" w:uiPriority="70"/>
  </w:latentStyles>
  <w:style w:type="paragraph" w:styleId="00000f">
    <w:name w:val="footer"/>
    <w:basedOn w:val="000001"/>
    <w:pPr>
      <w:tabs>
        <w:tab w:val="center" w:pos="4153"/>
        <w:tab w:val="right" w:pos="8306"/>
      </w:tabs>
      <w:snapToGrid w:val="0"/>
      <w:jc w:val="center"/>
    </w:pPr>
    <w:rPr>
      <w:sz w:val="18"/>
      <w:szCs w:val="18"/>
    </w:rPr>
  </w:style>
  <w:style w:type="paragraph" w:styleId="000009">
    <w:name w:val="heading 8"/>
    <w:basedOn w:val="000001"/>
    <w:next w:val="000001"/>
    <w:unhideWhenUsed w:val="1"/>
    <w:qFormat w:val="1"/>
    <w:pPr>
      <w:keepNext w:val="1"/>
      <w:keepLines w:val="1"/>
      <w:spacing w:line="480" w:lineRule="auto"/>
      <w:outlineLvl w:val="7"/>
    </w:pPr>
    <w:rPr>
      <w:b w:val="1"/>
    </w:rPr>
  </w:style>
  <w:style w:type="paragraph" w:styleId="000001" w:default="1">
    <w:name w:val="Normal"/>
    <w:qFormat w:val="1"/>
    <w:pPr>
      <w:widowControl w:val="0"/>
      <w:spacing w:before="60" w:after="60"/>
      <w:jc w:val="both"/>
    </w:pPr>
    <w:rPr>
      <w:color w:val="333333"/>
      <w:kern w:val="2"/>
      <w:sz w:val="22"/>
      <w:szCs w:val="24"/>
    </w:rPr>
  </w:style>
  <w:style w:type="paragraph" w:styleId="000008">
    <w:name w:val="heading 7"/>
    <w:basedOn w:val="000001"/>
    <w:next w:val="000001"/>
    <w:unhideWhenUsed w:val="1"/>
    <w:qFormat w:val="1"/>
    <w:pPr>
      <w:keepNext w:val="1"/>
      <w:keepLines w:val="1"/>
      <w:spacing w:line="480" w:lineRule="auto"/>
      <w:outlineLvl w:val="6"/>
    </w:pPr>
    <w:rPr>
      <w:b w:val="1"/>
    </w:rPr>
  </w:style>
  <w:style w:type="table" w:styleId="000015">
    <w:name w:val="Table Grid"/>
    <w:basedOn w:val="00000c"/>
    <w:tblPr>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Pr>
    <w:tcPr>
      <w:vAlign w:val="center"/>
    </w:tcPr>
  </w:style>
  <w:style w:type="paragraph" w:styleId="000018" w:customStyle="1">
    <w:name w:val="melo-codeblock-Base-theme-para"/>
    <w:uiPriority w:val="99"/>
    <w:pPr>
      <w:snapToGrid w:val="0"/>
      <w:spacing w:line="360" w:lineRule="auto"/>
    </w:pPr>
    <w:rPr>
      <w:rFonts w:ascii="Monaco" w:hAnsi="Monaco" w:eastAsia="Monaco" w:cs="Monaco"/>
      <w:color w:val="000000"/>
      <w:sz w:val="21"/>
    </w:rPr>
  </w:style>
  <w:style w:type="paragraph" w:styleId="000007">
    <w:name w:val="heading 6"/>
    <w:basedOn w:val="000001"/>
    <w:next w:val="000001"/>
    <w:qFormat w:val="1"/>
    <w:pPr>
      <w:keepNext w:val="1"/>
      <w:keepLines w:val="1"/>
      <w:spacing w:line="480" w:lineRule="auto"/>
      <w:outlineLvl w:val="5"/>
    </w:pPr>
    <w:rPr>
      <w:b w:val="1"/>
    </w:rPr>
  </w:style>
  <w:style w:type="character" w:styleId="000012" w:customStyle="1">
    <w:name w:val="副标题 字符"/>
    <w:basedOn w:val="00000b"/>
    <w:link w:val="000011"/>
    <w:rPr>
      <w:rFonts w:ascii="Arial" w:hAnsi="Arial" w:eastAsia="微软雅黑" w:cstheme="minorBidi"/>
      <w:b w:val="1"/>
      <w:bCs w:val="1"/>
      <w:kern w:val="28"/>
      <w:sz w:val="44"/>
      <w:szCs w:val="32"/>
    </w:rPr>
  </w:style>
  <w:style w:type="paragraph" w:styleId="000004">
    <w:name w:val="heading 3"/>
    <w:basedOn w:val="000001"/>
    <w:next w:val="000001"/>
    <w:qFormat w:val="1"/>
    <w:pPr>
      <w:keepNext w:val="1"/>
      <w:keepLines w:val="1"/>
      <w:outlineLvl w:val="2"/>
    </w:pPr>
    <w:rPr>
      <w:b w:val="1"/>
      <w:sz w:val="28"/>
    </w:rPr>
  </w:style>
  <w:style w:type="paragraph" w:styleId="000003">
    <w:name w:val="heading 2"/>
    <w:basedOn w:val="000001"/>
    <w:next w:val="000001"/>
    <w:qFormat w:val="1"/>
    <w:pPr>
      <w:keepNext w:val="1"/>
      <w:keepLines w:val="1"/>
      <w:outlineLvl w:val="1"/>
    </w:pPr>
    <w:rPr>
      <w:b w:val="1"/>
      <w:sz w:val="32"/>
    </w:rPr>
  </w:style>
  <w:style w:type="paragraph" w:styleId="000011">
    <w:name w:val="Subtitle"/>
    <w:basedOn w:val="000001"/>
    <w:next w:val="000001"/>
    <w:link w:val="000012"/>
    <w:qFormat w:val="1"/>
    <w:pPr>
      <w:jc w:val="center"/>
      <w:outlineLvl w:val="1"/>
    </w:pPr>
    <w:rPr>
      <w:rFonts w:cstheme="minorBidi"/>
      <w:b w:val="1"/>
      <w:bCs w:val="1"/>
      <w:kern w:val="28"/>
      <w:sz w:val="44"/>
      <w:szCs w:val="32"/>
    </w:rPr>
  </w:style>
  <w:style w:type="paragraph" w:styleId="00000a">
    <w:name w:val="heading 9"/>
    <w:basedOn w:val="000001"/>
    <w:next w:val="000001"/>
    <w:unhideWhenUsed w:val="1"/>
    <w:qFormat w:val="1"/>
    <w:pPr>
      <w:keepNext w:val="1"/>
      <w:keepLines w:val="1"/>
      <w:spacing w:line="480" w:lineRule="auto"/>
      <w:outlineLvl w:val="8"/>
    </w:pPr>
    <w:rPr>
      <w:b w:val="1"/>
    </w:rPr>
  </w:style>
  <w:style w:type="paragraph" w:styleId="000005">
    <w:name w:val="heading 4"/>
    <w:basedOn w:val="000001"/>
    <w:next w:val="000001"/>
    <w:qFormat w:val="1"/>
    <w:pPr>
      <w:keepNext w:val="1"/>
      <w:keepLines w:val="1"/>
      <w:outlineLvl w:val="3"/>
    </w:pPr>
    <w:rPr>
      <w:b w:val="1"/>
      <w:sz w:val="24"/>
    </w:rPr>
  </w:style>
  <w:style w:type="character" w:styleId="000017" w:customStyle="1">
    <w:name w:val="melo-codeblock-Base-theme-char"/>
    <w:uiPriority w:val="99"/>
    <w:rPr>
      <w:rFonts w:ascii="Monaco" w:hAnsi="Monaco" w:eastAsia="Monaco" w:cs="Monaco"/>
      <w:color w:val="000000"/>
      <w:sz w:val="21"/>
    </w:rPr>
  </w:style>
  <w:style w:type="character" w:styleId="000014" w:customStyle="1">
    <w:name w:val="标题 字符"/>
    <w:basedOn w:val="00000b"/>
    <w:link w:val="000013"/>
    <w:rPr>
      <w:rFonts w:ascii="Arial" w:hAnsi="Arial" w:eastAsia="微软雅黑" w:cstheme="majorBidi"/>
      <w:b w:val="1"/>
      <w:bCs w:val="1"/>
      <w:kern w:val="2"/>
      <w:sz w:val="48"/>
      <w:szCs w:val="32"/>
    </w:rPr>
  </w:style>
  <w:style w:type="paragraph" w:styleId="000006">
    <w:name w:val="heading 5"/>
    <w:basedOn w:val="000001"/>
    <w:next w:val="000001"/>
    <w:qFormat w:val="1"/>
    <w:pPr>
      <w:keepNext w:val="1"/>
      <w:keepLines w:val="1"/>
      <w:spacing w:line="480" w:lineRule="auto"/>
      <w:outlineLvl w:val="4"/>
    </w:pPr>
    <w:rPr>
      <w:b w:val="1"/>
    </w:rPr>
  </w:style>
  <w:style w:type="paragraph" w:styleId="000010">
    <w:name w:val="header"/>
    <w:basedOn w:val="000001"/>
    <w:pPr>
      <w:pBdr>
        <w:bottom w:val="single" w:color="auto" w:sz="6" w:space="1"/>
      </w:pBdr>
      <w:tabs>
        <w:tab w:val="center" w:pos="4153"/>
        <w:tab w:val="right" w:pos="8306"/>
      </w:tabs>
      <w:snapToGrid w:val="0"/>
      <w:jc w:val="center"/>
    </w:pPr>
    <w:rPr>
      <w:sz w:val="18"/>
      <w:szCs w:val="18"/>
    </w:rPr>
  </w:style>
  <w:style w:type="paragraph" w:styleId="000013">
    <w:name w:val="Title"/>
    <w:basedOn w:val="000001"/>
    <w:next w:val="000001"/>
    <w:link w:val="000014"/>
    <w:qFormat w:val="1"/>
    <w:pPr>
      <w:jc w:val="center"/>
      <w:outlineLvl w:val="0"/>
    </w:pPr>
    <w:rPr>
      <w:rFonts w:cstheme="majorBidi"/>
      <w:b w:val="1"/>
      <w:bCs w:val="1"/>
      <w:sz w:val="48"/>
      <w:szCs w:val="32"/>
    </w:rPr>
  </w:style>
  <w:style w:type="numbering" w:styleId="00000d" w:default="1">
    <w:name w:val="No List"/>
    <w:uiPriority w:val="99"/>
    <w:semiHidden w:val="1"/>
    <w:unhideWhenUsed w:val="1"/>
  </w:style>
  <w:style w:type="character" w:styleId="000016">
    <w:name w:val="Hyperlink"/>
    <w:basedOn w:val="00000b"/>
    <w:rPr>
      <w:color w:val="1E6FFF"/>
      <w:u w:val="single"/>
    </w:rPr>
  </w:style>
  <w:style w:type="table" w:styleId="00000c" w:default="1">
    <w:name w:val="Normal Table"/>
    <w:uiPriority w:val="99"/>
    <w:semiHidden w:val="1"/>
    <w:unhideWhenUsed w:val="1"/>
    <w:tblPr>
      <w:tblInd w:w="0" w:type="dxa"/>
      <w:tblCellMar>
        <w:top w:w="0" w:type="dxa"/>
        <w:left w:w="108" w:type="dxa"/>
        <w:bottom w:w="0" w:type="dxa"/>
        <w:right w:w="108" w:type="dxa"/>
      </w:tblCellMar>
    </w:tblPr>
  </w:style>
  <w:style w:type="character" w:styleId="00000b" w:default="1">
    <w:name w:val="Default Paragraph Font"/>
    <w:uiPriority w:val="1"/>
    <w:semiHidden w:val="1"/>
    <w:unhideWhenUsed w:val="1"/>
  </w:style>
  <w:style w:type="paragraph" w:styleId="00000e">
    <w:name w:val="toc 8"/>
    <w:basedOn w:val="000001"/>
    <w:next w:val="000001"/>
    <w:autoRedefine w:val="1"/>
    <w:uiPriority w:val="99"/>
    <w:pPr>
      <w:ind w:left="2940" w:leftChars="1400"/>
    </w:pPr>
  </w:style>
  <w:style w:type="paragraph" w:styleId="000002">
    <w:name w:val="heading 1"/>
    <w:basedOn w:val="000001"/>
    <w:next w:val="000001"/>
    <w:qFormat w:val="1"/>
    <w:pPr>
      <w:keepNext w:val="1"/>
      <w:keepLines w:val="1"/>
      <w:outlineLvl w:val="0"/>
    </w:pPr>
    <w:rPr>
      <w:b w:val="1"/>
      <w:kern w:val="44"/>
      <w:sz w:val="36"/>
    </w:rPr>
  </w:style>
</w:styles>
</file>

<file path=word/_rels/document.xml.rels><?xml version="1.0" encoding="UTF-8" standalone="yes"?><Relationships xmlns="http://schemas.openxmlformats.org/package/2006/relationships"><Relationship Id="rId3" Type="http://schemas.openxmlformats.org/officeDocument/2006/relationships/theme" Target="theme/theme1.xml" /><Relationship Id="rId0" Type="http://schemas.openxmlformats.org/officeDocument/2006/relationships/styles" Target="styles.xml" /><Relationship Id="rId2" Type="http://schemas.openxmlformats.org/officeDocument/2006/relationships/fontTable" Target="fontTable.xml" /><Relationship Id="rId1" Type="http://schemas.openxmlformats.org/officeDocument/2006/relationships/settings" Target="setting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1E6FFF"/>
      </a:hlink>
      <a:folHlink>
        <a:srgbClr val="954F72"/>
      </a:folHlink>
    </a:clrScheme>
    <a:fontScheme name="Office">
      <a:majorFont>
        <a:latin typeface="Calibri Light"/>
        <a:ea typeface=""/>
        <a:cs typeface=""/>
        <a:font script="Jpan" typeface="ＭＳ ゴシック"/>
        <a:font script="Hang" typeface="맑은 고딕"/>
        <a:font script="Hans" typeface="微软雅黑"/>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微软雅黑"/>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Application>Tencent office</Application>
</Properties>
</file>

<file path=docProps/core.xml><?xml version="1.0" encoding="utf-8"?>
<cp:coreProperties xmlns:xsi="http://www.w3.org/2001/XMLSchema-instance" xmlns:dcmitype="http://purl.org/dc/dcmitype/" xmlns:dcterms="http://purl.org/dc/terms/" xmlns:cp="http://schemas.openxmlformats.org/package/2006/metadata/core-properties" xmlns:dc="http://purl.org/dc/elements/1.1/">
  <dcterms:created xsi:type="dcterms:W3CDTF">2026-03-20T15:21:45Z</dcterms:created>
  <dcterms:modified xsi:type="dcterms:W3CDTF">2026-03-20T15:21:45Z</dcterms:modified>
</cp:coreProperties>
</file>