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BD9" w:rsidRDefault="004B4ABC">
      <w:pPr>
        <w:rPr>
          <w:rFonts w:ascii="黑体" w:eastAsia="黑体" w:hAnsi="黑体"/>
          <w:sz w:val="30"/>
          <w:szCs w:val="30"/>
        </w:rPr>
      </w:pPr>
      <w:r>
        <w:rPr>
          <w:rFonts w:ascii="黑体" w:eastAsia="黑体" w:hAnsi="黑体" w:hint="eastAsia"/>
          <w:sz w:val="30"/>
          <w:szCs w:val="30"/>
        </w:rPr>
        <w:t>附件1</w:t>
      </w:r>
    </w:p>
    <w:p w:rsidR="00311BD9" w:rsidRDefault="004B4ABC">
      <w:pPr>
        <w:jc w:val="center"/>
        <w:rPr>
          <w:rFonts w:ascii="黑体" w:eastAsia="黑体" w:hAnsi="黑体"/>
          <w:sz w:val="30"/>
          <w:szCs w:val="30"/>
        </w:rPr>
      </w:pPr>
      <w:r>
        <w:rPr>
          <w:rFonts w:ascii="黑体" w:eastAsia="黑体" w:hAnsi="黑体" w:hint="eastAsia"/>
          <w:sz w:val="30"/>
          <w:szCs w:val="30"/>
        </w:rPr>
        <w:t>经济学（</w:t>
      </w:r>
      <w:proofErr w:type="gramStart"/>
      <w:r>
        <w:rPr>
          <w:rFonts w:ascii="黑体" w:eastAsia="黑体" w:hAnsi="黑体" w:hint="eastAsia"/>
          <w:sz w:val="30"/>
          <w:szCs w:val="30"/>
        </w:rPr>
        <w:t>数智经济</w:t>
      </w:r>
      <w:proofErr w:type="gramEnd"/>
      <w:r>
        <w:rPr>
          <w:rFonts w:ascii="黑体" w:eastAsia="黑体" w:hAnsi="黑体" w:hint="eastAsia"/>
          <w:sz w:val="30"/>
          <w:szCs w:val="30"/>
        </w:rPr>
        <w:t>）专业人才培养方案</w:t>
      </w:r>
    </w:p>
    <w:p w:rsidR="00311BD9" w:rsidRDefault="004B4ABC">
      <w:pPr>
        <w:jc w:val="center"/>
        <w:rPr>
          <w:rFonts w:ascii="宋体" w:hAnsi="宋体"/>
          <w:b/>
          <w:sz w:val="24"/>
        </w:rPr>
      </w:pPr>
      <w:r>
        <w:rPr>
          <w:b/>
          <w:sz w:val="24"/>
        </w:rPr>
        <w:t>Economics (Data and Intelligence Economy)</w:t>
      </w:r>
    </w:p>
    <w:p w:rsidR="00311BD9" w:rsidRDefault="00311BD9">
      <w:pPr>
        <w:jc w:val="center"/>
        <w:rPr>
          <w:rFonts w:ascii="宋体" w:hAnsi="宋体"/>
          <w:sz w:val="24"/>
        </w:rPr>
      </w:pPr>
    </w:p>
    <w:p w:rsidR="00311BD9" w:rsidRDefault="004B4ABC">
      <w:pPr>
        <w:jc w:val="center"/>
        <w:rPr>
          <w:rFonts w:ascii="宋体" w:hAnsi="宋体"/>
          <w:sz w:val="28"/>
          <w:szCs w:val="28"/>
        </w:rPr>
      </w:pPr>
      <w:r>
        <w:rPr>
          <w:rFonts w:ascii="宋体" w:hAnsi="宋体" w:hint="eastAsia"/>
          <w:sz w:val="28"/>
          <w:szCs w:val="28"/>
        </w:rPr>
        <w:t>（</w:t>
      </w:r>
      <w:r>
        <w:rPr>
          <w:rFonts w:ascii="黑体" w:eastAsia="黑体" w:hAnsi="黑体" w:hint="eastAsia"/>
          <w:sz w:val="24"/>
        </w:rPr>
        <w:t>专业代码：020101）</w:t>
      </w:r>
    </w:p>
    <w:p w:rsidR="00311BD9" w:rsidRDefault="004B4ABC">
      <w:pPr>
        <w:spacing w:line="360" w:lineRule="auto"/>
        <w:rPr>
          <w:rFonts w:ascii="黑体" w:eastAsia="黑体" w:hAnsi="黑体"/>
          <w:b/>
          <w:sz w:val="24"/>
        </w:rPr>
      </w:pPr>
      <w:r>
        <w:rPr>
          <w:rFonts w:ascii="黑体" w:eastAsia="黑体" w:hAnsi="黑体" w:hint="eastAsia"/>
          <w:b/>
          <w:sz w:val="24"/>
        </w:rPr>
        <w:t>一、培养目标</w:t>
      </w:r>
    </w:p>
    <w:p w:rsidR="00311BD9" w:rsidRDefault="004B4ABC">
      <w:pPr>
        <w:spacing w:line="360" w:lineRule="auto"/>
        <w:ind w:firstLineChars="200" w:firstLine="420"/>
        <w:rPr>
          <w:rFonts w:hAnsi="宋体"/>
          <w:szCs w:val="21"/>
        </w:rPr>
      </w:pPr>
      <w:r>
        <w:rPr>
          <w:rFonts w:hAnsi="宋体" w:hint="eastAsia"/>
          <w:szCs w:val="21"/>
        </w:rPr>
        <w:t>经济学专业以服务国家与地方经济高质量发展为宗旨，以建设国内一流、国际有影响的特色专业为目标，旨在培养具有扎实马克思主义经济学理论基础，拥有厚重现代经济学理论知识，具备熟练的英语交流与写作能力，能够娴熟运用前沿经济学研究方法和数</w:t>
      </w:r>
      <w:proofErr w:type="gramStart"/>
      <w:r>
        <w:rPr>
          <w:rFonts w:hAnsi="宋体" w:hint="eastAsia"/>
          <w:szCs w:val="21"/>
        </w:rPr>
        <w:t>智分析</w:t>
      </w:r>
      <w:proofErr w:type="gramEnd"/>
      <w:r>
        <w:rPr>
          <w:rFonts w:hAnsi="宋体" w:hint="eastAsia"/>
          <w:szCs w:val="21"/>
        </w:rPr>
        <w:t>技能从事理论研究、经验研究与实践工作，有浓厚家国情怀和良好的人文素养的复合创新人才。</w:t>
      </w:r>
    </w:p>
    <w:p w:rsidR="00311BD9" w:rsidRDefault="004B4ABC">
      <w:pPr>
        <w:spacing w:line="360" w:lineRule="auto"/>
        <w:ind w:firstLineChars="200" w:firstLine="420"/>
        <w:rPr>
          <w:rFonts w:hAnsi="宋体"/>
          <w:szCs w:val="21"/>
        </w:rPr>
      </w:pPr>
      <w:r>
        <w:rPr>
          <w:rFonts w:hAnsi="宋体" w:hint="eastAsia"/>
          <w:szCs w:val="21"/>
        </w:rPr>
        <w:t>本专业注重经典理论与数字技术和人工智能技术的结合，以培养“未来经济学家”或“数智经济分析师”为目标，让更多毕业生有机会到国内外名校继续深造、到企事业单位高质量就业或创业。</w:t>
      </w:r>
    </w:p>
    <w:p w:rsidR="00311BD9" w:rsidRDefault="004B4ABC">
      <w:pPr>
        <w:spacing w:line="360" w:lineRule="auto"/>
        <w:ind w:firstLineChars="200" w:firstLine="420"/>
        <w:rPr>
          <w:szCs w:val="21"/>
        </w:rPr>
      </w:pPr>
      <w:r>
        <w:rPr>
          <w:rFonts w:hAnsi="宋体"/>
          <w:szCs w:val="21"/>
        </w:rPr>
        <w:t>培养目标</w:t>
      </w:r>
      <w:r>
        <w:rPr>
          <w:b/>
          <w:szCs w:val="21"/>
        </w:rPr>
        <w:t>1</w:t>
      </w:r>
      <w:r>
        <w:rPr>
          <w:rFonts w:hAnsi="宋体"/>
          <w:szCs w:val="21"/>
        </w:rPr>
        <w:t>：</w:t>
      </w:r>
      <w:r>
        <w:rPr>
          <w:rFonts w:ascii="宋体" w:hAnsi="宋体" w:hint="eastAsia"/>
          <w:szCs w:val="21"/>
        </w:rPr>
        <w:t>具有扎实马克思主义经济学理论基础。</w:t>
      </w:r>
    </w:p>
    <w:p w:rsidR="00311BD9" w:rsidRDefault="004B4ABC">
      <w:pPr>
        <w:spacing w:line="360" w:lineRule="auto"/>
        <w:ind w:firstLineChars="200" w:firstLine="420"/>
        <w:rPr>
          <w:szCs w:val="21"/>
        </w:rPr>
      </w:pPr>
      <w:r>
        <w:rPr>
          <w:rFonts w:hAnsi="宋体"/>
          <w:szCs w:val="21"/>
        </w:rPr>
        <w:t>培养目标</w:t>
      </w:r>
      <w:r>
        <w:rPr>
          <w:b/>
          <w:szCs w:val="21"/>
        </w:rPr>
        <w:t>2</w:t>
      </w:r>
      <w:r>
        <w:rPr>
          <w:rFonts w:hAnsi="宋体"/>
          <w:szCs w:val="21"/>
        </w:rPr>
        <w:t>：</w:t>
      </w:r>
      <w:r>
        <w:rPr>
          <w:rFonts w:ascii="宋体" w:hAnsi="宋体" w:hint="eastAsia"/>
          <w:szCs w:val="21"/>
        </w:rPr>
        <w:t>拥有厚重现代经济学理论知识。</w:t>
      </w:r>
    </w:p>
    <w:p w:rsidR="00311BD9" w:rsidRDefault="004B4ABC">
      <w:pPr>
        <w:spacing w:line="360" w:lineRule="auto"/>
        <w:ind w:firstLineChars="200" w:firstLine="420"/>
        <w:rPr>
          <w:szCs w:val="21"/>
        </w:rPr>
      </w:pPr>
      <w:r>
        <w:rPr>
          <w:rFonts w:hAnsi="宋体"/>
          <w:szCs w:val="21"/>
        </w:rPr>
        <w:t>培养目标</w:t>
      </w:r>
      <w:r>
        <w:rPr>
          <w:b/>
          <w:szCs w:val="21"/>
        </w:rPr>
        <w:t>3</w:t>
      </w:r>
      <w:r>
        <w:rPr>
          <w:rFonts w:hAnsi="宋体"/>
          <w:szCs w:val="21"/>
        </w:rPr>
        <w:t>：</w:t>
      </w:r>
      <w:r>
        <w:rPr>
          <w:rFonts w:ascii="宋体" w:hAnsi="宋体" w:hint="eastAsia"/>
          <w:szCs w:val="21"/>
        </w:rPr>
        <w:t>具备熟练的英语交流，能够运用中英文进行学术论文写作。</w:t>
      </w:r>
    </w:p>
    <w:p w:rsidR="00311BD9" w:rsidRDefault="004B4ABC">
      <w:pPr>
        <w:spacing w:line="360" w:lineRule="auto"/>
        <w:ind w:firstLineChars="200" w:firstLine="420"/>
        <w:rPr>
          <w:szCs w:val="21"/>
        </w:rPr>
      </w:pPr>
      <w:r>
        <w:rPr>
          <w:rFonts w:hAnsi="宋体"/>
          <w:szCs w:val="21"/>
        </w:rPr>
        <w:t>培养目标</w:t>
      </w:r>
      <w:r>
        <w:rPr>
          <w:b/>
          <w:szCs w:val="21"/>
        </w:rPr>
        <w:t>4</w:t>
      </w:r>
      <w:r>
        <w:rPr>
          <w:rFonts w:hAnsi="宋体"/>
          <w:szCs w:val="21"/>
        </w:rPr>
        <w:t>：</w:t>
      </w:r>
      <w:r>
        <w:rPr>
          <w:rFonts w:hAnsi="宋体" w:hint="eastAsia"/>
          <w:szCs w:val="21"/>
        </w:rPr>
        <w:t>娴熟运用前沿经济学研究方法和数</w:t>
      </w:r>
      <w:proofErr w:type="gramStart"/>
      <w:r>
        <w:rPr>
          <w:rFonts w:hAnsi="宋体" w:hint="eastAsia"/>
          <w:szCs w:val="21"/>
        </w:rPr>
        <w:t>智工具</w:t>
      </w:r>
      <w:proofErr w:type="gramEnd"/>
      <w:r>
        <w:rPr>
          <w:rFonts w:hAnsi="宋体" w:hint="eastAsia"/>
          <w:szCs w:val="21"/>
        </w:rPr>
        <w:t>进行经济学研究</w:t>
      </w:r>
      <w:r>
        <w:rPr>
          <w:rFonts w:ascii="宋体" w:hAnsi="宋体" w:hint="eastAsia"/>
          <w:szCs w:val="21"/>
        </w:rPr>
        <w:t>。</w:t>
      </w:r>
    </w:p>
    <w:p w:rsidR="00311BD9" w:rsidRDefault="004B4ABC">
      <w:pPr>
        <w:spacing w:line="360" w:lineRule="auto"/>
        <w:ind w:firstLineChars="200" w:firstLine="420"/>
        <w:rPr>
          <w:rFonts w:ascii="宋体" w:hAnsi="宋体"/>
          <w:szCs w:val="21"/>
        </w:rPr>
      </w:pPr>
      <w:r>
        <w:rPr>
          <w:rFonts w:ascii="宋体" w:hAnsi="宋体" w:hint="eastAsia"/>
          <w:szCs w:val="21"/>
        </w:rPr>
        <w:t>培养目标</w:t>
      </w:r>
      <w:r>
        <w:rPr>
          <w:b/>
          <w:szCs w:val="21"/>
        </w:rPr>
        <w:t>5</w:t>
      </w:r>
      <w:r>
        <w:rPr>
          <w:rFonts w:ascii="宋体" w:hAnsi="宋体" w:hint="eastAsia"/>
          <w:szCs w:val="21"/>
        </w:rPr>
        <w:t>：有浓厚家国情怀和良好的人文素养。</w:t>
      </w:r>
    </w:p>
    <w:p w:rsidR="00311BD9" w:rsidRDefault="004B4ABC">
      <w:pPr>
        <w:spacing w:line="360" w:lineRule="auto"/>
        <w:rPr>
          <w:rFonts w:ascii="黑体" w:eastAsia="黑体" w:hAnsi="黑体"/>
          <w:b/>
          <w:sz w:val="24"/>
        </w:rPr>
      </w:pPr>
      <w:r>
        <w:rPr>
          <w:rFonts w:ascii="黑体" w:eastAsia="黑体" w:hAnsi="黑体" w:hint="eastAsia"/>
          <w:b/>
          <w:sz w:val="24"/>
        </w:rPr>
        <w:t>二、毕业要求</w:t>
      </w:r>
    </w:p>
    <w:p w:rsidR="00311BD9" w:rsidRDefault="004B4ABC">
      <w:pPr>
        <w:spacing w:line="360" w:lineRule="auto"/>
        <w:ind w:firstLineChars="200" w:firstLine="420"/>
        <w:rPr>
          <w:rFonts w:hAnsi="宋体"/>
          <w:szCs w:val="21"/>
        </w:rPr>
      </w:pPr>
      <w:r>
        <w:rPr>
          <w:rFonts w:hAnsi="宋体" w:hint="eastAsia"/>
          <w:szCs w:val="21"/>
        </w:rPr>
        <w:t>本专业学生致力于掌握经济学的基础理论与核心知识，接受经济学基础理论、科学研究方法以及社会实践能力的系统训练，具备分析和解决经济社会发展及经济改革等领域问题的基本能力。</w:t>
      </w:r>
    </w:p>
    <w:p w:rsidR="00311BD9" w:rsidRDefault="004B4ABC">
      <w:pPr>
        <w:spacing w:line="360" w:lineRule="auto"/>
        <w:ind w:firstLineChars="200" w:firstLine="420"/>
        <w:rPr>
          <w:szCs w:val="21"/>
        </w:rPr>
      </w:pPr>
      <w:r>
        <w:rPr>
          <w:rFonts w:hAnsi="宋体"/>
          <w:szCs w:val="21"/>
        </w:rPr>
        <w:t>毕业要求</w:t>
      </w:r>
      <w:r>
        <w:rPr>
          <w:b/>
          <w:szCs w:val="21"/>
        </w:rPr>
        <w:t>1</w:t>
      </w:r>
      <w:r>
        <w:rPr>
          <w:rFonts w:hAnsi="宋体"/>
          <w:szCs w:val="21"/>
        </w:rPr>
        <w:t>：</w:t>
      </w:r>
      <w:r>
        <w:rPr>
          <w:rFonts w:hint="eastAsia"/>
        </w:rPr>
        <w:t>掌握经济学基本理论、基本知识；</w:t>
      </w:r>
    </w:p>
    <w:p w:rsidR="00311BD9" w:rsidRDefault="004B4ABC">
      <w:pPr>
        <w:spacing w:line="360" w:lineRule="auto"/>
        <w:ind w:firstLineChars="200" w:firstLine="420"/>
        <w:rPr>
          <w:szCs w:val="21"/>
        </w:rPr>
      </w:pPr>
      <w:r>
        <w:rPr>
          <w:rFonts w:hAnsi="宋体"/>
          <w:szCs w:val="21"/>
        </w:rPr>
        <w:t>毕业要求</w:t>
      </w:r>
      <w:r>
        <w:rPr>
          <w:b/>
          <w:szCs w:val="21"/>
        </w:rPr>
        <w:t>2</w:t>
      </w:r>
      <w:r>
        <w:rPr>
          <w:rFonts w:hAnsi="宋体"/>
          <w:szCs w:val="21"/>
        </w:rPr>
        <w:t>：</w:t>
      </w:r>
      <w:r>
        <w:rPr>
          <w:rFonts w:hint="eastAsia"/>
        </w:rPr>
        <w:t>了解经济学的理论前沿和中国经济社会发展与改革需要解决的重大问题；</w:t>
      </w:r>
    </w:p>
    <w:p w:rsidR="00311BD9" w:rsidRDefault="004B4ABC">
      <w:pPr>
        <w:spacing w:line="360" w:lineRule="auto"/>
        <w:ind w:firstLineChars="200" w:firstLine="420"/>
        <w:rPr>
          <w:szCs w:val="21"/>
        </w:rPr>
      </w:pPr>
      <w:r>
        <w:rPr>
          <w:rFonts w:hAnsi="宋体"/>
          <w:szCs w:val="21"/>
        </w:rPr>
        <w:t>毕业要求</w:t>
      </w:r>
      <w:r>
        <w:rPr>
          <w:b/>
          <w:szCs w:val="21"/>
        </w:rPr>
        <w:t>3</w:t>
      </w:r>
      <w:r>
        <w:rPr>
          <w:rFonts w:hAnsi="宋体"/>
          <w:szCs w:val="21"/>
        </w:rPr>
        <w:t>：</w:t>
      </w:r>
      <w:r w:rsidR="00655669">
        <w:rPr>
          <w:rFonts w:hAnsi="宋体" w:hint="eastAsia"/>
          <w:szCs w:val="21"/>
        </w:rPr>
        <w:t xml:space="preserve"> </w:t>
      </w:r>
      <w:r>
        <w:rPr>
          <w:rFonts w:hint="eastAsia"/>
        </w:rPr>
        <w:t>熟悉国情，</w:t>
      </w:r>
      <w:proofErr w:type="gramStart"/>
      <w:r>
        <w:rPr>
          <w:rFonts w:hint="eastAsia"/>
        </w:rPr>
        <w:t>熟国家</w:t>
      </w:r>
      <w:proofErr w:type="gramEnd"/>
      <w:r>
        <w:rPr>
          <w:rFonts w:hint="eastAsia"/>
        </w:rPr>
        <w:t>经济建设和经济改革等方面的基本方针、政策和法规；</w:t>
      </w:r>
    </w:p>
    <w:p w:rsidR="00311BD9" w:rsidRDefault="004B4ABC">
      <w:pPr>
        <w:spacing w:line="360" w:lineRule="auto"/>
        <w:ind w:firstLineChars="200" w:firstLine="420"/>
      </w:pPr>
      <w:r>
        <w:rPr>
          <w:rFonts w:ascii="宋体" w:hAnsi="宋体" w:hint="eastAsia"/>
          <w:szCs w:val="21"/>
        </w:rPr>
        <w:t>毕业要求</w:t>
      </w:r>
      <w:r>
        <w:rPr>
          <w:b/>
          <w:szCs w:val="21"/>
        </w:rPr>
        <w:t>4</w:t>
      </w:r>
      <w:r>
        <w:rPr>
          <w:rFonts w:ascii="宋体" w:hAnsi="宋体" w:hint="eastAsia"/>
          <w:szCs w:val="21"/>
        </w:rPr>
        <w:t>：</w:t>
      </w:r>
      <w:r>
        <w:rPr>
          <w:rFonts w:hint="eastAsia"/>
        </w:rPr>
        <w:t>具备一定的系统性思维能力、批判性思维能力、创新性思维能力以及实践探索能力；</w:t>
      </w:r>
    </w:p>
    <w:p w:rsidR="00311BD9" w:rsidRDefault="004B4ABC">
      <w:pPr>
        <w:spacing w:line="360" w:lineRule="auto"/>
        <w:ind w:firstLineChars="200" w:firstLine="420"/>
      </w:pPr>
      <w:r>
        <w:rPr>
          <w:rFonts w:ascii="宋体" w:hAnsi="宋体" w:hint="eastAsia"/>
          <w:szCs w:val="21"/>
        </w:rPr>
        <w:t>毕业要求</w:t>
      </w:r>
      <w:r>
        <w:rPr>
          <w:b/>
          <w:szCs w:val="21"/>
        </w:rPr>
        <w:t>5</w:t>
      </w:r>
      <w:r>
        <w:rPr>
          <w:rFonts w:ascii="宋体" w:hAnsi="宋体" w:hint="eastAsia"/>
          <w:szCs w:val="21"/>
        </w:rPr>
        <w:t>：</w:t>
      </w:r>
      <w:r>
        <w:rPr>
          <w:rFonts w:hint="eastAsia"/>
        </w:rPr>
        <w:t>具备初步从事理论分析的能力，能够熟练运用</w:t>
      </w:r>
      <w:proofErr w:type="gramStart"/>
      <w:r>
        <w:rPr>
          <w:rFonts w:hint="eastAsia"/>
        </w:rPr>
        <w:t>数智分析</w:t>
      </w:r>
      <w:proofErr w:type="gramEnd"/>
      <w:r>
        <w:rPr>
          <w:rFonts w:hint="eastAsia"/>
        </w:rPr>
        <w:t>工具和经济学研究方法进行科学研究；</w:t>
      </w:r>
    </w:p>
    <w:p w:rsidR="00311BD9" w:rsidRDefault="004B4ABC">
      <w:pPr>
        <w:spacing w:line="360" w:lineRule="auto"/>
        <w:ind w:firstLineChars="200" w:firstLine="420"/>
        <w:rPr>
          <w:rFonts w:ascii="宋体" w:hAnsi="宋体"/>
          <w:szCs w:val="21"/>
        </w:rPr>
      </w:pPr>
      <w:r>
        <w:rPr>
          <w:rFonts w:ascii="宋体" w:hAnsi="宋体" w:hint="eastAsia"/>
          <w:szCs w:val="21"/>
        </w:rPr>
        <w:lastRenderedPageBreak/>
        <w:t>毕业要求</w:t>
      </w:r>
      <w:r>
        <w:rPr>
          <w:b/>
          <w:szCs w:val="21"/>
        </w:rPr>
        <w:t>6</w:t>
      </w:r>
      <w:r>
        <w:rPr>
          <w:rFonts w:ascii="宋体" w:hAnsi="宋体" w:hint="eastAsia"/>
          <w:szCs w:val="21"/>
        </w:rPr>
        <w:t>：</w:t>
      </w:r>
      <w:r>
        <w:rPr>
          <w:rFonts w:hint="eastAsia"/>
        </w:rPr>
        <w:t>具有从事社会经济环境调查和经济决策的实际工作能力，并能向相关学科拓展。</w:t>
      </w:r>
    </w:p>
    <w:p w:rsidR="00311BD9" w:rsidRDefault="004B4ABC">
      <w:pPr>
        <w:spacing w:line="360" w:lineRule="auto"/>
        <w:ind w:firstLineChars="200" w:firstLine="420"/>
      </w:pPr>
      <w:r>
        <w:rPr>
          <w:rFonts w:ascii="宋体" w:hAnsi="宋体" w:hint="eastAsia"/>
          <w:szCs w:val="21"/>
        </w:rPr>
        <w:t>毕业要求</w:t>
      </w:r>
      <w:r>
        <w:rPr>
          <w:b/>
          <w:szCs w:val="21"/>
        </w:rPr>
        <w:t>7</w:t>
      </w:r>
      <w:r>
        <w:rPr>
          <w:rFonts w:ascii="宋体" w:hAnsi="宋体" w:hint="eastAsia"/>
          <w:szCs w:val="21"/>
        </w:rPr>
        <w:t>：熟悉中国国情、了解中国传统文化，能够从经济学角度认识中国特色社会主义的发展道路、本质与特征。</w:t>
      </w:r>
    </w:p>
    <w:p w:rsidR="00311BD9" w:rsidRDefault="004B4ABC">
      <w:pPr>
        <w:spacing w:line="360" w:lineRule="auto"/>
        <w:ind w:firstLineChars="200" w:firstLine="420"/>
        <w:rPr>
          <w:rFonts w:ascii="宋体" w:hAnsi="宋体"/>
          <w:szCs w:val="21"/>
        </w:rPr>
      </w:pPr>
      <w:r>
        <w:rPr>
          <w:rFonts w:ascii="宋体" w:hAnsi="宋体" w:hint="eastAsia"/>
          <w:szCs w:val="21"/>
        </w:rPr>
        <w:t>毕业要求</w:t>
      </w:r>
      <w:r>
        <w:rPr>
          <w:b/>
          <w:szCs w:val="21"/>
        </w:rPr>
        <w:t>8</w:t>
      </w:r>
      <w:r>
        <w:rPr>
          <w:rFonts w:ascii="宋体" w:hAnsi="宋体" w:hint="eastAsia"/>
          <w:szCs w:val="21"/>
        </w:rPr>
        <w:t>：掌握英语听说读写能力，能够运用中英文进行学术论文和研究报告的撰写。</w:t>
      </w:r>
    </w:p>
    <w:p w:rsidR="00311BD9" w:rsidRDefault="004B4ABC">
      <w:pPr>
        <w:spacing w:line="360" w:lineRule="auto"/>
        <w:ind w:firstLineChars="200" w:firstLine="420"/>
      </w:pPr>
      <w:r>
        <w:rPr>
          <w:rFonts w:ascii="宋体" w:hAnsi="宋体" w:hint="eastAsia"/>
          <w:szCs w:val="21"/>
        </w:rPr>
        <w:t>毕业要求</w:t>
      </w:r>
      <w:r>
        <w:rPr>
          <w:b/>
          <w:szCs w:val="21"/>
        </w:rPr>
        <w:t>9</w:t>
      </w:r>
      <w:r>
        <w:rPr>
          <w:rFonts w:ascii="宋体" w:hAnsi="宋体" w:hint="eastAsia"/>
          <w:szCs w:val="21"/>
        </w:rPr>
        <w:t>：</w:t>
      </w:r>
      <w:r>
        <w:rPr>
          <w:rFonts w:hint="eastAsia"/>
        </w:rPr>
        <w:t>具备良好的政治素质、思想道德品质、人文素养和身心素质，具有较强的法律意识和诚信意识。</w:t>
      </w:r>
    </w:p>
    <w:p w:rsidR="00311BD9" w:rsidRDefault="004B4ABC">
      <w:pPr>
        <w:spacing w:line="360" w:lineRule="auto"/>
        <w:ind w:firstLineChars="200" w:firstLine="420"/>
      </w:pPr>
      <w:r>
        <w:rPr>
          <w:rFonts w:hint="eastAsia"/>
        </w:rPr>
        <w:t>毕业要求</w:t>
      </w:r>
      <w:r>
        <w:rPr>
          <w:b/>
          <w:szCs w:val="21"/>
        </w:rPr>
        <w:t>10</w:t>
      </w:r>
      <w:r>
        <w:rPr>
          <w:rFonts w:hint="eastAsia"/>
        </w:rPr>
        <w:t>：具有较强的团队合作精神、良好的科学精神、创新精神与职业操守。</w:t>
      </w:r>
      <w:r>
        <w:t xml:space="preserve"> </w:t>
      </w:r>
    </w:p>
    <w:p w:rsidR="00311BD9" w:rsidRDefault="004B4ABC">
      <w:pPr>
        <w:spacing w:line="360" w:lineRule="auto"/>
        <w:rPr>
          <w:rFonts w:ascii="黑体" w:eastAsia="黑体" w:hAnsi="黑体"/>
          <w:b/>
          <w:sz w:val="24"/>
        </w:rPr>
      </w:pPr>
      <w:r>
        <w:rPr>
          <w:rFonts w:ascii="黑体" w:eastAsia="黑体" w:hAnsi="黑体" w:hint="eastAsia"/>
          <w:b/>
          <w:sz w:val="24"/>
        </w:rPr>
        <w:t>三、主干学科</w:t>
      </w:r>
    </w:p>
    <w:p w:rsidR="00311BD9" w:rsidRDefault="004B4ABC">
      <w:pPr>
        <w:spacing w:line="360" w:lineRule="auto"/>
        <w:ind w:firstLine="420"/>
        <w:rPr>
          <w:rFonts w:ascii="黑体" w:eastAsia="黑体" w:hAnsi="黑体"/>
          <w:b/>
          <w:sz w:val="24"/>
        </w:rPr>
      </w:pPr>
      <w:r>
        <w:rPr>
          <w:rFonts w:ascii="宋体" w:hAnsi="宋体" w:hint="eastAsia"/>
          <w:szCs w:val="21"/>
        </w:rPr>
        <w:t>经济学</w:t>
      </w:r>
    </w:p>
    <w:p w:rsidR="00311BD9" w:rsidRDefault="004B4ABC">
      <w:pPr>
        <w:spacing w:line="360" w:lineRule="auto"/>
        <w:rPr>
          <w:rFonts w:ascii="黑体" w:eastAsia="黑体" w:hAnsi="黑体"/>
          <w:b/>
          <w:sz w:val="24"/>
        </w:rPr>
      </w:pPr>
      <w:r>
        <w:rPr>
          <w:rFonts w:ascii="黑体" w:eastAsia="黑体" w:hAnsi="黑体" w:hint="eastAsia"/>
          <w:b/>
          <w:sz w:val="24"/>
        </w:rPr>
        <w:t>四、专业主干课程</w:t>
      </w:r>
    </w:p>
    <w:p w:rsidR="00311BD9" w:rsidRDefault="004B4ABC">
      <w:pPr>
        <w:spacing w:line="360" w:lineRule="auto"/>
        <w:ind w:firstLineChars="200" w:firstLine="420"/>
        <w:rPr>
          <w:rFonts w:ascii="宋体" w:hAnsi="宋体"/>
          <w:sz w:val="28"/>
          <w:szCs w:val="28"/>
        </w:rPr>
      </w:pPr>
      <w:r>
        <w:rPr>
          <w:rFonts w:ascii="宋体" w:hAnsi="宋体" w:hint="eastAsia"/>
          <w:szCs w:val="21"/>
        </w:rPr>
        <w:t>政治经济学、微观经济学、宏观经济学、计量经济学、平台经济学、机器学习与应用。</w:t>
      </w:r>
    </w:p>
    <w:p w:rsidR="00311BD9" w:rsidRDefault="004B4ABC">
      <w:pPr>
        <w:spacing w:line="360" w:lineRule="auto"/>
        <w:rPr>
          <w:rFonts w:ascii="黑体" w:eastAsia="黑体" w:hAnsi="黑体"/>
          <w:b/>
          <w:sz w:val="24"/>
        </w:rPr>
      </w:pPr>
      <w:r>
        <w:rPr>
          <w:rFonts w:ascii="黑体" w:eastAsia="黑体" w:hAnsi="黑体" w:hint="eastAsia"/>
          <w:b/>
          <w:sz w:val="24"/>
        </w:rPr>
        <w:t>五、学制、修业年限、（分流学期）及授予学位</w:t>
      </w:r>
    </w:p>
    <w:p w:rsidR="00311BD9" w:rsidRDefault="004B4ABC">
      <w:pPr>
        <w:spacing w:line="360" w:lineRule="auto"/>
        <w:ind w:firstLineChars="200" w:firstLine="420"/>
        <w:rPr>
          <w:rFonts w:ascii="宋体" w:hAnsi="宋体"/>
          <w:szCs w:val="21"/>
        </w:rPr>
      </w:pPr>
      <w:r>
        <w:rPr>
          <w:rFonts w:ascii="宋体" w:hAnsi="宋体" w:hint="eastAsia"/>
          <w:szCs w:val="21"/>
        </w:rPr>
        <w:t>本专业学制 4年，弹性修业年限3～6年（第2学期结束分流），符合郑州大学授予学士学位规定,授予经济学学士学位。</w:t>
      </w:r>
    </w:p>
    <w:p w:rsidR="00311BD9" w:rsidRDefault="004B4ABC">
      <w:pPr>
        <w:spacing w:line="360" w:lineRule="auto"/>
        <w:rPr>
          <w:rFonts w:ascii="黑体" w:eastAsia="黑体" w:hAnsi="黑体"/>
          <w:b/>
          <w:sz w:val="24"/>
        </w:rPr>
      </w:pPr>
      <w:r>
        <w:rPr>
          <w:rFonts w:ascii="黑体" w:eastAsia="黑体" w:hAnsi="黑体" w:hint="eastAsia"/>
          <w:b/>
          <w:sz w:val="24"/>
        </w:rPr>
        <w:t>六、毕业学分要求</w:t>
      </w:r>
    </w:p>
    <w:p w:rsidR="00311BD9" w:rsidRDefault="004B4ABC">
      <w:pPr>
        <w:spacing w:line="360" w:lineRule="auto"/>
        <w:ind w:firstLineChars="200" w:firstLine="420"/>
        <w:rPr>
          <w:rFonts w:ascii="宋体" w:hAnsi="宋体"/>
          <w:szCs w:val="21"/>
        </w:rPr>
      </w:pPr>
      <w:r>
        <w:rPr>
          <w:rFonts w:ascii="宋体" w:hAnsi="宋体" w:hint="eastAsia"/>
          <w:szCs w:val="21"/>
        </w:rPr>
        <w:t>本专业须修满培养方案中规定课程 15</w:t>
      </w:r>
      <w:r>
        <w:rPr>
          <w:rFonts w:ascii="宋体" w:hAnsi="宋体"/>
          <w:szCs w:val="21"/>
        </w:rPr>
        <w:t>7</w:t>
      </w:r>
      <w:r>
        <w:rPr>
          <w:rFonts w:ascii="宋体" w:hAnsi="宋体" w:hint="eastAsia"/>
          <w:szCs w:val="21"/>
        </w:rPr>
        <w:t xml:space="preserve"> 学分（其中通识课程 66 学分，专业课程 6</w:t>
      </w:r>
      <w:r>
        <w:rPr>
          <w:rFonts w:ascii="宋体" w:hAnsi="宋体"/>
          <w:szCs w:val="21"/>
        </w:rPr>
        <w:t>1</w:t>
      </w:r>
      <w:r>
        <w:rPr>
          <w:rFonts w:ascii="宋体" w:hAnsi="宋体" w:hint="eastAsia"/>
          <w:szCs w:val="21"/>
        </w:rPr>
        <w:t xml:space="preserve"> 学分，个性化课程 30 学分），方准毕业。</w:t>
      </w:r>
    </w:p>
    <w:p w:rsidR="00311BD9" w:rsidRDefault="004B4ABC">
      <w:pPr>
        <w:spacing w:line="360" w:lineRule="auto"/>
        <w:rPr>
          <w:rFonts w:ascii="黑体" w:eastAsia="黑体" w:hAnsi="黑体"/>
          <w:b/>
          <w:sz w:val="24"/>
        </w:rPr>
      </w:pPr>
      <w:r>
        <w:rPr>
          <w:rFonts w:ascii="黑体" w:eastAsia="黑体" w:hAnsi="黑体" w:hint="eastAsia"/>
          <w:b/>
          <w:sz w:val="24"/>
        </w:rPr>
        <w:t>七、主要实践性教学环节</w:t>
      </w:r>
    </w:p>
    <w:p w:rsidR="00311BD9" w:rsidRDefault="004B4ABC">
      <w:pPr>
        <w:spacing w:line="360" w:lineRule="auto"/>
        <w:rPr>
          <w:rFonts w:ascii="宋体" w:hAnsi="宋体"/>
          <w:szCs w:val="21"/>
        </w:rPr>
      </w:pPr>
      <w:r>
        <w:rPr>
          <w:rFonts w:ascii="宋体" w:hAnsi="宋体" w:hint="eastAsia"/>
          <w:b/>
          <w:sz w:val="24"/>
        </w:rPr>
        <w:t xml:space="preserve">    </w:t>
      </w:r>
      <w:r>
        <w:rPr>
          <w:rFonts w:ascii="宋体" w:hAnsi="宋体" w:hint="eastAsia"/>
          <w:szCs w:val="21"/>
        </w:rPr>
        <w:t>实践性教学环节主要包括: 军事技能训练、市场调查与实践、数据分析与可视化、经济学研究与实践、计量模型构建与应用、机器学习与应用、社会经济调查、毕业实习、毕业论文等。</w:t>
      </w:r>
    </w:p>
    <w:p w:rsidR="00311BD9" w:rsidRDefault="004B4ABC">
      <w:pPr>
        <w:rPr>
          <w:rFonts w:ascii="宋体" w:hAnsi="宋体"/>
          <w:szCs w:val="21"/>
        </w:rPr>
      </w:pPr>
      <w:r>
        <w:rPr>
          <w:rFonts w:ascii="宋体" w:hAnsi="宋体"/>
          <w:szCs w:val="21"/>
        </w:rPr>
        <w:br w:type="page"/>
      </w:r>
    </w:p>
    <w:p w:rsidR="00311BD9" w:rsidRDefault="004B4ABC">
      <w:pPr>
        <w:jc w:val="left"/>
        <w:rPr>
          <w:rFonts w:ascii="黑体" w:eastAsia="黑体" w:hAnsi="黑体"/>
          <w:b/>
          <w:sz w:val="24"/>
          <w:szCs w:val="30"/>
        </w:rPr>
      </w:pPr>
      <w:r>
        <w:rPr>
          <w:rFonts w:ascii="黑体" w:eastAsia="黑体" w:hAnsi="黑体" w:hint="eastAsia"/>
          <w:b/>
          <w:sz w:val="24"/>
          <w:szCs w:val="30"/>
        </w:rPr>
        <w:lastRenderedPageBreak/>
        <w:t>八、学分、学时汇总表（黑体,小四号）</w:t>
      </w:r>
    </w:p>
    <w:tbl>
      <w:tblPr>
        <w:tblW w:w="86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97"/>
        <w:gridCol w:w="585"/>
        <w:gridCol w:w="826"/>
        <w:gridCol w:w="838"/>
        <w:gridCol w:w="814"/>
        <w:gridCol w:w="831"/>
        <w:gridCol w:w="831"/>
        <w:gridCol w:w="1113"/>
        <w:gridCol w:w="1225"/>
        <w:gridCol w:w="800"/>
      </w:tblGrid>
      <w:tr w:rsidR="00311BD9">
        <w:trPr>
          <w:trHeight w:val="1077"/>
        </w:trPr>
        <w:tc>
          <w:tcPr>
            <w:tcW w:w="1379" w:type="dxa"/>
            <w:gridSpan w:val="3"/>
            <w:vAlign w:val="center"/>
          </w:tcPr>
          <w:p w:rsidR="00311BD9" w:rsidRDefault="004B4ABC">
            <w:pPr>
              <w:jc w:val="center"/>
              <w:rPr>
                <w:rFonts w:ascii="宋体" w:hAnsi="宋体"/>
                <w:b/>
                <w:sz w:val="18"/>
                <w:szCs w:val="18"/>
              </w:rPr>
            </w:pPr>
            <w:r>
              <w:rPr>
                <w:rFonts w:ascii="宋体" w:hAnsi="宋体"/>
                <w:b/>
                <w:noProof/>
                <w:sz w:val="18"/>
                <w:szCs w:val="18"/>
              </w:rPr>
              <mc:AlternateContent>
                <mc:Choice Requires="wpg">
                  <w:drawing>
                    <wp:anchor distT="0" distB="0" distL="114300" distR="114300" simplePos="0" relativeHeight="251659264" behindDoc="0" locked="0" layoutInCell="1" allowOverlap="1">
                      <wp:simplePos x="0" y="0"/>
                      <wp:positionH relativeFrom="column">
                        <wp:posOffset>-48895</wp:posOffset>
                      </wp:positionH>
                      <wp:positionV relativeFrom="paragraph">
                        <wp:posOffset>12065</wp:posOffset>
                      </wp:positionV>
                      <wp:extent cx="869315" cy="609600"/>
                      <wp:effectExtent l="2540" t="3810" r="12065" b="11430"/>
                      <wp:wrapNone/>
                      <wp:docPr id="10" name="组合 10"/>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2" name="文本框 2"/>
                              <wps:cNvSpPr txBox="1"/>
                              <wps:spPr>
                                <a:xfrm>
                                  <a:off x="1998" y="10719"/>
                                  <a:ext cx="198" cy="187"/>
                                </a:xfrm>
                                <a:prstGeom prst="rect">
                                  <a:avLst/>
                                </a:prstGeom>
                                <a:noFill/>
                                <a:ln w="9525">
                                  <a:noFill/>
                                </a:ln>
                              </wps:spPr>
                              <wps:txbx>
                                <w:txbxContent>
                                  <w:p w:rsidR="00A57795" w:rsidRDefault="00A57795">
                                    <w:pPr>
                                      <w:snapToGrid w:val="0"/>
                                      <w:rPr>
                                        <w:b/>
                                        <w:sz w:val="15"/>
                                      </w:rPr>
                                    </w:pPr>
                                    <w:r>
                                      <w:rPr>
                                        <w:rFonts w:hint="eastAsia"/>
                                        <w:b/>
                                        <w:sz w:val="15"/>
                                      </w:rPr>
                                      <w:t>课</w:t>
                                    </w:r>
                                  </w:p>
                                </w:txbxContent>
                              </wps:txbx>
                              <wps:bodyPr lIns="0" tIns="0" rIns="0" bIns="0" upright="1"/>
                            </wps:wsp>
                            <wps:wsp>
                              <wps:cNvPr id="3" name="文本框 3"/>
                              <wps:cNvSpPr txBox="1"/>
                              <wps:spPr>
                                <a:xfrm>
                                  <a:off x="2179" y="10845"/>
                                  <a:ext cx="198" cy="188"/>
                                </a:xfrm>
                                <a:prstGeom prst="rect">
                                  <a:avLst/>
                                </a:prstGeom>
                                <a:noFill/>
                                <a:ln w="9525">
                                  <a:noFill/>
                                </a:ln>
                              </wps:spPr>
                              <wps:txbx>
                                <w:txbxContent>
                                  <w:p w:rsidR="00A57795" w:rsidRDefault="00A57795">
                                    <w:pPr>
                                      <w:snapToGrid w:val="0"/>
                                      <w:rPr>
                                        <w:b/>
                                        <w:sz w:val="15"/>
                                      </w:rPr>
                                    </w:pPr>
                                    <w:r>
                                      <w:rPr>
                                        <w:rFonts w:hint="eastAsia"/>
                                        <w:b/>
                                        <w:sz w:val="15"/>
                                      </w:rPr>
                                      <w:t>程</w:t>
                                    </w:r>
                                  </w:p>
                                </w:txbxContent>
                              </wps:txbx>
                              <wps:bodyPr lIns="0" tIns="0" rIns="0" bIns="0" upright="1"/>
                            </wps:wsp>
                            <wps:wsp>
                              <wps:cNvPr id="4" name="文本框 4"/>
                              <wps:cNvSpPr txBox="1"/>
                              <wps:spPr>
                                <a:xfrm>
                                  <a:off x="2360" y="10972"/>
                                  <a:ext cx="197" cy="187"/>
                                </a:xfrm>
                                <a:prstGeom prst="rect">
                                  <a:avLst/>
                                </a:prstGeom>
                                <a:noFill/>
                                <a:ln w="9525">
                                  <a:noFill/>
                                </a:ln>
                              </wps:spPr>
                              <wps:txbx>
                                <w:txbxContent>
                                  <w:p w:rsidR="00A57795" w:rsidRDefault="00A57795">
                                    <w:pPr>
                                      <w:snapToGrid w:val="0"/>
                                      <w:rPr>
                                        <w:b/>
                                        <w:sz w:val="15"/>
                                      </w:rPr>
                                    </w:pPr>
                                    <w:r>
                                      <w:rPr>
                                        <w:rFonts w:hint="eastAsia"/>
                                        <w:b/>
                                        <w:sz w:val="15"/>
                                      </w:rPr>
                                      <w:t>类</w:t>
                                    </w:r>
                                  </w:p>
                                </w:txbxContent>
                              </wps:txbx>
                              <wps:bodyPr lIns="0" tIns="0" rIns="0" bIns="0" upright="1"/>
                            </wps:wsp>
                            <wps:wsp>
                              <wps:cNvPr id="5" name="文本框 5"/>
                              <wps:cNvSpPr txBox="1"/>
                              <wps:spPr>
                                <a:xfrm>
                                  <a:off x="2540" y="11098"/>
                                  <a:ext cx="198" cy="188"/>
                                </a:xfrm>
                                <a:prstGeom prst="rect">
                                  <a:avLst/>
                                </a:prstGeom>
                                <a:noFill/>
                                <a:ln w="9525">
                                  <a:noFill/>
                                </a:ln>
                              </wps:spPr>
                              <wps:txbx>
                                <w:txbxContent>
                                  <w:p w:rsidR="00A57795" w:rsidRDefault="00A57795">
                                    <w:pPr>
                                      <w:snapToGrid w:val="0"/>
                                      <w:rPr>
                                        <w:b/>
                                        <w:sz w:val="15"/>
                                      </w:rPr>
                                    </w:pPr>
                                    <w:r>
                                      <w:rPr>
                                        <w:rFonts w:hint="eastAsia"/>
                                        <w:b/>
                                        <w:sz w:val="15"/>
                                      </w:rPr>
                                      <w:t>别</w:t>
                                    </w:r>
                                  </w:p>
                                </w:txbxContent>
                              </wps:txbx>
                              <wps:bodyPr lIns="0" tIns="0" rIns="0" bIns="0" upright="1"/>
                            </wps:wsp>
                            <wps:wsp>
                              <wps:cNvPr id="6" name="文本框 6"/>
                              <wps:cNvSpPr txBox="1"/>
                              <wps:spPr>
                                <a:xfrm>
                                  <a:off x="1546" y="11013"/>
                                  <a:ext cx="198" cy="187"/>
                                </a:xfrm>
                                <a:prstGeom prst="rect">
                                  <a:avLst/>
                                </a:prstGeom>
                                <a:noFill/>
                                <a:ln w="9525">
                                  <a:noFill/>
                                </a:ln>
                              </wps:spPr>
                              <wps:txbx>
                                <w:txbxContent>
                                  <w:p w:rsidR="00A57795" w:rsidRDefault="00A57795">
                                    <w:pPr>
                                      <w:snapToGrid w:val="0"/>
                                      <w:rPr>
                                        <w:b/>
                                        <w:sz w:val="15"/>
                                      </w:rPr>
                                    </w:pPr>
                                    <w:r>
                                      <w:rPr>
                                        <w:rFonts w:hint="eastAsia"/>
                                        <w:b/>
                                        <w:sz w:val="15"/>
                                      </w:rPr>
                                      <w:t>学</w:t>
                                    </w:r>
                                  </w:p>
                                </w:txbxContent>
                              </wps:txbx>
                              <wps:bodyPr lIns="0" tIns="0" rIns="0" bIns="0" upright="1"/>
                            </wps:wsp>
                            <wps:wsp>
                              <wps:cNvPr id="7" name="文本框 7"/>
                              <wps:cNvSpPr txBox="1"/>
                              <wps:spPr>
                                <a:xfrm>
                                  <a:off x="1731" y="11142"/>
                                  <a:ext cx="197" cy="187"/>
                                </a:xfrm>
                                <a:prstGeom prst="rect">
                                  <a:avLst/>
                                </a:prstGeom>
                                <a:noFill/>
                                <a:ln w="9525">
                                  <a:noFill/>
                                </a:ln>
                              </wps:spPr>
                              <wps:txbx>
                                <w:txbxContent>
                                  <w:p w:rsidR="00A57795" w:rsidRDefault="00A57795">
                                    <w:pPr>
                                      <w:snapToGrid w:val="0"/>
                                      <w:rPr>
                                        <w:b/>
                                        <w:sz w:val="15"/>
                                      </w:rPr>
                                    </w:pPr>
                                    <w:r>
                                      <w:rPr>
                                        <w:rFonts w:hint="eastAsia"/>
                                        <w:b/>
                                        <w:sz w:val="15"/>
                                      </w:rPr>
                                      <w:t>分</w:t>
                                    </w:r>
                                  </w:p>
                                </w:txbxContent>
                              </wps:txbx>
                              <wps:bodyPr lIns="0" tIns="0" rIns="0" bIns="0" upright="1"/>
                            </wps:wsp>
                            <wps:wsp>
                              <wps:cNvPr id="8" name="文本框 8"/>
                              <wps:cNvSpPr txBox="1"/>
                              <wps:spPr>
                                <a:xfrm>
                                  <a:off x="1915" y="11271"/>
                                  <a:ext cx="198" cy="188"/>
                                </a:xfrm>
                                <a:prstGeom prst="rect">
                                  <a:avLst/>
                                </a:prstGeom>
                                <a:noFill/>
                                <a:ln w="9525">
                                  <a:noFill/>
                                </a:ln>
                              </wps:spPr>
                              <wps:txbx>
                                <w:txbxContent>
                                  <w:p w:rsidR="00A57795" w:rsidRDefault="00A57795">
                                    <w:pPr>
                                      <w:snapToGrid w:val="0"/>
                                      <w:rPr>
                                        <w:b/>
                                        <w:sz w:val="15"/>
                                      </w:rPr>
                                    </w:pPr>
                                    <w:r>
                                      <w:rPr>
                                        <w:rFonts w:hint="eastAsia"/>
                                        <w:b/>
                                        <w:sz w:val="15"/>
                                      </w:rPr>
                                      <w:t>学</w:t>
                                    </w:r>
                                  </w:p>
                                </w:txbxContent>
                              </wps:txbx>
                              <wps:bodyPr lIns="0" tIns="0" rIns="0" bIns="0" upright="1"/>
                            </wps:wsp>
                            <wps:wsp>
                              <wps:cNvPr id="9" name="文本框 9"/>
                              <wps:cNvSpPr txBox="1"/>
                              <wps:spPr>
                                <a:xfrm>
                                  <a:off x="2100" y="11401"/>
                                  <a:ext cx="197" cy="187"/>
                                </a:xfrm>
                                <a:prstGeom prst="rect">
                                  <a:avLst/>
                                </a:prstGeom>
                                <a:noFill/>
                                <a:ln w="9525">
                                  <a:noFill/>
                                </a:ln>
                              </wps:spPr>
                              <wps:txbx>
                                <w:txbxContent>
                                  <w:p w:rsidR="00A57795" w:rsidRDefault="00A57795">
                                    <w:pPr>
                                      <w:snapToGrid w:val="0"/>
                                      <w:rPr>
                                        <w:b/>
                                        <w:sz w:val="15"/>
                                      </w:rPr>
                                    </w:pPr>
                                    <w:r>
                                      <w:rPr>
                                        <w:rFonts w:hint="eastAsia"/>
                                        <w:b/>
                                        <w:sz w:val="15"/>
                                      </w:rPr>
                                      <w:t>时</w:t>
                                    </w:r>
                                  </w:p>
                                </w:txbxContent>
                              </wps:txbx>
                              <wps:bodyPr lIns="0" tIns="0" rIns="0" bIns="0" upright="1"/>
                            </wps:wsp>
                          </wpg:wgp>
                        </a:graphicData>
                      </a:graphic>
                    </wp:anchor>
                  </w:drawing>
                </mc:Choice>
                <mc:Fallback>
                  <w:pict>
                    <v:group id="组合 10" o:spid="_x0000_s1026" style="position:absolute;left:0;text-align:left;margin-left:-3.85pt;margin-top:.95pt;width:68.45pt;height:48pt;z-index:251659264" coordorigin="1459,10674" coordsize="136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MvogMAANoRAAAOAAAAZHJzL2Uyb0RvYy54bWzUmMtu1DAUhvdIvIOVPU0890SdVqI3ISGo&#10;VHgAT+JcpMS2bHdmukfACrFiA0JiAasu2bHgaZjyGBw7lykzLaIDamdmkXF8i/1/5/y5bO9OixyN&#10;qVQZZ0MHb3kOoizkUcaSofP82eGDgYOUJiwiOWd06JxR5ezu3L+3PREBbfGU5xGVCCZhKpiIoZNq&#10;LQLXVWFKC6K2uKAMGmMuC6LhVCZuJMkEZi9yt+V5PXfCZSQkD6lSULtfNjo7dv44pqF+GseKapQP&#10;HVibtkdpjyNzdHe2SZBIItIsrJZBVlhFQTIGF22m2ieaoFOZLU1VZKHkisd6K+SFy+M4C6ndA+wG&#10;ewu7OZL8VNi9JMEkEY1MIO2CTitPGz4ZH0uURcAO5GGkAEYX3178ePsaQQWoMxFJAJ2OpDgRx7Kq&#10;SMozs+FpLAvzD1tBU6vrWaMrnWoUQuWg57dx10EhNPU8v+dVuocpwDGjcKfrOwhasdfrd0ooYXpQ&#10;DcftHrSawTDUNLr1ZV2zumYxEwExpOYyqX+T6SQlglr1lVGglqlR6f3X2ZvPP79/hOPF+ReES7Vs&#10;3z1WSaUCBapdodNVO67lun6/JBBS6SPKC2QKQyfPmFkiCcj4sdKlNHUXU50zNAHN212AGxLIrzgn&#10;GoqFAOKKJXas4nkWHWZ5bkYomYz2conGxGSM/VWS/9bNXGSfqLTsZ5tKbCkl0QGLkD4TEEoMkt4x&#10;Syho5KCcgkeYEiyUBJpk+d/0BNo5A+gGb6mmKY14dGZFtvWA3YTqLfBv1fxn717NPpzPPr1ErUvk&#10;TZIgPX3ITVTX9dfFgO+DO9qo72O/FKWJAdNkQh4P+qalCfmlEJDgcX8KAcYNWqt4GQ1+t9W1A5qW&#10;qxXW09EUhs3FRvkjBjllbLQuyLowqgunQmZJCqFpd3/LcNrLcNo1BEjhm8Bp4X5tSYNO91o4gzuE&#10;U9p2vb8yIdafUWeZkXV8E2c3ZdSG+0GZQH7fZiEJ5gnUX4cEsowag9gURnCvLh8F5iZnU2AVRt1O&#10;xQh74GnWh+aMGpO78zxqfGJTGPWWGfVqL7hhHuFuB2YzNxvsYSvE5TxqGN3ljcjmUeMTm8IILGgx&#10;j6yIK+QR7rdxxQh31tjrGp/YFEYQ3ouMrBmtwsg3bzk2j1p9+/xzZR7dudc1PrEpjOBJbJGRfV5e&#10;gVELw9tnyajjLTFan2eGxif+AyP7mgwfEOxrRPWxw3yhuHxuX7Dmn2R2fgEAAP//AwBQSwMEFAAG&#10;AAgAAAAhAFnDIkzdAAAABwEAAA8AAABkcnMvZG93bnJldi54bWxMjs1Og0AUhfcmvsPkmrhrBzCK&#10;IEPTNOqqMbE1Me5umVsgZe4QZgr07Z2udHl+cs5XrGbTiZEG11pWEC8jEMSV1S3XCr72b4tnEM4j&#10;a+wsk4ILOViVtzcF5tpO/EnjztcijLDLUUHjfZ9L6aqGDLql7YlDdrSDQR/kUEs94BTGTSeTKHqS&#10;BlsODw32tGmoOu3ORsH7hNP6IX4dt6fj5vKzf/z43sak1P3dvH4B4Wn2f2W44gd0KAPTwZ5ZO9Ep&#10;WKRpaAY/A3GNkywBcVCQpRnIspD/+ctfAAAA//8DAFBLAQItABQABgAIAAAAIQC2gziS/gAAAOEB&#10;AAATAAAAAAAAAAAAAAAAAAAAAABbQ29udGVudF9UeXBlc10ueG1sUEsBAi0AFAAGAAgAAAAhADj9&#10;If/WAAAAlAEAAAsAAAAAAAAAAAAAAAAALwEAAF9yZWxzLy5yZWxzUEsBAi0AFAAGAAgAAAAhAAiK&#10;wy+iAwAA2hEAAA4AAAAAAAAAAAAAAAAALgIAAGRycy9lMm9Eb2MueG1sUEsBAi0AFAAGAAgAAAAh&#10;AFnDIkzdAAAABwEAAA8AAAAAAAAAAAAAAAAA/AUAAGRycy9kb3ducmV2LnhtbFBLBQYAAAAABAAE&#10;APMAAAAGBwAAAAA=&#10;">
                      <v:line id="直接连接符 1" o:spid="_x0000_s1027" style="position:absolute;visibility:visible;mso-wrap-style:square" from="1459,10674" to="2828,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obwAAAANoAAAAPAAAAZHJzL2Rvd25yZXYueG1sRE9Ni8Iw&#10;EL0v+B/CCN7WdBcRqUZxXYQFD1LrxdvQjG21mZQkq9VfbwTB0/B4nzNbdKYRF3K+tqzga5iAIC6s&#10;rrlUsM/XnxMQPiBrbCyTght5WMx7HzNMtb1yRpddKEUMYZ+igiqENpXSFxUZ9EPbEkfuaJ3BEKEr&#10;pXZ4jeGmkd9JMpYGa44NFba0qqg47/6Ngkne+t/b6rC2W3e6Z5tRRiP8UWrQ75ZTEIG68Ba/3H86&#10;zofnK88r5w8AAAD//wMAUEsBAi0AFAAGAAgAAAAhANvh9svuAAAAhQEAABMAAAAAAAAAAAAAAAAA&#10;AAAAAFtDb250ZW50X1R5cGVzXS54bWxQSwECLQAUAAYACAAAACEAWvQsW78AAAAVAQAACwAAAAAA&#10;AAAAAAAAAAAfAQAAX3JlbHMvLnJlbHNQSwECLQAUAAYACAAAACEAA4dKG8AAAADaAAAADwAAAAAA&#10;AAAAAAAAAAAHAgAAZHJzL2Rvd25yZXYueG1sUEsFBgAAAAADAAMAtwAAAPQCAAAAAA==&#10;" strokeweight=".5pt"/>
                      <v:shapetype id="_x0000_t202" coordsize="21600,21600" o:spt="202" path="m,l,21600r21600,l21600,xe">
                        <v:stroke joinstyle="miter"/>
                        <v:path gradientshapeok="t" o:connecttype="rect"/>
                      </v:shapetype>
                      <v:shape id="文本框 2" o:spid="_x0000_s1028" type="#_x0000_t202" style="position:absolute;left:1998;top:10719;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rsidR="00A57795" w:rsidRDefault="00A57795">
                              <w:pPr>
                                <w:snapToGrid w:val="0"/>
                                <w:rPr>
                                  <w:b/>
                                  <w:sz w:val="15"/>
                                </w:rPr>
                              </w:pPr>
                              <w:r>
                                <w:rPr>
                                  <w:rFonts w:hint="eastAsia"/>
                                  <w:b/>
                                  <w:sz w:val="15"/>
                                </w:rPr>
                                <w:t>课</w:t>
                              </w:r>
                            </w:p>
                          </w:txbxContent>
                        </v:textbox>
                      </v:shape>
                      <v:shape id="文本框 3" o:spid="_x0000_s1029" type="#_x0000_t202" style="position:absolute;left:2179;top:10845;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A57795" w:rsidRDefault="00A57795">
                              <w:pPr>
                                <w:snapToGrid w:val="0"/>
                                <w:rPr>
                                  <w:b/>
                                  <w:sz w:val="15"/>
                                </w:rPr>
                              </w:pPr>
                              <w:r>
                                <w:rPr>
                                  <w:rFonts w:hint="eastAsia"/>
                                  <w:b/>
                                  <w:sz w:val="15"/>
                                </w:rPr>
                                <w:t>程</w:t>
                              </w:r>
                            </w:p>
                          </w:txbxContent>
                        </v:textbox>
                      </v:shape>
                      <v:shape id="文本框 4" o:spid="_x0000_s1030" type="#_x0000_t202" style="position:absolute;left:2360;top:1097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A57795" w:rsidRDefault="00A57795">
                              <w:pPr>
                                <w:snapToGrid w:val="0"/>
                                <w:rPr>
                                  <w:b/>
                                  <w:sz w:val="15"/>
                                </w:rPr>
                              </w:pPr>
                              <w:r>
                                <w:rPr>
                                  <w:rFonts w:hint="eastAsia"/>
                                  <w:b/>
                                  <w:sz w:val="15"/>
                                </w:rPr>
                                <w:t>类</w:t>
                              </w:r>
                            </w:p>
                          </w:txbxContent>
                        </v:textbox>
                      </v:shape>
                      <v:shape id="文本框 5" o:spid="_x0000_s1031" type="#_x0000_t202" style="position:absolute;left:2540;top:11098;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A57795" w:rsidRDefault="00A57795">
                              <w:pPr>
                                <w:snapToGrid w:val="0"/>
                                <w:rPr>
                                  <w:b/>
                                  <w:sz w:val="15"/>
                                </w:rPr>
                              </w:pPr>
                              <w:r>
                                <w:rPr>
                                  <w:rFonts w:hint="eastAsia"/>
                                  <w:b/>
                                  <w:sz w:val="15"/>
                                </w:rPr>
                                <w:t>别</w:t>
                              </w:r>
                            </w:p>
                          </w:txbxContent>
                        </v:textbox>
                      </v:shape>
                      <v:shape id="文本框 6" o:spid="_x0000_s1032" type="#_x0000_t202" style="position:absolute;left:1546;top:11013;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A57795" w:rsidRDefault="00A57795">
                              <w:pPr>
                                <w:snapToGrid w:val="0"/>
                                <w:rPr>
                                  <w:b/>
                                  <w:sz w:val="15"/>
                                </w:rPr>
                              </w:pPr>
                              <w:r>
                                <w:rPr>
                                  <w:rFonts w:hint="eastAsia"/>
                                  <w:b/>
                                  <w:sz w:val="15"/>
                                </w:rPr>
                                <w:t>学</w:t>
                              </w:r>
                            </w:p>
                          </w:txbxContent>
                        </v:textbox>
                      </v:shape>
                      <v:shape id="文本框 7" o:spid="_x0000_s1033" type="#_x0000_t202" style="position:absolute;left:1731;top:1114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A57795" w:rsidRDefault="00A57795">
                              <w:pPr>
                                <w:snapToGrid w:val="0"/>
                                <w:rPr>
                                  <w:b/>
                                  <w:sz w:val="15"/>
                                </w:rPr>
                              </w:pPr>
                              <w:r>
                                <w:rPr>
                                  <w:rFonts w:hint="eastAsia"/>
                                  <w:b/>
                                  <w:sz w:val="15"/>
                                </w:rPr>
                                <w:t>分</w:t>
                              </w:r>
                            </w:p>
                          </w:txbxContent>
                        </v:textbox>
                      </v:shape>
                      <v:shape id="文本框 8" o:spid="_x0000_s1034" type="#_x0000_t202" style="position:absolute;left:1915;top:11271;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A57795" w:rsidRDefault="00A57795">
                              <w:pPr>
                                <w:snapToGrid w:val="0"/>
                                <w:rPr>
                                  <w:b/>
                                  <w:sz w:val="15"/>
                                </w:rPr>
                              </w:pPr>
                              <w:r>
                                <w:rPr>
                                  <w:rFonts w:hint="eastAsia"/>
                                  <w:b/>
                                  <w:sz w:val="15"/>
                                </w:rPr>
                                <w:t>学</w:t>
                              </w:r>
                            </w:p>
                          </w:txbxContent>
                        </v:textbox>
                      </v:shape>
                      <v:shape id="文本框 9" o:spid="_x0000_s1035" type="#_x0000_t202" style="position:absolute;left:2100;top:11401;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A57795" w:rsidRDefault="00A57795">
                              <w:pPr>
                                <w:snapToGrid w:val="0"/>
                                <w:rPr>
                                  <w:b/>
                                  <w:sz w:val="15"/>
                                </w:rPr>
                              </w:pPr>
                              <w:r>
                                <w:rPr>
                                  <w:rFonts w:hint="eastAsia"/>
                                  <w:b/>
                                  <w:sz w:val="15"/>
                                </w:rPr>
                                <w:t>时</w:t>
                              </w:r>
                            </w:p>
                          </w:txbxContent>
                        </v:textbox>
                      </v:shape>
                    </v:group>
                  </w:pict>
                </mc:Fallback>
              </mc:AlternateContent>
            </w:r>
          </w:p>
        </w:tc>
        <w:tc>
          <w:tcPr>
            <w:tcW w:w="826" w:type="dxa"/>
            <w:vAlign w:val="center"/>
          </w:tcPr>
          <w:p w:rsidR="00311BD9" w:rsidRDefault="004B4ABC">
            <w:pPr>
              <w:jc w:val="center"/>
              <w:rPr>
                <w:rFonts w:ascii="宋体" w:hAnsi="宋体"/>
                <w:b/>
                <w:sz w:val="18"/>
                <w:szCs w:val="18"/>
              </w:rPr>
            </w:pPr>
            <w:r>
              <w:rPr>
                <w:rFonts w:ascii="宋体" w:hAnsi="宋体" w:hint="eastAsia"/>
                <w:b/>
                <w:sz w:val="18"/>
                <w:szCs w:val="18"/>
              </w:rPr>
              <w:t>通修</w:t>
            </w:r>
          </w:p>
          <w:p w:rsidR="00311BD9" w:rsidRDefault="004B4ABC">
            <w:pPr>
              <w:jc w:val="center"/>
              <w:rPr>
                <w:rFonts w:ascii="宋体" w:hAnsi="宋体"/>
                <w:b/>
                <w:sz w:val="18"/>
                <w:szCs w:val="18"/>
              </w:rPr>
            </w:pPr>
            <w:r>
              <w:rPr>
                <w:rFonts w:ascii="宋体" w:hAnsi="宋体" w:hint="eastAsia"/>
                <w:b/>
                <w:sz w:val="18"/>
                <w:szCs w:val="18"/>
              </w:rPr>
              <w:t>通识</w:t>
            </w:r>
          </w:p>
          <w:p w:rsidR="00311BD9" w:rsidRDefault="004B4ABC">
            <w:pPr>
              <w:jc w:val="center"/>
              <w:rPr>
                <w:rFonts w:ascii="宋体" w:hAnsi="宋体"/>
                <w:b/>
                <w:sz w:val="18"/>
                <w:szCs w:val="18"/>
              </w:rPr>
            </w:pPr>
            <w:r>
              <w:rPr>
                <w:rFonts w:ascii="宋体" w:hAnsi="宋体" w:hint="eastAsia"/>
                <w:b/>
                <w:sz w:val="18"/>
                <w:szCs w:val="18"/>
              </w:rPr>
              <w:t>课程</w:t>
            </w:r>
          </w:p>
        </w:tc>
        <w:tc>
          <w:tcPr>
            <w:tcW w:w="838" w:type="dxa"/>
            <w:vAlign w:val="center"/>
          </w:tcPr>
          <w:p w:rsidR="00311BD9" w:rsidRDefault="004B4ABC">
            <w:pPr>
              <w:jc w:val="center"/>
              <w:rPr>
                <w:rFonts w:ascii="宋体" w:hAnsi="宋体"/>
                <w:b/>
                <w:sz w:val="18"/>
                <w:szCs w:val="18"/>
              </w:rPr>
            </w:pPr>
            <w:r>
              <w:rPr>
                <w:rFonts w:ascii="宋体" w:hAnsi="宋体" w:hint="eastAsia"/>
                <w:b/>
                <w:sz w:val="18"/>
                <w:szCs w:val="18"/>
              </w:rPr>
              <w:t>分类</w:t>
            </w:r>
          </w:p>
          <w:p w:rsidR="00311BD9" w:rsidRDefault="004B4ABC">
            <w:pPr>
              <w:jc w:val="center"/>
              <w:rPr>
                <w:rFonts w:ascii="宋体" w:hAnsi="宋体"/>
                <w:b/>
                <w:sz w:val="18"/>
                <w:szCs w:val="18"/>
              </w:rPr>
            </w:pPr>
            <w:r>
              <w:rPr>
                <w:rFonts w:ascii="宋体" w:hAnsi="宋体" w:hint="eastAsia"/>
                <w:b/>
                <w:sz w:val="18"/>
                <w:szCs w:val="18"/>
              </w:rPr>
              <w:t>通识</w:t>
            </w:r>
          </w:p>
          <w:p w:rsidR="00311BD9" w:rsidRDefault="004B4ABC">
            <w:pPr>
              <w:jc w:val="center"/>
              <w:rPr>
                <w:rFonts w:ascii="宋体" w:hAnsi="宋体"/>
                <w:b/>
                <w:sz w:val="18"/>
                <w:szCs w:val="18"/>
              </w:rPr>
            </w:pPr>
            <w:r>
              <w:rPr>
                <w:rFonts w:ascii="宋体" w:hAnsi="宋体" w:hint="eastAsia"/>
                <w:b/>
                <w:sz w:val="18"/>
                <w:szCs w:val="18"/>
              </w:rPr>
              <w:t>课程</w:t>
            </w:r>
          </w:p>
        </w:tc>
        <w:tc>
          <w:tcPr>
            <w:tcW w:w="814" w:type="dxa"/>
            <w:vAlign w:val="center"/>
          </w:tcPr>
          <w:p w:rsidR="00311BD9" w:rsidRDefault="004B4ABC">
            <w:pPr>
              <w:jc w:val="center"/>
              <w:rPr>
                <w:rFonts w:ascii="宋体" w:hAnsi="宋体"/>
                <w:b/>
                <w:sz w:val="18"/>
                <w:szCs w:val="18"/>
              </w:rPr>
            </w:pPr>
            <w:bookmarkStart w:id="0" w:name="OLE_LINK23"/>
            <w:r>
              <w:rPr>
                <w:rFonts w:ascii="宋体" w:hAnsi="宋体" w:hint="eastAsia"/>
                <w:b/>
                <w:sz w:val="18"/>
                <w:szCs w:val="18"/>
              </w:rPr>
              <w:t>核心</w:t>
            </w:r>
          </w:p>
          <w:p w:rsidR="00311BD9" w:rsidRDefault="004B4ABC">
            <w:pPr>
              <w:jc w:val="center"/>
              <w:rPr>
                <w:rFonts w:ascii="宋体" w:hAnsi="宋体"/>
                <w:b/>
                <w:sz w:val="18"/>
                <w:szCs w:val="18"/>
              </w:rPr>
            </w:pPr>
            <w:r>
              <w:rPr>
                <w:rFonts w:ascii="宋体" w:hAnsi="宋体" w:hint="eastAsia"/>
                <w:b/>
                <w:sz w:val="18"/>
                <w:szCs w:val="18"/>
              </w:rPr>
              <w:t>通识</w:t>
            </w:r>
          </w:p>
          <w:p w:rsidR="00311BD9" w:rsidRDefault="004B4ABC">
            <w:pPr>
              <w:jc w:val="center"/>
              <w:rPr>
                <w:rFonts w:ascii="宋体" w:hAnsi="宋体"/>
                <w:b/>
                <w:sz w:val="18"/>
                <w:szCs w:val="18"/>
              </w:rPr>
            </w:pPr>
            <w:r>
              <w:rPr>
                <w:rFonts w:ascii="宋体" w:hAnsi="宋体" w:hint="eastAsia"/>
                <w:b/>
                <w:sz w:val="18"/>
                <w:szCs w:val="18"/>
              </w:rPr>
              <w:t>课程</w:t>
            </w:r>
            <w:bookmarkEnd w:id="0"/>
          </w:p>
        </w:tc>
        <w:tc>
          <w:tcPr>
            <w:tcW w:w="831" w:type="dxa"/>
            <w:vAlign w:val="center"/>
          </w:tcPr>
          <w:p w:rsidR="00311BD9" w:rsidRDefault="004B4ABC">
            <w:pPr>
              <w:jc w:val="center"/>
              <w:rPr>
                <w:rFonts w:ascii="宋体" w:hAnsi="宋体"/>
                <w:b/>
                <w:sz w:val="18"/>
                <w:szCs w:val="18"/>
              </w:rPr>
            </w:pPr>
            <w:r>
              <w:rPr>
                <w:rFonts w:ascii="宋体" w:hAnsi="宋体" w:hint="eastAsia"/>
                <w:b/>
                <w:sz w:val="18"/>
                <w:szCs w:val="18"/>
              </w:rPr>
              <w:t>专业</w:t>
            </w:r>
          </w:p>
          <w:p w:rsidR="00311BD9" w:rsidRDefault="004B4ABC">
            <w:pPr>
              <w:jc w:val="center"/>
              <w:rPr>
                <w:rFonts w:ascii="宋体" w:hAnsi="宋体"/>
                <w:b/>
                <w:sz w:val="18"/>
                <w:szCs w:val="18"/>
              </w:rPr>
            </w:pPr>
            <w:r>
              <w:rPr>
                <w:rFonts w:ascii="宋体" w:hAnsi="宋体" w:hint="eastAsia"/>
                <w:b/>
                <w:sz w:val="18"/>
                <w:szCs w:val="18"/>
              </w:rPr>
              <w:t>基础</w:t>
            </w:r>
          </w:p>
          <w:p w:rsidR="00311BD9" w:rsidRDefault="004B4ABC">
            <w:pPr>
              <w:jc w:val="center"/>
              <w:rPr>
                <w:rFonts w:ascii="宋体" w:hAnsi="宋体"/>
                <w:b/>
                <w:sz w:val="18"/>
                <w:szCs w:val="18"/>
              </w:rPr>
            </w:pPr>
            <w:r>
              <w:rPr>
                <w:rFonts w:ascii="宋体" w:hAnsi="宋体" w:hint="eastAsia"/>
                <w:b/>
                <w:sz w:val="18"/>
                <w:szCs w:val="18"/>
              </w:rPr>
              <w:t>课程</w:t>
            </w:r>
          </w:p>
        </w:tc>
        <w:tc>
          <w:tcPr>
            <w:tcW w:w="831" w:type="dxa"/>
            <w:vAlign w:val="center"/>
          </w:tcPr>
          <w:p w:rsidR="00311BD9" w:rsidRDefault="004B4ABC">
            <w:pPr>
              <w:jc w:val="center"/>
              <w:rPr>
                <w:rFonts w:ascii="宋体" w:hAnsi="宋体"/>
                <w:b/>
                <w:sz w:val="18"/>
                <w:szCs w:val="18"/>
              </w:rPr>
            </w:pPr>
            <w:r>
              <w:rPr>
                <w:rFonts w:ascii="宋体" w:hAnsi="宋体" w:hint="eastAsia"/>
                <w:b/>
                <w:sz w:val="18"/>
                <w:szCs w:val="18"/>
              </w:rPr>
              <w:t>专业</w:t>
            </w:r>
          </w:p>
          <w:p w:rsidR="00311BD9" w:rsidRDefault="004B4ABC">
            <w:pPr>
              <w:jc w:val="center"/>
              <w:rPr>
                <w:rFonts w:ascii="宋体" w:hAnsi="宋体"/>
                <w:b/>
                <w:sz w:val="18"/>
                <w:szCs w:val="18"/>
              </w:rPr>
            </w:pPr>
            <w:r>
              <w:rPr>
                <w:rFonts w:ascii="宋体" w:hAnsi="宋体" w:hint="eastAsia"/>
                <w:b/>
                <w:sz w:val="18"/>
                <w:szCs w:val="18"/>
              </w:rPr>
              <w:t>核心</w:t>
            </w:r>
          </w:p>
          <w:p w:rsidR="00311BD9" w:rsidRDefault="004B4ABC">
            <w:pPr>
              <w:jc w:val="center"/>
              <w:rPr>
                <w:rFonts w:ascii="宋体" w:hAnsi="宋体"/>
                <w:b/>
                <w:sz w:val="18"/>
                <w:szCs w:val="18"/>
              </w:rPr>
            </w:pPr>
            <w:r>
              <w:rPr>
                <w:rFonts w:ascii="宋体" w:hAnsi="宋体" w:hint="eastAsia"/>
                <w:b/>
                <w:sz w:val="18"/>
                <w:szCs w:val="18"/>
              </w:rPr>
              <w:t>课程</w:t>
            </w:r>
          </w:p>
        </w:tc>
        <w:tc>
          <w:tcPr>
            <w:tcW w:w="1113" w:type="dxa"/>
            <w:vAlign w:val="center"/>
          </w:tcPr>
          <w:p w:rsidR="00311BD9" w:rsidRDefault="004B4ABC">
            <w:pPr>
              <w:jc w:val="center"/>
              <w:rPr>
                <w:rFonts w:ascii="宋体" w:hAnsi="宋体"/>
                <w:b/>
                <w:sz w:val="18"/>
                <w:szCs w:val="18"/>
              </w:rPr>
            </w:pPr>
            <w:r>
              <w:rPr>
                <w:rFonts w:ascii="宋体" w:hAnsi="宋体" w:hint="eastAsia"/>
                <w:b/>
                <w:sz w:val="18"/>
                <w:szCs w:val="18"/>
              </w:rPr>
              <w:t>个性化</w:t>
            </w:r>
          </w:p>
          <w:p w:rsidR="00311BD9" w:rsidRDefault="004B4ABC">
            <w:pPr>
              <w:jc w:val="center"/>
              <w:rPr>
                <w:rFonts w:ascii="宋体" w:hAnsi="宋体"/>
                <w:b/>
                <w:sz w:val="18"/>
                <w:szCs w:val="18"/>
              </w:rPr>
            </w:pPr>
            <w:r>
              <w:rPr>
                <w:rFonts w:ascii="宋体" w:hAnsi="宋体" w:hint="eastAsia"/>
                <w:b/>
                <w:sz w:val="18"/>
                <w:szCs w:val="18"/>
              </w:rPr>
              <w:t>课程</w:t>
            </w:r>
          </w:p>
        </w:tc>
        <w:tc>
          <w:tcPr>
            <w:tcW w:w="1225" w:type="dxa"/>
            <w:vAlign w:val="center"/>
          </w:tcPr>
          <w:p w:rsidR="00311BD9" w:rsidRDefault="004B4ABC">
            <w:pPr>
              <w:jc w:val="center"/>
              <w:rPr>
                <w:rFonts w:ascii="宋体" w:hAnsi="宋体"/>
                <w:b/>
                <w:sz w:val="18"/>
                <w:szCs w:val="18"/>
              </w:rPr>
            </w:pPr>
            <w:r>
              <w:rPr>
                <w:rFonts w:ascii="宋体" w:hAnsi="宋体" w:hint="eastAsia"/>
                <w:b/>
                <w:sz w:val="18"/>
                <w:szCs w:val="18"/>
              </w:rPr>
              <w:t>其中实践</w:t>
            </w:r>
          </w:p>
          <w:p w:rsidR="00311BD9" w:rsidRDefault="004B4ABC">
            <w:pPr>
              <w:jc w:val="center"/>
              <w:rPr>
                <w:rFonts w:ascii="宋体" w:hAnsi="宋体"/>
                <w:b/>
                <w:sz w:val="18"/>
                <w:szCs w:val="18"/>
              </w:rPr>
            </w:pPr>
            <w:r>
              <w:rPr>
                <w:rFonts w:ascii="宋体" w:hAnsi="宋体" w:hint="eastAsia"/>
                <w:b/>
                <w:sz w:val="18"/>
                <w:szCs w:val="18"/>
              </w:rPr>
              <w:t>学分/学时</w:t>
            </w:r>
          </w:p>
        </w:tc>
        <w:tc>
          <w:tcPr>
            <w:tcW w:w="800" w:type="dxa"/>
            <w:vAlign w:val="center"/>
          </w:tcPr>
          <w:p w:rsidR="00311BD9" w:rsidRDefault="004B4ABC">
            <w:pPr>
              <w:jc w:val="center"/>
              <w:rPr>
                <w:rFonts w:ascii="宋体" w:hAnsi="宋体"/>
                <w:b/>
                <w:sz w:val="18"/>
                <w:szCs w:val="18"/>
              </w:rPr>
            </w:pPr>
            <w:r>
              <w:rPr>
                <w:rFonts w:ascii="宋体" w:hAnsi="宋体" w:hint="eastAsia"/>
                <w:b/>
                <w:sz w:val="18"/>
                <w:szCs w:val="18"/>
              </w:rPr>
              <w:t>备注</w:t>
            </w:r>
          </w:p>
        </w:tc>
      </w:tr>
      <w:tr w:rsidR="0020108E">
        <w:tc>
          <w:tcPr>
            <w:tcW w:w="397" w:type="dxa"/>
            <w:vMerge w:val="restart"/>
            <w:vAlign w:val="center"/>
          </w:tcPr>
          <w:p w:rsidR="0020108E" w:rsidRDefault="0020108E" w:rsidP="0020108E">
            <w:pPr>
              <w:jc w:val="center"/>
              <w:rPr>
                <w:rFonts w:ascii="宋体" w:hAnsi="宋体"/>
                <w:b/>
                <w:sz w:val="18"/>
                <w:szCs w:val="18"/>
              </w:rPr>
            </w:pPr>
            <w:bookmarkStart w:id="1" w:name="OLE_LINK24" w:colFirst="4" w:colLast="4"/>
            <w:r>
              <w:rPr>
                <w:rFonts w:ascii="宋体" w:hAnsi="宋体" w:hint="eastAsia"/>
                <w:b/>
                <w:sz w:val="18"/>
                <w:szCs w:val="18"/>
              </w:rPr>
              <w:t>学期学分</w:t>
            </w:r>
          </w:p>
          <w:p w:rsidR="0020108E" w:rsidRDefault="0020108E" w:rsidP="0020108E">
            <w:pPr>
              <w:jc w:val="center"/>
              <w:rPr>
                <w:rFonts w:ascii="宋体" w:hAnsi="宋体"/>
                <w:b/>
                <w:sz w:val="18"/>
                <w:szCs w:val="18"/>
              </w:rPr>
            </w:pPr>
            <w:r>
              <w:rPr>
                <w:rFonts w:ascii="宋体" w:hAnsi="宋体" w:hint="eastAsia"/>
                <w:b/>
                <w:sz w:val="18"/>
                <w:szCs w:val="18"/>
              </w:rPr>
              <w:t>与</w:t>
            </w:r>
          </w:p>
          <w:p w:rsidR="0020108E" w:rsidRDefault="0020108E" w:rsidP="0020108E">
            <w:pPr>
              <w:jc w:val="center"/>
              <w:rPr>
                <w:rFonts w:ascii="宋体" w:hAnsi="宋体"/>
                <w:b/>
                <w:sz w:val="18"/>
                <w:szCs w:val="18"/>
              </w:rPr>
            </w:pPr>
            <w:r>
              <w:rPr>
                <w:rFonts w:ascii="宋体" w:hAnsi="宋体" w:hint="eastAsia"/>
                <w:b/>
                <w:sz w:val="18"/>
                <w:szCs w:val="18"/>
              </w:rPr>
              <w:t>学时</w:t>
            </w:r>
          </w:p>
          <w:p w:rsidR="0020108E" w:rsidRDefault="0020108E" w:rsidP="0020108E">
            <w:pPr>
              <w:jc w:val="center"/>
              <w:rPr>
                <w:rFonts w:ascii="宋体" w:hAnsi="宋体" w:cs="宋体"/>
                <w:b/>
                <w:sz w:val="18"/>
                <w:szCs w:val="18"/>
              </w:rPr>
            </w:pPr>
            <w:r>
              <w:rPr>
                <w:rFonts w:ascii="宋体" w:hAnsi="宋体" w:cs="宋体" w:hint="eastAsia"/>
                <w:b/>
                <w:sz w:val="18"/>
                <w:szCs w:val="18"/>
              </w:rPr>
              <w:t>︵ 5年制</w:t>
            </w:r>
            <w:r>
              <w:rPr>
                <w:rFonts w:ascii="宋体" w:hAnsi="宋体" w:hint="eastAsia"/>
                <w:b/>
                <w:sz w:val="18"/>
                <w:szCs w:val="18"/>
              </w:rPr>
              <w:t>可加行</w:t>
            </w:r>
            <w:r>
              <w:rPr>
                <w:rFonts w:ascii="宋体" w:hAnsi="宋体" w:cs="宋体" w:hint="eastAsia"/>
                <w:b/>
                <w:sz w:val="18"/>
                <w:szCs w:val="18"/>
              </w:rPr>
              <w:t>︶</w:t>
            </w:r>
          </w:p>
        </w:tc>
        <w:tc>
          <w:tcPr>
            <w:tcW w:w="397" w:type="dxa"/>
            <w:vMerge w:val="restart"/>
            <w:vAlign w:val="center"/>
          </w:tcPr>
          <w:p w:rsidR="0020108E" w:rsidRDefault="0020108E" w:rsidP="0020108E">
            <w:pPr>
              <w:jc w:val="center"/>
              <w:rPr>
                <w:rFonts w:ascii="宋体" w:hAnsi="宋体"/>
                <w:b/>
                <w:sz w:val="18"/>
                <w:szCs w:val="18"/>
              </w:rPr>
            </w:pPr>
            <w:proofErr w:type="gramStart"/>
            <w:r>
              <w:rPr>
                <w:rFonts w:ascii="宋体" w:hAnsi="宋体" w:hint="eastAsia"/>
                <w:b/>
                <w:sz w:val="18"/>
                <w:szCs w:val="18"/>
              </w:rPr>
              <w:t>一</w:t>
            </w:r>
            <w:proofErr w:type="gramEnd"/>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vAlign w:val="center"/>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5</w:t>
            </w:r>
          </w:p>
        </w:tc>
        <w:tc>
          <w:tcPr>
            <w:tcW w:w="838" w:type="dxa"/>
            <w:vAlign w:val="center"/>
          </w:tcPr>
          <w:p w:rsidR="0020108E" w:rsidRDefault="0020108E" w:rsidP="0020108E">
            <w:pPr>
              <w:jc w:val="center"/>
              <w:rPr>
                <w:rFonts w:ascii="宋体" w:hAnsi="宋体"/>
                <w:b/>
                <w:sz w:val="18"/>
                <w:szCs w:val="18"/>
              </w:rPr>
            </w:pPr>
            <w:r>
              <w:rPr>
                <w:rFonts w:ascii="宋体" w:hAnsi="宋体" w:hint="eastAsia"/>
                <w:b/>
                <w:sz w:val="18"/>
                <w:szCs w:val="18"/>
              </w:rPr>
              <w:t>7</w:t>
            </w:r>
          </w:p>
        </w:tc>
        <w:tc>
          <w:tcPr>
            <w:tcW w:w="814" w:type="dxa"/>
            <w:vAlign w:val="center"/>
          </w:tcPr>
          <w:p w:rsidR="0020108E" w:rsidRDefault="0020108E" w:rsidP="0020108E">
            <w:pPr>
              <w:jc w:val="center"/>
              <w:rPr>
                <w:rFonts w:ascii="宋体" w:hAnsi="宋体"/>
                <w:b/>
                <w:sz w:val="18"/>
                <w:szCs w:val="18"/>
              </w:rPr>
            </w:pPr>
            <w:r>
              <w:rPr>
                <w:rFonts w:ascii="宋体" w:hAnsi="宋体" w:hint="eastAsia"/>
                <w:b/>
                <w:sz w:val="18"/>
                <w:szCs w:val="18"/>
              </w:rPr>
              <w:t>——</w:t>
            </w:r>
          </w:p>
        </w:tc>
        <w:tc>
          <w:tcPr>
            <w:tcW w:w="831" w:type="dxa"/>
            <w:vAlign w:val="center"/>
          </w:tcPr>
          <w:p w:rsidR="0020108E" w:rsidRDefault="0020108E" w:rsidP="0020108E">
            <w:pPr>
              <w:jc w:val="center"/>
              <w:rPr>
                <w:rFonts w:ascii="宋体" w:hAnsi="宋体"/>
                <w:b/>
                <w:sz w:val="18"/>
                <w:szCs w:val="18"/>
              </w:rPr>
            </w:pPr>
            <w:r>
              <w:rPr>
                <w:rFonts w:ascii="宋体" w:hAnsi="宋体" w:hint="eastAsia"/>
                <w:b/>
                <w:sz w:val="18"/>
                <w:szCs w:val="18"/>
              </w:rPr>
              <w:t>3</w:t>
            </w:r>
          </w:p>
        </w:tc>
        <w:tc>
          <w:tcPr>
            <w:tcW w:w="831" w:type="dxa"/>
            <w:vAlign w:val="center"/>
          </w:tcPr>
          <w:p w:rsidR="0020108E" w:rsidRDefault="0020108E" w:rsidP="0020108E">
            <w:pPr>
              <w:jc w:val="center"/>
              <w:rPr>
                <w:rFonts w:ascii="宋体" w:hAnsi="宋体"/>
                <w:b/>
                <w:sz w:val="18"/>
                <w:szCs w:val="18"/>
              </w:rPr>
            </w:pPr>
          </w:p>
        </w:tc>
        <w:tc>
          <w:tcPr>
            <w:tcW w:w="1113" w:type="dxa"/>
            <w:vAlign w:val="center"/>
          </w:tcPr>
          <w:p w:rsidR="0020108E" w:rsidRDefault="0020108E" w:rsidP="0020108E">
            <w:pPr>
              <w:jc w:val="center"/>
              <w:rPr>
                <w:rFonts w:ascii="宋体" w:hAnsi="宋体"/>
                <w:b/>
                <w:sz w:val="18"/>
                <w:szCs w:val="18"/>
              </w:rPr>
            </w:pPr>
            <w:r>
              <w:rPr>
                <w:rFonts w:ascii="宋体" w:hAnsi="宋体" w:hint="eastAsia"/>
                <w:b/>
                <w:sz w:val="18"/>
                <w:szCs w:val="18"/>
              </w:rPr>
              <w:t>——</w:t>
            </w:r>
          </w:p>
        </w:tc>
        <w:tc>
          <w:tcPr>
            <w:tcW w:w="1225" w:type="dxa"/>
            <w:vAlign w:val="center"/>
          </w:tcPr>
          <w:p w:rsidR="0020108E" w:rsidRDefault="0020108E" w:rsidP="0020108E">
            <w:pPr>
              <w:jc w:val="center"/>
              <w:rPr>
                <w:rFonts w:ascii="宋体" w:hAnsi="宋体"/>
                <w:b/>
                <w:sz w:val="18"/>
                <w:szCs w:val="18"/>
              </w:rPr>
            </w:pPr>
            <w:r>
              <w:rPr>
                <w:rFonts w:ascii="宋体" w:hAnsi="宋体" w:hint="eastAsia"/>
                <w:b/>
                <w:sz w:val="18"/>
                <w:szCs w:val="18"/>
              </w:rPr>
              <w:t>5</w:t>
            </w:r>
          </w:p>
        </w:tc>
        <w:tc>
          <w:tcPr>
            <w:tcW w:w="800" w:type="dxa"/>
            <w:vAlign w:val="center"/>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2</w:t>
            </w:r>
            <w:r>
              <w:rPr>
                <w:rFonts w:ascii="宋体" w:hAnsi="宋体"/>
                <w:b/>
                <w:sz w:val="18"/>
                <w:szCs w:val="18"/>
              </w:rPr>
              <w:t>80</w:t>
            </w:r>
          </w:p>
        </w:tc>
        <w:tc>
          <w:tcPr>
            <w:tcW w:w="838" w:type="dxa"/>
          </w:tcPr>
          <w:p w:rsidR="0020108E" w:rsidRDefault="0020108E" w:rsidP="0020108E">
            <w:pPr>
              <w:jc w:val="center"/>
              <w:rPr>
                <w:rFonts w:ascii="宋体" w:hAnsi="宋体"/>
                <w:b/>
                <w:sz w:val="18"/>
                <w:szCs w:val="18"/>
              </w:rPr>
            </w:pPr>
            <w:r>
              <w:rPr>
                <w:rFonts w:ascii="宋体" w:hAnsi="宋体"/>
                <w:b/>
                <w:sz w:val="18"/>
                <w:szCs w:val="18"/>
              </w:rPr>
              <w:t>112</w:t>
            </w:r>
          </w:p>
        </w:tc>
        <w:tc>
          <w:tcPr>
            <w:tcW w:w="814" w:type="dxa"/>
          </w:tcPr>
          <w:p w:rsidR="0020108E" w:rsidRDefault="0020108E" w:rsidP="0020108E">
            <w:pPr>
              <w:jc w:val="center"/>
              <w:rPr>
                <w:rFonts w:ascii="宋体" w:hAnsi="宋体"/>
                <w:b/>
                <w:sz w:val="18"/>
                <w:szCs w:val="18"/>
              </w:rPr>
            </w:pPr>
            <w:r>
              <w:rPr>
                <w:rFonts w:ascii="宋体" w:hAnsi="宋体" w:hint="eastAsia"/>
                <w:b/>
                <w:sz w:val="18"/>
                <w:szCs w:val="18"/>
              </w:rPr>
              <w:t>——</w:t>
            </w:r>
          </w:p>
        </w:tc>
        <w:tc>
          <w:tcPr>
            <w:tcW w:w="831" w:type="dxa"/>
          </w:tcPr>
          <w:p w:rsidR="0020108E" w:rsidRDefault="0020108E" w:rsidP="0020108E">
            <w:pPr>
              <w:jc w:val="center"/>
              <w:rPr>
                <w:rFonts w:ascii="宋体" w:hAnsi="宋体"/>
                <w:b/>
                <w:sz w:val="18"/>
                <w:szCs w:val="18"/>
              </w:rPr>
            </w:pPr>
            <w:r>
              <w:rPr>
                <w:rFonts w:ascii="宋体" w:hAnsi="宋体"/>
                <w:b/>
                <w:sz w:val="18"/>
                <w:szCs w:val="18"/>
              </w:rPr>
              <w:t>48</w:t>
            </w: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r>
              <w:rPr>
                <w:rFonts w:ascii="宋体" w:hAnsi="宋体" w:hint="eastAsia"/>
                <w:b/>
                <w:sz w:val="18"/>
                <w:szCs w:val="18"/>
              </w:rPr>
              <w:t>——</w:t>
            </w: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04</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二</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8</w:t>
            </w:r>
            <w:r>
              <w:rPr>
                <w:rFonts w:ascii="宋体" w:hAnsi="宋体"/>
                <w:b/>
                <w:sz w:val="18"/>
                <w:szCs w:val="18"/>
              </w:rPr>
              <w:t>.5</w:t>
            </w:r>
          </w:p>
        </w:tc>
        <w:tc>
          <w:tcPr>
            <w:tcW w:w="838"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0</w:t>
            </w: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0</w:t>
            </w: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3</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52</w:t>
            </w:r>
          </w:p>
        </w:tc>
        <w:tc>
          <w:tcPr>
            <w:tcW w:w="838"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44</w:t>
            </w: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60</w:t>
            </w: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5</w:t>
            </w:r>
            <w:r>
              <w:rPr>
                <w:rFonts w:ascii="宋体" w:hAnsi="宋体"/>
                <w:b/>
                <w:sz w:val="18"/>
                <w:szCs w:val="18"/>
              </w:rPr>
              <w:t>6</w:t>
            </w:r>
          </w:p>
        </w:tc>
        <w:tc>
          <w:tcPr>
            <w:tcW w:w="800" w:type="dxa"/>
          </w:tcPr>
          <w:p w:rsidR="0020108E" w:rsidRDefault="0020108E" w:rsidP="0020108E">
            <w:pPr>
              <w:jc w:val="center"/>
              <w:rPr>
                <w:rFonts w:ascii="宋体" w:hAnsi="宋体"/>
                <w:b/>
                <w:sz w:val="18"/>
                <w:szCs w:val="18"/>
              </w:rPr>
            </w:pPr>
          </w:p>
        </w:tc>
      </w:tr>
      <w:tr w:rsidR="0020108E">
        <w:trPr>
          <w:trHeight w:val="290"/>
        </w:trPr>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三</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6</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1</w:t>
            </w: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1</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12</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76</w:t>
            </w: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6</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四</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6</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3</w:t>
            </w: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8</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b/>
                <w:sz w:val="18"/>
                <w:szCs w:val="18"/>
              </w:rPr>
              <w:t>3</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12</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4</w:t>
            </w:r>
            <w:r>
              <w:rPr>
                <w:rFonts w:ascii="宋体" w:hAnsi="宋体"/>
                <w:b/>
                <w:sz w:val="18"/>
                <w:szCs w:val="18"/>
              </w:rPr>
              <w:t>8</w:t>
            </w: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44</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b/>
                <w:sz w:val="18"/>
                <w:szCs w:val="18"/>
              </w:rPr>
              <w:t>64</w:t>
            </w:r>
          </w:p>
        </w:tc>
        <w:tc>
          <w:tcPr>
            <w:tcW w:w="800" w:type="dxa"/>
          </w:tcPr>
          <w:p w:rsidR="0020108E" w:rsidRDefault="0020108E" w:rsidP="0020108E">
            <w:pPr>
              <w:jc w:val="center"/>
              <w:rPr>
                <w:rFonts w:ascii="宋体" w:hAnsi="宋体"/>
                <w:b/>
                <w:sz w:val="18"/>
                <w:szCs w:val="18"/>
              </w:rPr>
            </w:pPr>
          </w:p>
        </w:tc>
      </w:tr>
      <w:tr w:rsidR="0020108E">
        <w:trPr>
          <w:trHeight w:val="90"/>
        </w:trPr>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五</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3</w:t>
            </w:r>
            <w:r>
              <w:rPr>
                <w:rFonts w:ascii="宋体" w:hAnsi="宋体"/>
                <w:b/>
                <w:sz w:val="18"/>
                <w:szCs w:val="18"/>
              </w:rPr>
              <w:t>.5</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0</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b/>
                <w:sz w:val="18"/>
                <w:szCs w:val="18"/>
              </w:rPr>
              <w:t>9</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5</w:t>
            </w:r>
            <w:r>
              <w:rPr>
                <w:rFonts w:ascii="宋体" w:hAnsi="宋体"/>
                <w:b/>
                <w:sz w:val="18"/>
                <w:szCs w:val="18"/>
              </w:rPr>
              <w:t>6</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2</w:t>
            </w:r>
            <w:r>
              <w:rPr>
                <w:rFonts w:ascii="宋体" w:hAnsi="宋体"/>
                <w:b/>
                <w:sz w:val="18"/>
                <w:szCs w:val="18"/>
              </w:rPr>
              <w:t>24</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b/>
                <w:sz w:val="18"/>
                <w:szCs w:val="18"/>
              </w:rPr>
              <w:t>208</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六</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2</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4</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p>
        </w:tc>
        <w:tc>
          <w:tcPr>
            <w:tcW w:w="800" w:type="dxa"/>
          </w:tcPr>
          <w:p w:rsidR="0020108E" w:rsidRDefault="0020108E" w:rsidP="0020108E">
            <w:pPr>
              <w:jc w:val="center"/>
              <w:rPr>
                <w:rFonts w:ascii="宋体" w:hAnsi="宋体"/>
                <w:b/>
                <w:sz w:val="18"/>
                <w:szCs w:val="18"/>
              </w:rPr>
            </w:pPr>
          </w:p>
        </w:tc>
      </w:tr>
      <w:tr w:rsidR="0020108E">
        <w:trPr>
          <w:trHeight w:val="90"/>
        </w:trPr>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r>
              <w:rPr>
                <w:rFonts w:ascii="宋体" w:hAnsi="宋体" w:hint="eastAsia"/>
                <w:b/>
                <w:sz w:val="18"/>
                <w:szCs w:val="18"/>
              </w:rPr>
              <w:t>3</w:t>
            </w:r>
            <w:r>
              <w:rPr>
                <w:rFonts w:ascii="宋体" w:hAnsi="宋体"/>
                <w:b/>
                <w:sz w:val="18"/>
                <w:szCs w:val="18"/>
              </w:rPr>
              <w:t>2</w:t>
            </w: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6</w:t>
            </w:r>
            <w:r>
              <w:rPr>
                <w:rFonts w:ascii="宋体" w:hAnsi="宋体"/>
                <w:b/>
                <w:sz w:val="18"/>
                <w:szCs w:val="18"/>
              </w:rPr>
              <w:t>4</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七</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r>
              <w:rPr>
                <w:rFonts w:ascii="宋体" w:hAnsi="宋体" w:hint="eastAsia"/>
                <w:b/>
                <w:sz w:val="18"/>
                <w:szCs w:val="18"/>
              </w:rPr>
              <w:t>8</w:t>
            </w: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r>
              <w:rPr>
                <w:rFonts w:ascii="宋体" w:hAnsi="宋体" w:hint="eastAsia"/>
                <w:b/>
                <w:sz w:val="18"/>
                <w:szCs w:val="18"/>
              </w:rPr>
              <w:t>3</w:t>
            </w:r>
            <w:r>
              <w:rPr>
                <w:rFonts w:ascii="宋体" w:hAnsi="宋体"/>
                <w:b/>
                <w:sz w:val="18"/>
                <w:szCs w:val="18"/>
              </w:rPr>
              <w:t>0</w:t>
            </w:r>
          </w:p>
        </w:tc>
        <w:tc>
          <w:tcPr>
            <w:tcW w:w="1225" w:type="dxa"/>
          </w:tcPr>
          <w:p w:rsidR="0020108E" w:rsidRDefault="0020108E" w:rsidP="0020108E">
            <w:pPr>
              <w:jc w:val="center"/>
              <w:rPr>
                <w:rFonts w:ascii="宋体" w:hAnsi="宋体"/>
                <w:b/>
                <w:sz w:val="18"/>
                <w:szCs w:val="18"/>
              </w:rPr>
            </w:pP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28</w:t>
            </w: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p>
        </w:tc>
        <w:tc>
          <w:tcPr>
            <w:tcW w:w="1113" w:type="dxa"/>
          </w:tcPr>
          <w:p w:rsidR="0020108E" w:rsidRDefault="0020108E" w:rsidP="0020108E">
            <w:pPr>
              <w:jc w:val="center"/>
              <w:rPr>
                <w:rFonts w:ascii="宋体" w:hAnsi="宋体"/>
                <w:b/>
                <w:sz w:val="18"/>
                <w:szCs w:val="18"/>
              </w:rPr>
            </w:pPr>
            <w:r>
              <w:rPr>
                <w:rFonts w:ascii="宋体" w:hAnsi="宋体" w:hint="eastAsia"/>
                <w:b/>
                <w:sz w:val="18"/>
                <w:szCs w:val="18"/>
              </w:rPr>
              <w:t>4</w:t>
            </w:r>
            <w:r>
              <w:rPr>
                <w:rFonts w:ascii="宋体" w:hAnsi="宋体"/>
                <w:b/>
                <w:sz w:val="18"/>
                <w:szCs w:val="18"/>
              </w:rPr>
              <w:t>80</w:t>
            </w:r>
          </w:p>
        </w:tc>
        <w:tc>
          <w:tcPr>
            <w:tcW w:w="1225" w:type="dxa"/>
          </w:tcPr>
          <w:p w:rsidR="0020108E" w:rsidRDefault="0020108E" w:rsidP="0020108E">
            <w:pPr>
              <w:jc w:val="center"/>
              <w:rPr>
                <w:rFonts w:ascii="宋体" w:hAnsi="宋体"/>
                <w:b/>
                <w:sz w:val="18"/>
                <w:szCs w:val="18"/>
              </w:rPr>
            </w:pPr>
          </w:p>
        </w:tc>
        <w:tc>
          <w:tcPr>
            <w:tcW w:w="800" w:type="dxa"/>
          </w:tcPr>
          <w:p w:rsidR="0020108E" w:rsidRDefault="0020108E" w:rsidP="0020108E">
            <w:pPr>
              <w:jc w:val="center"/>
              <w:rPr>
                <w:rFonts w:ascii="宋体" w:hAnsi="宋体"/>
                <w:b/>
                <w:sz w:val="18"/>
                <w:szCs w:val="18"/>
              </w:rPr>
            </w:pPr>
          </w:p>
        </w:tc>
      </w:tr>
      <w:bookmarkEnd w:id="1"/>
      <w:tr w:rsidR="0020108E">
        <w:tc>
          <w:tcPr>
            <w:tcW w:w="397" w:type="dxa"/>
            <w:vMerge/>
          </w:tcPr>
          <w:p w:rsidR="0020108E" w:rsidRDefault="0020108E" w:rsidP="0020108E">
            <w:pPr>
              <w:rPr>
                <w:rFonts w:ascii="宋体" w:hAnsi="宋体"/>
                <w:b/>
                <w:sz w:val="18"/>
                <w:szCs w:val="18"/>
              </w:rPr>
            </w:pPr>
          </w:p>
        </w:tc>
        <w:tc>
          <w:tcPr>
            <w:tcW w:w="397" w:type="dxa"/>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八</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tcPr>
          <w:p w:rsidR="0020108E" w:rsidRDefault="0020108E" w:rsidP="0020108E">
            <w:pPr>
              <w:jc w:val="center"/>
              <w:rPr>
                <w:rFonts w:ascii="宋体" w:hAnsi="宋体"/>
                <w:b/>
                <w:sz w:val="18"/>
                <w:szCs w:val="18"/>
              </w:rPr>
            </w:pPr>
          </w:p>
        </w:tc>
        <w:tc>
          <w:tcPr>
            <w:tcW w:w="838" w:type="dxa"/>
            <w:vAlign w:val="center"/>
          </w:tcPr>
          <w:p w:rsidR="0020108E" w:rsidRDefault="0020108E" w:rsidP="0020108E">
            <w:pPr>
              <w:jc w:val="center"/>
              <w:rPr>
                <w:rFonts w:ascii="宋体" w:hAnsi="宋体"/>
                <w:b/>
                <w:sz w:val="18"/>
                <w:szCs w:val="18"/>
              </w:rPr>
            </w:pPr>
          </w:p>
        </w:tc>
        <w:tc>
          <w:tcPr>
            <w:tcW w:w="814" w:type="dxa"/>
            <w:vAlign w:val="center"/>
          </w:tcPr>
          <w:p w:rsidR="0020108E" w:rsidRDefault="0020108E" w:rsidP="0020108E">
            <w:pPr>
              <w:jc w:val="center"/>
              <w:rPr>
                <w:rFonts w:ascii="宋体" w:hAnsi="宋体"/>
                <w:b/>
                <w:sz w:val="18"/>
                <w:szCs w:val="18"/>
              </w:rPr>
            </w:pPr>
            <w:r>
              <w:rPr>
                <w:rFonts w:ascii="宋体" w:hAnsi="宋体" w:hint="eastAsia"/>
                <w:b/>
                <w:sz w:val="18"/>
                <w:szCs w:val="18"/>
              </w:rPr>
              <w:t>——</w:t>
            </w: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2</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1</w:t>
            </w:r>
            <w:r>
              <w:rPr>
                <w:rFonts w:ascii="宋体" w:hAnsi="宋体"/>
                <w:b/>
                <w:sz w:val="18"/>
                <w:szCs w:val="18"/>
              </w:rPr>
              <w:t>2</w:t>
            </w:r>
          </w:p>
        </w:tc>
        <w:tc>
          <w:tcPr>
            <w:tcW w:w="800" w:type="dxa"/>
          </w:tcPr>
          <w:p w:rsidR="0020108E" w:rsidRDefault="0020108E" w:rsidP="0020108E">
            <w:pPr>
              <w:jc w:val="center"/>
              <w:rPr>
                <w:rFonts w:ascii="宋体" w:hAnsi="宋体"/>
                <w:b/>
                <w:sz w:val="18"/>
                <w:szCs w:val="18"/>
              </w:rPr>
            </w:pPr>
          </w:p>
        </w:tc>
      </w:tr>
      <w:tr w:rsidR="0020108E">
        <w:tc>
          <w:tcPr>
            <w:tcW w:w="397" w:type="dxa"/>
            <w:vMerge/>
          </w:tcPr>
          <w:p w:rsidR="0020108E" w:rsidRDefault="0020108E" w:rsidP="0020108E">
            <w:pPr>
              <w:rPr>
                <w:rFonts w:ascii="宋体" w:hAnsi="宋体"/>
                <w:b/>
                <w:sz w:val="18"/>
                <w:szCs w:val="18"/>
              </w:rPr>
            </w:pPr>
          </w:p>
        </w:tc>
        <w:tc>
          <w:tcPr>
            <w:tcW w:w="397" w:type="dxa"/>
            <w:vMerge/>
            <w:vAlign w:val="center"/>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宋体" w:hAnsi="宋体"/>
                <w:b/>
                <w:sz w:val="18"/>
                <w:szCs w:val="18"/>
              </w:rPr>
            </w:pPr>
          </w:p>
        </w:tc>
        <w:tc>
          <w:tcPr>
            <w:tcW w:w="838" w:type="dxa"/>
          </w:tcPr>
          <w:p w:rsidR="0020108E" w:rsidRDefault="0020108E" w:rsidP="0020108E">
            <w:pPr>
              <w:jc w:val="center"/>
              <w:rPr>
                <w:rFonts w:ascii="宋体" w:hAnsi="宋体"/>
                <w:b/>
                <w:sz w:val="18"/>
                <w:szCs w:val="18"/>
              </w:rPr>
            </w:pPr>
          </w:p>
        </w:tc>
        <w:tc>
          <w:tcPr>
            <w:tcW w:w="814" w:type="dxa"/>
          </w:tcPr>
          <w:p w:rsidR="0020108E" w:rsidRDefault="0020108E" w:rsidP="0020108E">
            <w:pPr>
              <w:jc w:val="center"/>
              <w:rPr>
                <w:rFonts w:ascii="宋体" w:hAnsi="宋体"/>
                <w:b/>
                <w:sz w:val="18"/>
                <w:szCs w:val="18"/>
              </w:rPr>
            </w:pPr>
            <w:r>
              <w:rPr>
                <w:rFonts w:ascii="宋体" w:hAnsi="宋体" w:hint="eastAsia"/>
                <w:b/>
                <w:sz w:val="18"/>
                <w:szCs w:val="18"/>
              </w:rPr>
              <w:t>——</w:t>
            </w:r>
          </w:p>
        </w:tc>
        <w:tc>
          <w:tcPr>
            <w:tcW w:w="831" w:type="dxa"/>
          </w:tcPr>
          <w:p w:rsidR="0020108E" w:rsidRDefault="0020108E" w:rsidP="0020108E">
            <w:pPr>
              <w:jc w:val="center"/>
              <w:rPr>
                <w:rFonts w:ascii="宋体" w:hAnsi="宋体"/>
                <w:b/>
                <w:sz w:val="18"/>
                <w:szCs w:val="18"/>
              </w:rPr>
            </w:pPr>
          </w:p>
        </w:tc>
        <w:tc>
          <w:tcPr>
            <w:tcW w:w="831" w:type="dxa"/>
          </w:tcPr>
          <w:p w:rsidR="0020108E" w:rsidRDefault="0020108E" w:rsidP="0020108E">
            <w:pPr>
              <w:jc w:val="center"/>
              <w:rPr>
                <w:rFonts w:ascii="宋体" w:hAnsi="宋体"/>
                <w:b/>
                <w:sz w:val="18"/>
                <w:szCs w:val="18"/>
              </w:rPr>
            </w:pPr>
            <w:r>
              <w:rPr>
                <w:rFonts w:ascii="宋体" w:hAnsi="宋体" w:hint="eastAsia"/>
                <w:b/>
                <w:sz w:val="18"/>
                <w:szCs w:val="18"/>
              </w:rPr>
              <w:t>3</w:t>
            </w:r>
            <w:r>
              <w:rPr>
                <w:rFonts w:ascii="宋体" w:hAnsi="宋体"/>
                <w:b/>
                <w:sz w:val="18"/>
                <w:szCs w:val="18"/>
              </w:rPr>
              <w:t>84</w:t>
            </w:r>
          </w:p>
        </w:tc>
        <w:tc>
          <w:tcPr>
            <w:tcW w:w="1113" w:type="dxa"/>
          </w:tcPr>
          <w:p w:rsidR="0020108E" w:rsidRDefault="0020108E" w:rsidP="0020108E">
            <w:pPr>
              <w:jc w:val="center"/>
              <w:rPr>
                <w:rFonts w:ascii="宋体" w:hAnsi="宋体"/>
                <w:b/>
                <w:sz w:val="18"/>
                <w:szCs w:val="18"/>
              </w:rPr>
            </w:pPr>
          </w:p>
        </w:tc>
        <w:tc>
          <w:tcPr>
            <w:tcW w:w="1225" w:type="dxa"/>
          </w:tcPr>
          <w:p w:rsidR="0020108E" w:rsidRDefault="0020108E" w:rsidP="0020108E">
            <w:pPr>
              <w:jc w:val="center"/>
              <w:rPr>
                <w:rFonts w:ascii="宋体" w:hAnsi="宋体"/>
                <w:b/>
                <w:sz w:val="18"/>
                <w:szCs w:val="18"/>
              </w:rPr>
            </w:pPr>
            <w:r>
              <w:rPr>
                <w:rFonts w:ascii="宋体" w:hAnsi="宋体" w:hint="eastAsia"/>
                <w:b/>
                <w:sz w:val="18"/>
                <w:szCs w:val="18"/>
              </w:rPr>
              <w:t>3</w:t>
            </w:r>
            <w:r>
              <w:rPr>
                <w:rFonts w:ascii="宋体" w:hAnsi="宋体"/>
                <w:b/>
                <w:sz w:val="18"/>
                <w:szCs w:val="18"/>
              </w:rPr>
              <w:t>84</w:t>
            </w:r>
          </w:p>
        </w:tc>
        <w:tc>
          <w:tcPr>
            <w:tcW w:w="800" w:type="dxa"/>
          </w:tcPr>
          <w:p w:rsidR="0020108E" w:rsidRDefault="0020108E" w:rsidP="0020108E">
            <w:pPr>
              <w:jc w:val="center"/>
              <w:rPr>
                <w:rFonts w:ascii="宋体" w:hAnsi="宋体"/>
                <w:b/>
                <w:sz w:val="18"/>
                <w:szCs w:val="18"/>
              </w:rPr>
            </w:pPr>
          </w:p>
        </w:tc>
      </w:tr>
      <w:tr w:rsidR="0020108E">
        <w:tc>
          <w:tcPr>
            <w:tcW w:w="794" w:type="dxa"/>
            <w:gridSpan w:val="2"/>
            <w:vMerge w:val="restart"/>
            <w:vAlign w:val="center"/>
          </w:tcPr>
          <w:p w:rsidR="0020108E" w:rsidRDefault="0020108E" w:rsidP="0020108E">
            <w:pPr>
              <w:jc w:val="center"/>
              <w:rPr>
                <w:rFonts w:ascii="宋体" w:hAnsi="宋体"/>
                <w:b/>
                <w:sz w:val="18"/>
                <w:szCs w:val="18"/>
              </w:rPr>
            </w:pPr>
            <w:r>
              <w:rPr>
                <w:rFonts w:ascii="宋体" w:hAnsi="宋体" w:hint="eastAsia"/>
                <w:b/>
                <w:sz w:val="18"/>
                <w:szCs w:val="18"/>
              </w:rPr>
              <w:t>合计</w:t>
            </w: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学分</w:t>
            </w:r>
          </w:p>
        </w:tc>
        <w:tc>
          <w:tcPr>
            <w:tcW w:w="826" w:type="dxa"/>
            <w:vAlign w:val="center"/>
          </w:tcPr>
          <w:p w:rsidR="0020108E" w:rsidRDefault="0020108E" w:rsidP="0020108E">
            <w:pPr>
              <w:jc w:val="center"/>
              <w:rPr>
                <w:b/>
                <w:sz w:val="18"/>
                <w:szCs w:val="18"/>
              </w:rPr>
            </w:pPr>
            <w:r>
              <w:rPr>
                <w:b/>
                <w:sz w:val="18"/>
                <w:szCs w:val="18"/>
              </w:rPr>
              <w:t>41</w:t>
            </w:r>
          </w:p>
        </w:tc>
        <w:tc>
          <w:tcPr>
            <w:tcW w:w="838" w:type="dxa"/>
            <w:vAlign w:val="center"/>
          </w:tcPr>
          <w:p w:rsidR="0020108E" w:rsidRDefault="0020108E" w:rsidP="0020108E">
            <w:pPr>
              <w:jc w:val="center"/>
              <w:rPr>
                <w:b/>
                <w:sz w:val="18"/>
                <w:szCs w:val="18"/>
              </w:rPr>
            </w:pPr>
            <w:r>
              <w:rPr>
                <w:b/>
                <w:sz w:val="18"/>
                <w:szCs w:val="18"/>
              </w:rPr>
              <w:t>17</w:t>
            </w:r>
          </w:p>
        </w:tc>
        <w:tc>
          <w:tcPr>
            <w:tcW w:w="814" w:type="dxa"/>
            <w:vAlign w:val="center"/>
          </w:tcPr>
          <w:p w:rsidR="0020108E" w:rsidRDefault="0020108E" w:rsidP="0020108E">
            <w:pPr>
              <w:jc w:val="center"/>
              <w:rPr>
                <w:b/>
                <w:sz w:val="18"/>
                <w:szCs w:val="18"/>
              </w:rPr>
            </w:pPr>
            <w:r>
              <w:rPr>
                <w:b/>
                <w:sz w:val="18"/>
                <w:szCs w:val="18"/>
              </w:rPr>
              <w:t>8</w:t>
            </w:r>
          </w:p>
        </w:tc>
        <w:tc>
          <w:tcPr>
            <w:tcW w:w="831" w:type="dxa"/>
            <w:vAlign w:val="center"/>
          </w:tcPr>
          <w:p w:rsidR="0020108E" w:rsidRDefault="0020108E" w:rsidP="0020108E">
            <w:pPr>
              <w:jc w:val="center"/>
              <w:rPr>
                <w:b/>
                <w:sz w:val="18"/>
                <w:szCs w:val="18"/>
              </w:rPr>
            </w:pPr>
            <w:r>
              <w:rPr>
                <w:b/>
                <w:sz w:val="18"/>
                <w:szCs w:val="18"/>
              </w:rPr>
              <w:t>27</w:t>
            </w:r>
          </w:p>
        </w:tc>
        <w:tc>
          <w:tcPr>
            <w:tcW w:w="831" w:type="dxa"/>
            <w:vAlign w:val="center"/>
          </w:tcPr>
          <w:p w:rsidR="0020108E" w:rsidRDefault="0020108E" w:rsidP="0020108E">
            <w:pPr>
              <w:jc w:val="center"/>
              <w:rPr>
                <w:b/>
                <w:sz w:val="18"/>
                <w:szCs w:val="18"/>
              </w:rPr>
            </w:pPr>
            <w:r>
              <w:rPr>
                <w:b/>
                <w:sz w:val="18"/>
                <w:szCs w:val="18"/>
              </w:rPr>
              <w:t>34</w:t>
            </w:r>
          </w:p>
        </w:tc>
        <w:tc>
          <w:tcPr>
            <w:tcW w:w="1113" w:type="dxa"/>
            <w:vAlign w:val="center"/>
          </w:tcPr>
          <w:p w:rsidR="0020108E" w:rsidRDefault="0020108E" w:rsidP="0020108E">
            <w:pPr>
              <w:jc w:val="center"/>
              <w:rPr>
                <w:b/>
                <w:sz w:val="18"/>
                <w:szCs w:val="18"/>
              </w:rPr>
            </w:pPr>
            <w:r>
              <w:rPr>
                <w:b/>
                <w:sz w:val="18"/>
                <w:szCs w:val="18"/>
              </w:rPr>
              <w:t>30</w:t>
            </w:r>
          </w:p>
        </w:tc>
        <w:tc>
          <w:tcPr>
            <w:tcW w:w="1225" w:type="dxa"/>
            <w:vAlign w:val="center"/>
          </w:tcPr>
          <w:p w:rsidR="0020108E" w:rsidRDefault="0020108E" w:rsidP="0020108E">
            <w:pPr>
              <w:jc w:val="center"/>
              <w:rPr>
                <w:b/>
                <w:sz w:val="18"/>
                <w:szCs w:val="18"/>
              </w:rPr>
            </w:pPr>
            <w:r>
              <w:rPr>
                <w:rFonts w:hint="eastAsia"/>
                <w:b/>
                <w:sz w:val="18"/>
                <w:szCs w:val="18"/>
              </w:rPr>
              <w:t>3</w:t>
            </w:r>
            <w:r>
              <w:rPr>
                <w:b/>
                <w:sz w:val="18"/>
                <w:szCs w:val="18"/>
              </w:rPr>
              <w:t>3</w:t>
            </w:r>
          </w:p>
        </w:tc>
        <w:tc>
          <w:tcPr>
            <w:tcW w:w="800" w:type="dxa"/>
            <w:shd w:val="clear" w:color="auto" w:fill="auto"/>
            <w:vAlign w:val="center"/>
          </w:tcPr>
          <w:p w:rsidR="0020108E" w:rsidRDefault="0020108E" w:rsidP="0020108E">
            <w:pPr>
              <w:jc w:val="center"/>
              <w:rPr>
                <w:b/>
                <w:sz w:val="18"/>
                <w:szCs w:val="18"/>
              </w:rPr>
            </w:pPr>
            <w:r>
              <w:rPr>
                <w:bCs/>
                <w:sz w:val="18"/>
                <w:szCs w:val="18"/>
              </w:rPr>
              <w:t>157</w:t>
            </w:r>
          </w:p>
        </w:tc>
      </w:tr>
      <w:tr w:rsidR="0020108E">
        <w:tc>
          <w:tcPr>
            <w:tcW w:w="794" w:type="dxa"/>
            <w:gridSpan w:val="2"/>
            <w:vMerge/>
          </w:tcPr>
          <w:p w:rsidR="0020108E" w:rsidRDefault="0020108E" w:rsidP="0020108E">
            <w:pPr>
              <w:jc w:val="center"/>
              <w:rPr>
                <w:rFonts w:ascii="宋体" w:hAnsi="宋体"/>
                <w:b/>
                <w:sz w:val="18"/>
                <w:szCs w:val="18"/>
              </w:rPr>
            </w:pPr>
          </w:p>
        </w:tc>
        <w:tc>
          <w:tcPr>
            <w:tcW w:w="585" w:type="dxa"/>
            <w:vAlign w:val="center"/>
          </w:tcPr>
          <w:p w:rsidR="0020108E" w:rsidRDefault="0020108E" w:rsidP="0020108E">
            <w:pPr>
              <w:jc w:val="center"/>
              <w:rPr>
                <w:rFonts w:ascii="宋体" w:hAnsi="宋体"/>
                <w:b/>
                <w:sz w:val="18"/>
                <w:szCs w:val="18"/>
              </w:rPr>
            </w:pPr>
            <w:r>
              <w:rPr>
                <w:rFonts w:ascii="宋体" w:hAnsi="宋体" w:hint="eastAsia"/>
                <w:b/>
                <w:sz w:val="18"/>
                <w:szCs w:val="18"/>
              </w:rPr>
              <w:t>学时</w:t>
            </w:r>
          </w:p>
        </w:tc>
        <w:tc>
          <w:tcPr>
            <w:tcW w:w="826"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7</w:t>
            </w:r>
            <w:r>
              <w:rPr>
                <w:rFonts w:asciiTheme="minorEastAsia" w:eastAsiaTheme="minorEastAsia" w:hAnsiTheme="minorEastAsia"/>
                <w:b/>
                <w:sz w:val="18"/>
                <w:szCs w:val="18"/>
              </w:rPr>
              <w:t>44</w:t>
            </w:r>
          </w:p>
        </w:tc>
        <w:tc>
          <w:tcPr>
            <w:tcW w:w="838"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56</w:t>
            </w:r>
          </w:p>
        </w:tc>
        <w:tc>
          <w:tcPr>
            <w:tcW w:w="814"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1</w:t>
            </w:r>
            <w:r>
              <w:rPr>
                <w:rFonts w:asciiTheme="minorEastAsia" w:eastAsiaTheme="minorEastAsia" w:hAnsiTheme="minorEastAsia"/>
                <w:b/>
                <w:sz w:val="18"/>
                <w:szCs w:val="18"/>
              </w:rPr>
              <w:t>28</w:t>
            </w:r>
          </w:p>
        </w:tc>
        <w:tc>
          <w:tcPr>
            <w:tcW w:w="831"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4</w:t>
            </w:r>
            <w:r>
              <w:rPr>
                <w:rFonts w:asciiTheme="minorEastAsia" w:eastAsiaTheme="minorEastAsia" w:hAnsiTheme="minorEastAsia"/>
                <w:b/>
                <w:sz w:val="18"/>
                <w:szCs w:val="18"/>
              </w:rPr>
              <w:t>32</w:t>
            </w:r>
          </w:p>
        </w:tc>
        <w:tc>
          <w:tcPr>
            <w:tcW w:w="831"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8</w:t>
            </w:r>
            <w:r>
              <w:rPr>
                <w:rFonts w:asciiTheme="minorEastAsia" w:eastAsiaTheme="minorEastAsia" w:hAnsiTheme="minorEastAsia"/>
                <w:b/>
                <w:sz w:val="18"/>
                <w:szCs w:val="18"/>
              </w:rPr>
              <w:t>16</w:t>
            </w:r>
          </w:p>
        </w:tc>
        <w:tc>
          <w:tcPr>
            <w:tcW w:w="1113"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4</w:t>
            </w:r>
            <w:r>
              <w:rPr>
                <w:rFonts w:asciiTheme="minorEastAsia" w:eastAsiaTheme="minorEastAsia" w:hAnsiTheme="minorEastAsia"/>
                <w:b/>
                <w:sz w:val="18"/>
                <w:szCs w:val="18"/>
              </w:rPr>
              <w:t>80</w:t>
            </w:r>
          </w:p>
        </w:tc>
        <w:tc>
          <w:tcPr>
            <w:tcW w:w="1225"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8</w:t>
            </w:r>
            <w:r>
              <w:rPr>
                <w:rFonts w:asciiTheme="minorEastAsia" w:eastAsiaTheme="minorEastAsia" w:hAnsiTheme="minorEastAsia"/>
                <w:b/>
                <w:sz w:val="18"/>
                <w:szCs w:val="18"/>
              </w:rPr>
              <w:t>32</w:t>
            </w:r>
          </w:p>
        </w:tc>
        <w:tc>
          <w:tcPr>
            <w:tcW w:w="800"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b/>
                <w:bCs/>
                <w:sz w:val="18"/>
                <w:szCs w:val="18"/>
              </w:rPr>
              <w:t>2856</w:t>
            </w:r>
          </w:p>
        </w:tc>
      </w:tr>
      <w:tr w:rsidR="0020108E">
        <w:tc>
          <w:tcPr>
            <w:tcW w:w="1379" w:type="dxa"/>
            <w:gridSpan w:val="3"/>
            <w:vAlign w:val="center"/>
          </w:tcPr>
          <w:p w:rsidR="0020108E" w:rsidRDefault="0020108E" w:rsidP="0020108E">
            <w:pPr>
              <w:jc w:val="center"/>
              <w:rPr>
                <w:rFonts w:ascii="宋体" w:hAnsi="宋体"/>
                <w:b/>
                <w:sz w:val="18"/>
                <w:szCs w:val="18"/>
              </w:rPr>
            </w:pPr>
            <w:r>
              <w:rPr>
                <w:rFonts w:ascii="宋体" w:hAnsi="宋体" w:hint="eastAsia"/>
                <w:b/>
                <w:sz w:val="18"/>
                <w:szCs w:val="18"/>
              </w:rPr>
              <w:t>占总学分比例</w:t>
            </w:r>
          </w:p>
        </w:tc>
        <w:tc>
          <w:tcPr>
            <w:tcW w:w="826"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6.11%</w:t>
            </w:r>
          </w:p>
        </w:tc>
        <w:tc>
          <w:tcPr>
            <w:tcW w:w="838"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1</w:t>
            </w:r>
            <w:r>
              <w:rPr>
                <w:rFonts w:asciiTheme="minorEastAsia" w:eastAsiaTheme="minorEastAsia" w:hAnsiTheme="minorEastAsia"/>
                <w:b/>
                <w:sz w:val="18"/>
                <w:szCs w:val="18"/>
              </w:rPr>
              <w:t>0.83%</w:t>
            </w:r>
          </w:p>
        </w:tc>
        <w:tc>
          <w:tcPr>
            <w:tcW w:w="814"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5</w:t>
            </w:r>
            <w:r>
              <w:rPr>
                <w:rFonts w:asciiTheme="minorEastAsia" w:eastAsiaTheme="minorEastAsia" w:hAnsiTheme="minorEastAsia"/>
                <w:b/>
                <w:sz w:val="18"/>
                <w:szCs w:val="18"/>
              </w:rPr>
              <w:t>.10%</w:t>
            </w:r>
          </w:p>
        </w:tc>
        <w:tc>
          <w:tcPr>
            <w:tcW w:w="831"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1</w:t>
            </w:r>
            <w:r>
              <w:rPr>
                <w:rFonts w:asciiTheme="minorEastAsia" w:eastAsiaTheme="minorEastAsia" w:hAnsiTheme="minorEastAsia"/>
                <w:b/>
                <w:sz w:val="18"/>
                <w:szCs w:val="18"/>
              </w:rPr>
              <w:t>7.20%</w:t>
            </w:r>
          </w:p>
        </w:tc>
        <w:tc>
          <w:tcPr>
            <w:tcW w:w="831"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1.66%</w:t>
            </w:r>
          </w:p>
        </w:tc>
        <w:tc>
          <w:tcPr>
            <w:tcW w:w="1113"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1</w:t>
            </w:r>
            <w:r>
              <w:rPr>
                <w:rFonts w:asciiTheme="minorEastAsia" w:eastAsiaTheme="minorEastAsia" w:hAnsiTheme="minorEastAsia"/>
                <w:b/>
                <w:sz w:val="18"/>
                <w:szCs w:val="18"/>
              </w:rPr>
              <w:t>9.11%</w:t>
            </w:r>
          </w:p>
        </w:tc>
        <w:tc>
          <w:tcPr>
            <w:tcW w:w="1225"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1.02%</w:t>
            </w:r>
          </w:p>
        </w:tc>
        <w:tc>
          <w:tcPr>
            <w:tcW w:w="800" w:type="dxa"/>
          </w:tcPr>
          <w:p w:rsidR="0020108E" w:rsidRDefault="0020108E" w:rsidP="0020108E">
            <w:pPr>
              <w:jc w:val="center"/>
              <w:rPr>
                <w:rFonts w:asciiTheme="minorEastAsia" w:eastAsiaTheme="minorEastAsia" w:hAnsiTheme="minorEastAsia"/>
                <w:b/>
                <w:sz w:val="18"/>
                <w:szCs w:val="18"/>
              </w:rPr>
            </w:pPr>
          </w:p>
        </w:tc>
      </w:tr>
      <w:tr w:rsidR="0020108E">
        <w:tc>
          <w:tcPr>
            <w:tcW w:w="1379" w:type="dxa"/>
            <w:gridSpan w:val="3"/>
            <w:vAlign w:val="center"/>
          </w:tcPr>
          <w:p w:rsidR="0020108E" w:rsidRDefault="0020108E" w:rsidP="0020108E">
            <w:pPr>
              <w:jc w:val="center"/>
              <w:rPr>
                <w:rFonts w:ascii="宋体" w:hAnsi="宋体"/>
                <w:b/>
                <w:sz w:val="18"/>
                <w:szCs w:val="18"/>
              </w:rPr>
            </w:pPr>
            <w:r>
              <w:rPr>
                <w:rFonts w:ascii="宋体" w:hAnsi="宋体" w:hint="eastAsia"/>
                <w:b/>
                <w:sz w:val="18"/>
                <w:szCs w:val="18"/>
              </w:rPr>
              <w:t>占总学时比例</w:t>
            </w:r>
          </w:p>
        </w:tc>
        <w:tc>
          <w:tcPr>
            <w:tcW w:w="826"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6.05%</w:t>
            </w:r>
          </w:p>
        </w:tc>
        <w:tc>
          <w:tcPr>
            <w:tcW w:w="838"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8</w:t>
            </w:r>
            <w:r>
              <w:rPr>
                <w:rFonts w:asciiTheme="minorEastAsia" w:eastAsiaTheme="minorEastAsia" w:hAnsiTheme="minorEastAsia"/>
                <w:b/>
                <w:sz w:val="18"/>
                <w:szCs w:val="18"/>
              </w:rPr>
              <w:t>.96%</w:t>
            </w:r>
          </w:p>
        </w:tc>
        <w:tc>
          <w:tcPr>
            <w:tcW w:w="814"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4</w:t>
            </w:r>
            <w:r>
              <w:rPr>
                <w:rFonts w:asciiTheme="minorEastAsia" w:eastAsiaTheme="minorEastAsia" w:hAnsiTheme="minorEastAsia"/>
                <w:b/>
                <w:sz w:val="18"/>
                <w:szCs w:val="18"/>
              </w:rPr>
              <w:t>.48%</w:t>
            </w:r>
          </w:p>
        </w:tc>
        <w:tc>
          <w:tcPr>
            <w:tcW w:w="831"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1</w:t>
            </w:r>
            <w:r>
              <w:rPr>
                <w:rFonts w:asciiTheme="minorEastAsia" w:eastAsiaTheme="minorEastAsia" w:hAnsiTheme="minorEastAsia"/>
                <w:b/>
                <w:sz w:val="18"/>
                <w:szCs w:val="18"/>
              </w:rPr>
              <w:t>5.13%</w:t>
            </w:r>
          </w:p>
        </w:tc>
        <w:tc>
          <w:tcPr>
            <w:tcW w:w="831"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8.57%</w:t>
            </w:r>
          </w:p>
        </w:tc>
        <w:tc>
          <w:tcPr>
            <w:tcW w:w="1113" w:type="dxa"/>
          </w:tcPr>
          <w:p w:rsidR="0020108E" w:rsidRDefault="0020108E" w:rsidP="0020108E">
            <w:pPr>
              <w:rPr>
                <w:rFonts w:asciiTheme="minorEastAsia" w:eastAsiaTheme="minorEastAsia" w:hAnsiTheme="minorEastAsia"/>
                <w:b/>
                <w:sz w:val="18"/>
                <w:szCs w:val="18"/>
              </w:rPr>
            </w:pPr>
            <w:r>
              <w:rPr>
                <w:rFonts w:asciiTheme="minorEastAsia" w:eastAsiaTheme="minorEastAsia" w:hAnsiTheme="minorEastAsia" w:hint="eastAsia"/>
                <w:b/>
                <w:sz w:val="18"/>
                <w:szCs w:val="18"/>
              </w:rPr>
              <w:t>1</w:t>
            </w:r>
            <w:r>
              <w:rPr>
                <w:rFonts w:asciiTheme="minorEastAsia" w:eastAsiaTheme="minorEastAsia" w:hAnsiTheme="minorEastAsia"/>
                <w:b/>
                <w:sz w:val="18"/>
                <w:szCs w:val="18"/>
              </w:rPr>
              <w:t>6.81%</w:t>
            </w:r>
          </w:p>
        </w:tc>
        <w:tc>
          <w:tcPr>
            <w:tcW w:w="1225" w:type="dxa"/>
          </w:tcPr>
          <w:p w:rsidR="0020108E" w:rsidRDefault="0020108E" w:rsidP="0020108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2</w:t>
            </w:r>
            <w:r>
              <w:rPr>
                <w:rFonts w:asciiTheme="minorEastAsia" w:eastAsiaTheme="minorEastAsia" w:hAnsiTheme="minorEastAsia"/>
                <w:b/>
                <w:sz w:val="18"/>
                <w:szCs w:val="18"/>
              </w:rPr>
              <w:t>9.13%</w:t>
            </w:r>
          </w:p>
        </w:tc>
        <w:tc>
          <w:tcPr>
            <w:tcW w:w="800" w:type="dxa"/>
          </w:tcPr>
          <w:p w:rsidR="0020108E" w:rsidRDefault="0020108E" w:rsidP="0020108E">
            <w:pPr>
              <w:jc w:val="center"/>
              <w:rPr>
                <w:rFonts w:asciiTheme="minorEastAsia" w:eastAsiaTheme="minorEastAsia" w:hAnsiTheme="minorEastAsia"/>
                <w:b/>
                <w:sz w:val="18"/>
                <w:szCs w:val="18"/>
              </w:rPr>
            </w:pPr>
          </w:p>
        </w:tc>
      </w:tr>
    </w:tbl>
    <w:p w:rsidR="00311BD9" w:rsidRDefault="004B4ABC">
      <w:pPr>
        <w:rPr>
          <w:rFonts w:ascii="黑体" w:eastAsia="黑体" w:hAnsi="黑体"/>
          <w:sz w:val="18"/>
          <w:szCs w:val="18"/>
        </w:rPr>
      </w:pPr>
      <w:r>
        <w:rPr>
          <w:rFonts w:ascii="黑体" w:eastAsia="黑体" w:hAnsi="黑体" w:hint="eastAsia"/>
          <w:sz w:val="18"/>
          <w:szCs w:val="18"/>
        </w:rPr>
        <w:t>注：实践总学分为“综合实践”学分+理论课内实践学分，实践总学分包含综合实践</w:t>
      </w:r>
      <w:r>
        <w:rPr>
          <w:rFonts w:ascii="黑体" w:eastAsia="黑体" w:hAnsi="黑体"/>
          <w:sz w:val="18"/>
          <w:szCs w:val="18"/>
        </w:rPr>
        <w:t>24</w:t>
      </w:r>
      <w:r>
        <w:rPr>
          <w:rFonts w:ascii="黑体" w:eastAsia="黑体" w:hAnsi="黑体" w:hint="eastAsia"/>
          <w:sz w:val="18"/>
          <w:szCs w:val="18"/>
        </w:rPr>
        <w:t>学分、课内实践合计</w:t>
      </w:r>
      <w:r>
        <w:rPr>
          <w:rFonts w:ascii="黑体" w:eastAsia="黑体" w:hAnsi="黑体"/>
          <w:color w:val="000000" w:themeColor="text1"/>
          <w:sz w:val="18"/>
          <w:szCs w:val="18"/>
        </w:rPr>
        <w:t>9</w:t>
      </w:r>
      <w:r>
        <w:rPr>
          <w:rFonts w:ascii="黑体" w:eastAsia="黑体" w:hAnsi="黑体" w:hint="eastAsia"/>
          <w:sz w:val="18"/>
          <w:szCs w:val="18"/>
        </w:rPr>
        <w:t>学分，共计</w:t>
      </w:r>
      <w:r>
        <w:rPr>
          <w:rFonts w:ascii="黑体" w:eastAsia="黑体" w:hAnsi="黑体"/>
          <w:sz w:val="18"/>
          <w:szCs w:val="18"/>
        </w:rPr>
        <w:t>33</w:t>
      </w:r>
      <w:r>
        <w:rPr>
          <w:rFonts w:ascii="黑体" w:eastAsia="黑体" w:hAnsi="黑体" w:hint="eastAsia"/>
          <w:sz w:val="18"/>
          <w:szCs w:val="18"/>
        </w:rPr>
        <w:t>学分，占总学分比例</w:t>
      </w:r>
      <w:r>
        <w:rPr>
          <w:rFonts w:ascii="黑体" w:eastAsia="黑体" w:hAnsi="黑体"/>
          <w:sz w:val="18"/>
          <w:szCs w:val="18"/>
        </w:rPr>
        <w:t>21.02</w:t>
      </w:r>
      <w:r>
        <w:rPr>
          <w:rFonts w:ascii="黑体" w:eastAsia="黑体" w:hAnsi="黑体" w:hint="eastAsia"/>
          <w:sz w:val="18"/>
          <w:szCs w:val="18"/>
        </w:rPr>
        <w:t>%。</w:t>
      </w:r>
    </w:p>
    <w:p w:rsidR="00311BD9" w:rsidRPr="00580FCD" w:rsidRDefault="00311BD9">
      <w:pPr>
        <w:rPr>
          <w:rFonts w:ascii="黑体" w:eastAsia="黑体" w:hAnsi="黑体"/>
          <w:sz w:val="18"/>
          <w:szCs w:val="18"/>
        </w:rPr>
      </w:pPr>
    </w:p>
    <w:p w:rsidR="00311BD9" w:rsidRDefault="004B4ABC">
      <w:pPr>
        <w:rPr>
          <w:rFonts w:ascii="黑体" w:eastAsia="黑体" w:hAnsi="黑体"/>
          <w:b/>
          <w:sz w:val="24"/>
          <w:szCs w:val="30"/>
        </w:rPr>
      </w:pPr>
      <w:r>
        <w:rPr>
          <w:rFonts w:ascii="黑体" w:eastAsia="黑体" w:hAnsi="黑体" w:hint="eastAsia"/>
          <w:b/>
          <w:sz w:val="24"/>
          <w:szCs w:val="30"/>
        </w:rPr>
        <w:t>九、经济学（</w:t>
      </w:r>
      <w:proofErr w:type="gramStart"/>
      <w:r>
        <w:rPr>
          <w:rFonts w:ascii="黑体" w:eastAsia="黑体" w:hAnsi="黑体" w:hint="eastAsia"/>
          <w:b/>
          <w:sz w:val="24"/>
          <w:szCs w:val="30"/>
        </w:rPr>
        <w:t>数智经济</w:t>
      </w:r>
      <w:proofErr w:type="gramEnd"/>
      <w:r>
        <w:rPr>
          <w:rFonts w:ascii="黑体" w:eastAsia="黑体" w:hAnsi="黑体" w:hint="eastAsia"/>
          <w:b/>
          <w:sz w:val="24"/>
          <w:szCs w:val="30"/>
        </w:rPr>
        <w:t>）专业教学计划及修习要求</w:t>
      </w:r>
    </w:p>
    <w:p w:rsidR="00311BD9" w:rsidRDefault="004B4ABC">
      <w:pPr>
        <w:rPr>
          <w:rFonts w:ascii="黑体" w:eastAsia="黑体" w:hAnsi="黑体"/>
          <w:b/>
          <w:sz w:val="24"/>
          <w:szCs w:val="30"/>
        </w:rPr>
      </w:pPr>
      <w:bookmarkStart w:id="2" w:name="OLE_LINK1"/>
      <w:r>
        <w:rPr>
          <w:rFonts w:ascii="黑体" w:eastAsia="黑体" w:hAnsi="黑体" w:hint="eastAsia"/>
          <w:b/>
          <w:sz w:val="24"/>
          <w:szCs w:val="30"/>
        </w:rPr>
        <w:t>（一）通识课程</w:t>
      </w:r>
    </w:p>
    <w:bookmarkEnd w:id="2"/>
    <w:p w:rsidR="00311BD9" w:rsidRDefault="004B4ABC">
      <w:pPr>
        <w:spacing w:line="360" w:lineRule="auto"/>
        <w:ind w:firstLineChars="200" w:firstLine="420"/>
        <w:rPr>
          <w:rFonts w:ascii="宋体" w:hAnsi="宋体"/>
          <w:szCs w:val="21"/>
        </w:rPr>
      </w:pPr>
      <w:r>
        <w:rPr>
          <w:rFonts w:ascii="宋体" w:hAnsi="宋体" w:hint="eastAsia"/>
          <w:szCs w:val="21"/>
        </w:rPr>
        <w:t>通识课程要求修满</w:t>
      </w:r>
      <w:r>
        <w:rPr>
          <w:rFonts w:ascii="宋体" w:hAnsi="宋体" w:hint="eastAsia"/>
          <w:szCs w:val="21"/>
          <w:u w:val="single"/>
        </w:rPr>
        <w:t xml:space="preserve"> </w:t>
      </w:r>
      <w:r>
        <w:rPr>
          <w:rFonts w:ascii="宋体" w:hAnsi="宋体"/>
          <w:szCs w:val="21"/>
          <w:u w:val="single"/>
        </w:rPr>
        <w:t>66</w:t>
      </w:r>
      <w:r>
        <w:rPr>
          <w:rFonts w:ascii="宋体" w:hAnsi="宋体" w:hint="eastAsia"/>
          <w:szCs w:val="21"/>
        </w:rPr>
        <w:t>学分，</w:t>
      </w:r>
      <w:bookmarkStart w:id="3" w:name="OLE_LINK25"/>
      <w:r>
        <w:rPr>
          <w:rFonts w:ascii="宋体" w:hAnsi="宋体" w:hint="eastAsia"/>
          <w:szCs w:val="21"/>
        </w:rPr>
        <w:t>占总学分比例</w:t>
      </w:r>
      <w:r>
        <w:rPr>
          <w:rFonts w:ascii="宋体" w:hAnsi="宋体" w:hint="eastAsia"/>
          <w:szCs w:val="21"/>
          <w:u w:val="single"/>
        </w:rPr>
        <w:t xml:space="preserve"> </w:t>
      </w:r>
      <w:r>
        <w:rPr>
          <w:rFonts w:ascii="宋体" w:hAnsi="宋体"/>
          <w:szCs w:val="21"/>
          <w:u w:val="single"/>
        </w:rPr>
        <w:t>42.04</w:t>
      </w:r>
      <w:r>
        <w:rPr>
          <w:rFonts w:ascii="宋体" w:hAnsi="宋体" w:hint="eastAsia"/>
          <w:szCs w:val="21"/>
          <w:u w:val="single"/>
        </w:rPr>
        <w:t xml:space="preserve"> %</w:t>
      </w:r>
      <w:r>
        <w:rPr>
          <w:rFonts w:ascii="宋体" w:hAnsi="宋体" w:hint="eastAsia"/>
          <w:szCs w:val="21"/>
        </w:rPr>
        <w:t>。</w:t>
      </w:r>
      <w:bookmarkEnd w:id="3"/>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077"/>
        <w:gridCol w:w="913"/>
        <w:gridCol w:w="2029"/>
        <w:gridCol w:w="497"/>
        <w:gridCol w:w="433"/>
        <w:gridCol w:w="484"/>
        <w:gridCol w:w="259"/>
        <w:gridCol w:w="263"/>
        <w:gridCol w:w="263"/>
        <w:gridCol w:w="250"/>
        <w:gridCol w:w="248"/>
        <w:gridCol w:w="252"/>
        <w:gridCol w:w="248"/>
        <w:gridCol w:w="285"/>
        <w:gridCol w:w="790"/>
      </w:tblGrid>
      <w:tr w:rsidR="00311BD9">
        <w:trPr>
          <w:cantSplit/>
          <w:trHeight w:val="255"/>
          <w:jc w:val="center"/>
        </w:trPr>
        <w:tc>
          <w:tcPr>
            <w:tcW w:w="1720" w:type="dxa"/>
            <w:gridSpan w:val="2"/>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课程类型</w:t>
            </w:r>
          </w:p>
        </w:tc>
        <w:tc>
          <w:tcPr>
            <w:tcW w:w="913"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2029"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97"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学</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11BD9">
        <w:trPr>
          <w:cantSplit/>
          <w:trHeight w:val="605"/>
          <w:jc w:val="center"/>
        </w:trPr>
        <w:tc>
          <w:tcPr>
            <w:tcW w:w="1720" w:type="dxa"/>
            <w:gridSpan w:val="2"/>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913"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2029"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497"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sz w:val="18"/>
                <w:szCs w:val="18"/>
              </w:rPr>
              <w:t>标明所含劳动教育/国际教育学时</w:t>
            </w:r>
          </w:p>
        </w:tc>
      </w:tr>
      <w:tr w:rsidR="00311BD9">
        <w:trPr>
          <w:cantSplit/>
          <w:trHeight w:val="255"/>
          <w:jc w:val="center"/>
        </w:trPr>
        <w:tc>
          <w:tcPr>
            <w:tcW w:w="643" w:type="dxa"/>
            <w:vMerge w:val="restart"/>
            <w:shd w:val="clear" w:color="auto" w:fill="auto"/>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通识课程</w:t>
            </w:r>
          </w:p>
        </w:tc>
        <w:tc>
          <w:tcPr>
            <w:tcW w:w="1077" w:type="dxa"/>
            <w:vMerge w:val="restart"/>
            <w:shd w:val="clear" w:color="auto" w:fill="auto"/>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通修通识</w:t>
            </w:r>
          </w:p>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392052</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马克思主义基本原理</w:t>
            </w:r>
          </w:p>
          <w:p w:rsidR="00311BD9" w:rsidRDefault="004B4ABC">
            <w:pPr>
              <w:spacing w:line="260" w:lineRule="exact"/>
              <w:jc w:val="left"/>
              <w:rPr>
                <w:rFonts w:ascii="宋体" w:hAnsi="宋体"/>
                <w:sz w:val="18"/>
                <w:szCs w:val="18"/>
              </w:rPr>
            </w:pPr>
            <w:r>
              <w:rPr>
                <w:rFonts w:hint="eastAsia"/>
                <w:sz w:val="18"/>
                <w:szCs w:val="18"/>
              </w:rPr>
              <w:t>The basic principles of Marxism</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259" w:type="dxa"/>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shd w:val="clear" w:color="auto" w:fill="B3B3B3"/>
            <w:vAlign w:val="center"/>
          </w:tcPr>
          <w:p w:rsidR="00311BD9" w:rsidRDefault="004B4ABC">
            <w:pPr>
              <w:spacing w:line="260" w:lineRule="exact"/>
              <w:jc w:val="center"/>
              <w:rPr>
                <w:rFonts w:ascii="宋体" w:hAnsi="宋体"/>
                <w:color w:val="FF0000"/>
                <w:spacing w:val="-6"/>
                <w:sz w:val="18"/>
                <w:szCs w:val="18"/>
              </w:rPr>
            </w:pPr>
            <w:r>
              <w:rPr>
                <w:rFonts w:ascii="宋体" w:hAnsi="宋体" w:hint="eastAsia"/>
                <w:spacing w:val="-6"/>
                <w:sz w:val="18"/>
                <w:szCs w:val="18"/>
              </w:rPr>
              <w:t>3</w:t>
            </w:r>
          </w:p>
        </w:tc>
        <w:tc>
          <w:tcPr>
            <w:tcW w:w="250" w:type="dxa"/>
            <w:shd w:val="clear" w:color="auto" w:fill="auto"/>
            <w:vAlign w:val="center"/>
          </w:tcPr>
          <w:p w:rsidR="00311BD9" w:rsidRDefault="00311BD9">
            <w:pPr>
              <w:spacing w:line="260" w:lineRule="exact"/>
              <w:jc w:val="center"/>
              <w:rPr>
                <w:rFonts w:ascii="宋体" w:hAnsi="宋体"/>
                <w:color w:val="FF0000"/>
                <w:spacing w:val="-6"/>
                <w:sz w:val="18"/>
                <w:szCs w:val="18"/>
              </w:rPr>
            </w:pPr>
          </w:p>
        </w:tc>
        <w:tc>
          <w:tcPr>
            <w:tcW w:w="248" w:type="dxa"/>
            <w:shd w:val="clear" w:color="auto" w:fill="B3B3B3"/>
            <w:vAlign w:val="center"/>
          </w:tcPr>
          <w:p w:rsidR="00311BD9" w:rsidRDefault="00311BD9">
            <w:pPr>
              <w:spacing w:line="260" w:lineRule="exact"/>
              <w:jc w:val="center"/>
              <w:rPr>
                <w:rFonts w:ascii="宋体" w:hAnsi="宋体"/>
                <w:color w:val="FF0000"/>
                <w:spacing w:val="-6"/>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85" w:type="dxa"/>
            <w:vAlign w:val="center"/>
          </w:tcPr>
          <w:p w:rsidR="00311BD9" w:rsidRDefault="00311BD9">
            <w:pPr>
              <w:spacing w:line="260" w:lineRule="exact"/>
              <w:jc w:val="center"/>
              <w:rPr>
                <w:rFonts w:ascii="宋体" w:hAnsi="宋体"/>
                <w:color w:val="000000"/>
                <w:spacing w:val="-6"/>
                <w:sz w:val="18"/>
                <w:szCs w:val="18"/>
              </w:rPr>
            </w:pPr>
          </w:p>
        </w:tc>
        <w:tc>
          <w:tcPr>
            <w:tcW w:w="790" w:type="dxa"/>
            <w:vAlign w:val="center"/>
          </w:tcPr>
          <w:p w:rsidR="00311BD9" w:rsidRDefault="00311BD9">
            <w:pPr>
              <w:spacing w:line="260" w:lineRule="exact"/>
              <w:jc w:val="center"/>
              <w:rPr>
                <w:rFonts w:ascii="宋体" w:hAnsi="宋体"/>
                <w:color w:val="000000"/>
                <w:spacing w:val="-6"/>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391026</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毛泽东思想和中国特色社会主义理论体系概论</w:t>
            </w:r>
          </w:p>
          <w:p w:rsidR="00311BD9" w:rsidRDefault="004B4ABC">
            <w:pPr>
              <w:spacing w:line="260" w:lineRule="exact"/>
              <w:jc w:val="left"/>
              <w:rPr>
                <w:rFonts w:ascii="宋体" w:hAnsi="宋体"/>
                <w:sz w:val="18"/>
                <w:szCs w:val="18"/>
              </w:rPr>
            </w:pPr>
            <w:r>
              <w:rPr>
                <w:sz w:val="18"/>
                <w:szCs w:val="18"/>
              </w:rPr>
              <w:t>Introduction to Maoism and Chinese Characteristic Socialism Theory System</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FF0000"/>
                <w:sz w:val="18"/>
                <w:szCs w:val="18"/>
              </w:rPr>
            </w:pPr>
          </w:p>
        </w:tc>
        <w:tc>
          <w:tcPr>
            <w:tcW w:w="250" w:type="dxa"/>
            <w:shd w:val="clear" w:color="auto" w:fill="auto"/>
            <w:vAlign w:val="center"/>
          </w:tcPr>
          <w:p w:rsidR="00311BD9" w:rsidRDefault="004B4ABC">
            <w:pPr>
              <w:spacing w:line="260" w:lineRule="exact"/>
              <w:jc w:val="center"/>
              <w:rPr>
                <w:rFonts w:ascii="宋体" w:hAnsi="宋体"/>
                <w:sz w:val="18"/>
                <w:szCs w:val="18"/>
              </w:rPr>
            </w:pPr>
            <w:r>
              <w:rPr>
                <w:rFonts w:ascii="宋体" w:hAnsi="宋体" w:hint="eastAsia"/>
                <w:sz w:val="18"/>
                <w:szCs w:val="18"/>
              </w:rPr>
              <w:t>3</w:t>
            </w:r>
          </w:p>
        </w:tc>
        <w:tc>
          <w:tcPr>
            <w:tcW w:w="248" w:type="dxa"/>
            <w:shd w:val="clear" w:color="auto" w:fill="B3B3B3"/>
            <w:vAlign w:val="center"/>
          </w:tcPr>
          <w:p w:rsidR="00311BD9" w:rsidRDefault="00311BD9">
            <w:pPr>
              <w:spacing w:line="260" w:lineRule="exact"/>
              <w:jc w:val="center"/>
              <w:rPr>
                <w:rFonts w:ascii="宋体" w:hAnsi="宋体"/>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391027</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习近平新时代中国特色社会主义思想概论</w:t>
            </w:r>
          </w:p>
          <w:p w:rsidR="00311BD9" w:rsidRDefault="004B4ABC">
            <w:pPr>
              <w:spacing w:line="260" w:lineRule="exact"/>
              <w:jc w:val="left"/>
              <w:rPr>
                <w:rFonts w:ascii="宋体" w:hAnsi="宋体"/>
                <w:sz w:val="18"/>
                <w:szCs w:val="18"/>
              </w:rPr>
            </w:pPr>
            <w:r>
              <w:rPr>
                <w:spacing w:val="-6"/>
                <w:sz w:val="18"/>
                <w:szCs w:val="18"/>
              </w:rPr>
              <w:t>An outline of Xi Jinping Thought on Socialism with Chinese Characteristics for a New Era</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FF0000"/>
                <w:sz w:val="18"/>
                <w:szCs w:val="18"/>
              </w:rPr>
            </w:pPr>
          </w:p>
        </w:tc>
        <w:tc>
          <w:tcPr>
            <w:tcW w:w="248" w:type="dxa"/>
            <w:shd w:val="clear" w:color="auto" w:fill="B3B3B3"/>
            <w:vAlign w:val="center"/>
          </w:tcPr>
          <w:p w:rsidR="00311BD9" w:rsidRDefault="004B4ABC">
            <w:pPr>
              <w:spacing w:line="260" w:lineRule="exact"/>
              <w:jc w:val="center"/>
              <w:rPr>
                <w:rFonts w:ascii="宋体" w:hAnsi="宋体"/>
                <w:color w:val="FF0000"/>
                <w:sz w:val="18"/>
                <w:szCs w:val="18"/>
              </w:rPr>
            </w:pPr>
            <w:r>
              <w:rPr>
                <w:rFonts w:ascii="宋体" w:hAnsi="宋体" w:hint="eastAsia"/>
                <w:sz w:val="18"/>
                <w:szCs w:val="18"/>
              </w:rPr>
              <w:t>3</w:t>
            </w: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391024</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中国近现代史纲要</w:t>
            </w:r>
          </w:p>
          <w:p w:rsidR="00311BD9" w:rsidRDefault="004B4ABC">
            <w:pPr>
              <w:spacing w:line="260" w:lineRule="exact"/>
              <w:jc w:val="left"/>
              <w:rPr>
                <w:rFonts w:ascii="宋体" w:hAnsi="宋体"/>
                <w:sz w:val="18"/>
                <w:szCs w:val="18"/>
              </w:rPr>
            </w:pPr>
            <w:r>
              <w:rPr>
                <w:sz w:val="18"/>
                <w:szCs w:val="18"/>
              </w:rPr>
              <w:t>Outline of Chinese Modern History</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sz w:val="18"/>
                <w:szCs w:val="18"/>
              </w:rPr>
            </w:pPr>
            <w:r>
              <w:rPr>
                <w:rFonts w:ascii="宋体" w:hAnsi="宋体" w:hint="eastAsia"/>
                <w:sz w:val="18"/>
                <w:szCs w:val="18"/>
              </w:rPr>
              <w:t>3</w:t>
            </w:r>
          </w:p>
        </w:tc>
        <w:tc>
          <w:tcPr>
            <w:tcW w:w="263" w:type="dxa"/>
            <w:shd w:val="clear" w:color="auto" w:fill="B3B3B3"/>
            <w:vAlign w:val="center"/>
          </w:tcPr>
          <w:p w:rsidR="00311BD9" w:rsidRDefault="00311BD9">
            <w:pPr>
              <w:spacing w:line="260" w:lineRule="exact"/>
              <w:jc w:val="center"/>
              <w:rPr>
                <w:rFonts w:ascii="宋体" w:hAnsi="宋体"/>
                <w:color w:val="FF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392053</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思想道德与法治</w:t>
            </w:r>
          </w:p>
          <w:p w:rsidR="00311BD9" w:rsidRDefault="004B4ABC">
            <w:pPr>
              <w:spacing w:line="260" w:lineRule="exact"/>
              <w:jc w:val="left"/>
              <w:rPr>
                <w:rFonts w:ascii="宋体" w:hAnsi="宋体"/>
                <w:sz w:val="18"/>
                <w:szCs w:val="18"/>
              </w:rPr>
            </w:pPr>
            <w:r>
              <w:rPr>
                <w:spacing w:val="-6"/>
                <w:sz w:val="18"/>
                <w:szCs w:val="18"/>
              </w:rPr>
              <w:t>Morality &amp; Fundamentals of Law</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color w:val="000000"/>
                <w:sz w:val="18"/>
                <w:szCs w:val="18"/>
              </w:rPr>
              <w:t>3</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391015</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形势与政策</w:t>
            </w:r>
          </w:p>
          <w:p w:rsidR="00311BD9" w:rsidRDefault="004B4ABC">
            <w:pPr>
              <w:spacing w:line="260" w:lineRule="exact"/>
              <w:jc w:val="left"/>
              <w:rPr>
                <w:rFonts w:ascii="宋体" w:hAnsi="宋体"/>
                <w:sz w:val="18"/>
                <w:szCs w:val="18"/>
              </w:rPr>
            </w:pPr>
            <w:r>
              <w:rPr>
                <w:sz w:val="18"/>
                <w:szCs w:val="18"/>
              </w:rPr>
              <w:t>Policy &amp; Political Situation Analysis</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0"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48"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2"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397005</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“四史”教育专题</w:t>
            </w:r>
          </w:p>
          <w:p w:rsidR="00311BD9" w:rsidRDefault="004B4ABC">
            <w:pPr>
              <w:spacing w:line="260" w:lineRule="exact"/>
              <w:jc w:val="left"/>
              <w:rPr>
                <w:rFonts w:ascii="宋体" w:hAnsi="宋体"/>
                <w:sz w:val="18"/>
                <w:szCs w:val="18"/>
              </w:rPr>
            </w:pPr>
            <w:r>
              <w:rPr>
                <w:spacing w:val="-8"/>
                <w:sz w:val="18"/>
                <w:szCs w:val="18"/>
              </w:rPr>
              <w:t>Special Topics in the Study of the Four Histories</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331002</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国家安全教育</w:t>
            </w:r>
          </w:p>
          <w:p w:rsidR="00311BD9" w:rsidRDefault="004B4ABC">
            <w:pPr>
              <w:spacing w:line="260" w:lineRule="exact"/>
              <w:jc w:val="left"/>
              <w:rPr>
                <w:rFonts w:ascii="宋体" w:hAnsi="宋体"/>
                <w:sz w:val="18"/>
                <w:szCs w:val="18"/>
              </w:rPr>
            </w:pPr>
            <w:r>
              <w:rPr>
                <w:rFonts w:hint="eastAsia"/>
                <w:sz w:val="18"/>
                <w:szCs w:val="18"/>
              </w:rPr>
              <w:t>N</w:t>
            </w:r>
            <w:r>
              <w:rPr>
                <w:sz w:val="18"/>
                <w:szCs w:val="18"/>
              </w:rPr>
              <w:t>ational Security Education</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977002</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大学生心理健康教育</w:t>
            </w:r>
          </w:p>
          <w:p w:rsidR="00311BD9" w:rsidRDefault="004B4ABC">
            <w:pPr>
              <w:spacing w:line="260" w:lineRule="exact"/>
              <w:jc w:val="left"/>
              <w:rPr>
                <w:rFonts w:ascii="宋体" w:hAnsi="宋体"/>
                <w:sz w:val="18"/>
                <w:szCs w:val="18"/>
              </w:rPr>
            </w:pPr>
            <w:r>
              <w:rPr>
                <w:sz w:val="18"/>
                <w:szCs w:val="18"/>
              </w:rPr>
              <w:t>Mental health education for college students</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152013</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人工智能通识与数字素养</w:t>
            </w:r>
          </w:p>
          <w:p w:rsidR="00311BD9" w:rsidRDefault="004B4ABC">
            <w:pPr>
              <w:spacing w:line="260" w:lineRule="exact"/>
              <w:jc w:val="left"/>
              <w:rPr>
                <w:rFonts w:ascii="宋体" w:hAnsi="宋体"/>
                <w:sz w:val="18"/>
                <w:szCs w:val="18"/>
              </w:rPr>
            </w:pPr>
            <w:r>
              <w:rPr>
                <w:sz w:val="18"/>
                <w:szCs w:val="18"/>
              </w:rPr>
              <w:t>General Knowledge of Artificial Intelligence and Digital Literacy</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24</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491001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体育（Ⅰ）</w:t>
            </w:r>
          </w:p>
          <w:p w:rsidR="00311BD9" w:rsidRDefault="004B4ABC">
            <w:pPr>
              <w:spacing w:line="260" w:lineRule="exact"/>
              <w:jc w:val="left"/>
              <w:rPr>
                <w:rFonts w:ascii="宋体" w:hAnsi="宋体"/>
                <w:sz w:val="18"/>
                <w:szCs w:val="18"/>
              </w:rPr>
            </w:pPr>
            <w:r>
              <w:rPr>
                <w:sz w:val="18"/>
                <w:szCs w:val="18"/>
              </w:rPr>
              <w:t>Physical</w:t>
            </w:r>
            <w:r>
              <w:rPr>
                <w:rFonts w:hint="eastAsia"/>
                <w:sz w:val="18"/>
                <w:szCs w:val="18"/>
              </w:rPr>
              <w:t xml:space="preserve"> </w:t>
            </w:r>
            <w:r>
              <w:rPr>
                <w:sz w:val="18"/>
                <w:szCs w:val="18"/>
              </w:rPr>
              <w:t>Education(I)</w:t>
            </w:r>
          </w:p>
        </w:tc>
        <w:tc>
          <w:tcPr>
            <w:tcW w:w="497"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rsidR="00311BD9" w:rsidRDefault="004B4ABC">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rsidR="00311BD9" w:rsidRDefault="004B4ABC">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491002</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体育（Ⅱ）</w:t>
            </w:r>
          </w:p>
          <w:p w:rsidR="00311BD9" w:rsidRDefault="004B4ABC">
            <w:pPr>
              <w:spacing w:line="260" w:lineRule="exact"/>
              <w:jc w:val="left"/>
              <w:rPr>
                <w:rFonts w:ascii="宋体" w:hAnsi="宋体"/>
                <w:sz w:val="18"/>
                <w:szCs w:val="18"/>
              </w:rPr>
            </w:pPr>
            <w:r>
              <w:rPr>
                <w:sz w:val="18"/>
                <w:szCs w:val="18"/>
              </w:rPr>
              <w:t>Physical Education(Ⅱ)</w:t>
            </w:r>
          </w:p>
        </w:tc>
        <w:tc>
          <w:tcPr>
            <w:tcW w:w="497"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rsidR="00311BD9" w:rsidRDefault="004B4ABC">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rsidR="00311BD9" w:rsidRDefault="004B4ABC">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491003</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体育（Ⅲ）</w:t>
            </w:r>
          </w:p>
          <w:p w:rsidR="00311BD9" w:rsidRDefault="004B4ABC">
            <w:pPr>
              <w:spacing w:line="260" w:lineRule="exact"/>
              <w:jc w:val="left"/>
              <w:rPr>
                <w:rFonts w:ascii="宋体" w:hAnsi="宋体"/>
                <w:sz w:val="18"/>
                <w:szCs w:val="18"/>
              </w:rPr>
            </w:pPr>
            <w:r>
              <w:rPr>
                <w:sz w:val="18"/>
                <w:szCs w:val="18"/>
              </w:rPr>
              <w:t xml:space="preserve">Physical </w:t>
            </w:r>
            <w:proofErr w:type="gramStart"/>
            <w:r>
              <w:rPr>
                <w:sz w:val="18"/>
                <w:szCs w:val="18"/>
              </w:rPr>
              <w:t>Education(</w:t>
            </w:r>
            <w:proofErr w:type="gramEnd"/>
            <w:r>
              <w:rPr>
                <w:sz w:val="18"/>
                <w:szCs w:val="18"/>
              </w:rPr>
              <w:t>III)</w:t>
            </w:r>
          </w:p>
        </w:tc>
        <w:tc>
          <w:tcPr>
            <w:tcW w:w="497"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rsidR="00311BD9" w:rsidRDefault="004B4ABC">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rsidR="00311BD9" w:rsidRDefault="004B4ABC">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491004</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体育（Ⅳ）</w:t>
            </w:r>
          </w:p>
          <w:p w:rsidR="00311BD9" w:rsidRDefault="004B4ABC">
            <w:pPr>
              <w:spacing w:line="260" w:lineRule="exact"/>
              <w:jc w:val="left"/>
              <w:rPr>
                <w:rFonts w:ascii="宋体" w:hAnsi="宋体"/>
                <w:sz w:val="18"/>
                <w:szCs w:val="18"/>
              </w:rPr>
            </w:pPr>
            <w:r>
              <w:rPr>
                <w:sz w:val="18"/>
                <w:szCs w:val="18"/>
              </w:rPr>
              <w:t>Physical Education(Ⅳ)</w:t>
            </w:r>
          </w:p>
        </w:tc>
        <w:tc>
          <w:tcPr>
            <w:tcW w:w="497" w:type="dxa"/>
            <w:shd w:val="clear" w:color="auto" w:fill="auto"/>
            <w:vAlign w:val="center"/>
          </w:tcPr>
          <w:p w:rsidR="00311BD9" w:rsidRDefault="004B4ABC">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rsidR="00311BD9" w:rsidRDefault="004B4ABC">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rsidR="00311BD9" w:rsidRDefault="004B4ABC">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371047</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大学英语（I)</w:t>
            </w:r>
          </w:p>
          <w:p w:rsidR="00311BD9" w:rsidRDefault="004B4ABC">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restart"/>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任选完成其中一种外语类课程修习</w:t>
            </w: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371070</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大学英语（II)</w:t>
            </w:r>
          </w:p>
          <w:p w:rsidR="00311BD9" w:rsidRDefault="004B4ABC">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371060</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大学英语（Ⅲ）</w:t>
            </w:r>
          </w:p>
          <w:p w:rsidR="00311BD9" w:rsidRDefault="004B4ABC">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大学英语（Ⅳ）</w:t>
            </w:r>
          </w:p>
          <w:p w:rsidR="00311BD9" w:rsidRDefault="004B4ABC">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IV)</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z w:val="18"/>
                <w:szCs w:val="18"/>
              </w:rPr>
              <w:t>371071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大学日语（I)</w:t>
            </w:r>
          </w:p>
          <w:p w:rsidR="00311BD9" w:rsidRDefault="004B4ABC">
            <w:pPr>
              <w:spacing w:line="260" w:lineRule="exact"/>
              <w:jc w:val="left"/>
              <w:rPr>
                <w:rFonts w:ascii="宋体" w:hAnsi="宋体"/>
                <w:sz w:val="18"/>
                <w:szCs w:val="18"/>
              </w:rPr>
            </w:pPr>
            <w:r>
              <w:rPr>
                <w:rFonts w:hint="eastAsia"/>
                <w:sz w:val="18"/>
                <w:szCs w:val="18"/>
              </w:rPr>
              <w:t>College Japanese</w:t>
            </w:r>
            <w:r>
              <w:rPr>
                <w:sz w:val="18"/>
                <w:szCs w:val="18"/>
              </w:rPr>
              <w:t>(I)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371072</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大学日语（II)</w:t>
            </w:r>
          </w:p>
          <w:p w:rsidR="00311BD9" w:rsidRDefault="004B4ABC">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371036</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大学日语（Ⅲ）</w:t>
            </w:r>
          </w:p>
          <w:p w:rsidR="00311BD9" w:rsidRDefault="004B4ABC">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371037</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大学日语（Ⅳ）</w:t>
            </w:r>
          </w:p>
          <w:p w:rsidR="00311BD9" w:rsidRDefault="004B4ABC">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IV)</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371075</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大学俄语（I)</w:t>
            </w:r>
          </w:p>
          <w:p w:rsidR="00311BD9" w:rsidRDefault="004B4ABC">
            <w:pPr>
              <w:spacing w:line="260" w:lineRule="exact"/>
              <w:jc w:val="left"/>
              <w:rPr>
                <w:rFonts w:ascii="宋体" w:hAnsi="宋体"/>
                <w:sz w:val="18"/>
                <w:szCs w:val="18"/>
              </w:rPr>
            </w:pPr>
            <w:r>
              <w:rPr>
                <w:rFonts w:hint="eastAsia"/>
                <w:sz w:val="18"/>
                <w:szCs w:val="18"/>
              </w:rPr>
              <w:t>College Russian(I)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371048</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大学俄语（II)</w:t>
            </w:r>
          </w:p>
          <w:p w:rsidR="00311BD9" w:rsidRDefault="004B4ABC">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371030</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大学俄语（Ⅲ）</w:t>
            </w:r>
          </w:p>
          <w:p w:rsidR="00311BD9" w:rsidRDefault="004B4ABC">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371031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大学俄语（Ⅳ）</w:t>
            </w:r>
          </w:p>
          <w:p w:rsidR="00311BD9" w:rsidRDefault="004B4ABC">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w:t>
            </w:r>
            <w:r>
              <w:rPr>
                <w:sz w:val="18"/>
                <w:szCs w:val="18"/>
              </w:rPr>
              <w:t>V</w:t>
            </w:r>
            <w:r>
              <w:rPr>
                <w:rFonts w:hint="eastAsia"/>
                <w:sz w:val="18"/>
                <w:szCs w:val="18"/>
              </w:rPr>
              <w:t>)</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371073</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大学德语（I)</w:t>
            </w:r>
          </w:p>
          <w:p w:rsidR="00311BD9" w:rsidRDefault="004B4ABC">
            <w:pPr>
              <w:spacing w:line="260" w:lineRule="exact"/>
              <w:jc w:val="left"/>
              <w:rPr>
                <w:rFonts w:ascii="宋体" w:hAnsi="宋体"/>
                <w:sz w:val="18"/>
                <w:szCs w:val="18"/>
              </w:rPr>
            </w:pPr>
            <w:r>
              <w:rPr>
                <w:rFonts w:hint="eastAsia"/>
                <w:sz w:val="18"/>
                <w:szCs w:val="18"/>
              </w:rPr>
              <w:t>College German (I)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371074</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大学德语（II)</w:t>
            </w:r>
          </w:p>
          <w:p w:rsidR="00311BD9" w:rsidRDefault="004B4ABC">
            <w:pPr>
              <w:spacing w:line="260" w:lineRule="exact"/>
              <w:jc w:val="left"/>
              <w:rPr>
                <w:rFonts w:ascii="宋体" w:hAnsi="宋体"/>
                <w:sz w:val="18"/>
                <w:szCs w:val="18"/>
              </w:rPr>
            </w:pPr>
            <w:r>
              <w:rPr>
                <w:rFonts w:hint="eastAsia"/>
                <w:sz w:val="18"/>
                <w:szCs w:val="18"/>
              </w:rPr>
              <w:t>College German (II)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371042</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大学德语（Ⅲ）</w:t>
            </w:r>
          </w:p>
          <w:p w:rsidR="00311BD9" w:rsidRDefault="004B4ABC">
            <w:pPr>
              <w:spacing w:line="260" w:lineRule="exact"/>
              <w:jc w:val="left"/>
              <w:rPr>
                <w:rFonts w:ascii="宋体" w:hAnsi="宋体"/>
                <w:sz w:val="18"/>
                <w:szCs w:val="18"/>
              </w:rPr>
            </w:pPr>
            <w:r>
              <w:rPr>
                <w:rFonts w:hint="eastAsia"/>
                <w:sz w:val="18"/>
                <w:szCs w:val="18"/>
              </w:rPr>
              <w:t>College German (III)</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371045</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大学德语（Ⅳ）</w:t>
            </w:r>
          </w:p>
          <w:p w:rsidR="00311BD9" w:rsidRDefault="004B4ABC">
            <w:pPr>
              <w:spacing w:line="260" w:lineRule="exact"/>
              <w:jc w:val="left"/>
              <w:rPr>
                <w:rFonts w:ascii="宋体" w:hAnsi="宋体"/>
                <w:sz w:val="18"/>
                <w:szCs w:val="18"/>
              </w:rPr>
            </w:pPr>
            <w:r>
              <w:rPr>
                <w:rFonts w:hint="eastAsia"/>
                <w:sz w:val="18"/>
                <w:szCs w:val="18"/>
              </w:rPr>
              <w:t>College German (I</w:t>
            </w:r>
            <w:r>
              <w:rPr>
                <w:sz w:val="18"/>
                <w:szCs w:val="18"/>
              </w:rPr>
              <w:t>V</w:t>
            </w:r>
            <w:r>
              <w:rPr>
                <w:rFonts w:hint="eastAsia"/>
                <w:sz w:val="18"/>
                <w:szCs w:val="18"/>
              </w:rPr>
              <w:t>)</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Merge/>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981001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军事理论</w:t>
            </w:r>
          </w:p>
          <w:p w:rsidR="00311BD9" w:rsidRDefault="004B4ABC">
            <w:pPr>
              <w:spacing w:line="260" w:lineRule="exact"/>
              <w:jc w:val="left"/>
              <w:rPr>
                <w:rFonts w:ascii="宋体" w:hAnsi="宋体"/>
                <w:sz w:val="18"/>
                <w:szCs w:val="18"/>
              </w:rPr>
            </w:pPr>
            <w:r>
              <w:rPr>
                <w:sz w:val="18"/>
                <w:szCs w:val="18"/>
              </w:rPr>
              <w:t>Military Theory</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rsidR="00311BD9" w:rsidRDefault="004B4ABC">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auto"/>
            <w:vAlign w:val="center"/>
          </w:tcPr>
          <w:p w:rsidR="00311BD9" w:rsidRDefault="00311BD9">
            <w:pPr>
              <w:spacing w:line="260" w:lineRule="exact"/>
              <w:jc w:val="center"/>
              <w:rPr>
                <w:rFonts w:ascii="宋体" w:hAnsi="宋体"/>
                <w:color w:val="FF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FF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b/>
                <w:bCs/>
                <w:color w:val="000000"/>
                <w:spacing w:val="-6"/>
                <w:sz w:val="18"/>
                <w:szCs w:val="18"/>
              </w:rPr>
            </w:pPr>
            <w:r>
              <w:rPr>
                <w:rFonts w:ascii="宋体" w:hAnsi="宋体" w:hint="eastAsia"/>
                <w:color w:val="000000"/>
                <w:spacing w:val="-6"/>
                <w:sz w:val="18"/>
                <w:szCs w:val="18"/>
              </w:rPr>
              <w:t>985001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军事技能训练</w:t>
            </w:r>
          </w:p>
          <w:p w:rsidR="00311BD9" w:rsidRDefault="004B4ABC">
            <w:pPr>
              <w:spacing w:line="260" w:lineRule="exact"/>
              <w:jc w:val="left"/>
              <w:rPr>
                <w:rFonts w:ascii="宋体" w:hAnsi="宋体"/>
                <w:sz w:val="18"/>
                <w:szCs w:val="18"/>
              </w:rPr>
            </w:pPr>
            <w:r>
              <w:rPr>
                <w:rFonts w:hint="eastAsia"/>
                <w:sz w:val="18"/>
                <w:szCs w:val="18"/>
              </w:rPr>
              <w:t>Military Skill Training</w:t>
            </w:r>
          </w:p>
        </w:tc>
        <w:tc>
          <w:tcPr>
            <w:tcW w:w="497"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0</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color w:val="000000"/>
                <w:sz w:val="18"/>
                <w:szCs w:val="18"/>
              </w:rPr>
            </w:pPr>
            <w:r>
              <w:rPr>
                <w:rFonts w:ascii="宋体" w:hAnsi="宋体"/>
                <w:color w:val="000000"/>
                <w:sz w:val="18"/>
                <w:szCs w:val="18"/>
              </w:rPr>
              <w:t>48</w:t>
            </w:r>
          </w:p>
        </w:tc>
        <w:tc>
          <w:tcPr>
            <w:tcW w:w="259" w:type="dxa"/>
            <w:shd w:val="clear" w:color="auto" w:fill="B3B3B3"/>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63"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vAlign w:val="center"/>
          </w:tcPr>
          <w:p w:rsidR="00311BD9" w:rsidRDefault="00311BD9">
            <w:pPr>
              <w:spacing w:line="260" w:lineRule="exact"/>
              <w:jc w:val="center"/>
              <w:rPr>
                <w:rFonts w:ascii="宋体" w:hAnsi="宋体"/>
                <w:color w:val="000000"/>
                <w:sz w:val="18"/>
                <w:szCs w:val="18"/>
              </w:rPr>
            </w:pPr>
          </w:p>
        </w:tc>
        <w:tc>
          <w:tcPr>
            <w:tcW w:w="790" w:type="dxa"/>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color w:val="000000"/>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991101</w:t>
            </w:r>
          </w:p>
        </w:tc>
        <w:tc>
          <w:tcPr>
            <w:tcW w:w="2029" w:type="dxa"/>
            <w:shd w:val="clear" w:color="auto" w:fill="auto"/>
            <w:vAlign w:val="center"/>
          </w:tcPr>
          <w:p w:rsidR="00311BD9" w:rsidRDefault="004B4ABC">
            <w:pPr>
              <w:spacing w:line="260" w:lineRule="exact"/>
              <w:jc w:val="left"/>
              <w:rPr>
                <w:rFonts w:ascii="宋体" w:hAnsi="宋体"/>
                <w:sz w:val="18"/>
                <w:szCs w:val="18"/>
              </w:rPr>
            </w:pPr>
            <w:r>
              <w:rPr>
                <w:rFonts w:ascii="宋体" w:hAnsi="宋体" w:hint="eastAsia"/>
                <w:sz w:val="18"/>
                <w:szCs w:val="18"/>
              </w:rPr>
              <w:t>创新创业基础</w:t>
            </w:r>
          </w:p>
          <w:p w:rsidR="00311BD9" w:rsidRDefault="004B4ABC">
            <w:pPr>
              <w:spacing w:line="260" w:lineRule="exact"/>
              <w:jc w:val="left"/>
              <w:rPr>
                <w:rFonts w:ascii="宋体" w:hAnsi="宋体"/>
                <w:sz w:val="18"/>
                <w:szCs w:val="18"/>
              </w:rPr>
            </w:pPr>
            <w:bookmarkStart w:id="4" w:name="OLE_LINK3"/>
            <w:r>
              <w:rPr>
                <w:sz w:val="18"/>
                <w:szCs w:val="18"/>
              </w:rPr>
              <w:t>Fundamentals of Innovation and Entrepreneurship</w:t>
            </w:r>
            <w:bookmarkEnd w:id="4"/>
          </w:p>
        </w:tc>
        <w:tc>
          <w:tcPr>
            <w:tcW w:w="497"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1</w:t>
            </w:r>
          </w:p>
        </w:tc>
        <w:tc>
          <w:tcPr>
            <w:tcW w:w="43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16</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4B4ABC">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auto"/>
            <w:vAlign w:val="center"/>
          </w:tcPr>
          <w:p w:rsidR="00311BD9" w:rsidRDefault="00311BD9">
            <w:pPr>
              <w:spacing w:line="260" w:lineRule="exact"/>
              <w:jc w:val="center"/>
              <w:rPr>
                <w:rFonts w:ascii="宋体" w:hAnsi="宋体"/>
                <w:sz w:val="18"/>
                <w:szCs w:val="18"/>
              </w:rPr>
            </w:pPr>
          </w:p>
        </w:tc>
        <w:tc>
          <w:tcPr>
            <w:tcW w:w="263" w:type="dxa"/>
            <w:shd w:val="clear" w:color="auto" w:fill="B3B3B3"/>
            <w:vAlign w:val="center"/>
          </w:tcPr>
          <w:p w:rsidR="00311BD9" w:rsidRDefault="00311BD9">
            <w:pPr>
              <w:spacing w:line="260" w:lineRule="exact"/>
              <w:jc w:val="center"/>
              <w:rPr>
                <w:rFonts w:ascii="宋体" w:hAnsi="宋体"/>
                <w:sz w:val="18"/>
                <w:szCs w:val="18"/>
              </w:rPr>
            </w:pPr>
          </w:p>
        </w:tc>
        <w:tc>
          <w:tcPr>
            <w:tcW w:w="250" w:type="dxa"/>
            <w:shd w:val="clear" w:color="auto" w:fill="auto"/>
            <w:vAlign w:val="center"/>
          </w:tcPr>
          <w:p w:rsidR="00311BD9" w:rsidRDefault="00311BD9">
            <w:pPr>
              <w:spacing w:line="260" w:lineRule="exact"/>
              <w:jc w:val="center"/>
              <w:rPr>
                <w:rFonts w:ascii="宋体" w:hAnsi="宋体"/>
                <w:sz w:val="18"/>
                <w:szCs w:val="18"/>
              </w:rPr>
            </w:pPr>
          </w:p>
        </w:tc>
        <w:tc>
          <w:tcPr>
            <w:tcW w:w="248" w:type="dxa"/>
            <w:shd w:val="clear" w:color="auto" w:fill="B3B3B3"/>
            <w:vAlign w:val="center"/>
          </w:tcPr>
          <w:p w:rsidR="00311BD9" w:rsidRDefault="00311BD9">
            <w:pPr>
              <w:spacing w:line="260" w:lineRule="exact"/>
              <w:jc w:val="center"/>
              <w:rPr>
                <w:rFonts w:ascii="宋体" w:hAnsi="宋体"/>
                <w:sz w:val="18"/>
                <w:szCs w:val="18"/>
              </w:rPr>
            </w:pPr>
          </w:p>
        </w:tc>
        <w:tc>
          <w:tcPr>
            <w:tcW w:w="252" w:type="dxa"/>
            <w:shd w:val="clear" w:color="auto" w:fill="auto"/>
            <w:vAlign w:val="center"/>
          </w:tcPr>
          <w:p w:rsidR="00311BD9" w:rsidRDefault="00311BD9">
            <w:pPr>
              <w:spacing w:line="260" w:lineRule="exact"/>
              <w:jc w:val="center"/>
              <w:rPr>
                <w:rFonts w:ascii="宋体" w:hAnsi="宋体"/>
                <w:sz w:val="18"/>
                <w:szCs w:val="18"/>
              </w:rPr>
            </w:pPr>
          </w:p>
        </w:tc>
        <w:tc>
          <w:tcPr>
            <w:tcW w:w="248" w:type="dxa"/>
            <w:shd w:val="clear" w:color="auto" w:fill="B3B3B3"/>
            <w:vAlign w:val="center"/>
          </w:tcPr>
          <w:p w:rsidR="00311BD9" w:rsidRDefault="00311BD9">
            <w:pPr>
              <w:spacing w:line="260" w:lineRule="exact"/>
              <w:jc w:val="center"/>
              <w:rPr>
                <w:rFonts w:ascii="宋体" w:hAnsi="宋体"/>
                <w:sz w:val="18"/>
                <w:szCs w:val="18"/>
              </w:rPr>
            </w:pPr>
          </w:p>
        </w:tc>
        <w:tc>
          <w:tcPr>
            <w:tcW w:w="285" w:type="dxa"/>
            <w:vAlign w:val="center"/>
          </w:tcPr>
          <w:p w:rsidR="00311BD9" w:rsidRDefault="00311BD9">
            <w:pPr>
              <w:spacing w:line="260" w:lineRule="exact"/>
              <w:jc w:val="center"/>
              <w:rPr>
                <w:rFonts w:ascii="宋体" w:hAnsi="宋体"/>
                <w:sz w:val="18"/>
                <w:szCs w:val="18"/>
              </w:rPr>
            </w:pPr>
          </w:p>
        </w:tc>
        <w:tc>
          <w:tcPr>
            <w:tcW w:w="790" w:type="dxa"/>
            <w:vAlign w:val="center"/>
          </w:tcPr>
          <w:p w:rsidR="00311BD9" w:rsidRDefault="00311BD9">
            <w:pPr>
              <w:spacing w:line="260" w:lineRule="exact"/>
              <w:jc w:val="center"/>
              <w:rPr>
                <w:rFonts w:ascii="宋体" w:hAnsi="宋体"/>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sz w:val="18"/>
                <w:szCs w:val="18"/>
              </w:rPr>
            </w:pPr>
          </w:p>
        </w:tc>
        <w:tc>
          <w:tcPr>
            <w:tcW w:w="1077" w:type="dxa"/>
            <w:vMerge/>
            <w:shd w:val="clear" w:color="auto" w:fill="auto"/>
          </w:tcPr>
          <w:p w:rsidR="00311BD9" w:rsidRDefault="00311BD9">
            <w:pPr>
              <w:spacing w:line="260" w:lineRule="exact"/>
              <w:jc w:val="center"/>
              <w:rPr>
                <w:rFonts w:ascii="宋体" w:hAnsi="宋体"/>
                <w:b/>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791001</w:t>
            </w:r>
          </w:p>
        </w:tc>
        <w:tc>
          <w:tcPr>
            <w:tcW w:w="2029" w:type="dxa"/>
            <w:shd w:val="clear" w:color="auto" w:fill="auto"/>
            <w:vAlign w:val="center"/>
          </w:tcPr>
          <w:p w:rsidR="00311BD9" w:rsidRDefault="00A57795">
            <w:pPr>
              <w:spacing w:line="260" w:lineRule="exact"/>
              <w:jc w:val="left"/>
              <w:rPr>
                <w:rFonts w:ascii="宋体" w:hAnsi="宋体"/>
                <w:spacing w:val="-6"/>
                <w:sz w:val="18"/>
                <w:szCs w:val="18"/>
              </w:rPr>
            </w:pPr>
            <w:hyperlink r:id="rId8" w:history="1">
              <w:r w:rsidR="004B4ABC">
                <w:rPr>
                  <w:rFonts w:ascii="宋体" w:hAnsi="宋体"/>
                  <w:spacing w:val="-6"/>
                  <w:sz w:val="18"/>
                  <w:szCs w:val="18"/>
                </w:rPr>
                <w:t>生涯发展与职业认知</w:t>
              </w:r>
            </w:hyperlink>
          </w:p>
          <w:p w:rsidR="00311BD9" w:rsidRDefault="004B4ABC">
            <w:pPr>
              <w:spacing w:line="260" w:lineRule="exact"/>
              <w:jc w:val="left"/>
              <w:rPr>
                <w:rFonts w:ascii="宋体" w:hAnsi="宋体"/>
                <w:spacing w:val="-6"/>
                <w:sz w:val="18"/>
                <w:szCs w:val="18"/>
              </w:rPr>
            </w:pPr>
            <w:r>
              <w:rPr>
                <w:rFonts w:hint="eastAsia"/>
                <w:sz w:val="18"/>
                <w:szCs w:val="18"/>
              </w:rPr>
              <w:t>C</w:t>
            </w:r>
            <w:r>
              <w:rPr>
                <w:sz w:val="18"/>
                <w:szCs w:val="18"/>
              </w:rPr>
              <w:t xml:space="preserve">areer Exploration and Career Positioning </w:t>
            </w:r>
          </w:p>
        </w:tc>
        <w:tc>
          <w:tcPr>
            <w:tcW w:w="497"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spacing w:val="-6"/>
                <w:sz w:val="18"/>
                <w:szCs w:val="18"/>
              </w:rPr>
              <w:t>8</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311BD9">
            <w:pPr>
              <w:spacing w:line="260" w:lineRule="exact"/>
              <w:jc w:val="center"/>
              <w:rPr>
                <w:rFonts w:ascii="宋体" w:hAnsi="宋体"/>
                <w:sz w:val="18"/>
                <w:szCs w:val="18"/>
              </w:rPr>
            </w:pPr>
          </w:p>
        </w:tc>
        <w:tc>
          <w:tcPr>
            <w:tcW w:w="263" w:type="dxa"/>
            <w:shd w:val="clear" w:color="auto" w:fill="auto"/>
            <w:vAlign w:val="center"/>
          </w:tcPr>
          <w:p w:rsidR="00311BD9" w:rsidRDefault="004B4ABC">
            <w:pPr>
              <w:spacing w:line="260" w:lineRule="exact"/>
              <w:jc w:val="center"/>
              <w:rPr>
                <w:rFonts w:ascii="宋体" w:hAnsi="宋体"/>
                <w:sz w:val="18"/>
                <w:szCs w:val="18"/>
              </w:rPr>
            </w:pPr>
            <w:r>
              <w:rPr>
                <w:rFonts w:ascii="宋体" w:hAnsi="宋体" w:hint="eastAsia"/>
                <w:sz w:val="18"/>
                <w:szCs w:val="18"/>
              </w:rPr>
              <w:t>0.5</w:t>
            </w:r>
          </w:p>
        </w:tc>
        <w:tc>
          <w:tcPr>
            <w:tcW w:w="263" w:type="dxa"/>
            <w:shd w:val="clear" w:color="auto" w:fill="B3B3B3"/>
            <w:vAlign w:val="center"/>
          </w:tcPr>
          <w:p w:rsidR="00311BD9" w:rsidRDefault="00311BD9">
            <w:pPr>
              <w:spacing w:line="260" w:lineRule="exact"/>
              <w:jc w:val="center"/>
              <w:rPr>
                <w:rFonts w:ascii="宋体" w:hAnsi="宋体"/>
                <w:sz w:val="18"/>
                <w:szCs w:val="18"/>
              </w:rPr>
            </w:pPr>
          </w:p>
        </w:tc>
        <w:tc>
          <w:tcPr>
            <w:tcW w:w="250" w:type="dxa"/>
            <w:shd w:val="clear" w:color="auto" w:fill="auto"/>
            <w:vAlign w:val="center"/>
          </w:tcPr>
          <w:p w:rsidR="00311BD9" w:rsidRDefault="00311BD9">
            <w:pPr>
              <w:spacing w:line="260" w:lineRule="exact"/>
              <w:jc w:val="center"/>
              <w:rPr>
                <w:rFonts w:ascii="宋体" w:hAnsi="宋体"/>
                <w:sz w:val="18"/>
                <w:szCs w:val="18"/>
              </w:rPr>
            </w:pPr>
          </w:p>
        </w:tc>
        <w:tc>
          <w:tcPr>
            <w:tcW w:w="248" w:type="dxa"/>
            <w:shd w:val="clear" w:color="auto" w:fill="B3B3B3"/>
            <w:vAlign w:val="center"/>
          </w:tcPr>
          <w:p w:rsidR="00311BD9" w:rsidRDefault="00311BD9">
            <w:pPr>
              <w:spacing w:line="260" w:lineRule="exact"/>
              <w:jc w:val="center"/>
              <w:rPr>
                <w:rFonts w:ascii="宋体" w:hAnsi="宋体"/>
                <w:sz w:val="18"/>
                <w:szCs w:val="18"/>
              </w:rPr>
            </w:pPr>
          </w:p>
        </w:tc>
        <w:tc>
          <w:tcPr>
            <w:tcW w:w="252" w:type="dxa"/>
            <w:shd w:val="clear" w:color="auto" w:fill="auto"/>
            <w:vAlign w:val="center"/>
          </w:tcPr>
          <w:p w:rsidR="00311BD9" w:rsidRDefault="00311BD9">
            <w:pPr>
              <w:spacing w:line="260" w:lineRule="exact"/>
              <w:jc w:val="center"/>
              <w:rPr>
                <w:rFonts w:ascii="宋体" w:hAnsi="宋体"/>
                <w:sz w:val="18"/>
                <w:szCs w:val="18"/>
              </w:rPr>
            </w:pPr>
          </w:p>
        </w:tc>
        <w:tc>
          <w:tcPr>
            <w:tcW w:w="248" w:type="dxa"/>
            <w:shd w:val="clear" w:color="auto" w:fill="B3B3B3"/>
            <w:vAlign w:val="center"/>
          </w:tcPr>
          <w:p w:rsidR="00311BD9" w:rsidRDefault="00311BD9">
            <w:pPr>
              <w:spacing w:line="260" w:lineRule="exact"/>
              <w:jc w:val="center"/>
              <w:rPr>
                <w:rFonts w:ascii="宋体" w:hAnsi="宋体"/>
                <w:sz w:val="18"/>
                <w:szCs w:val="18"/>
              </w:rPr>
            </w:pPr>
          </w:p>
        </w:tc>
        <w:tc>
          <w:tcPr>
            <w:tcW w:w="285" w:type="dxa"/>
            <w:vAlign w:val="center"/>
          </w:tcPr>
          <w:p w:rsidR="00311BD9" w:rsidRDefault="00311BD9">
            <w:pPr>
              <w:spacing w:line="260" w:lineRule="exact"/>
              <w:jc w:val="center"/>
              <w:rPr>
                <w:rFonts w:ascii="宋体" w:hAnsi="宋体"/>
                <w:sz w:val="18"/>
                <w:szCs w:val="18"/>
              </w:rPr>
            </w:pPr>
          </w:p>
        </w:tc>
        <w:tc>
          <w:tcPr>
            <w:tcW w:w="790" w:type="dxa"/>
            <w:vAlign w:val="center"/>
          </w:tcPr>
          <w:p w:rsidR="00311BD9" w:rsidRDefault="00311BD9">
            <w:pPr>
              <w:spacing w:line="260" w:lineRule="exact"/>
              <w:jc w:val="center"/>
              <w:rPr>
                <w:rFonts w:ascii="宋体" w:hAnsi="宋体"/>
                <w:sz w:val="18"/>
                <w:szCs w:val="18"/>
              </w:rPr>
            </w:pPr>
          </w:p>
        </w:tc>
      </w:tr>
      <w:tr w:rsidR="00311BD9">
        <w:trPr>
          <w:cantSplit/>
          <w:trHeight w:val="270"/>
          <w:jc w:val="center"/>
        </w:trPr>
        <w:tc>
          <w:tcPr>
            <w:tcW w:w="643" w:type="dxa"/>
            <w:vMerge/>
            <w:shd w:val="clear" w:color="auto" w:fill="auto"/>
          </w:tcPr>
          <w:p w:rsidR="00311BD9" w:rsidRDefault="00311BD9">
            <w:pPr>
              <w:spacing w:line="260" w:lineRule="exact"/>
              <w:jc w:val="center"/>
              <w:rPr>
                <w:rFonts w:ascii="宋体" w:hAnsi="宋体"/>
                <w:b/>
                <w:sz w:val="18"/>
                <w:szCs w:val="18"/>
              </w:rPr>
            </w:pPr>
          </w:p>
        </w:tc>
        <w:tc>
          <w:tcPr>
            <w:tcW w:w="1077" w:type="dxa"/>
            <w:vMerge/>
            <w:shd w:val="clear" w:color="auto" w:fill="auto"/>
          </w:tcPr>
          <w:p w:rsidR="00311BD9" w:rsidRDefault="00311BD9">
            <w:pPr>
              <w:spacing w:line="260" w:lineRule="exact"/>
              <w:jc w:val="center"/>
              <w:rPr>
                <w:rFonts w:ascii="宋体" w:hAnsi="宋体"/>
                <w:b/>
                <w:sz w:val="18"/>
                <w:szCs w:val="18"/>
              </w:rPr>
            </w:pPr>
          </w:p>
        </w:tc>
        <w:tc>
          <w:tcPr>
            <w:tcW w:w="91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791002</w:t>
            </w:r>
          </w:p>
        </w:tc>
        <w:tc>
          <w:tcPr>
            <w:tcW w:w="2029" w:type="dxa"/>
            <w:shd w:val="clear" w:color="auto" w:fill="auto"/>
            <w:vAlign w:val="center"/>
          </w:tcPr>
          <w:p w:rsidR="00311BD9" w:rsidRDefault="00A57795">
            <w:pPr>
              <w:spacing w:line="260" w:lineRule="exact"/>
              <w:jc w:val="left"/>
              <w:rPr>
                <w:rFonts w:ascii="宋体" w:hAnsi="宋体"/>
                <w:spacing w:val="-6"/>
                <w:sz w:val="18"/>
                <w:szCs w:val="18"/>
              </w:rPr>
            </w:pPr>
            <w:hyperlink r:id="rId9" w:history="1">
              <w:r w:rsidR="004B4ABC">
                <w:rPr>
                  <w:rFonts w:ascii="宋体" w:hAnsi="宋体"/>
                  <w:spacing w:val="-6"/>
                  <w:sz w:val="18"/>
                  <w:szCs w:val="18"/>
                </w:rPr>
                <w:t>职业定位与技能提升</w:t>
              </w:r>
            </w:hyperlink>
            <w:r w:rsidR="004B4ABC">
              <w:rPr>
                <w:rFonts w:ascii="宋体" w:hAnsi="宋体"/>
                <w:spacing w:val="-6"/>
                <w:sz w:val="18"/>
                <w:szCs w:val="18"/>
              </w:rPr>
              <w:br/>
            </w:r>
            <w:r w:rsidR="004B4ABC">
              <w:rPr>
                <w:sz w:val="18"/>
                <w:szCs w:val="18"/>
              </w:rPr>
              <w:t xml:space="preserve">Career Positioning and Skill Enhancement </w:t>
            </w:r>
          </w:p>
        </w:tc>
        <w:tc>
          <w:tcPr>
            <w:tcW w:w="497"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spacing w:val="-6"/>
                <w:sz w:val="18"/>
                <w:szCs w:val="18"/>
              </w:rPr>
              <w:t>8</w:t>
            </w:r>
          </w:p>
        </w:tc>
        <w:tc>
          <w:tcPr>
            <w:tcW w:w="484" w:type="dxa"/>
            <w:shd w:val="clear" w:color="auto" w:fill="auto"/>
            <w:tcMar>
              <w:left w:w="28" w:type="dxa"/>
              <w:right w:w="0" w:type="dxa"/>
            </w:tcMar>
            <w:vAlign w:val="center"/>
          </w:tcPr>
          <w:p w:rsidR="00311BD9" w:rsidRDefault="004B4ABC">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rsidR="00311BD9" w:rsidRDefault="00311BD9">
            <w:pPr>
              <w:spacing w:line="260" w:lineRule="exact"/>
              <w:jc w:val="center"/>
              <w:rPr>
                <w:rFonts w:ascii="宋体" w:hAnsi="宋体"/>
                <w:sz w:val="18"/>
                <w:szCs w:val="18"/>
              </w:rPr>
            </w:pPr>
          </w:p>
        </w:tc>
        <w:tc>
          <w:tcPr>
            <w:tcW w:w="263" w:type="dxa"/>
            <w:shd w:val="clear" w:color="auto" w:fill="auto"/>
            <w:vAlign w:val="center"/>
          </w:tcPr>
          <w:p w:rsidR="00311BD9" w:rsidRDefault="00311BD9">
            <w:pPr>
              <w:spacing w:line="260" w:lineRule="exact"/>
              <w:jc w:val="center"/>
              <w:rPr>
                <w:rFonts w:ascii="宋体" w:hAnsi="宋体"/>
                <w:sz w:val="18"/>
                <w:szCs w:val="18"/>
              </w:rPr>
            </w:pPr>
          </w:p>
        </w:tc>
        <w:tc>
          <w:tcPr>
            <w:tcW w:w="263" w:type="dxa"/>
            <w:shd w:val="clear" w:color="auto" w:fill="B3B3B3"/>
            <w:vAlign w:val="center"/>
          </w:tcPr>
          <w:p w:rsidR="00311BD9" w:rsidRDefault="00311BD9">
            <w:pPr>
              <w:spacing w:line="260" w:lineRule="exact"/>
              <w:jc w:val="center"/>
              <w:rPr>
                <w:rFonts w:ascii="宋体" w:hAnsi="宋体"/>
                <w:sz w:val="18"/>
                <w:szCs w:val="18"/>
              </w:rPr>
            </w:pPr>
          </w:p>
        </w:tc>
        <w:tc>
          <w:tcPr>
            <w:tcW w:w="250" w:type="dxa"/>
            <w:shd w:val="clear" w:color="auto" w:fill="auto"/>
            <w:vAlign w:val="center"/>
          </w:tcPr>
          <w:p w:rsidR="00311BD9" w:rsidRDefault="00311BD9">
            <w:pPr>
              <w:spacing w:line="260" w:lineRule="exact"/>
              <w:jc w:val="center"/>
              <w:rPr>
                <w:rFonts w:ascii="宋体" w:hAnsi="宋体"/>
                <w:sz w:val="18"/>
                <w:szCs w:val="18"/>
              </w:rPr>
            </w:pPr>
          </w:p>
        </w:tc>
        <w:tc>
          <w:tcPr>
            <w:tcW w:w="248" w:type="dxa"/>
            <w:shd w:val="clear" w:color="auto" w:fill="B3B3B3"/>
            <w:vAlign w:val="center"/>
          </w:tcPr>
          <w:p w:rsidR="00311BD9" w:rsidRDefault="004B4ABC">
            <w:pPr>
              <w:spacing w:line="260" w:lineRule="exact"/>
              <w:jc w:val="center"/>
              <w:rPr>
                <w:rFonts w:ascii="宋体" w:hAnsi="宋体"/>
                <w:sz w:val="18"/>
                <w:szCs w:val="18"/>
              </w:rPr>
            </w:pPr>
            <w:r>
              <w:rPr>
                <w:rFonts w:ascii="宋体" w:hAnsi="宋体" w:hint="eastAsia"/>
                <w:sz w:val="18"/>
                <w:szCs w:val="18"/>
              </w:rPr>
              <w:t>0.5</w:t>
            </w:r>
          </w:p>
        </w:tc>
        <w:tc>
          <w:tcPr>
            <w:tcW w:w="252" w:type="dxa"/>
            <w:shd w:val="clear" w:color="auto" w:fill="auto"/>
            <w:vAlign w:val="center"/>
          </w:tcPr>
          <w:p w:rsidR="00311BD9" w:rsidRDefault="00311BD9">
            <w:pPr>
              <w:spacing w:line="260" w:lineRule="exact"/>
              <w:jc w:val="center"/>
              <w:rPr>
                <w:rFonts w:ascii="宋体" w:hAnsi="宋体"/>
                <w:sz w:val="18"/>
                <w:szCs w:val="18"/>
              </w:rPr>
            </w:pPr>
          </w:p>
        </w:tc>
        <w:tc>
          <w:tcPr>
            <w:tcW w:w="248" w:type="dxa"/>
            <w:shd w:val="clear" w:color="auto" w:fill="B3B3B3"/>
            <w:vAlign w:val="center"/>
          </w:tcPr>
          <w:p w:rsidR="00311BD9" w:rsidRDefault="00311BD9">
            <w:pPr>
              <w:spacing w:line="260" w:lineRule="exact"/>
              <w:jc w:val="center"/>
              <w:rPr>
                <w:rFonts w:ascii="宋体" w:hAnsi="宋体"/>
                <w:sz w:val="18"/>
                <w:szCs w:val="18"/>
              </w:rPr>
            </w:pPr>
          </w:p>
        </w:tc>
        <w:tc>
          <w:tcPr>
            <w:tcW w:w="285" w:type="dxa"/>
            <w:vAlign w:val="center"/>
          </w:tcPr>
          <w:p w:rsidR="00311BD9" w:rsidRDefault="00311BD9">
            <w:pPr>
              <w:spacing w:line="260" w:lineRule="exact"/>
              <w:jc w:val="center"/>
              <w:rPr>
                <w:rFonts w:ascii="宋体" w:hAnsi="宋体"/>
                <w:sz w:val="18"/>
                <w:szCs w:val="18"/>
              </w:rPr>
            </w:pPr>
          </w:p>
        </w:tc>
        <w:tc>
          <w:tcPr>
            <w:tcW w:w="790" w:type="dxa"/>
            <w:vAlign w:val="center"/>
          </w:tcPr>
          <w:p w:rsidR="00311BD9" w:rsidRDefault="00311BD9">
            <w:pPr>
              <w:spacing w:line="260" w:lineRule="exact"/>
              <w:jc w:val="center"/>
              <w:rPr>
                <w:rFonts w:ascii="宋体" w:hAnsi="宋体"/>
                <w:sz w:val="18"/>
                <w:szCs w:val="18"/>
              </w:rPr>
            </w:pPr>
          </w:p>
        </w:tc>
      </w:tr>
      <w:tr w:rsidR="00311BD9">
        <w:trPr>
          <w:cantSplit/>
          <w:trHeight w:val="270"/>
          <w:jc w:val="center"/>
        </w:trPr>
        <w:tc>
          <w:tcPr>
            <w:tcW w:w="643" w:type="dxa"/>
            <w:vMerge/>
            <w:shd w:val="clear" w:color="auto" w:fill="auto"/>
            <w:vAlign w:val="center"/>
          </w:tcPr>
          <w:p w:rsidR="00311BD9" w:rsidRDefault="00311BD9">
            <w:pPr>
              <w:spacing w:line="260" w:lineRule="exact"/>
              <w:jc w:val="center"/>
              <w:rPr>
                <w:rFonts w:ascii="宋体" w:hAnsi="宋体"/>
                <w:b/>
                <w:color w:val="000000"/>
                <w:sz w:val="18"/>
                <w:szCs w:val="18"/>
              </w:rPr>
            </w:pPr>
          </w:p>
        </w:tc>
        <w:tc>
          <w:tcPr>
            <w:tcW w:w="1077" w:type="dxa"/>
            <w:vMerge w:val="restart"/>
            <w:shd w:val="clear" w:color="auto" w:fill="auto"/>
            <w:vAlign w:val="center"/>
          </w:tcPr>
          <w:p w:rsidR="00311BD9" w:rsidRDefault="004B4ABC">
            <w:pPr>
              <w:spacing w:line="260" w:lineRule="exact"/>
              <w:jc w:val="center"/>
              <w:rPr>
                <w:rFonts w:ascii="宋体" w:hAnsi="宋体"/>
                <w:b/>
                <w:sz w:val="18"/>
                <w:szCs w:val="18"/>
              </w:rPr>
            </w:pPr>
            <w:r>
              <w:rPr>
                <w:rFonts w:ascii="宋体" w:hAnsi="宋体" w:hint="eastAsia"/>
                <w:b/>
                <w:sz w:val="18"/>
                <w:szCs w:val="18"/>
              </w:rPr>
              <w:t>核心通识课程</w:t>
            </w:r>
            <w:r w:rsidR="00050DD7">
              <w:rPr>
                <w:rFonts w:ascii="宋体" w:hAnsi="宋体" w:hint="eastAsia"/>
                <w:b/>
                <w:sz w:val="18"/>
                <w:szCs w:val="18"/>
              </w:rPr>
              <w:t>（至少8学分）</w:t>
            </w:r>
          </w:p>
          <w:p w:rsidR="00311BD9" w:rsidRDefault="00311BD9">
            <w:pPr>
              <w:spacing w:line="260" w:lineRule="exact"/>
              <w:jc w:val="center"/>
              <w:rPr>
                <w:rFonts w:ascii="宋体" w:hAnsi="宋体"/>
                <w:b/>
                <w:sz w:val="18"/>
                <w:szCs w:val="18"/>
              </w:rPr>
            </w:pPr>
          </w:p>
        </w:tc>
        <w:tc>
          <w:tcPr>
            <w:tcW w:w="913" w:type="dxa"/>
            <w:vMerge w:val="restart"/>
            <w:tcBorders>
              <w:top w:val="single" w:sz="4" w:space="0" w:color="auto"/>
              <w:left w:val="single" w:sz="4" w:space="0" w:color="auto"/>
              <w:right w:val="single" w:sz="4" w:space="0" w:color="auto"/>
            </w:tcBorders>
            <w:shd w:val="clear" w:color="auto" w:fill="auto"/>
            <w:vAlign w:val="center"/>
          </w:tcPr>
          <w:p w:rsidR="00311BD9" w:rsidRDefault="004B4ABC">
            <w:pPr>
              <w:tabs>
                <w:tab w:val="left" w:pos="415"/>
              </w:tabs>
              <w:spacing w:line="260" w:lineRule="exact"/>
              <w:jc w:val="center"/>
              <w:rPr>
                <w:rFonts w:ascii="宋体" w:hAnsi="宋体"/>
                <w:sz w:val="18"/>
                <w:szCs w:val="18"/>
              </w:rPr>
            </w:pPr>
            <w:r>
              <w:rPr>
                <w:rFonts w:ascii="宋体" w:hAnsi="宋体" w:hint="eastAsia"/>
                <w:sz w:val="18"/>
                <w:szCs w:val="18"/>
              </w:rPr>
              <w:t>——</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360" w:lineRule="auto"/>
              <w:rPr>
                <w:rFonts w:ascii="宋体" w:hAnsi="宋体"/>
                <w:sz w:val="18"/>
                <w:szCs w:val="18"/>
              </w:rPr>
            </w:pPr>
            <w:r>
              <w:rPr>
                <w:rFonts w:ascii="宋体" w:hAnsi="宋体" w:hint="eastAsia"/>
                <w:sz w:val="18"/>
                <w:szCs w:val="18"/>
              </w:rPr>
              <w:t>科学探索与技术创新</w:t>
            </w:r>
          </w:p>
        </w:tc>
        <w:tc>
          <w:tcPr>
            <w:tcW w:w="497" w:type="dxa"/>
            <w:vMerge w:val="restart"/>
            <w:tcBorders>
              <w:top w:val="single" w:sz="4" w:space="0" w:color="auto"/>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不少于</w:t>
            </w:r>
          </w:p>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8</w:t>
            </w:r>
          </w:p>
          <w:p w:rsidR="00311BD9" w:rsidRDefault="004B4ABC">
            <w:pPr>
              <w:spacing w:line="260" w:lineRule="exact"/>
              <w:jc w:val="center"/>
              <w:rPr>
                <w:rFonts w:ascii="宋体" w:hAnsi="宋体"/>
                <w:spacing w:val="-6"/>
                <w:sz w:val="18"/>
                <w:szCs w:val="18"/>
              </w:rPr>
            </w:pPr>
            <w:r>
              <w:rPr>
                <w:rFonts w:ascii="宋体" w:hAnsi="宋体" w:hint="eastAsia"/>
                <w:spacing w:val="-6"/>
                <w:sz w:val="18"/>
                <w:szCs w:val="18"/>
              </w:rPr>
              <w:t>学分</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FF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311BD9">
            <w:pPr>
              <w:spacing w:line="260" w:lineRule="exact"/>
              <w:jc w:val="center"/>
              <w:rPr>
                <w:rFonts w:ascii="宋体" w:hAnsi="宋体"/>
                <w:color w:val="FF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FF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FF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FF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FF0000"/>
                <w:sz w:val="18"/>
                <w:szCs w:val="18"/>
              </w:rPr>
            </w:pPr>
          </w:p>
        </w:tc>
        <w:tc>
          <w:tcPr>
            <w:tcW w:w="790" w:type="dxa"/>
            <w:tcBorders>
              <w:top w:val="single" w:sz="4" w:space="0" w:color="auto"/>
              <w:left w:val="single" w:sz="4" w:space="0" w:color="auto"/>
              <w:right w:val="single" w:sz="4" w:space="0" w:color="auto"/>
            </w:tcBorders>
            <w:vAlign w:val="center"/>
          </w:tcPr>
          <w:p w:rsidR="00311BD9" w:rsidRDefault="004B4ABC">
            <w:pPr>
              <w:tabs>
                <w:tab w:val="left" w:pos="245"/>
              </w:tabs>
              <w:spacing w:line="260" w:lineRule="exact"/>
              <w:jc w:val="left"/>
              <w:rPr>
                <w:rFonts w:ascii="宋体" w:hAnsi="宋体"/>
                <w:color w:val="FF0000"/>
                <w:sz w:val="18"/>
                <w:szCs w:val="18"/>
              </w:rPr>
            </w:pPr>
            <w:r>
              <w:rPr>
                <w:rFonts w:ascii="宋体" w:hAnsi="宋体" w:hint="eastAsia"/>
                <w:sz w:val="15"/>
                <w:szCs w:val="18"/>
              </w:rPr>
              <w:t>必选，不少于2分</w:t>
            </w:r>
          </w:p>
        </w:tc>
      </w:tr>
      <w:tr w:rsidR="00311BD9">
        <w:trPr>
          <w:cantSplit/>
          <w:trHeight w:val="541"/>
          <w:jc w:val="center"/>
        </w:trPr>
        <w:tc>
          <w:tcPr>
            <w:tcW w:w="643" w:type="dxa"/>
            <w:vMerge/>
            <w:shd w:val="clear" w:color="auto" w:fill="auto"/>
          </w:tcPr>
          <w:p w:rsidR="00311BD9" w:rsidRDefault="00311BD9">
            <w:pPr>
              <w:spacing w:line="260" w:lineRule="exact"/>
              <w:jc w:val="center"/>
              <w:rPr>
                <w:rFonts w:ascii="宋体" w:hAnsi="宋体"/>
                <w:b/>
                <w:color w:val="000000"/>
                <w:sz w:val="18"/>
                <w:szCs w:val="18"/>
              </w:rPr>
            </w:pPr>
          </w:p>
        </w:tc>
        <w:tc>
          <w:tcPr>
            <w:tcW w:w="1077" w:type="dxa"/>
            <w:vMerge/>
            <w:shd w:val="clear" w:color="auto" w:fill="auto"/>
          </w:tcPr>
          <w:p w:rsidR="00311BD9" w:rsidRDefault="00311BD9">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rsidR="00311BD9" w:rsidRDefault="00311BD9">
            <w:pPr>
              <w:tabs>
                <w:tab w:val="left" w:pos="415"/>
              </w:tabs>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A80793">
            <w:pPr>
              <w:spacing w:line="360" w:lineRule="auto"/>
              <w:rPr>
                <w:rFonts w:ascii="宋体" w:hAnsi="宋体"/>
                <w:sz w:val="18"/>
                <w:szCs w:val="18"/>
              </w:rPr>
            </w:pPr>
            <w:r>
              <w:rPr>
                <w:rFonts w:ascii="宋体" w:hAnsi="宋体" w:hint="eastAsia"/>
                <w:sz w:val="18"/>
                <w:szCs w:val="18"/>
              </w:rPr>
              <w:t>生命关怀与现代社会</w:t>
            </w:r>
          </w:p>
        </w:tc>
        <w:tc>
          <w:tcPr>
            <w:tcW w:w="497"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311BD9">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left w:val="single" w:sz="4" w:space="0" w:color="auto"/>
              <w:right w:val="single" w:sz="4" w:space="0" w:color="auto"/>
            </w:tcBorders>
            <w:vAlign w:val="center"/>
          </w:tcPr>
          <w:p w:rsidR="00311BD9" w:rsidRDefault="004B4ABC">
            <w:pPr>
              <w:spacing w:line="260" w:lineRule="exact"/>
              <w:jc w:val="center"/>
              <w:rPr>
                <w:rFonts w:ascii="宋体" w:hAnsi="宋体"/>
                <w:color w:val="000000"/>
                <w:sz w:val="18"/>
                <w:szCs w:val="18"/>
              </w:rPr>
            </w:pPr>
            <w:r>
              <w:rPr>
                <w:rFonts w:ascii="宋体" w:hAnsi="宋体" w:hint="eastAsia"/>
                <w:sz w:val="15"/>
                <w:szCs w:val="18"/>
              </w:rPr>
              <w:t>必选，不少于2分</w:t>
            </w:r>
          </w:p>
        </w:tc>
      </w:tr>
      <w:tr w:rsidR="00A80793">
        <w:trPr>
          <w:cantSplit/>
          <w:trHeight w:val="323"/>
          <w:jc w:val="center"/>
        </w:trPr>
        <w:tc>
          <w:tcPr>
            <w:tcW w:w="643" w:type="dxa"/>
            <w:vMerge/>
            <w:shd w:val="clear" w:color="auto" w:fill="auto"/>
          </w:tcPr>
          <w:p w:rsidR="00A80793" w:rsidRDefault="00A80793">
            <w:pPr>
              <w:spacing w:line="260" w:lineRule="exact"/>
              <w:jc w:val="center"/>
              <w:rPr>
                <w:rFonts w:ascii="宋体" w:hAnsi="宋体"/>
                <w:b/>
                <w:color w:val="000000"/>
                <w:sz w:val="18"/>
                <w:szCs w:val="18"/>
              </w:rPr>
            </w:pPr>
          </w:p>
        </w:tc>
        <w:tc>
          <w:tcPr>
            <w:tcW w:w="1077" w:type="dxa"/>
            <w:vMerge/>
            <w:shd w:val="clear" w:color="auto" w:fill="auto"/>
          </w:tcPr>
          <w:p w:rsidR="00A80793" w:rsidRDefault="00A80793">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360" w:lineRule="auto"/>
              <w:rPr>
                <w:rFonts w:ascii="宋体" w:hAnsi="宋体"/>
                <w:sz w:val="18"/>
                <w:szCs w:val="18"/>
              </w:rPr>
            </w:pPr>
            <w:r>
              <w:rPr>
                <w:rFonts w:ascii="宋体" w:hAnsi="宋体" w:hint="eastAsia"/>
                <w:sz w:val="18"/>
                <w:szCs w:val="18"/>
              </w:rPr>
              <w:t>哲学智慧与批判思维</w:t>
            </w:r>
          </w:p>
        </w:tc>
        <w:tc>
          <w:tcPr>
            <w:tcW w:w="497" w:type="dxa"/>
            <w:vMerge/>
            <w:tcBorders>
              <w:left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A80793" w:rsidRDefault="00A80793">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z w:val="18"/>
                <w:szCs w:val="18"/>
              </w:rPr>
            </w:pPr>
          </w:p>
        </w:tc>
        <w:tc>
          <w:tcPr>
            <w:tcW w:w="248" w:type="dxa"/>
            <w:vMerge w:val="restart"/>
            <w:tcBorders>
              <w:left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A80793" w:rsidRDefault="00A80793">
            <w:pPr>
              <w:spacing w:line="260" w:lineRule="exact"/>
              <w:jc w:val="center"/>
              <w:rPr>
                <w:rFonts w:ascii="宋体" w:hAnsi="宋体"/>
                <w:color w:val="000000"/>
                <w:sz w:val="18"/>
                <w:szCs w:val="18"/>
              </w:rPr>
            </w:pPr>
          </w:p>
        </w:tc>
        <w:tc>
          <w:tcPr>
            <w:tcW w:w="790" w:type="dxa"/>
            <w:vMerge w:val="restart"/>
            <w:tcBorders>
              <w:left w:val="single" w:sz="4" w:space="0" w:color="auto"/>
              <w:right w:val="single" w:sz="4" w:space="0" w:color="auto"/>
            </w:tcBorders>
            <w:vAlign w:val="center"/>
          </w:tcPr>
          <w:p w:rsidR="00A80793" w:rsidRDefault="00A80793">
            <w:pPr>
              <w:spacing w:line="260" w:lineRule="exact"/>
              <w:jc w:val="center"/>
              <w:rPr>
                <w:rFonts w:ascii="宋体" w:hAnsi="宋体"/>
                <w:color w:val="000000"/>
                <w:sz w:val="18"/>
                <w:szCs w:val="18"/>
              </w:rPr>
            </w:pPr>
            <w:r>
              <w:rPr>
                <w:rFonts w:ascii="宋体" w:hAnsi="宋体" w:hint="eastAsia"/>
                <w:color w:val="000000"/>
                <w:sz w:val="18"/>
                <w:szCs w:val="18"/>
              </w:rPr>
              <w:t>3选2</w:t>
            </w:r>
          </w:p>
        </w:tc>
      </w:tr>
      <w:tr w:rsidR="00A80793">
        <w:trPr>
          <w:cantSplit/>
          <w:trHeight w:val="323"/>
          <w:jc w:val="center"/>
        </w:trPr>
        <w:tc>
          <w:tcPr>
            <w:tcW w:w="643" w:type="dxa"/>
            <w:vMerge/>
            <w:shd w:val="clear" w:color="auto" w:fill="auto"/>
          </w:tcPr>
          <w:p w:rsidR="00A80793" w:rsidRDefault="00A80793">
            <w:pPr>
              <w:spacing w:line="260" w:lineRule="exact"/>
              <w:jc w:val="center"/>
              <w:rPr>
                <w:rFonts w:ascii="宋体" w:hAnsi="宋体"/>
                <w:b/>
                <w:color w:val="000000"/>
                <w:sz w:val="18"/>
                <w:szCs w:val="18"/>
              </w:rPr>
            </w:pPr>
          </w:p>
        </w:tc>
        <w:tc>
          <w:tcPr>
            <w:tcW w:w="1077" w:type="dxa"/>
            <w:vMerge/>
            <w:shd w:val="clear" w:color="auto" w:fill="auto"/>
          </w:tcPr>
          <w:p w:rsidR="00A80793" w:rsidRDefault="00A80793">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360" w:lineRule="auto"/>
              <w:rPr>
                <w:rFonts w:ascii="宋体" w:hAnsi="宋体"/>
                <w:sz w:val="18"/>
                <w:szCs w:val="18"/>
              </w:rPr>
            </w:pPr>
            <w:r>
              <w:rPr>
                <w:rFonts w:ascii="宋体" w:hAnsi="宋体" w:hint="eastAsia"/>
                <w:sz w:val="18"/>
                <w:szCs w:val="18"/>
              </w:rPr>
              <w:t>中国文化与世界文明</w:t>
            </w:r>
          </w:p>
        </w:tc>
        <w:tc>
          <w:tcPr>
            <w:tcW w:w="497" w:type="dxa"/>
            <w:vMerge/>
            <w:tcBorders>
              <w:left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A80793" w:rsidRDefault="00A80793">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z w:val="18"/>
                <w:szCs w:val="18"/>
              </w:rPr>
            </w:pPr>
          </w:p>
        </w:tc>
        <w:tc>
          <w:tcPr>
            <w:tcW w:w="248" w:type="dxa"/>
            <w:vMerge/>
            <w:tcBorders>
              <w:left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A80793" w:rsidRDefault="00A80793">
            <w:pPr>
              <w:spacing w:line="260" w:lineRule="exact"/>
              <w:jc w:val="center"/>
              <w:rPr>
                <w:rFonts w:ascii="宋体" w:hAnsi="宋体"/>
                <w:color w:val="000000"/>
                <w:sz w:val="18"/>
                <w:szCs w:val="18"/>
              </w:rPr>
            </w:pPr>
          </w:p>
        </w:tc>
        <w:tc>
          <w:tcPr>
            <w:tcW w:w="790" w:type="dxa"/>
            <w:vMerge/>
            <w:tcBorders>
              <w:left w:val="single" w:sz="4" w:space="0" w:color="auto"/>
              <w:right w:val="single" w:sz="4" w:space="0" w:color="auto"/>
            </w:tcBorders>
            <w:vAlign w:val="center"/>
          </w:tcPr>
          <w:p w:rsidR="00A80793" w:rsidRDefault="00A80793">
            <w:pPr>
              <w:spacing w:line="260" w:lineRule="exact"/>
              <w:jc w:val="center"/>
              <w:rPr>
                <w:rFonts w:ascii="宋体" w:hAnsi="宋体"/>
                <w:color w:val="000000"/>
                <w:sz w:val="18"/>
                <w:szCs w:val="18"/>
              </w:rPr>
            </w:pPr>
          </w:p>
        </w:tc>
      </w:tr>
      <w:tr w:rsidR="00A80793">
        <w:trPr>
          <w:cantSplit/>
          <w:trHeight w:val="328"/>
          <w:jc w:val="center"/>
        </w:trPr>
        <w:tc>
          <w:tcPr>
            <w:tcW w:w="643" w:type="dxa"/>
            <w:vMerge/>
            <w:shd w:val="clear" w:color="auto" w:fill="auto"/>
          </w:tcPr>
          <w:p w:rsidR="00A80793" w:rsidRDefault="00A80793">
            <w:pPr>
              <w:spacing w:line="260" w:lineRule="exact"/>
              <w:jc w:val="center"/>
              <w:rPr>
                <w:rFonts w:ascii="宋体" w:hAnsi="宋体"/>
                <w:b/>
                <w:color w:val="000000"/>
                <w:sz w:val="18"/>
                <w:szCs w:val="18"/>
              </w:rPr>
            </w:pPr>
          </w:p>
        </w:tc>
        <w:tc>
          <w:tcPr>
            <w:tcW w:w="1077" w:type="dxa"/>
            <w:vMerge/>
            <w:shd w:val="clear" w:color="auto" w:fill="auto"/>
          </w:tcPr>
          <w:p w:rsidR="00A80793" w:rsidRDefault="00A80793">
            <w:pPr>
              <w:spacing w:line="260" w:lineRule="exact"/>
              <w:jc w:val="center"/>
              <w:rPr>
                <w:rFonts w:ascii="宋体" w:hAnsi="宋体"/>
                <w:b/>
                <w:sz w:val="18"/>
                <w:szCs w:val="18"/>
              </w:rPr>
            </w:pPr>
          </w:p>
        </w:tc>
        <w:tc>
          <w:tcPr>
            <w:tcW w:w="913" w:type="dxa"/>
            <w:vMerge/>
            <w:tcBorders>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360" w:lineRule="auto"/>
              <w:rPr>
                <w:rFonts w:ascii="宋体" w:hAnsi="宋体"/>
                <w:sz w:val="18"/>
                <w:szCs w:val="18"/>
              </w:rPr>
            </w:pPr>
            <w:r>
              <w:rPr>
                <w:rFonts w:ascii="宋体" w:hAnsi="宋体" w:hint="eastAsia"/>
                <w:sz w:val="18"/>
                <w:szCs w:val="18"/>
              </w:rPr>
              <w:t>艺术体验与审美鉴赏</w:t>
            </w:r>
          </w:p>
        </w:tc>
        <w:tc>
          <w:tcPr>
            <w:tcW w:w="497" w:type="dxa"/>
            <w:vMerge/>
            <w:tcBorders>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A80793" w:rsidRDefault="00A80793">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A80793" w:rsidRDefault="00A80793">
            <w:pPr>
              <w:spacing w:line="260" w:lineRule="exact"/>
              <w:jc w:val="center"/>
              <w:rPr>
                <w:rFonts w:ascii="宋体" w:hAnsi="宋体"/>
                <w:color w:val="000000"/>
                <w:sz w:val="18"/>
                <w:szCs w:val="18"/>
              </w:rPr>
            </w:pPr>
          </w:p>
        </w:tc>
        <w:tc>
          <w:tcPr>
            <w:tcW w:w="248" w:type="dxa"/>
            <w:vMerge/>
            <w:tcBorders>
              <w:left w:val="single" w:sz="4" w:space="0" w:color="auto"/>
              <w:bottom w:val="single" w:sz="4" w:space="0" w:color="auto"/>
              <w:right w:val="single" w:sz="4" w:space="0" w:color="auto"/>
            </w:tcBorders>
            <w:shd w:val="clear" w:color="auto" w:fill="B3B3B3"/>
            <w:vAlign w:val="center"/>
          </w:tcPr>
          <w:p w:rsidR="00A80793" w:rsidRDefault="00A80793">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A80793" w:rsidRDefault="00A80793">
            <w:pPr>
              <w:spacing w:line="260" w:lineRule="exact"/>
              <w:jc w:val="center"/>
              <w:rPr>
                <w:rFonts w:ascii="宋体" w:hAnsi="宋体"/>
                <w:color w:val="000000"/>
                <w:sz w:val="18"/>
                <w:szCs w:val="18"/>
              </w:rPr>
            </w:pPr>
          </w:p>
        </w:tc>
        <w:tc>
          <w:tcPr>
            <w:tcW w:w="790" w:type="dxa"/>
            <w:vMerge/>
            <w:tcBorders>
              <w:left w:val="single" w:sz="4" w:space="0" w:color="auto"/>
              <w:bottom w:val="single" w:sz="4" w:space="0" w:color="auto"/>
              <w:right w:val="single" w:sz="4" w:space="0" w:color="auto"/>
            </w:tcBorders>
            <w:vAlign w:val="center"/>
          </w:tcPr>
          <w:p w:rsidR="00A80793" w:rsidRDefault="00A80793">
            <w:pPr>
              <w:spacing w:line="260" w:lineRule="exact"/>
              <w:jc w:val="center"/>
              <w:rPr>
                <w:rFonts w:ascii="宋体" w:hAnsi="宋体"/>
                <w:color w:val="000000"/>
                <w:sz w:val="18"/>
                <w:szCs w:val="18"/>
              </w:rPr>
            </w:pPr>
          </w:p>
        </w:tc>
      </w:tr>
      <w:tr w:rsidR="00311BD9">
        <w:trPr>
          <w:cantSplit/>
          <w:trHeight w:val="346"/>
          <w:jc w:val="center"/>
        </w:trPr>
        <w:tc>
          <w:tcPr>
            <w:tcW w:w="643" w:type="dxa"/>
            <w:vMerge/>
            <w:shd w:val="clear" w:color="auto" w:fill="auto"/>
            <w:vAlign w:val="center"/>
          </w:tcPr>
          <w:p w:rsidR="00311BD9" w:rsidRDefault="00311BD9">
            <w:pPr>
              <w:spacing w:line="260" w:lineRule="exact"/>
              <w:jc w:val="center"/>
              <w:rPr>
                <w:rFonts w:ascii="宋体" w:hAnsi="宋体"/>
                <w:b/>
                <w:bCs/>
                <w:color w:val="000000"/>
                <w:sz w:val="18"/>
                <w:szCs w:val="18"/>
              </w:rPr>
            </w:pPr>
          </w:p>
        </w:tc>
        <w:tc>
          <w:tcPr>
            <w:tcW w:w="1077" w:type="dxa"/>
            <w:vMerge w:val="restart"/>
            <w:tcBorders>
              <w:right w:val="single" w:sz="4" w:space="0" w:color="auto"/>
            </w:tcBorders>
            <w:shd w:val="clear" w:color="auto" w:fill="auto"/>
            <w:vAlign w:val="center"/>
          </w:tcPr>
          <w:p w:rsidR="00311BD9" w:rsidRDefault="004B4ABC">
            <w:pPr>
              <w:spacing w:line="260" w:lineRule="exact"/>
              <w:jc w:val="center"/>
              <w:rPr>
                <w:rFonts w:ascii="宋体" w:hAnsi="宋体"/>
                <w:b/>
                <w:bCs/>
                <w:color w:val="000000"/>
                <w:sz w:val="18"/>
                <w:szCs w:val="18"/>
              </w:rPr>
            </w:pPr>
            <w:r>
              <w:rPr>
                <w:rFonts w:ascii="宋体" w:hAnsi="宋体" w:hint="eastAsia"/>
                <w:b/>
                <w:bCs/>
                <w:color w:val="000000"/>
                <w:sz w:val="18"/>
                <w:szCs w:val="18"/>
              </w:rPr>
              <w:t>分类通识</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pacing w:val="-6"/>
                <w:sz w:val="18"/>
                <w:szCs w:val="18"/>
              </w:rPr>
            </w:pPr>
            <w:r>
              <w:rPr>
                <w:rFonts w:ascii="宋体" w:hAnsi="宋体" w:hint="eastAsia"/>
                <w:sz w:val="18"/>
                <w:szCs w:val="18"/>
              </w:rPr>
              <w:t>211018</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left"/>
              <w:rPr>
                <w:rFonts w:ascii="宋体" w:hAnsi="宋体" w:cs="宋体"/>
                <w:sz w:val="18"/>
                <w:szCs w:val="18"/>
              </w:rPr>
            </w:pPr>
            <w:r>
              <w:rPr>
                <w:rFonts w:ascii="宋体" w:hAnsi="宋体" w:cs="宋体" w:hint="eastAsia"/>
                <w:sz w:val="18"/>
                <w:szCs w:val="18"/>
              </w:rPr>
              <w:t>微积分</w:t>
            </w:r>
            <w:r>
              <w:rPr>
                <w:rFonts w:hint="eastAsia"/>
                <w:sz w:val="18"/>
                <w:szCs w:val="18"/>
              </w:rPr>
              <w:t>B (I)</w:t>
            </w:r>
            <w:r>
              <w:rPr>
                <w:sz w:val="18"/>
                <w:szCs w:val="18"/>
              </w:rPr>
              <w:t xml:space="preserve"> </w:t>
            </w:r>
          </w:p>
          <w:p w:rsidR="00311BD9" w:rsidRDefault="004B4ABC">
            <w:pPr>
              <w:widowControl/>
              <w:spacing w:line="260" w:lineRule="exact"/>
              <w:jc w:val="left"/>
              <w:rPr>
                <w:rFonts w:ascii="宋体" w:hAnsi="宋体" w:cs="宋体"/>
                <w:sz w:val="18"/>
                <w:szCs w:val="18"/>
              </w:rPr>
            </w:pPr>
            <w:r>
              <w:rPr>
                <w:rFonts w:hint="eastAsia"/>
                <w:sz w:val="18"/>
                <w:szCs w:val="18"/>
              </w:rPr>
              <w:t>Calculus B (I)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pacing w:val="-6"/>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pacing w:val="-6"/>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sz w:val="18"/>
                <w:szCs w:val="18"/>
              </w:rPr>
            </w:pPr>
            <w:r>
              <w:rPr>
                <w:rFonts w:ascii="宋体" w:hAnsi="宋体" w:cs="宋体"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r>
      <w:tr w:rsidR="00311BD9">
        <w:trPr>
          <w:cantSplit/>
          <w:trHeight w:val="346"/>
          <w:jc w:val="center"/>
        </w:trPr>
        <w:tc>
          <w:tcPr>
            <w:tcW w:w="643" w:type="dxa"/>
            <w:vMerge/>
            <w:shd w:val="clear" w:color="auto" w:fill="auto"/>
            <w:vAlign w:val="center"/>
          </w:tcPr>
          <w:p w:rsidR="00311BD9" w:rsidRDefault="00311BD9">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rsidR="00311BD9" w:rsidRDefault="00311BD9">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sz w:val="18"/>
                <w:szCs w:val="18"/>
              </w:rPr>
            </w:pPr>
            <w:r>
              <w:rPr>
                <w:rFonts w:ascii="宋体" w:hAnsi="宋体" w:cs="宋体"/>
                <w:sz w:val="18"/>
                <w:szCs w:val="18"/>
              </w:rPr>
              <w:t>2</w:t>
            </w:r>
            <w:r>
              <w:rPr>
                <w:rFonts w:ascii="宋体" w:hAnsi="宋体" w:cs="宋体" w:hint="eastAsia"/>
                <w:sz w:val="18"/>
                <w:szCs w:val="18"/>
              </w:rPr>
              <w:t>11019</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left"/>
              <w:rPr>
                <w:sz w:val="18"/>
                <w:szCs w:val="18"/>
              </w:rPr>
            </w:pPr>
            <w:r>
              <w:rPr>
                <w:sz w:val="18"/>
                <w:szCs w:val="18"/>
              </w:rPr>
              <w:t>微积分</w:t>
            </w:r>
            <w:r>
              <w:rPr>
                <w:rFonts w:hint="eastAsia"/>
                <w:sz w:val="18"/>
                <w:szCs w:val="18"/>
              </w:rPr>
              <w:t>B</w:t>
            </w:r>
            <w:r>
              <w:rPr>
                <w:sz w:val="18"/>
                <w:szCs w:val="18"/>
              </w:rPr>
              <w:t xml:space="preserve"> (II) </w:t>
            </w:r>
          </w:p>
          <w:p w:rsidR="00311BD9" w:rsidRDefault="004B4ABC">
            <w:pPr>
              <w:widowControl/>
              <w:spacing w:line="260" w:lineRule="exact"/>
              <w:jc w:val="left"/>
              <w:rPr>
                <w:sz w:val="18"/>
                <w:szCs w:val="18"/>
              </w:rPr>
            </w:pPr>
            <w:r>
              <w:rPr>
                <w:sz w:val="18"/>
                <w:szCs w:val="18"/>
              </w:rPr>
              <w:t xml:space="preserve">Calculus </w:t>
            </w:r>
            <w:r>
              <w:rPr>
                <w:rFonts w:hint="eastAsia"/>
                <w:sz w:val="18"/>
                <w:szCs w:val="18"/>
              </w:rPr>
              <w:t>B</w:t>
            </w:r>
            <w:r>
              <w:rPr>
                <w:sz w:val="18"/>
                <w:szCs w:val="18"/>
              </w:rPr>
              <w:t xml:space="preserve"> (II)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r>
      <w:tr w:rsidR="00311BD9">
        <w:trPr>
          <w:cantSplit/>
          <w:trHeight w:val="346"/>
          <w:jc w:val="center"/>
        </w:trPr>
        <w:tc>
          <w:tcPr>
            <w:tcW w:w="643" w:type="dxa"/>
            <w:vMerge/>
            <w:shd w:val="clear" w:color="auto" w:fill="auto"/>
            <w:vAlign w:val="center"/>
          </w:tcPr>
          <w:p w:rsidR="00311BD9" w:rsidRDefault="00311BD9">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rsidR="00311BD9" w:rsidRDefault="00311BD9">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pacing w:val="-6"/>
                <w:sz w:val="18"/>
                <w:szCs w:val="18"/>
              </w:rPr>
            </w:pPr>
            <w:r>
              <w:rPr>
                <w:rFonts w:ascii="宋体" w:hAnsi="宋体" w:hint="eastAsia"/>
                <w:sz w:val="18"/>
                <w:szCs w:val="18"/>
              </w:rPr>
              <w:t>211020</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left"/>
              <w:rPr>
                <w:sz w:val="18"/>
                <w:szCs w:val="18"/>
              </w:rPr>
            </w:pPr>
            <w:r>
              <w:rPr>
                <w:sz w:val="18"/>
                <w:szCs w:val="18"/>
              </w:rPr>
              <w:t>线性代数</w:t>
            </w:r>
            <w:r>
              <w:rPr>
                <w:rFonts w:hint="eastAsia"/>
                <w:sz w:val="18"/>
                <w:szCs w:val="18"/>
              </w:rPr>
              <w:t>B</w:t>
            </w:r>
            <w:r>
              <w:rPr>
                <w:sz w:val="18"/>
                <w:szCs w:val="18"/>
              </w:rPr>
              <w:t xml:space="preserve"> </w:t>
            </w:r>
          </w:p>
          <w:p w:rsidR="00311BD9" w:rsidRDefault="004B4ABC">
            <w:pPr>
              <w:widowControl/>
              <w:spacing w:line="260" w:lineRule="exact"/>
              <w:jc w:val="left"/>
              <w:rPr>
                <w:sz w:val="18"/>
                <w:szCs w:val="18"/>
              </w:rPr>
            </w:pPr>
            <w:r>
              <w:rPr>
                <w:sz w:val="18"/>
                <w:szCs w:val="18"/>
              </w:rPr>
              <w:t>Linear Algebra</w:t>
            </w:r>
            <w:r>
              <w:rPr>
                <w:rFonts w:hint="eastAsia"/>
                <w:sz w:val="18"/>
                <w:szCs w:val="18"/>
              </w:rPr>
              <w:t xml:space="preserve"> B</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pacing w:val="-6"/>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pacing w:val="-6"/>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sz w:val="18"/>
                <w:szCs w:val="18"/>
              </w:rPr>
            </w:pPr>
            <w:r>
              <w:rPr>
                <w:rFonts w:hint="eastAsia"/>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r>
      <w:tr w:rsidR="00311BD9">
        <w:trPr>
          <w:cantSplit/>
          <w:trHeight w:val="346"/>
          <w:jc w:val="center"/>
        </w:trPr>
        <w:tc>
          <w:tcPr>
            <w:tcW w:w="643" w:type="dxa"/>
            <w:vMerge/>
            <w:shd w:val="clear" w:color="auto" w:fill="auto"/>
            <w:vAlign w:val="center"/>
          </w:tcPr>
          <w:p w:rsidR="00311BD9" w:rsidRDefault="00311BD9">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rsidR="00311BD9" w:rsidRDefault="00311BD9">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pacing w:val="-6"/>
                <w:sz w:val="18"/>
                <w:szCs w:val="18"/>
              </w:rPr>
            </w:pPr>
            <w:r>
              <w:rPr>
                <w:rFonts w:ascii="宋体" w:hAnsi="宋体" w:cs="宋体"/>
                <w:sz w:val="18"/>
                <w:szCs w:val="18"/>
              </w:rPr>
              <w:t>2110</w:t>
            </w:r>
            <w:r>
              <w:rPr>
                <w:rFonts w:ascii="宋体" w:hAnsi="宋体" w:cs="宋体" w:hint="eastAsia"/>
                <w:sz w:val="18"/>
                <w:szCs w:val="18"/>
              </w:rPr>
              <w:t>21</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left"/>
              <w:rPr>
                <w:sz w:val="18"/>
                <w:szCs w:val="18"/>
              </w:rPr>
            </w:pPr>
            <w:r>
              <w:rPr>
                <w:sz w:val="18"/>
                <w:szCs w:val="18"/>
              </w:rPr>
              <w:t>概率</w:t>
            </w:r>
            <w:r>
              <w:rPr>
                <w:rFonts w:hint="eastAsia"/>
                <w:sz w:val="18"/>
                <w:szCs w:val="18"/>
              </w:rPr>
              <w:t>论</w:t>
            </w:r>
            <w:r>
              <w:rPr>
                <w:sz w:val="18"/>
                <w:szCs w:val="18"/>
              </w:rPr>
              <w:t>与数理统计</w:t>
            </w:r>
            <w:r>
              <w:rPr>
                <w:rFonts w:hint="eastAsia"/>
                <w:sz w:val="18"/>
                <w:szCs w:val="18"/>
              </w:rPr>
              <w:t>B</w:t>
            </w:r>
          </w:p>
          <w:p w:rsidR="00311BD9" w:rsidRDefault="004B4ABC">
            <w:pPr>
              <w:spacing w:line="260" w:lineRule="exact"/>
              <w:jc w:val="left"/>
              <w:rPr>
                <w:sz w:val="18"/>
                <w:szCs w:val="18"/>
              </w:rPr>
            </w:pPr>
            <w:r>
              <w:rPr>
                <w:sz w:val="18"/>
                <w:szCs w:val="18"/>
              </w:rPr>
              <w:t>Probability Theory and Mathematical Statistics</w:t>
            </w:r>
            <w:r>
              <w:rPr>
                <w:rFonts w:hint="eastAsia"/>
                <w:sz w:val="18"/>
                <w:szCs w:val="18"/>
              </w:rPr>
              <w:t xml:space="preserve"> B</w:t>
            </w:r>
            <w:r>
              <w:rPr>
                <w:sz w:val="18"/>
                <w:szCs w:val="18"/>
              </w:rPr>
              <w:t xml:space="preserve"> </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pacing w:val="-6"/>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pacing w:val="-6"/>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color w:val="000000"/>
                <w:sz w:val="18"/>
                <w:szCs w:val="18"/>
              </w:rPr>
            </w:pPr>
            <w:r>
              <w:rPr>
                <w:rFonts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r>
      <w:tr w:rsidR="00311BD9">
        <w:trPr>
          <w:cantSplit/>
          <w:trHeight w:val="383"/>
          <w:jc w:val="center"/>
        </w:trPr>
        <w:tc>
          <w:tcPr>
            <w:tcW w:w="643" w:type="dxa"/>
            <w:vMerge/>
            <w:shd w:val="clear" w:color="auto" w:fill="auto"/>
            <w:vAlign w:val="center"/>
          </w:tcPr>
          <w:p w:rsidR="00311BD9" w:rsidRDefault="00311BD9">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rsidR="00311BD9" w:rsidRDefault="00311BD9">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41015</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left"/>
              <w:rPr>
                <w:sz w:val="18"/>
                <w:szCs w:val="18"/>
              </w:rPr>
            </w:pPr>
            <w:r>
              <w:rPr>
                <w:rFonts w:hint="eastAsia"/>
                <w:sz w:val="18"/>
                <w:szCs w:val="18"/>
              </w:rPr>
              <w:t>P</w:t>
            </w:r>
            <w:r>
              <w:rPr>
                <w:sz w:val="18"/>
                <w:szCs w:val="18"/>
              </w:rPr>
              <w:t xml:space="preserve">ython </w:t>
            </w:r>
            <w:r>
              <w:rPr>
                <w:rFonts w:hint="eastAsia"/>
                <w:sz w:val="18"/>
                <w:szCs w:val="18"/>
              </w:rPr>
              <w:t>程序设计</w:t>
            </w:r>
          </w:p>
          <w:p w:rsidR="00311BD9" w:rsidRDefault="004B4ABC">
            <w:pPr>
              <w:spacing w:line="260" w:lineRule="exact"/>
              <w:jc w:val="left"/>
              <w:rPr>
                <w:sz w:val="18"/>
                <w:szCs w:val="18"/>
              </w:rPr>
            </w:pPr>
            <w:r>
              <w:rPr>
                <w:rFonts w:hint="eastAsia"/>
                <w:sz w:val="18"/>
                <w:szCs w:val="18"/>
              </w:rPr>
              <w:t>P</w:t>
            </w:r>
            <w:r>
              <w:rPr>
                <w:sz w:val="18"/>
                <w:szCs w:val="18"/>
              </w:rPr>
              <w:t>ython</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w:t>
            </w:r>
            <w:r>
              <w:rPr>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color w:val="000000"/>
                <w:sz w:val="18"/>
                <w:szCs w:val="18"/>
              </w:rPr>
            </w:pPr>
            <w:r>
              <w:rPr>
                <w:rFonts w:hint="eastAsia"/>
                <w:color w:val="000000"/>
                <w:sz w:val="18"/>
                <w:szCs w:val="18"/>
              </w:rPr>
              <w:t>2</w:t>
            </w:r>
            <w:r>
              <w:rPr>
                <w:color w:val="000000"/>
                <w:sz w:val="18"/>
                <w:szCs w:val="18"/>
              </w:rPr>
              <w:t>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color w:val="000000"/>
                <w:sz w:val="18"/>
                <w:szCs w:val="18"/>
              </w:rPr>
            </w:pPr>
          </w:p>
        </w:tc>
      </w:tr>
    </w:tbl>
    <w:p w:rsidR="00311BD9" w:rsidRDefault="00311BD9">
      <w:pPr>
        <w:jc w:val="left"/>
        <w:rPr>
          <w:rFonts w:ascii="黑体" w:eastAsia="黑体" w:hAnsi="黑体"/>
          <w:sz w:val="18"/>
          <w:szCs w:val="18"/>
        </w:rPr>
      </w:pPr>
    </w:p>
    <w:p w:rsidR="00311BD9" w:rsidRDefault="004B4ABC">
      <w:pPr>
        <w:rPr>
          <w:rFonts w:ascii="黑体" w:eastAsia="黑体" w:hAnsi="黑体"/>
          <w:b/>
          <w:sz w:val="24"/>
          <w:szCs w:val="30"/>
        </w:rPr>
      </w:pPr>
      <w:r>
        <w:rPr>
          <w:rFonts w:ascii="黑体" w:eastAsia="黑体" w:hAnsi="黑体" w:hint="eastAsia"/>
          <w:b/>
          <w:sz w:val="24"/>
          <w:szCs w:val="30"/>
        </w:rPr>
        <w:t>（二）专业课程</w:t>
      </w:r>
    </w:p>
    <w:p w:rsidR="00311BD9" w:rsidRDefault="004B4ABC">
      <w:pPr>
        <w:spacing w:line="360" w:lineRule="auto"/>
        <w:ind w:firstLineChars="200" w:firstLine="420"/>
        <w:rPr>
          <w:rFonts w:ascii="宋体" w:hAnsi="宋体"/>
          <w:szCs w:val="21"/>
        </w:rPr>
      </w:pPr>
      <w:r>
        <w:rPr>
          <w:rFonts w:ascii="宋体" w:hAnsi="宋体" w:hint="eastAsia"/>
          <w:szCs w:val="21"/>
        </w:rPr>
        <w:t>要求修满专业课</w:t>
      </w:r>
      <w:r>
        <w:rPr>
          <w:rFonts w:ascii="宋体" w:hAnsi="宋体" w:hint="eastAsia"/>
          <w:szCs w:val="21"/>
          <w:u w:val="single"/>
        </w:rPr>
        <w:t xml:space="preserve"> </w:t>
      </w:r>
      <w:r>
        <w:rPr>
          <w:rFonts w:ascii="宋体" w:hAnsi="宋体"/>
          <w:szCs w:val="21"/>
          <w:u w:val="single"/>
        </w:rPr>
        <w:t>61</w:t>
      </w:r>
      <w:r>
        <w:rPr>
          <w:rFonts w:ascii="宋体" w:hAnsi="宋体" w:hint="eastAsia"/>
          <w:szCs w:val="21"/>
          <w:u w:val="single"/>
        </w:rPr>
        <w:t xml:space="preserve"> </w:t>
      </w:r>
      <w:r>
        <w:rPr>
          <w:rFonts w:ascii="宋体" w:hAnsi="宋体" w:hint="eastAsia"/>
          <w:szCs w:val="21"/>
        </w:rPr>
        <w:t>学分（其中专业基础课程</w:t>
      </w:r>
      <w:bookmarkStart w:id="5" w:name="OLE_LINK11"/>
      <w:r>
        <w:rPr>
          <w:rFonts w:ascii="宋体" w:hAnsi="宋体" w:hint="eastAsia"/>
          <w:szCs w:val="21"/>
          <w:u w:val="single"/>
        </w:rPr>
        <w:t xml:space="preserve"> </w:t>
      </w:r>
      <w:r>
        <w:rPr>
          <w:rFonts w:ascii="宋体" w:hAnsi="宋体"/>
          <w:szCs w:val="21"/>
          <w:u w:val="single"/>
        </w:rPr>
        <w:t>27</w:t>
      </w:r>
      <w:r>
        <w:rPr>
          <w:rFonts w:ascii="宋体" w:hAnsi="宋体" w:hint="eastAsia"/>
          <w:szCs w:val="21"/>
          <w:u w:val="single"/>
        </w:rPr>
        <w:t xml:space="preserve"> </w:t>
      </w:r>
      <w:r>
        <w:rPr>
          <w:rFonts w:ascii="宋体" w:hAnsi="宋体" w:hint="eastAsia"/>
          <w:szCs w:val="21"/>
        </w:rPr>
        <w:t>学分</w:t>
      </w:r>
      <w:bookmarkEnd w:id="5"/>
      <w:r>
        <w:rPr>
          <w:rFonts w:ascii="宋体" w:hAnsi="宋体" w:hint="eastAsia"/>
          <w:szCs w:val="21"/>
        </w:rPr>
        <w:t>、专业核心课程</w:t>
      </w:r>
      <w:r>
        <w:rPr>
          <w:rFonts w:ascii="宋体" w:hAnsi="宋体" w:hint="eastAsia"/>
          <w:szCs w:val="21"/>
          <w:u w:val="single"/>
        </w:rPr>
        <w:t xml:space="preserve"> </w:t>
      </w:r>
      <w:r>
        <w:rPr>
          <w:rFonts w:ascii="宋体" w:hAnsi="宋体"/>
          <w:szCs w:val="21"/>
          <w:u w:val="single"/>
        </w:rPr>
        <w:t>34</w:t>
      </w:r>
      <w:r>
        <w:rPr>
          <w:rFonts w:ascii="宋体" w:hAnsi="宋体" w:hint="eastAsia"/>
          <w:szCs w:val="21"/>
          <w:u w:val="single"/>
        </w:rPr>
        <w:t xml:space="preserve">  </w:t>
      </w:r>
      <w:r>
        <w:rPr>
          <w:rFonts w:ascii="宋体" w:hAnsi="宋体" w:hint="eastAsia"/>
          <w:szCs w:val="21"/>
        </w:rPr>
        <w:t>学分）</w:t>
      </w:r>
      <w:bookmarkStart w:id="6" w:name="OLE_LINK27"/>
      <w:r>
        <w:rPr>
          <w:rFonts w:ascii="宋体" w:hAnsi="宋体" w:hint="eastAsia"/>
          <w:szCs w:val="21"/>
        </w:rPr>
        <w:t>，占总学分比例</w:t>
      </w:r>
      <w:r>
        <w:rPr>
          <w:rFonts w:ascii="宋体" w:hAnsi="宋体" w:hint="eastAsia"/>
          <w:szCs w:val="21"/>
          <w:u w:val="single"/>
        </w:rPr>
        <w:t xml:space="preserve"> </w:t>
      </w:r>
      <w:r>
        <w:rPr>
          <w:rFonts w:ascii="宋体" w:hAnsi="宋体"/>
          <w:szCs w:val="21"/>
          <w:u w:val="single"/>
        </w:rPr>
        <w:t>38.85</w:t>
      </w:r>
      <w:r>
        <w:rPr>
          <w:rFonts w:ascii="宋体" w:hAnsi="宋体" w:hint="eastAsia"/>
          <w:szCs w:val="21"/>
          <w:u w:val="single"/>
        </w:rPr>
        <w:t xml:space="preserve"> %</w:t>
      </w:r>
      <w:bookmarkEnd w:id="6"/>
      <w:r>
        <w:rPr>
          <w:rFonts w:ascii="宋体" w:hAnsi="宋体" w:hint="eastAsia"/>
          <w:szCs w:val="21"/>
        </w:rPr>
        <w:t>。设置详见下表。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426"/>
        <w:gridCol w:w="801"/>
        <w:gridCol w:w="1850"/>
        <w:gridCol w:w="439"/>
        <w:gridCol w:w="433"/>
        <w:gridCol w:w="484"/>
        <w:gridCol w:w="259"/>
        <w:gridCol w:w="263"/>
        <w:gridCol w:w="263"/>
        <w:gridCol w:w="250"/>
        <w:gridCol w:w="248"/>
        <w:gridCol w:w="252"/>
        <w:gridCol w:w="248"/>
        <w:gridCol w:w="285"/>
        <w:gridCol w:w="790"/>
      </w:tblGrid>
      <w:tr w:rsidR="00311BD9">
        <w:trPr>
          <w:cantSplit/>
          <w:trHeight w:val="255"/>
          <w:jc w:val="center"/>
        </w:trPr>
        <w:tc>
          <w:tcPr>
            <w:tcW w:w="2069" w:type="dxa"/>
            <w:gridSpan w:val="2"/>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801"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学</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11BD9">
        <w:trPr>
          <w:cantSplit/>
          <w:trHeight w:val="605"/>
          <w:jc w:val="center"/>
        </w:trPr>
        <w:tc>
          <w:tcPr>
            <w:tcW w:w="2069" w:type="dxa"/>
            <w:gridSpan w:val="2"/>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801"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1</w:t>
            </w:r>
          </w:p>
        </w:tc>
        <w:tc>
          <w:tcPr>
            <w:tcW w:w="263" w:type="dxa"/>
            <w:shd w:val="clear" w:color="auto" w:fill="auto"/>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2</w:t>
            </w:r>
          </w:p>
        </w:tc>
        <w:tc>
          <w:tcPr>
            <w:tcW w:w="263"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3</w:t>
            </w:r>
          </w:p>
        </w:tc>
        <w:tc>
          <w:tcPr>
            <w:tcW w:w="250" w:type="dxa"/>
            <w:shd w:val="clear" w:color="auto" w:fill="auto"/>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4</w:t>
            </w:r>
          </w:p>
        </w:tc>
        <w:tc>
          <w:tcPr>
            <w:tcW w:w="248"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5</w:t>
            </w:r>
          </w:p>
        </w:tc>
        <w:tc>
          <w:tcPr>
            <w:tcW w:w="252" w:type="dxa"/>
            <w:shd w:val="clear" w:color="auto" w:fill="auto"/>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6</w:t>
            </w:r>
          </w:p>
        </w:tc>
        <w:tc>
          <w:tcPr>
            <w:tcW w:w="248"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7</w:t>
            </w:r>
          </w:p>
        </w:tc>
        <w:tc>
          <w:tcPr>
            <w:tcW w:w="285" w:type="dxa"/>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8</w:t>
            </w:r>
          </w:p>
        </w:tc>
        <w:tc>
          <w:tcPr>
            <w:tcW w:w="790" w:type="dxa"/>
            <w:tcMar>
              <w:left w:w="28" w:type="dxa"/>
              <w:right w:w="28" w:type="dxa"/>
            </w:tcMar>
            <w:vAlign w:val="center"/>
          </w:tcPr>
          <w:p w:rsidR="00311BD9" w:rsidRDefault="004B4ABC">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311BD9">
        <w:trPr>
          <w:cantSplit/>
          <w:trHeight w:val="270"/>
          <w:jc w:val="center"/>
        </w:trPr>
        <w:tc>
          <w:tcPr>
            <w:tcW w:w="643" w:type="dxa"/>
            <w:vMerge w:val="restart"/>
            <w:shd w:val="clear" w:color="auto" w:fill="auto"/>
            <w:tcMar>
              <w:left w:w="57" w:type="dxa"/>
              <w:right w:w="57"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专业课程</w:t>
            </w:r>
          </w:p>
        </w:tc>
        <w:tc>
          <w:tcPr>
            <w:tcW w:w="1426" w:type="dxa"/>
            <w:vMerge w:val="restart"/>
            <w:tcBorders>
              <w:top w:val="single" w:sz="4" w:space="0" w:color="auto"/>
              <w:left w:val="single" w:sz="4" w:space="0" w:color="auto"/>
              <w:right w:val="single" w:sz="4" w:space="0" w:color="auto"/>
            </w:tcBorders>
            <w:shd w:val="clear" w:color="auto" w:fill="auto"/>
            <w:vAlign w:val="center"/>
          </w:tcPr>
          <w:p w:rsidR="00311BD9" w:rsidRDefault="004B4ABC">
            <w:pPr>
              <w:snapToGrid w:val="0"/>
              <w:jc w:val="center"/>
              <w:rPr>
                <w:rFonts w:ascii="宋体" w:hAnsi="宋体"/>
                <w:b/>
                <w:color w:val="000000"/>
                <w:sz w:val="18"/>
                <w:szCs w:val="18"/>
              </w:rPr>
            </w:pPr>
            <w:r>
              <w:rPr>
                <w:rFonts w:ascii="宋体" w:hAnsi="宋体" w:hint="eastAsia"/>
                <w:b/>
                <w:color w:val="000000"/>
                <w:sz w:val="18"/>
                <w:szCs w:val="18"/>
              </w:rPr>
              <w:t>专业基础</w:t>
            </w:r>
          </w:p>
          <w:p w:rsidR="00311BD9" w:rsidRDefault="00311BD9" w:rsidP="00A80793">
            <w:pPr>
              <w:snapToGrid w:val="0"/>
              <w:ind w:rightChars="-72" w:right="-151"/>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3120</w:t>
            </w:r>
            <w:r>
              <w:rPr>
                <w:rFonts w:ascii="宋体" w:hAnsi="宋体" w:hint="eastAsia"/>
                <w:color w:val="000000"/>
                <w:spacing w:val="-6"/>
                <w:sz w:val="18"/>
                <w:szCs w:val="18"/>
              </w:rPr>
              <w:t>34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pacing w:val="-6"/>
                <w:sz w:val="18"/>
                <w:szCs w:val="18"/>
              </w:rPr>
            </w:pPr>
            <w:r>
              <w:rPr>
                <w:rFonts w:ascii="宋体" w:hAnsi="宋体" w:hint="eastAsia"/>
                <w:color w:val="000000"/>
                <w:spacing w:val="-6"/>
                <w:sz w:val="18"/>
                <w:szCs w:val="18"/>
              </w:rPr>
              <w:t>政治经济学</w:t>
            </w:r>
          </w:p>
          <w:p w:rsidR="00311BD9" w:rsidRDefault="004B4ABC">
            <w:pPr>
              <w:spacing w:line="260" w:lineRule="exact"/>
              <w:jc w:val="center"/>
              <w:rPr>
                <w:color w:val="000000"/>
                <w:sz w:val="18"/>
                <w:szCs w:val="18"/>
              </w:rPr>
            </w:pPr>
            <w:r>
              <w:rPr>
                <w:color w:val="000000"/>
                <w:spacing w:val="-6"/>
                <w:sz w:val="18"/>
                <w:szCs w:val="18"/>
              </w:rPr>
              <w:t>Political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pacing w:val="-6"/>
                <w:sz w:val="18"/>
                <w:szCs w:val="18"/>
              </w:rPr>
            </w:pPr>
            <w:r>
              <w:rPr>
                <w:rFonts w:ascii="宋体" w:hAnsi="宋体"/>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4B4ABC">
            <w:pPr>
              <w:spacing w:line="260" w:lineRule="exact"/>
              <w:jc w:val="center"/>
              <w:rPr>
                <w:rFonts w:ascii="宋体" w:hAnsi="宋体"/>
                <w:sz w:val="18"/>
                <w:szCs w:val="18"/>
              </w:rPr>
            </w:pPr>
            <w:r>
              <w:rPr>
                <w:rFonts w:ascii="宋体" w:hint="eastAsia"/>
                <w:color w:val="000000"/>
                <w:sz w:val="18"/>
                <w:szCs w:val="18"/>
              </w:rPr>
              <w:t>劳动教育</w:t>
            </w:r>
            <w:r>
              <w:rPr>
                <w:rFonts w:ascii="宋体"/>
                <w:color w:val="000000"/>
                <w:sz w:val="18"/>
                <w:szCs w:val="18"/>
              </w:rPr>
              <w:t>4</w:t>
            </w:r>
            <w:r>
              <w:rPr>
                <w:rFonts w:ascii="宋体" w:hint="eastAsia"/>
                <w:color w:val="000000"/>
                <w:sz w:val="18"/>
                <w:szCs w:val="18"/>
              </w:rPr>
              <w:t>学时</w:t>
            </w: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ind w:leftChars="-36" w:left="-76"/>
              <w:jc w:val="center"/>
              <w:rPr>
                <w:rFonts w:hAnsi="宋体"/>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s="宋体" w:hint="eastAsia"/>
                <w:sz w:val="18"/>
                <w:szCs w:val="18"/>
              </w:rPr>
              <w:t>3120</w:t>
            </w:r>
            <w:r>
              <w:rPr>
                <w:rFonts w:ascii="宋体" w:hAnsi="宋体" w:cs="宋体"/>
                <w:sz w:val="18"/>
                <w:szCs w:val="18"/>
              </w:rPr>
              <w:t>39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hint="eastAsia"/>
                <w:color w:val="000000"/>
                <w:spacing w:val="-6"/>
                <w:sz w:val="18"/>
                <w:szCs w:val="18"/>
              </w:rPr>
              <w:t xml:space="preserve">微观经济学 </w:t>
            </w:r>
            <w:r>
              <w:rPr>
                <w:rFonts w:ascii="宋体" w:hAnsi="宋体"/>
                <w:color w:val="000000"/>
                <w:spacing w:val="-6"/>
                <w:sz w:val="18"/>
                <w:szCs w:val="18"/>
              </w:rPr>
              <w:t xml:space="preserve"> </w:t>
            </w:r>
            <w:r>
              <w:rPr>
                <w:color w:val="000000"/>
                <w:spacing w:val="-6"/>
                <w:sz w:val="18"/>
                <w:szCs w:val="18"/>
              </w:rPr>
              <w:t>Microeconomics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spacing w:val="-6"/>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311BD9">
            <w:pPr>
              <w:spacing w:line="260" w:lineRule="exact"/>
              <w:rPr>
                <w:rFonts w:ascii="宋体" w:hAnsi="宋体"/>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312050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hint="eastAsia"/>
                <w:color w:val="000000"/>
                <w:spacing w:val="-6"/>
                <w:sz w:val="18"/>
                <w:szCs w:val="18"/>
              </w:rPr>
              <w:t xml:space="preserve">宏观经济学 </w:t>
            </w:r>
            <w:r>
              <w:rPr>
                <w:rFonts w:ascii="宋体" w:hAnsi="宋体"/>
                <w:color w:val="000000"/>
                <w:spacing w:val="-6"/>
                <w:sz w:val="18"/>
                <w:szCs w:val="18"/>
              </w:rPr>
              <w:t xml:space="preserve"> </w:t>
            </w:r>
            <w:r>
              <w:rPr>
                <w:color w:val="000000"/>
                <w:spacing w:val="-6"/>
                <w:sz w:val="18"/>
                <w:szCs w:val="18"/>
              </w:rPr>
              <w:t>Macroeconomics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pacing w:val="-6"/>
                <w:sz w:val="18"/>
                <w:szCs w:val="18"/>
              </w:rPr>
            </w:pPr>
            <w:r>
              <w:rPr>
                <w:rFonts w:ascii="宋体" w:hAnsi="宋体"/>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4B4ABC">
            <w:pPr>
              <w:spacing w:line="260" w:lineRule="exact"/>
              <w:jc w:val="center"/>
              <w:rPr>
                <w:rFonts w:ascii="宋体" w:hAnsi="宋体"/>
                <w:sz w:val="18"/>
                <w:szCs w:val="18"/>
              </w:rPr>
            </w:pPr>
            <w:r>
              <w:rPr>
                <w:rFonts w:ascii="宋体" w:hint="eastAsia"/>
                <w:color w:val="000000"/>
                <w:sz w:val="18"/>
                <w:szCs w:val="18"/>
              </w:rPr>
              <w:t>劳动教育</w:t>
            </w:r>
            <w:r>
              <w:rPr>
                <w:rFonts w:ascii="宋体"/>
                <w:color w:val="000000"/>
                <w:sz w:val="18"/>
                <w:szCs w:val="18"/>
              </w:rPr>
              <w:t>4</w:t>
            </w:r>
            <w:r>
              <w:rPr>
                <w:rFonts w:ascii="宋体" w:hint="eastAsia"/>
                <w:color w:val="000000"/>
                <w:sz w:val="18"/>
                <w:szCs w:val="18"/>
              </w:rPr>
              <w:t>学时</w:t>
            </w:r>
          </w:p>
        </w:tc>
      </w:tr>
      <w:tr w:rsidR="00311BD9">
        <w:trPr>
          <w:cantSplit/>
          <w:trHeight w:val="554"/>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312013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40" w:lineRule="exact"/>
              <w:jc w:val="center"/>
              <w:rPr>
                <w:rFonts w:ascii="宋体"/>
                <w:color w:val="000000"/>
                <w:spacing w:val="-6"/>
                <w:sz w:val="18"/>
                <w:szCs w:val="18"/>
              </w:rPr>
            </w:pPr>
            <w:r>
              <w:rPr>
                <w:rFonts w:ascii="宋体" w:hAnsi="宋体" w:hint="eastAsia"/>
                <w:color w:val="000000"/>
                <w:spacing w:val="-6"/>
                <w:sz w:val="18"/>
                <w:szCs w:val="18"/>
              </w:rPr>
              <w:t>会计学</w:t>
            </w:r>
          </w:p>
          <w:p w:rsidR="00311BD9" w:rsidRDefault="004B4ABC">
            <w:pPr>
              <w:spacing w:line="240" w:lineRule="exact"/>
              <w:jc w:val="center"/>
              <w:rPr>
                <w:rFonts w:ascii="宋体"/>
                <w:color w:val="000000"/>
                <w:sz w:val="18"/>
                <w:szCs w:val="18"/>
              </w:rPr>
            </w:pPr>
            <w:r>
              <w:rPr>
                <w:color w:val="000000"/>
                <w:spacing w:val="-6"/>
                <w:sz w:val="18"/>
                <w:szCs w:val="18"/>
              </w:rPr>
              <w:t>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4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4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4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4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40" w:lineRule="exact"/>
              <w:jc w:val="center"/>
              <w:rPr>
                <w:rFonts w:ascii="宋体" w:hAnsi="宋体"/>
                <w:color w:val="000000"/>
                <w:spacing w:val="-6"/>
                <w:sz w:val="18"/>
                <w:szCs w:val="18"/>
              </w:rPr>
            </w:pPr>
            <w:r>
              <w:rPr>
                <w:rFonts w:ascii="宋体" w:hAnsi="宋体"/>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4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4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4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4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4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311BD9">
            <w:pPr>
              <w:spacing w:line="260" w:lineRule="exact"/>
              <w:rPr>
                <w:rFonts w:ascii="宋体" w:hAnsi="宋体"/>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312004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pacing w:val="-6"/>
                <w:sz w:val="18"/>
                <w:szCs w:val="18"/>
              </w:rPr>
            </w:pPr>
            <w:r>
              <w:rPr>
                <w:rFonts w:ascii="宋体" w:hAnsi="宋体" w:hint="eastAsia"/>
                <w:color w:val="000000"/>
                <w:spacing w:val="-6"/>
                <w:sz w:val="18"/>
                <w:szCs w:val="18"/>
              </w:rPr>
              <w:t>统计学</w:t>
            </w:r>
          </w:p>
          <w:p w:rsidR="00311BD9" w:rsidRDefault="004B4ABC">
            <w:pPr>
              <w:spacing w:line="260" w:lineRule="exact"/>
              <w:jc w:val="center"/>
              <w:rPr>
                <w:rFonts w:ascii="宋体"/>
                <w:color w:val="000000"/>
                <w:sz w:val="18"/>
                <w:szCs w:val="18"/>
              </w:rPr>
            </w:pPr>
            <w:r>
              <w:rPr>
                <w:color w:val="000000"/>
                <w:spacing w:val="-6"/>
                <w:sz w:val="18"/>
                <w:szCs w:val="18"/>
              </w:rPr>
              <w:t>Statistics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EE0000"/>
                <w:spacing w:val="-6"/>
                <w:sz w:val="18"/>
                <w:szCs w:val="18"/>
              </w:rPr>
            </w:pPr>
            <w:r>
              <w:rPr>
                <w:rFonts w:ascii="宋体" w:hAnsi="宋体"/>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4B4ABC">
            <w:pPr>
              <w:spacing w:line="260" w:lineRule="exact"/>
              <w:jc w:val="center"/>
              <w:rPr>
                <w:rFonts w:ascii="宋体" w:hAnsi="宋体"/>
                <w:i/>
                <w:iCs/>
                <w:sz w:val="18"/>
                <w:szCs w:val="18"/>
              </w:rPr>
            </w:pPr>
            <w:r>
              <w:rPr>
                <w:rFonts w:ascii="宋体" w:hint="eastAsia"/>
                <w:color w:val="000000"/>
                <w:sz w:val="18"/>
                <w:szCs w:val="18"/>
              </w:rPr>
              <w:t>劳动教育2学时</w:t>
            </w:r>
          </w:p>
        </w:tc>
      </w:tr>
      <w:tr w:rsidR="00311BD9">
        <w:trPr>
          <w:cantSplit/>
          <w:trHeight w:val="559"/>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rPr>
                <w:rFonts w:ascii="宋体"/>
                <w:color w:val="000000"/>
                <w:sz w:val="18"/>
                <w:szCs w:val="18"/>
              </w:rPr>
            </w:pPr>
            <w:r>
              <w:rPr>
                <w:rFonts w:ascii="宋体" w:hAnsi="宋体"/>
                <w:color w:val="000000"/>
                <w:spacing w:val="-6"/>
                <w:sz w:val="18"/>
                <w:szCs w:val="18"/>
              </w:rPr>
              <w:t>314068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pacing w:val="-6"/>
                <w:sz w:val="18"/>
                <w:szCs w:val="18"/>
              </w:rPr>
            </w:pPr>
            <w:r>
              <w:rPr>
                <w:rFonts w:ascii="宋体" w:hAnsi="宋体" w:hint="eastAsia"/>
                <w:color w:val="000000"/>
                <w:spacing w:val="-6"/>
                <w:sz w:val="18"/>
                <w:szCs w:val="18"/>
              </w:rPr>
              <w:t>财政学</w:t>
            </w:r>
          </w:p>
          <w:p w:rsidR="00311BD9" w:rsidRDefault="004B4ABC">
            <w:pPr>
              <w:spacing w:line="260" w:lineRule="exact"/>
              <w:jc w:val="center"/>
              <w:rPr>
                <w:rFonts w:ascii="宋体"/>
                <w:color w:val="000000"/>
                <w:sz w:val="18"/>
                <w:szCs w:val="18"/>
              </w:rPr>
            </w:pPr>
            <w:r>
              <w:rPr>
                <w:color w:val="000000"/>
                <w:spacing w:val="-6"/>
                <w:sz w:val="18"/>
                <w:szCs w:val="18"/>
              </w:rPr>
              <w:t>Public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hint="eastAsia"/>
                <w:spacing w:val="-6"/>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hint="eastAsia"/>
                <w:spacing w:val="-6"/>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pacing w:val="-6"/>
                <w:sz w:val="18"/>
                <w:szCs w:val="18"/>
              </w:rPr>
            </w:pPr>
            <w:r>
              <w:rPr>
                <w:rFonts w:ascii="宋体" w:hAnsi="宋体" w:hint="eastAsia"/>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311BD9">
            <w:pPr>
              <w:spacing w:line="260" w:lineRule="exact"/>
              <w:rPr>
                <w:rFonts w:ascii="宋体" w:hAnsi="宋体"/>
                <w:i/>
                <w:iCs/>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312051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pacing w:val="-6"/>
                <w:sz w:val="18"/>
                <w:szCs w:val="18"/>
              </w:rPr>
            </w:pPr>
            <w:r>
              <w:rPr>
                <w:rFonts w:ascii="宋体" w:hAnsi="宋体" w:hint="eastAsia"/>
                <w:color w:val="000000"/>
                <w:spacing w:val="-6"/>
                <w:sz w:val="18"/>
                <w:szCs w:val="18"/>
              </w:rPr>
              <w:t>金融学</w:t>
            </w:r>
          </w:p>
          <w:p w:rsidR="00311BD9" w:rsidRDefault="004B4ABC">
            <w:pPr>
              <w:spacing w:line="260" w:lineRule="exact"/>
              <w:jc w:val="center"/>
              <w:rPr>
                <w:rFonts w:ascii="宋体"/>
                <w:color w:val="000000"/>
                <w:sz w:val="18"/>
                <w:szCs w:val="18"/>
              </w:rPr>
            </w:pPr>
            <w:r>
              <w:rPr>
                <w:color w:val="000000"/>
                <w:spacing w:val="-6"/>
                <w:sz w:val="18"/>
                <w:szCs w:val="18"/>
              </w:rPr>
              <w:t>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Ansi="宋体"/>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4B4ABC">
            <w:pPr>
              <w:spacing w:line="260" w:lineRule="exact"/>
              <w:jc w:val="center"/>
              <w:rPr>
                <w:rFonts w:ascii="宋体" w:hAnsi="宋体"/>
                <w:i/>
                <w:iCs/>
                <w:sz w:val="18"/>
                <w:szCs w:val="18"/>
              </w:rPr>
            </w:pPr>
            <w:r>
              <w:rPr>
                <w:rFonts w:ascii="宋体" w:hint="eastAsia"/>
                <w:color w:val="000000"/>
                <w:sz w:val="18"/>
                <w:szCs w:val="18"/>
              </w:rPr>
              <w:t>劳动教育2学时</w:t>
            </w: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312049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hint="eastAsia"/>
                <w:color w:val="000000"/>
                <w:spacing w:val="-6"/>
                <w:sz w:val="18"/>
                <w:szCs w:val="18"/>
              </w:rPr>
              <w:t>国际经济学</w:t>
            </w:r>
            <w:r>
              <w:rPr>
                <w:color w:val="000000"/>
                <w:spacing w:val="-6"/>
                <w:sz w:val="18"/>
                <w:szCs w:val="18"/>
              </w:rPr>
              <w:t>International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pacing w:val="-6"/>
                <w:sz w:val="18"/>
                <w:szCs w:val="18"/>
              </w:rPr>
            </w:pPr>
            <w:r>
              <w:rPr>
                <w:rFonts w:ascii="宋体" w:hAnsi="宋体"/>
                <w:color w:val="000000"/>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311BD9">
            <w:pPr>
              <w:spacing w:line="260" w:lineRule="exact"/>
              <w:rPr>
                <w:rFonts w:ascii="宋体" w:hAnsi="宋体"/>
                <w:i/>
                <w:iCs/>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宋体" w:hAnsi="宋体"/>
                <w:color w:val="000000"/>
                <w:spacing w:val="-6"/>
                <w:sz w:val="18"/>
                <w:szCs w:val="18"/>
              </w:rPr>
              <w:t>313066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hint="eastAsia"/>
                <w:color w:val="000000"/>
                <w:spacing w:val="-6"/>
                <w:sz w:val="18"/>
                <w:szCs w:val="18"/>
              </w:rPr>
              <w:t>计量经济学</w:t>
            </w:r>
            <w:r>
              <w:rPr>
                <w:color w:val="000000"/>
                <w:spacing w:val="-6"/>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color w:val="000000"/>
                <w:sz w:val="18"/>
                <w:szCs w:val="18"/>
              </w:rPr>
            </w:pPr>
            <w:r>
              <w:rPr>
                <w:rFonts w:ascii="宋体" w:hAnsi="宋体"/>
                <w:spacing w:val="-6"/>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ascii="宋体" w:hint="eastAsia"/>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tcPr>
          <w:p w:rsidR="00311BD9" w:rsidRDefault="00311BD9">
            <w:pPr>
              <w:spacing w:line="260" w:lineRule="exact"/>
              <w:rPr>
                <w:rFonts w:ascii="宋体" w:hAnsi="宋体"/>
                <w:i/>
                <w:iCs/>
                <w:sz w:val="18"/>
                <w:szCs w:val="18"/>
              </w:rPr>
            </w:pPr>
          </w:p>
        </w:tc>
      </w:tr>
      <w:tr w:rsidR="00311BD9">
        <w:trPr>
          <w:cantSplit/>
          <w:trHeight w:val="295"/>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val="restart"/>
            <w:tcBorders>
              <w:top w:val="single" w:sz="4" w:space="0" w:color="auto"/>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p w:rsidR="00311BD9" w:rsidRDefault="00311BD9">
            <w:pPr>
              <w:snapToGrid w:val="0"/>
              <w:jc w:val="center"/>
              <w:rPr>
                <w:rFonts w:ascii="宋体" w:hAnsi="宋体"/>
                <w:b/>
                <w:color w:val="000000"/>
                <w:sz w:val="18"/>
                <w:szCs w:val="18"/>
              </w:rPr>
            </w:pPr>
          </w:p>
          <w:p w:rsidR="00311BD9" w:rsidRDefault="004B4ABC">
            <w:pPr>
              <w:snapToGrid w:val="0"/>
              <w:jc w:val="center"/>
              <w:rPr>
                <w:rFonts w:ascii="宋体" w:hAnsi="宋体"/>
                <w:b/>
                <w:color w:val="000000"/>
                <w:sz w:val="18"/>
                <w:szCs w:val="18"/>
              </w:rPr>
            </w:pPr>
            <w:r>
              <w:rPr>
                <w:rFonts w:ascii="宋体" w:hAnsi="宋体" w:hint="eastAsia"/>
                <w:b/>
                <w:color w:val="000000"/>
                <w:sz w:val="18"/>
                <w:szCs w:val="18"/>
              </w:rPr>
              <w:t>专业核心</w:t>
            </w:r>
          </w:p>
          <w:p w:rsidR="00311BD9" w:rsidRDefault="00311BD9" w:rsidP="00A80793">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rFonts w:ascii="宋体" w:hAnsi="宋体" w:cs="宋体" w:hint="eastAsia"/>
                <w:sz w:val="18"/>
                <w:szCs w:val="18"/>
              </w:rPr>
              <w:t>313385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sz w:val="18"/>
                <w:szCs w:val="18"/>
              </w:rPr>
              <w:t>城市与区域经济学</w:t>
            </w:r>
            <w:r>
              <w:rPr>
                <w:sz w:val="18"/>
                <w:szCs w:val="18"/>
              </w:rPr>
              <w:t>Urban and Regional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rFonts w:ascii="宋体" w:hAnsi="宋体"/>
                <w:spacing w:val="-6"/>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widowControl/>
              <w:spacing w:line="260" w:lineRule="exact"/>
              <w:jc w:val="center"/>
              <w:rPr>
                <w:rFonts w:asci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rFonts w:ascii="宋体"/>
                <w:spacing w:val="-6"/>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widowControl/>
              <w:spacing w:line="260" w:lineRule="exact"/>
              <w:jc w:val="center"/>
              <w:rPr>
                <w:rFonts w:ascii="宋体" w:hAnsi="宋体"/>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spacing w:line="260" w:lineRule="exact"/>
              <w:jc w:val="center"/>
              <w:rPr>
                <w:rFonts w:ascii="宋体"/>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Theme="minorEastAsia" w:eastAsiaTheme="minorEastAsia" w:hAnsiTheme="minorEastAsia"/>
                <w:spacing w:val="-4"/>
                <w:sz w:val="18"/>
                <w:szCs w:val="18"/>
              </w:rPr>
              <w:t>劳动教育2学时</w:t>
            </w: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rFonts w:ascii="宋体" w:hAnsi="宋体" w:cs="宋体" w:hint="eastAsia"/>
                <w:sz w:val="18"/>
                <w:szCs w:val="18"/>
              </w:rPr>
              <w:t>314169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rFonts w:ascii="宋体" w:hAnsi="宋体" w:cs="宋体"/>
                <w:sz w:val="18"/>
                <w:szCs w:val="18"/>
              </w:rPr>
            </w:pPr>
            <w:r>
              <w:rPr>
                <w:rFonts w:ascii="宋体" w:hAnsi="宋体" w:cs="宋体" w:hint="eastAsia"/>
                <w:sz w:val="18"/>
                <w:szCs w:val="18"/>
              </w:rPr>
              <w:t>行为经济学</w:t>
            </w:r>
          </w:p>
          <w:p w:rsidR="00311BD9" w:rsidRDefault="004B4ABC">
            <w:pPr>
              <w:widowControl/>
              <w:spacing w:line="240" w:lineRule="exact"/>
              <w:jc w:val="center"/>
              <w:rPr>
                <w:sz w:val="18"/>
                <w:szCs w:val="18"/>
              </w:rPr>
            </w:pPr>
            <w:r>
              <w:rPr>
                <w:rFonts w:hint="eastAsia"/>
                <w:sz w:val="18"/>
                <w:szCs w:val="18"/>
              </w:rPr>
              <w:t>Behavioral</w:t>
            </w:r>
          </w:p>
          <w:p w:rsidR="00311BD9" w:rsidRDefault="004B4ABC">
            <w:pPr>
              <w:snapToGrid w:val="0"/>
              <w:jc w:val="center"/>
              <w:rPr>
                <w:rFonts w:ascii="宋体" w:hAnsi="宋体"/>
                <w:color w:val="000000"/>
                <w:sz w:val="18"/>
                <w:szCs w:val="18"/>
              </w:rPr>
            </w:pPr>
            <w:r>
              <w:rPr>
                <w:rFonts w:hint="eastAsia"/>
                <w:sz w:val="18"/>
                <w:szCs w:val="18"/>
              </w:rPr>
              <w:t>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rFonts w:ascii="宋体" w:hAnsi="宋体"/>
                <w:spacing w:val="-6"/>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FFFFFF"/>
            <w:tcMar>
              <w:left w:w="28" w:type="dxa"/>
              <w:right w:w="0" w:type="dxa"/>
            </w:tcMar>
            <w:vAlign w:val="center"/>
          </w:tcPr>
          <w:p w:rsidR="00311BD9" w:rsidRDefault="004B4ABC">
            <w:pPr>
              <w:widowControl/>
              <w:spacing w:line="260" w:lineRule="exact"/>
              <w:jc w:val="center"/>
              <w:rPr>
                <w:rFonts w:ascii="宋体"/>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FFFFFF"/>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widowControl/>
              <w:spacing w:line="260" w:lineRule="exact"/>
              <w:jc w:val="center"/>
              <w:rPr>
                <w:rFonts w:asci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FFFFFF"/>
            <w:vAlign w:val="center"/>
          </w:tcPr>
          <w:p w:rsidR="00311BD9" w:rsidRDefault="00311BD9">
            <w:pPr>
              <w:widowControl/>
              <w:spacing w:line="260" w:lineRule="exact"/>
              <w:jc w:val="center"/>
              <w:rPr>
                <w:rFonts w:ascii="宋体"/>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widowControl/>
              <w:spacing w:line="260" w:lineRule="exact"/>
              <w:jc w:val="center"/>
              <w:rPr>
                <w:rFonts w:ascii="宋体" w:hAnsi="宋体"/>
                <w:spacing w:val="-6"/>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rPr>
                <w:rFonts w:ascii="宋体"/>
                <w:color w:val="000000"/>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rFonts w:ascii="宋体" w:hAnsi="宋体" w:cs="宋体" w:hint="eastAsia"/>
                <w:sz w:val="18"/>
                <w:szCs w:val="18"/>
              </w:rPr>
              <w:t>312017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sz w:val="18"/>
                <w:szCs w:val="18"/>
              </w:rPr>
              <w:t>产业经济学</w:t>
            </w:r>
          </w:p>
          <w:p w:rsidR="00311BD9" w:rsidRDefault="004B4ABC">
            <w:pPr>
              <w:snapToGrid w:val="0"/>
              <w:jc w:val="center"/>
              <w:rPr>
                <w:rFonts w:ascii="宋体" w:hAnsi="宋体"/>
                <w:color w:val="000000"/>
                <w:sz w:val="18"/>
                <w:szCs w:val="18"/>
              </w:rPr>
            </w:pPr>
            <w:r>
              <w:rPr>
                <w:sz w:val="18"/>
                <w:szCs w:val="18"/>
              </w:rPr>
              <w:t>Industrial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rFonts w:ascii="宋体" w:hAnsi="宋体"/>
                <w:spacing w:val="-6"/>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AEAAAA"/>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rFonts w:ascii="宋体"/>
                <w:spacing w:val="-6"/>
                <w:sz w:val="18"/>
                <w:szCs w:val="18"/>
              </w:rPr>
            </w:pPr>
            <w:r>
              <w:rPr>
                <w:rFonts w:ascii="宋体" w:hAnsi="宋体"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spacing w:val="-6"/>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rPr>
                <w:rFonts w:ascii="宋体"/>
                <w:color w:val="000000"/>
                <w:sz w:val="18"/>
                <w:szCs w:val="18"/>
              </w:rPr>
            </w:pPr>
            <w:r>
              <w:rPr>
                <w:rFonts w:asciiTheme="minorEastAsia" w:eastAsiaTheme="minorEastAsia" w:hAnsiTheme="minorEastAsia"/>
                <w:spacing w:val="-4"/>
                <w:sz w:val="18"/>
                <w:szCs w:val="18"/>
              </w:rPr>
              <w:t>劳动教育2学时</w:t>
            </w: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rFonts w:ascii="宋体" w:hAnsi="宋体" w:cs="宋体" w:hint="eastAsia"/>
                <w:sz w:val="18"/>
                <w:szCs w:val="18"/>
              </w:rPr>
              <w:t>314166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sz w:val="18"/>
                <w:szCs w:val="18"/>
              </w:rPr>
              <w:t>新制度经济学</w:t>
            </w:r>
          </w:p>
          <w:p w:rsidR="00311BD9" w:rsidRDefault="004B4ABC">
            <w:pPr>
              <w:snapToGrid w:val="0"/>
              <w:jc w:val="center"/>
              <w:rPr>
                <w:rFonts w:ascii="宋体" w:hAnsi="宋体"/>
                <w:color w:val="000000"/>
                <w:sz w:val="18"/>
                <w:szCs w:val="18"/>
              </w:rPr>
            </w:pPr>
            <w:r>
              <w:rPr>
                <w:sz w:val="18"/>
                <w:szCs w:val="18"/>
              </w:rPr>
              <w:t>New Institutional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rFonts w:ascii="宋体" w:hAnsi="宋体"/>
                <w:spacing w:val="-6"/>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spacing w:val="-6"/>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rPr>
                <w:rFonts w:ascii="宋体"/>
                <w:color w:val="000000"/>
                <w:sz w:val="18"/>
                <w:szCs w:val="18"/>
              </w:rPr>
            </w:pPr>
            <w:r>
              <w:rPr>
                <w:rFonts w:asciiTheme="minorEastAsia" w:eastAsiaTheme="minorEastAsia" w:hAnsiTheme="minorEastAsia"/>
                <w:spacing w:val="-4"/>
                <w:sz w:val="18"/>
                <w:szCs w:val="18"/>
              </w:rPr>
              <w:t>劳动教育2学时</w:t>
            </w: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s="宋体"/>
                <w:sz w:val="18"/>
                <w:szCs w:val="18"/>
              </w:rPr>
            </w:pPr>
            <w:r>
              <w:rPr>
                <w:rFonts w:ascii="宋体" w:hAnsi="宋体" w:cs="宋体" w:hint="eastAsia"/>
                <w:sz w:val="18"/>
                <w:szCs w:val="18"/>
              </w:rPr>
              <w:t>313295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sz w:val="18"/>
                <w:szCs w:val="18"/>
              </w:rPr>
            </w:pPr>
            <w:r>
              <w:rPr>
                <w:sz w:val="18"/>
                <w:szCs w:val="18"/>
              </w:rPr>
              <w:t>博弈论与信息经济学</w:t>
            </w:r>
            <w:r>
              <w:rPr>
                <w:sz w:val="18"/>
                <w:szCs w:val="18"/>
              </w:rPr>
              <w:t>Game Theory and Information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rPr>
                <w:rFonts w:asciiTheme="minorEastAsia" w:eastAsiaTheme="minorEastAsia" w:hAnsiTheme="minorEastAsia"/>
                <w:spacing w:val="-4"/>
                <w:sz w:val="18"/>
                <w:szCs w:val="18"/>
              </w:rPr>
            </w:pPr>
            <w:r>
              <w:rPr>
                <w:rFonts w:asciiTheme="minorEastAsia" w:eastAsiaTheme="minorEastAsia" w:hAnsiTheme="minorEastAsia"/>
                <w:spacing w:val="-4"/>
                <w:sz w:val="18"/>
                <w:szCs w:val="18"/>
              </w:rPr>
              <w:t>劳动教育2学时</w:t>
            </w: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napToGrid w:val="0"/>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14353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平台经济学</w:t>
            </w:r>
          </w:p>
          <w:p w:rsidR="00311BD9" w:rsidRDefault="004B4ABC">
            <w:pPr>
              <w:snapToGrid w:val="0"/>
              <w:jc w:val="center"/>
              <w:rPr>
                <w:sz w:val="18"/>
                <w:szCs w:val="18"/>
              </w:rPr>
            </w:pPr>
            <w:r>
              <w:rPr>
                <w:rFonts w:hint="eastAsia"/>
                <w:sz w:val="18"/>
                <w:szCs w:val="18"/>
              </w:rPr>
              <w:t>P</w:t>
            </w:r>
            <w:r>
              <w:rPr>
                <w:sz w:val="18"/>
                <w:szCs w:val="18"/>
              </w:rPr>
              <w:t xml:space="preserve">latform </w:t>
            </w:r>
            <w:r>
              <w:rPr>
                <w:rFonts w:hint="eastAsia"/>
                <w:sz w:val="18"/>
                <w:szCs w:val="18"/>
              </w:rPr>
              <w:t>E</w:t>
            </w:r>
            <w:r>
              <w:rPr>
                <w:sz w:val="18"/>
                <w:szCs w:val="18"/>
              </w:rPr>
              <w:t>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sz w:val="18"/>
                <w:szCs w:val="18"/>
              </w:rPr>
            </w:pPr>
            <w:r>
              <w:rPr>
                <w:rFonts w:ascii="宋体" w:hAnsi="宋体" w:hint="eastAsia"/>
                <w:color w:val="000000"/>
                <w:spacing w:val="-6"/>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spacing w:val="-6"/>
                <w:sz w:val="18"/>
                <w:szCs w:val="18"/>
              </w:rPr>
            </w:pPr>
            <w:r>
              <w:rPr>
                <w:rFonts w:ascii="宋体" w:hAnsi="宋体"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spacing w:val="-4"/>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315030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rFonts w:ascii="宋体" w:hAnsi="宋体" w:cs="宋体"/>
                <w:color w:val="000000" w:themeColor="text1"/>
                <w:sz w:val="18"/>
                <w:szCs w:val="18"/>
              </w:rPr>
            </w:pPr>
            <w:r>
              <w:rPr>
                <w:rFonts w:ascii="宋体" w:hAnsi="宋体" w:cs="宋体" w:hint="eastAsia"/>
                <w:color w:val="000000" w:themeColor="text1"/>
                <w:sz w:val="18"/>
                <w:szCs w:val="18"/>
              </w:rPr>
              <w:t>数据分析与可视化</w:t>
            </w:r>
          </w:p>
          <w:p w:rsidR="00311BD9" w:rsidRDefault="004B4ABC">
            <w:pPr>
              <w:snapToGrid w:val="0"/>
              <w:jc w:val="center"/>
              <w:rPr>
                <w:color w:val="000000" w:themeColor="text1"/>
                <w:sz w:val="18"/>
                <w:szCs w:val="18"/>
              </w:rPr>
            </w:pPr>
            <w:r>
              <w:rPr>
                <w:rFonts w:hint="eastAsia"/>
                <w:color w:val="000000" w:themeColor="text1"/>
                <w:sz w:val="18"/>
                <w:szCs w:val="18"/>
              </w:rPr>
              <w:t>Data Analysis and   Visualization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color w:val="000000" w:themeColor="text1"/>
                <w:sz w:val="18"/>
                <w:szCs w:val="18"/>
              </w:rPr>
            </w:pPr>
            <w:r>
              <w:rPr>
                <w:rFonts w:hint="eastAsia"/>
                <w:color w:val="000000" w:themeColor="text1"/>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color w:val="000000" w:themeColor="text1"/>
                <w:sz w:val="18"/>
                <w:szCs w:val="18"/>
              </w:rPr>
            </w:pPr>
            <w:r>
              <w:rPr>
                <w:color w:val="000000" w:themeColor="text1"/>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color w:val="000000" w:themeColor="text1"/>
                <w:sz w:val="18"/>
                <w:szCs w:val="18"/>
              </w:rPr>
            </w:pPr>
            <w:r>
              <w:rPr>
                <w:color w:val="000000" w:themeColor="text1"/>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color w:val="000000" w:themeColor="text1"/>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color w:val="000000" w:themeColor="text1"/>
                <w:spacing w:val="-4"/>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315106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rFonts w:ascii="宋体" w:hAnsi="宋体" w:cs="宋体" w:hint="eastAsia"/>
                <w:color w:val="000000" w:themeColor="text1"/>
                <w:sz w:val="18"/>
                <w:szCs w:val="18"/>
              </w:rPr>
              <w:t>经济学研究与实践</w:t>
            </w:r>
            <w:r>
              <w:rPr>
                <w:color w:val="000000" w:themeColor="text1"/>
                <w:sz w:val="18"/>
                <w:szCs w:val="18"/>
              </w:rPr>
              <w:t>Economic Research and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color w:val="000000" w:themeColor="text1"/>
                <w:sz w:val="18"/>
                <w:szCs w:val="18"/>
              </w:rPr>
            </w:pPr>
            <w:r>
              <w:rPr>
                <w:rFonts w:hint="eastAsia"/>
                <w:color w:val="000000" w:themeColor="text1"/>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color w:val="000000" w:themeColor="text1"/>
                <w:sz w:val="18"/>
                <w:szCs w:val="18"/>
              </w:rPr>
            </w:pPr>
            <w:r>
              <w:rPr>
                <w:color w:val="000000" w:themeColor="text1"/>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widowControl/>
              <w:spacing w:line="260" w:lineRule="exact"/>
              <w:jc w:val="center"/>
              <w:rPr>
                <w:rFonts w:ascii="宋体" w:hAnsi="宋体"/>
                <w:color w:val="000000" w:themeColor="text1"/>
                <w:spacing w:val="-6"/>
                <w:sz w:val="18"/>
                <w:szCs w:val="18"/>
              </w:rPr>
            </w:pPr>
            <w:r>
              <w:rPr>
                <w:color w:val="000000" w:themeColor="text1"/>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color w:val="000000" w:themeColor="text1"/>
                <w:spacing w:val="-4"/>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bookmarkStart w:id="7" w:name="_Hlk201590551"/>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napToGrid w:val="0"/>
              <w:jc w:val="center"/>
              <w:rPr>
                <w:rFonts w:ascii="宋体" w:hAnsi="宋体" w:cs="宋体"/>
                <w:color w:val="000000" w:themeColor="text1"/>
                <w:sz w:val="18"/>
                <w:szCs w:val="18"/>
              </w:rPr>
            </w:pPr>
            <w:r>
              <w:rPr>
                <w:rFonts w:ascii="宋体" w:hAnsi="宋体" w:cs="宋体"/>
                <w:color w:val="000000" w:themeColor="text1"/>
                <w:sz w:val="18"/>
                <w:szCs w:val="18"/>
              </w:rPr>
              <w:t>315060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rFonts w:ascii="宋体" w:hAnsi="宋体" w:cs="宋体" w:hint="eastAsia"/>
                <w:color w:val="000000" w:themeColor="text1"/>
                <w:sz w:val="18"/>
                <w:szCs w:val="18"/>
              </w:rPr>
              <w:t>计量模型构建与应用</w:t>
            </w:r>
            <w:r>
              <w:rPr>
                <w:rFonts w:hint="eastAsia"/>
                <w:color w:val="000000" w:themeColor="text1"/>
                <w:sz w:val="18"/>
                <w:szCs w:val="18"/>
              </w:rPr>
              <w:t>Econometric Modelling and Applications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rFonts w:ascii="宋体" w:hAnsi="宋体" w:hint="eastAsia"/>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color w:val="000000" w:themeColor="text1"/>
                <w:sz w:val="18"/>
                <w:szCs w:val="18"/>
              </w:rPr>
            </w:pPr>
            <w:r>
              <w:rPr>
                <w:rFonts w:hint="eastAsia"/>
                <w:color w:val="000000" w:themeColor="text1"/>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color w:val="000000" w:themeColor="text1"/>
                <w:sz w:val="18"/>
                <w:szCs w:val="18"/>
              </w:rPr>
            </w:pPr>
            <w:r>
              <w:rPr>
                <w:rFonts w:ascii="宋体" w:hAnsi="宋体" w:hint="eastAsia"/>
                <w:color w:val="000000" w:themeColor="text1"/>
                <w:spacing w:val="-6"/>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widowControl/>
              <w:spacing w:line="260" w:lineRule="exact"/>
              <w:jc w:val="center"/>
              <w:rPr>
                <w:rFonts w:ascii="宋体" w:hAnsi="宋体"/>
                <w:color w:val="000000" w:themeColor="text1"/>
                <w:spacing w:val="-6"/>
                <w:sz w:val="18"/>
                <w:szCs w:val="18"/>
              </w:rPr>
            </w:pPr>
            <w:r>
              <w:rPr>
                <w:rFonts w:hint="eastAsia"/>
                <w:color w:val="000000" w:themeColor="text1"/>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color w:val="000000" w:themeColor="text1"/>
                <w:spacing w:val="-4"/>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napToGrid w:val="0"/>
              <w:jc w:val="center"/>
              <w:rPr>
                <w:rFonts w:ascii="宋体" w:hAnsi="宋体" w:cs="宋体"/>
                <w:color w:val="000000" w:themeColor="text1"/>
                <w:sz w:val="18"/>
                <w:szCs w:val="18"/>
              </w:rPr>
            </w:pPr>
            <w:r>
              <w:rPr>
                <w:rFonts w:ascii="宋体" w:hAnsi="宋体" w:cs="宋体"/>
                <w:color w:val="000000" w:themeColor="text1"/>
                <w:sz w:val="18"/>
                <w:szCs w:val="18"/>
              </w:rPr>
              <w:t>314290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rFonts w:hint="eastAsia"/>
                <w:color w:val="000000" w:themeColor="text1"/>
                <w:sz w:val="18"/>
                <w:szCs w:val="18"/>
              </w:rPr>
              <w:t>机器学习与应用</w:t>
            </w:r>
            <w:r>
              <w:rPr>
                <w:color w:val="000000" w:themeColor="text1"/>
                <w:sz w:val="18"/>
                <w:szCs w:val="18"/>
              </w:rPr>
              <w:t>Machine Learning and Applications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color w:val="000000" w:themeColor="text1"/>
                <w:sz w:val="18"/>
                <w:szCs w:val="18"/>
              </w:rPr>
            </w:pPr>
            <w:r>
              <w:rPr>
                <w:color w:val="000000" w:themeColor="text1"/>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color w:val="000000" w:themeColor="text1"/>
                <w:sz w:val="18"/>
                <w:szCs w:val="18"/>
              </w:rPr>
            </w:pPr>
            <w:r>
              <w:rPr>
                <w:rFonts w:ascii="宋体" w:hAnsi="宋体" w:cs="宋体"/>
                <w:color w:val="000000" w:themeColor="text1"/>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widowControl/>
              <w:spacing w:line="260" w:lineRule="exact"/>
              <w:jc w:val="center"/>
              <w:rPr>
                <w:rFonts w:ascii="宋体" w:hAnsi="宋体"/>
                <w:color w:val="000000" w:themeColor="text1"/>
                <w:spacing w:val="-6"/>
                <w:sz w:val="18"/>
                <w:szCs w:val="18"/>
              </w:rPr>
            </w:pPr>
            <w:r>
              <w:rPr>
                <w:color w:val="000000" w:themeColor="text1"/>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color w:val="000000" w:themeColor="text1"/>
                <w:spacing w:val="-4"/>
                <w:sz w:val="18"/>
                <w:szCs w:val="18"/>
              </w:rPr>
            </w:pPr>
          </w:p>
        </w:tc>
      </w:tr>
      <w:bookmarkEnd w:id="7"/>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s="宋体"/>
                <w:color w:val="000000" w:themeColor="text1"/>
                <w:sz w:val="18"/>
                <w:szCs w:val="18"/>
              </w:rPr>
            </w:pPr>
            <w:r>
              <w:rPr>
                <w:rFonts w:ascii="宋体" w:hAnsi="宋体" w:cs="宋体" w:hint="eastAsia"/>
                <w:color w:val="000000" w:themeColor="text1"/>
                <w:sz w:val="18"/>
                <w:szCs w:val="18"/>
              </w:rPr>
              <w:t>315032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rFonts w:ascii="宋体" w:hAnsi="宋体" w:cs="宋体"/>
                <w:color w:val="000000" w:themeColor="text1"/>
                <w:sz w:val="18"/>
                <w:szCs w:val="18"/>
              </w:rPr>
            </w:pPr>
            <w:r>
              <w:rPr>
                <w:rFonts w:ascii="宋体" w:hAnsi="宋体" w:cs="宋体" w:hint="eastAsia"/>
                <w:color w:val="000000" w:themeColor="text1"/>
                <w:sz w:val="18"/>
                <w:szCs w:val="18"/>
              </w:rPr>
              <w:t>市场调查与实践</w:t>
            </w:r>
          </w:p>
          <w:p w:rsidR="00311BD9" w:rsidRDefault="004B4ABC">
            <w:pPr>
              <w:snapToGrid w:val="0"/>
              <w:jc w:val="center"/>
              <w:rPr>
                <w:color w:val="000000" w:themeColor="text1"/>
                <w:sz w:val="18"/>
                <w:szCs w:val="18"/>
              </w:rPr>
            </w:pPr>
            <w:r>
              <w:rPr>
                <w:rFonts w:hint="eastAsia"/>
                <w:color w:val="000000" w:themeColor="text1"/>
                <w:sz w:val="18"/>
                <w:szCs w:val="18"/>
              </w:rPr>
              <w:t>Market Research and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color w:val="000000" w:themeColor="text1"/>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60" w:lineRule="exact"/>
              <w:jc w:val="center"/>
              <w:rPr>
                <w:color w:val="000000" w:themeColor="text1"/>
                <w:sz w:val="18"/>
                <w:szCs w:val="18"/>
              </w:rPr>
            </w:pPr>
            <w:r>
              <w:rPr>
                <w:rFonts w:hint="eastAsia"/>
                <w:color w:val="000000" w:themeColor="text1"/>
                <w:sz w:val="18"/>
                <w:szCs w:val="18"/>
              </w:rPr>
              <w:t>0</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color w:val="000000" w:themeColor="text1"/>
                <w:sz w:val="18"/>
                <w:szCs w:val="18"/>
              </w:rPr>
            </w:pPr>
            <w:r>
              <w:rPr>
                <w:color w:val="000000" w:themeColor="text1"/>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widowControl/>
              <w:spacing w:line="260" w:lineRule="exact"/>
              <w:jc w:val="center"/>
              <w:rPr>
                <w:rFonts w:ascii="宋体" w:hAnsi="宋体"/>
                <w:color w:val="000000" w:themeColor="text1"/>
                <w:spacing w:val="-6"/>
                <w:sz w:val="18"/>
                <w:szCs w:val="18"/>
              </w:rPr>
            </w:pPr>
            <w:r>
              <w:rPr>
                <w:rFonts w:ascii="宋体" w:hAnsi="宋体" w:hint="eastAsia"/>
                <w:color w:val="000000" w:themeColor="text1"/>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color w:val="000000" w:themeColor="text1"/>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color w:val="000000" w:themeColor="text1"/>
                <w:spacing w:val="-4"/>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s="宋体"/>
                <w:color w:val="000000" w:themeColor="text1"/>
                <w:sz w:val="18"/>
                <w:szCs w:val="18"/>
              </w:rPr>
            </w:pPr>
            <w:r>
              <w:rPr>
                <w:rFonts w:ascii="宋体" w:hAnsi="宋体" w:cs="宋体"/>
                <w:color w:val="000000" w:themeColor="text1"/>
                <w:sz w:val="18"/>
                <w:szCs w:val="18"/>
              </w:rPr>
              <w:t>3150</w:t>
            </w:r>
            <w:r w:rsidR="009C684B">
              <w:rPr>
                <w:rFonts w:ascii="宋体" w:hAnsi="宋体" w:cs="宋体"/>
                <w:color w:val="000000" w:themeColor="text1"/>
                <w:sz w:val="18"/>
                <w:szCs w:val="18"/>
              </w:rPr>
              <w:t>70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rFonts w:ascii="宋体" w:hAnsi="宋体" w:cs="宋体"/>
                <w:color w:val="000000" w:themeColor="text1"/>
                <w:sz w:val="18"/>
                <w:szCs w:val="18"/>
              </w:rPr>
            </w:pPr>
            <w:r>
              <w:rPr>
                <w:rFonts w:ascii="宋体" w:hAnsi="宋体" w:cs="宋体" w:hint="eastAsia"/>
                <w:color w:val="000000" w:themeColor="text1"/>
                <w:sz w:val="18"/>
                <w:szCs w:val="18"/>
              </w:rPr>
              <w:t>毕业实习</w:t>
            </w:r>
          </w:p>
          <w:p w:rsidR="00311BD9" w:rsidRDefault="004B4ABC">
            <w:pPr>
              <w:snapToGrid w:val="0"/>
              <w:jc w:val="center"/>
              <w:rPr>
                <w:color w:val="000000" w:themeColor="text1"/>
                <w:sz w:val="18"/>
                <w:szCs w:val="18"/>
              </w:rPr>
            </w:pPr>
            <w:r>
              <w:rPr>
                <w:rFonts w:hint="eastAsia"/>
                <w:color w:val="000000" w:themeColor="text1"/>
                <w:sz w:val="18"/>
                <w:szCs w:val="18"/>
              </w:rPr>
              <w:t>Graduation Internship</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color w:val="000000" w:themeColor="text1"/>
                <w:sz w:val="18"/>
                <w:szCs w:val="18"/>
              </w:rPr>
            </w:pPr>
            <w:r>
              <w:rPr>
                <w:rFonts w:hint="eastAsia"/>
                <w:color w:val="000000" w:themeColor="text1"/>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widowControl/>
              <w:spacing w:line="260" w:lineRule="exact"/>
              <w:jc w:val="center"/>
              <w:rPr>
                <w:color w:val="000000" w:themeColor="text1"/>
                <w:sz w:val="18"/>
                <w:szCs w:val="18"/>
              </w:rPr>
            </w:pPr>
            <w:r>
              <w:rPr>
                <w:color w:val="000000" w:themeColor="text1"/>
                <w:sz w:val="18"/>
                <w:szCs w:val="18"/>
              </w:rPr>
              <w:t>6</w:t>
            </w:r>
            <w:r>
              <w:rPr>
                <w:rFonts w:hint="eastAsia"/>
                <w:color w:val="000000" w:themeColor="text1"/>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hAnsi="宋体" w:cs="宋体"/>
                <w:color w:val="000000" w:themeColor="text1"/>
                <w:sz w:val="18"/>
                <w:szCs w:val="18"/>
              </w:rPr>
            </w:pPr>
            <w:r>
              <w:rPr>
                <w:color w:val="000000" w:themeColor="text1"/>
                <w:sz w:val="18"/>
                <w:szCs w:val="18"/>
              </w:rPr>
              <w:t>144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color w:val="000000" w:themeColor="text1"/>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color w:val="000000" w:themeColor="text1"/>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jc w:val="center"/>
              <w:rPr>
                <w:rFonts w:ascii="宋体"/>
                <w:color w:val="000000" w:themeColor="text1"/>
                <w:sz w:val="18"/>
                <w:szCs w:val="18"/>
              </w:rPr>
            </w:pPr>
            <w:r>
              <w:rPr>
                <w:rFonts w:hint="eastAsia"/>
                <w:color w:val="000000" w:themeColor="text1"/>
                <w:sz w:val="18"/>
                <w:szCs w:val="18"/>
              </w:rPr>
              <w:t>4</w:t>
            </w: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Theme="minorEastAsia" w:eastAsiaTheme="minorEastAsia" w:hAnsiTheme="minorEastAsia"/>
                <w:color w:val="000000" w:themeColor="text1"/>
                <w:spacing w:val="-4"/>
                <w:sz w:val="18"/>
                <w:szCs w:val="18"/>
              </w:rPr>
            </w:pPr>
          </w:p>
        </w:tc>
      </w:tr>
      <w:tr w:rsidR="00311BD9">
        <w:trPr>
          <w:cantSplit/>
          <w:trHeight w:val="270"/>
          <w:jc w:val="center"/>
        </w:trPr>
        <w:tc>
          <w:tcPr>
            <w:tcW w:w="643"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1426" w:type="dxa"/>
            <w:vMerge/>
            <w:tcBorders>
              <w:left w:val="single" w:sz="4" w:space="0" w:color="auto"/>
              <w:right w:val="single" w:sz="4" w:space="0" w:color="auto"/>
            </w:tcBorders>
            <w:shd w:val="clear" w:color="auto" w:fill="auto"/>
            <w:vAlign w:val="center"/>
          </w:tcPr>
          <w:p w:rsidR="00311BD9" w:rsidRDefault="00311BD9">
            <w:pPr>
              <w:snapToGrid w:val="0"/>
              <w:jc w:val="center"/>
              <w:rPr>
                <w:rFonts w:ascii="宋体" w:hAnsi="宋体"/>
                <w:b/>
                <w:color w:val="000000"/>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themeColor="text1"/>
                <w:sz w:val="18"/>
                <w:szCs w:val="18"/>
              </w:rPr>
            </w:pPr>
            <w:r>
              <w:rPr>
                <w:rFonts w:ascii="宋体" w:hAnsi="宋体" w:cs="宋体"/>
                <w:color w:val="000000" w:themeColor="text1"/>
                <w:sz w:val="18"/>
                <w:szCs w:val="18"/>
              </w:rPr>
              <w:t>3150</w:t>
            </w:r>
            <w:r w:rsidR="009C684B">
              <w:rPr>
                <w:rFonts w:ascii="宋体" w:hAnsi="宋体" w:cs="宋体"/>
                <w:color w:val="000000" w:themeColor="text1"/>
                <w:sz w:val="18"/>
                <w:szCs w:val="18"/>
              </w:rPr>
              <w:t>80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rFonts w:ascii="宋体" w:hAnsi="宋体" w:cs="宋体"/>
                <w:color w:val="000000" w:themeColor="text1"/>
                <w:sz w:val="18"/>
                <w:szCs w:val="18"/>
              </w:rPr>
            </w:pPr>
            <w:r>
              <w:rPr>
                <w:rFonts w:ascii="宋体" w:hAnsi="宋体" w:cs="宋体" w:hint="eastAsia"/>
                <w:color w:val="000000" w:themeColor="text1"/>
                <w:sz w:val="18"/>
                <w:szCs w:val="18"/>
              </w:rPr>
              <w:t>毕业论文</w:t>
            </w:r>
          </w:p>
          <w:p w:rsidR="00311BD9" w:rsidRDefault="004B4ABC">
            <w:pPr>
              <w:snapToGrid w:val="0"/>
              <w:jc w:val="center"/>
              <w:rPr>
                <w:rFonts w:ascii="宋体" w:hAnsi="宋体"/>
                <w:color w:val="000000" w:themeColor="text1"/>
                <w:sz w:val="18"/>
                <w:szCs w:val="18"/>
              </w:rPr>
            </w:pPr>
            <w:r>
              <w:rPr>
                <w:rFonts w:hint="eastAsia"/>
                <w:color w:val="000000" w:themeColor="text1"/>
                <w:sz w:val="18"/>
                <w:szCs w:val="18"/>
              </w:rPr>
              <w:t>Graduation Thesis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napToGrid w:val="0"/>
              <w:jc w:val="center"/>
              <w:rPr>
                <w:rFonts w:ascii="宋体" w:hAnsi="宋体"/>
                <w:color w:val="000000" w:themeColor="text1"/>
                <w:sz w:val="18"/>
                <w:szCs w:val="18"/>
              </w:rPr>
            </w:pPr>
            <w:r>
              <w:rPr>
                <w:color w:val="000000" w:themeColor="text1"/>
                <w:sz w:val="18"/>
                <w:szCs w:val="18"/>
              </w:rPr>
              <w:t>8</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widowControl/>
              <w:spacing w:line="260" w:lineRule="exact"/>
              <w:jc w:val="center"/>
              <w:rPr>
                <w:rFonts w:ascii="宋体" w:hAnsi="宋体"/>
                <w:color w:val="000000" w:themeColor="text1"/>
                <w:spacing w:val="-6"/>
                <w:sz w:val="18"/>
                <w:szCs w:val="18"/>
              </w:rPr>
            </w:pPr>
            <w:r>
              <w:rPr>
                <w:color w:val="000000" w:themeColor="text1"/>
                <w:sz w:val="18"/>
                <w:szCs w:val="18"/>
              </w:rPr>
              <w:t>10</w:t>
            </w:r>
            <w:r>
              <w:rPr>
                <w:rFonts w:hint="eastAsia"/>
                <w:color w:val="000000" w:themeColor="text1"/>
                <w:sz w:val="18"/>
                <w:szCs w:val="18"/>
              </w:rPr>
              <w:t>周</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widowControl/>
              <w:spacing w:line="260" w:lineRule="exact"/>
              <w:jc w:val="center"/>
              <w:rPr>
                <w:rFonts w:ascii="宋体"/>
                <w:color w:val="000000" w:themeColor="text1"/>
                <w:spacing w:val="-6"/>
                <w:sz w:val="18"/>
                <w:szCs w:val="18"/>
              </w:rPr>
            </w:pPr>
            <w:r>
              <w:rPr>
                <w:color w:val="000000" w:themeColor="text1"/>
                <w:sz w:val="18"/>
                <w:szCs w:val="18"/>
              </w:rPr>
              <w:t>240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color w:val="000000" w:themeColor="text1"/>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widowControl/>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widowControl/>
              <w:spacing w:line="260" w:lineRule="exact"/>
              <w:jc w:val="center"/>
              <w:rPr>
                <w:rFonts w:ascii="宋体" w:hAnsi="宋体"/>
                <w:color w:val="000000" w:themeColor="text1"/>
                <w:spacing w:val="-6"/>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color w:val="000000" w:themeColor="text1"/>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color w:val="000000" w:themeColor="text1"/>
                <w:spacing w:val="-6"/>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jc w:val="center"/>
              <w:rPr>
                <w:rFonts w:ascii="宋体"/>
                <w:color w:val="000000" w:themeColor="text1"/>
                <w:sz w:val="18"/>
                <w:szCs w:val="18"/>
              </w:rPr>
            </w:pPr>
            <w:r>
              <w:rPr>
                <w:rFonts w:hint="eastAsia"/>
                <w:color w:val="000000" w:themeColor="text1"/>
                <w:sz w:val="18"/>
                <w:szCs w:val="18"/>
              </w:rPr>
              <w:t>8</w:t>
            </w: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rPr>
                <w:rFonts w:ascii="宋体"/>
                <w:color w:val="000000" w:themeColor="text1"/>
                <w:sz w:val="18"/>
                <w:szCs w:val="18"/>
              </w:rPr>
            </w:pPr>
          </w:p>
        </w:tc>
      </w:tr>
    </w:tbl>
    <w:p w:rsidR="00311BD9" w:rsidRDefault="00311BD9">
      <w:pPr>
        <w:rPr>
          <w:rFonts w:ascii="黑体" w:eastAsia="黑体" w:hAnsi="黑体"/>
          <w:b/>
          <w:sz w:val="24"/>
          <w:szCs w:val="30"/>
        </w:rPr>
      </w:pPr>
    </w:p>
    <w:p w:rsidR="00311BD9" w:rsidRDefault="004B4ABC">
      <w:pPr>
        <w:rPr>
          <w:rFonts w:ascii="黑体" w:eastAsia="黑体" w:hAnsi="黑体"/>
          <w:b/>
          <w:sz w:val="24"/>
          <w:szCs w:val="30"/>
        </w:rPr>
      </w:pPr>
      <w:r>
        <w:rPr>
          <w:rFonts w:ascii="黑体" w:eastAsia="黑体" w:hAnsi="黑体" w:hint="eastAsia"/>
          <w:b/>
          <w:sz w:val="24"/>
          <w:szCs w:val="30"/>
        </w:rPr>
        <w:t>（三）个性化课程</w:t>
      </w:r>
    </w:p>
    <w:p w:rsidR="00311BD9" w:rsidRDefault="004B4ABC">
      <w:pPr>
        <w:spacing w:line="500" w:lineRule="exact"/>
        <w:ind w:firstLineChars="200" w:firstLine="420"/>
        <w:rPr>
          <w:rFonts w:ascii="宋体" w:hAnsi="宋体"/>
          <w:szCs w:val="21"/>
        </w:rPr>
      </w:pPr>
      <w:r>
        <w:rPr>
          <w:rFonts w:ascii="宋体" w:hAnsi="宋体" w:hint="eastAsia"/>
          <w:szCs w:val="21"/>
        </w:rPr>
        <w:t>学生须修满个性化课程</w:t>
      </w:r>
      <w:r>
        <w:rPr>
          <w:rFonts w:ascii="宋体" w:hAnsi="宋体" w:hint="eastAsia"/>
          <w:szCs w:val="21"/>
          <w:u w:val="single"/>
        </w:rPr>
        <w:t xml:space="preserve"> </w:t>
      </w:r>
      <w:r>
        <w:rPr>
          <w:rFonts w:ascii="宋体" w:hAnsi="宋体"/>
          <w:szCs w:val="21"/>
          <w:u w:val="single"/>
        </w:rPr>
        <w:t>30</w:t>
      </w:r>
      <w:r>
        <w:rPr>
          <w:rFonts w:ascii="宋体" w:hAnsi="宋体" w:hint="eastAsia"/>
          <w:szCs w:val="21"/>
        </w:rPr>
        <w:t>学分，占总学分比例</w:t>
      </w:r>
      <w:r>
        <w:rPr>
          <w:rFonts w:ascii="宋体" w:hAnsi="宋体" w:hint="eastAsia"/>
          <w:szCs w:val="21"/>
          <w:u w:val="single"/>
        </w:rPr>
        <w:t xml:space="preserve"> </w:t>
      </w:r>
      <w:r>
        <w:rPr>
          <w:rFonts w:ascii="宋体" w:hAnsi="宋体"/>
          <w:szCs w:val="21"/>
          <w:u w:val="single"/>
        </w:rPr>
        <w:t>19</w:t>
      </w:r>
      <w:r>
        <w:rPr>
          <w:rFonts w:ascii="宋体" w:hAnsi="宋体" w:hint="eastAsia"/>
          <w:szCs w:val="21"/>
          <w:u w:val="single"/>
        </w:rPr>
        <w:t>.</w:t>
      </w:r>
      <w:r>
        <w:rPr>
          <w:rFonts w:ascii="宋体" w:hAnsi="宋体"/>
          <w:szCs w:val="21"/>
          <w:u w:val="single"/>
        </w:rPr>
        <w:t>10</w:t>
      </w:r>
      <w:r>
        <w:rPr>
          <w:rFonts w:ascii="宋体" w:hAnsi="宋体" w:hint="eastAsia"/>
          <w:szCs w:val="21"/>
          <w:u w:val="single"/>
        </w:rPr>
        <w:t xml:space="preserve"> </w:t>
      </w:r>
      <w:r>
        <w:rPr>
          <w:rFonts w:ascii="宋体" w:hAnsi="宋体" w:hint="eastAsia"/>
          <w:szCs w:val="21"/>
        </w:rPr>
        <w:t>%。个性化课程分为</w:t>
      </w:r>
      <w:r>
        <w:rPr>
          <w:rFonts w:ascii="宋体" w:hAnsi="宋体"/>
          <w:szCs w:val="21"/>
        </w:rPr>
        <w:t>专业进阶、跨学科发展、创新创业</w:t>
      </w:r>
      <w:r>
        <w:rPr>
          <w:rFonts w:ascii="宋体" w:hAnsi="宋体" w:hint="eastAsia"/>
          <w:szCs w:val="21"/>
        </w:rPr>
        <w:t>三类课程模块。完成模块课程修习仍未达到毕业总学分，可选修任意个性化课程冲抵个性化学分，不同路径或模块共享的课程只能算一次学分。</w:t>
      </w:r>
    </w:p>
    <w:p w:rsidR="00311BD9" w:rsidRDefault="004B4ABC">
      <w:pPr>
        <w:spacing w:line="500" w:lineRule="exact"/>
        <w:ind w:firstLineChars="200" w:firstLine="420"/>
        <w:rPr>
          <w:rFonts w:ascii="宋体" w:hAnsi="宋体"/>
          <w:szCs w:val="21"/>
        </w:rPr>
      </w:pPr>
      <w:r>
        <w:rPr>
          <w:rFonts w:ascii="宋体" w:hAnsi="宋体" w:hint="eastAsia"/>
          <w:szCs w:val="21"/>
        </w:rPr>
        <w:t>为帮助学生精准匹配学业规划与职业发展需求，</w:t>
      </w:r>
      <w:r w:rsidR="005B2796">
        <w:rPr>
          <w:rFonts w:ascii="宋体" w:hAnsi="宋体" w:hint="eastAsia"/>
          <w:szCs w:val="21"/>
        </w:rPr>
        <w:t>经济学</w:t>
      </w:r>
      <w:r w:rsidR="005B2796">
        <w:rPr>
          <w:rFonts w:ascii="宋体" w:hAnsi="宋体"/>
          <w:szCs w:val="21"/>
        </w:rPr>
        <w:t>专业个性化课程学分可通过如下方式获得，</w:t>
      </w:r>
      <w:r w:rsidR="005B2796">
        <w:rPr>
          <w:rFonts w:ascii="宋体" w:hAnsi="宋体" w:hint="eastAsia"/>
          <w:szCs w:val="21"/>
        </w:rPr>
        <w:t>具体</w:t>
      </w:r>
      <w:r>
        <w:rPr>
          <w:rFonts w:ascii="宋体" w:hAnsi="宋体" w:hint="eastAsia"/>
          <w:szCs w:val="21"/>
        </w:rPr>
        <w:t>课程选修建议如下：</w:t>
      </w:r>
    </w:p>
    <w:p w:rsidR="00311BD9" w:rsidRDefault="00A31426">
      <w:pPr>
        <w:spacing w:line="500" w:lineRule="exact"/>
        <w:ind w:firstLineChars="200" w:firstLine="422"/>
        <w:rPr>
          <w:rFonts w:ascii="宋体" w:hAnsi="宋体"/>
          <w:szCs w:val="21"/>
        </w:rPr>
      </w:pPr>
      <w:r w:rsidRPr="00CE23CD">
        <w:rPr>
          <w:rFonts w:ascii="宋体" w:hAnsi="宋体" w:hint="eastAsia"/>
          <w:b/>
          <w:szCs w:val="21"/>
        </w:rPr>
        <w:t>路径1</w:t>
      </w:r>
      <w:r w:rsidR="00CE23CD" w:rsidRPr="00CE23CD">
        <w:rPr>
          <w:rFonts w:ascii="宋体" w:hAnsi="宋体" w:hint="eastAsia"/>
          <w:b/>
          <w:szCs w:val="21"/>
        </w:rPr>
        <w:t>（学术深造方向）</w:t>
      </w:r>
      <w:r w:rsidR="004B4ABC" w:rsidRPr="00CE23CD">
        <w:rPr>
          <w:rFonts w:ascii="宋体" w:hAnsi="宋体" w:hint="eastAsia"/>
          <w:b/>
          <w:szCs w:val="21"/>
        </w:rPr>
        <w:t>：</w:t>
      </w:r>
      <w:r w:rsidR="004B4ABC">
        <w:rPr>
          <w:rFonts w:ascii="宋体" w:hAnsi="宋体" w:hint="eastAsia"/>
          <w:szCs w:val="21"/>
        </w:rPr>
        <w:t>推荐选修进阶模块 A</w:t>
      </w:r>
      <w:r w:rsidR="005B2796">
        <w:rPr>
          <w:rFonts w:ascii="宋体" w:hAnsi="宋体" w:hint="eastAsia"/>
          <w:szCs w:val="21"/>
        </w:rPr>
        <w:t xml:space="preserve"> +</w:t>
      </w:r>
      <w:r w:rsidR="005B2796">
        <w:rPr>
          <w:rFonts w:ascii="宋体" w:hAnsi="宋体"/>
          <w:szCs w:val="21"/>
        </w:rPr>
        <w:t xml:space="preserve"> </w:t>
      </w:r>
      <w:r w:rsidR="004B4ABC">
        <w:rPr>
          <w:rFonts w:ascii="宋体" w:hAnsi="宋体" w:hint="eastAsia"/>
          <w:szCs w:val="21"/>
        </w:rPr>
        <w:t>跨学科模块中经济学专业经济统计</w:t>
      </w:r>
      <w:r w:rsidR="005B2796">
        <w:rPr>
          <w:rFonts w:ascii="宋体" w:hAnsi="宋体" w:hint="eastAsia"/>
          <w:szCs w:val="21"/>
        </w:rPr>
        <w:t>专业</w:t>
      </w:r>
      <w:r w:rsidR="005B2796">
        <w:rPr>
          <w:rFonts w:ascii="宋体" w:hAnsi="宋体"/>
          <w:szCs w:val="21"/>
        </w:rPr>
        <w:t>交叉</w:t>
      </w:r>
      <w:r w:rsidR="004B4ABC">
        <w:rPr>
          <w:rFonts w:ascii="宋体" w:hAnsi="宋体" w:hint="eastAsia"/>
          <w:szCs w:val="21"/>
        </w:rPr>
        <w:t>模块</w:t>
      </w:r>
      <w:r w:rsidR="005B2796">
        <w:rPr>
          <w:rFonts w:ascii="宋体" w:hAnsi="宋体" w:hint="eastAsia"/>
          <w:szCs w:val="21"/>
        </w:rPr>
        <w:t xml:space="preserve"> +</w:t>
      </w:r>
      <w:r w:rsidR="005B2796">
        <w:rPr>
          <w:rFonts w:ascii="宋体" w:hAnsi="宋体"/>
          <w:szCs w:val="21"/>
        </w:rPr>
        <w:t xml:space="preserve"> </w:t>
      </w:r>
      <w:r w:rsidR="005B2796" w:rsidRPr="005B2796">
        <w:rPr>
          <w:rFonts w:ascii="宋体" w:hAnsi="宋体" w:hint="eastAsia"/>
          <w:szCs w:val="21"/>
        </w:rPr>
        <w:t>至少2学分的创新创业实践课程</w:t>
      </w:r>
      <w:r w:rsidR="004B4ABC">
        <w:rPr>
          <w:rFonts w:ascii="宋体" w:hAnsi="宋体" w:hint="eastAsia"/>
          <w:szCs w:val="21"/>
        </w:rPr>
        <w:t>；</w:t>
      </w:r>
    </w:p>
    <w:p w:rsidR="00311BD9" w:rsidRDefault="00CE23CD">
      <w:pPr>
        <w:spacing w:line="500" w:lineRule="exact"/>
        <w:ind w:firstLineChars="200" w:firstLine="422"/>
        <w:rPr>
          <w:rFonts w:ascii="宋体" w:hAnsi="宋体"/>
          <w:szCs w:val="21"/>
        </w:rPr>
      </w:pPr>
      <w:r w:rsidRPr="00CE23CD">
        <w:rPr>
          <w:rFonts w:ascii="宋体" w:hAnsi="宋体" w:hint="eastAsia"/>
          <w:b/>
          <w:szCs w:val="21"/>
        </w:rPr>
        <w:t>路径2（</w:t>
      </w:r>
      <w:r w:rsidR="004B4ABC" w:rsidRPr="00CE23CD">
        <w:rPr>
          <w:rFonts w:ascii="宋体" w:hAnsi="宋体" w:hint="eastAsia"/>
          <w:b/>
          <w:szCs w:val="21"/>
        </w:rPr>
        <w:t>公共事务就业方向</w:t>
      </w:r>
      <w:r w:rsidRPr="00CE23CD">
        <w:rPr>
          <w:rFonts w:ascii="宋体" w:hAnsi="宋体" w:hint="eastAsia"/>
          <w:b/>
          <w:szCs w:val="21"/>
        </w:rPr>
        <w:t>）</w:t>
      </w:r>
      <w:r w:rsidR="004B4ABC" w:rsidRPr="00CE23CD">
        <w:rPr>
          <w:rFonts w:ascii="宋体" w:hAnsi="宋体" w:hint="eastAsia"/>
          <w:b/>
          <w:szCs w:val="21"/>
        </w:rPr>
        <w:t>：</w:t>
      </w:r>
      <w:r w:rsidR="004B4ABC">
        <w:rPr>
          <w:rFonts w:ascii="宋体" w:hAnsi="宋体" w:hint="eastAsia"/>
          <w:szCs w:val="21"/>
        </w:rPr>
        <w:t>建议选择进阶模块 B</w:t>
      </w:r>
      <w:r w:rsidR="005B2796">
        <w:rPr>
          <w:rFonts w:ascii="宋体" w:hAnsi="宋体"/>
          <w:szCs w:val="21"/>
        </w:rPr>
        <w:t xml:space="preserve"> </w:t>
      </w:r>
      <w:r w:rsidR="005B2796">
        <w:rPr>
          <w:rFonts w:ascii="宋体" w:hAnsi="宋体" w:hint="eastAsia"/>
          <w:szCs w:val="21"/>
        </w:rPr>
        <w:t>+</w:t>
      </w:r>
      <w:r w:rsidR="005B2796">
        <w:rPr>
          <w:rFonts w:ascii="宋体" w:hAnsi="宋体"/>
          <w:szCs w:val="21"/>
        </w:rPr>
        <w:t xml:space="preserve"> </w:t>
      </w:r>
      <w:r w:rsidR="004B4ABC">
        <w:rPr>
          <w:rFonts w:ascii="宋体" w:hAnsi="宋体" w:hint="eastAsia"/>
          <w:szCs w:val="21"/>
        </w:rPr>
        <w:t>跨学科模块中经济学专业任</w:t>
      </w:r>
      <w:proofErr w:type="gramStart"/>
      <w:r w:rsidR="004B4ABC">
        <w:rPr>
          <w:rFonts w:ascii="宋体" w:hAnsi="宋体" w:hint="eastAsia"/>
          <w:szCs w:val="21"/>
        </w:rPr>
        <w:t>一</w:t>
      </w:r>
      <w:proofErr w:type="gramEnd"/>
      <w:r w:rsidR="005B2796">
        <w:rPr>
          <w:rFonts w:ascii="宋体" w:hAnsi="宋体" w:hint="eastAsia"/>
          <w:szCs w:val="21"/>
        </w:rPr>
        <w:t>专业</w:t>
      </w:r>
      <w:r w:rsidR="005B2796">
        <w:rPr>
          <w:rFonts w:ascii="宋体" w:hAnsi="宋体"/>
          <w:szCs w:val="21"/>
        </w:rPr>
        <w:t>交叉</w:t>
      </w:r>
      <w:r w:rsidR="004B4ABC">
        <w:rPr>
          <w:rFonts w:ascii="宋体" w:hAnsi="宋体" w:hint="eastAsia"/>
          <w:szCs w:val="21"/>
        </w:rPr>
        <w:t>模块</w:t>
      </w:r>
      <w:r w:rsidR="005B2796">
        <w:rPr>
          <w:rFonts w:ascii="宋体" w:hAnsi="宋体" w:hint="eastAsia"/>
          <w:szCs w:val="21"/>
        </w:rPr>
        <w:t xml:space="preserve"> +</w:t>
      </w:r>
      <w:r w:rsidR="005B2796">
        <w:rPr>
          <w:rFonts w:ascii="宋体" w:hAnsi="宋体"/>
          <w:szCs w:val="21"/>
        </w:rPr>
        <w:t xml:space="preserve"> </w:t>
      </w:r>
      <w:r w:rsidR="005B2796" w:rsidRPr="005B2796">
        <w:rPr>
          <w:rFonts w:ascii="宋体" w:hAnsi="宋体" w:hint="eastAsia"/>
          <w:szCs w:val="21"/>
        </w:rPr>
        <w:t>至少2</w:t>
      </w:r>
      <w:r w:rsidR="005B2796">
        <w:rPr>
          <w:rFonts w:ascii="宋体" w:hAnsi="宋体" w:hint="eastAsia"/>
          <w:szCs w:val="21"/>
        </w:rPr>
        <w:t>学分的创新创业实践课程</w:t>
      </w:r>
      <w:r w:rsidR="004B4ABC">
        <w:rPr>
          <w:rFonts w:ascii="宋体" w:hAnsi="宋体" w:hint="eastAsia"/>
          <w:szCs w:val="21"/>
        </w:rPr>
        <w:t>；</w:t>
      </w:r>
    </w:p>
    <w:p w:rsidR="00311BD9" w:rsidRDefault="00CE23CD">
      <w:pPr>
        <w:spacing w:line="500" w:lineRule="exact"/>
        <w:ind w:firstLineChars="200" w:firstLine="422"/>
        <w:rPr>
          <w:rFonts w:ascii="宋体" w:hAnsi="宋体"/>
          <w:szCs w:val="21"/>
        </w:rPr>
      </w:pPr>
      <w:r w:rsidRPr="00CE23CD">
        <w:rPr>
          <w:rFonts w:ascii="宋体" w:hAnsi="宋体" w:hint="eastAsia"/>
          <w:b/>
          <w:szCs w:val="21"/>
        </w:rPr>
        <w:t>路径3（</w:t>
      </w:r>
      <w:r w:rsidR="004B4ABC" w:rsidRPr="00CE23CD">
        <w:rPr>
          <w:rFonts w:ascii="宋体" w:hAnsi="宋体" w:hint="eastAsia"/>
          <w:b/>
          <w:szCs w:val="21"/>
        </w:rPr>
        <w:t>企业实务就业方向</w:t>
      </w:r>
      <w:r w:rsidRPr="00CE23CD">
        <w:rPr>
          <w:rFonts w:ascii="宋体" w:hAnsi="宋体" w:hint="eastAsia"/>
          <w:b/>
          <w:szCs w:val="21"/>
        </w:rPr>
        <w:t>）</w:t>
      </w:r>
      <w:r w:rsidR="004B4ABC" w:rsidRPr="00CE23CD">
        <w:rPr>
          <w:rFonts w:ascii="宋体" w:hAnsi="宋体" w:hint="eastAsia"/>
          <w:b/>
          <w:szCs w:val="21"/>
        </w:rPr>
        <w:t>：</w:t>
      </w:r>
      <w:r w:rsidR="004B4ABC">
        <w:rPr>
          <w:rFonts w:ascii="宋体" w:hAnsi="宋体" w:hint="eastAsia"/>
          <w:szCs w:val="21"/>
        </w:rPr>
        <w:t>优先选修进阶模块 C</w:t>
      </w:r>
      <w:r w:rsidR="005B2796">
        <w:rPr>
          <w:rFonts w:ascii="宋体" w:hAnsi="宋体"/>
          <w:szCs w:val="21"/>
        </w:rPr>
        <w:t xml:space="preserve"> </w:t>
      </w:r>
      <w:r w:rsidR="005B2796">
        <w:rPr>
          <w:rFonts w:ascii="宋体" w:hAnsi="宋体" w:hint="eastAsia"/>
          <w:szCs w:val="21"/>
        </w:rPr>
        <w:t>+</w:t>
      </w:r>
      <w:r w:rsidR="005B2796">
        <w:rPr>
          <w:rFonts w:ascii="宋体" w:hAnsi="宋体"/>
          <w:szCs w:val="21"/>
        </w:rPr>
        <w:t xml:space="preserve"> </w:t>
      </w:r>
      <w:r w:rsidR="004B4ABC">
        <w:rPr>
          <w:rFonts w:ascii="宋体" w:hAnsi="宋体" w:hint="eastAsia"/>
          <w:szCs w:val="21"/>
        </w:rPr>
        <w:t>跨学科模块中经济学专业金融经济</w:t>
      </w:r>
      <w:r w:rsidR="005B2796">
        <w:rPr>
          <w:rFonts w:ascii="宋体" w:hAnsi="宋体" w:hint="eastAsia"/>
          <w:szCs w:val="21"/>
        </w:rPr>
        <w:t>专业</w:t>
      </w:r>
      <w:r w:rsidR="005B2796">
        <w:rPr>
          <w:rFonts w:ascii="宋体" w:hAnsi="宋体"/>
          <w:szCs w:val="21"/>
        </w:rPr>
        <w:t>交叉</w:t>
      </w:r>
      <w:r w:rsidR="004B4ABC">
        <w:rPr>
          <w:rFonts w:ascii="宋体" w:hAnsi="宋体" w:hint="eastAsia"/>
          <w:szCs w:val="21"/>
        </w:rPr>
        <w:t>模块</w:t>
      </w:r>
      <w:r w:rsidR="005B2796">
        <w:rPr>
          <w:rFonts w:ascii="宋体" w:hAnsi="宋体" w:hint="eastAsia"/>
          <w:szCs w:val="21"/>
        </w:rPr>
        <w:t xml:space="preserve"> +</w:t>
      </w:r>
      <w:r w:rsidR="005B2796" w:rsidRPr="005B2796">
        <w:rPr>
          <w:rFonts w:ascii="宋体" w:hAnsi="宋体" w:hint="eastAsia"/>
          <w:szCs w:val="21"/>
        </w:rPr>
        <w:t>至少2</w:t>
      </w:r>
      <w:r w:rsidR="005B2796">
        <w:rPr>
          <w:rFonts w:ascii="宋体" w:hAnsi="宋体" w:hint="eastAsia"/>
          <w:szCs w:val="21"/>
        </w:rPr>
        <w:t>学分的创新创业实践课程；</w:t>
      </w:r>
    </w:p>
    <w:p w:rsidR="005B2796" w:rsidRDefault="005B2796">
      <w:pPr>
        <w:spacing w:line="500" w:lineRule="exact"/>
        <w:ind w:firstLineChars="200" w:firstLine="422"/>
        <w:rPr>
          <w:rFonts w:ascii="宋体" w:hAnsi="宋体"/>
          <w:szCs w:val="21"/>
        </w:rPr>
      </w:pPr>
      <w:r w:rsidRPr="005B2796">
        <w:rPr>
          <w:rFonts w:ascii="宋体" w:hAnsi="宋体" w:hint="eastAsia"/>
          <w:b/>
          <w:szCs w:val="21"/>
        </w:rPr>
        <w:t>路径4：</w:t>
      </w:r>
      <w:r>
        <w:rPr>
          <w:rFonts w:ascii="宋体" w:hAnsi="宋体"/>
          <w:szCs w:val="21"/>
        </w:rPr>
        <w:t>任意</w:t>
      </w:r>
      <w:r>
        <w:rPr>
          <w:rFonts w:ascii="宋体" w:hAnsi="宋体" w:hint="eastAsia"/>
          <w:szCs w:val="21"/>
        </w:rPr>
        <w:t>1个</w:t>
      </w:r>
      <w:r>
        <w:rPr>
          <w:rFonts w:ascii="宋体" w:hAnsi="宋体"/>
          <w:szCs w:val="21"/>
        </w:rPr>
        <w:t>专业进阶模块</w:t>
      </w:r>
      <w:r>
        <w:rPr>
          <w:rFonts w:ascii="宋体" w:hAnsi="宋体" w:hint="eastAsia"/>
          <w:szCs w:val="21"/>
        </w:rPr>
        <w:t xml:space="preserve"> </w:t>
      </w:r>
      <w:r>
        <w:rPr>
          <w:rFonts w:ascii="宋体" w:hAnsi="宋体"/>
          <w:szCs w:val="21"/>
        </w:rPr>
        <w:t xml:space="preserve">+ </w:t>
      </w:r>
      <w:r w:rsidRPr="005B2796">
        <w:rPr>
          <w:rFonts w:ascii="宋体" w:hAnsi="宋体" w:hint="eastAsia"/>
          <w:szCs w:val="21"/>
        </w:rPr>
        <w:t>任意自选模块 + 至少2学分的创新创业实践课程</w:t>
      </w:r>
    </w:p>
    <w:p w:rsidR="005B2796" w:rsidRDefault="005B2796">
      <w:pPr>
        <w:spacing w:line="500" w:lineRule="exact"/>
        <w:ind w:firstLineChars="200" w:firstLine="422"/>
        <w:rPr>
          <w:rFonts w:ascii="宋体" w:hAnsi="宋体"/>
          <w:szCs w:val="21"/>
        </w:rPr>
      </w:pPr>
      <w:r w:rsidRPr="00A8749F">
        <w:rPr>
          <w:rFonts w:ascii="宋体" w:hAnsi="宋体" w:hint="eastAsia"/>
          <w:b/>
          <w:szCs w:val="21"/>
        </w:rPr>
        <w:t>路径5：</w:t>
      </w:r>
      <w:r>
        <w:rPr>
          <w:rFonts w:ascii="宋体" w:hAnsi="宋体"/>
          <w:szCs w:val="21"/>
        </w:rPr>
        <w:t>任意</w:t>
      </w:r>
      <w:r>
        <w:rPr>
          <w:rFonts w:ascii="宋体" w:hAnsi="宋体" w:hint="eastAsia"/>
          <w:szCs w:val="21"/>
        </w:rPr>
        <w:t>2个</w:t>
      </w:r>
      <w:r>
        <w:rPr>
          <w:rFonts w:ascii="宋体" w:hAnsi="宋体"/>
          <w:szCs w:val="21"/>
        </w:rPr>
        <w:t>专业进阶模块</w:t>
      </w:r>
      <w:r>
        <w:rPr>
          <w:rFonts w:ascii="宋体" w:hAnsi="宋体" w:hint="eastAsia"/>
          <w:szCs w:val="21"/>
        </w:rPr>
        <w:t xml:space="preserve"> </w:t>
      </w:r>
      <w:r>
        <w:rPr>
          <w:rFonts w:ascii="宋体" w:hAnsi="宋体"/>
          <w:szCs w:val="21"/>
        </w:rPr>
        <w:t xml:space="preserve">+ </w:t>
      </w:r>
      <w:r w:rsidRPr="005B2796">
        <w:rPr>
          <w:rFonts w:ascii="宋体" w:hAnsi="宋体" w:hint="eastAsia"/>
          <w:szCs w:val="21"/>
        </w:rPr>
        <w:t>至少2学分的创新创业实践课程</w:t>
      </w:r>
    </w:p>
    <w:p w:rsidR="00311BD9" w:rsidRDefault="00CE23CD">
      <w:pPr>
        <w:spacing w:line="500" w:lineRule="exact"/>
        <w:ind w:firstLineChars="200" w:firstLine="422"/>
        <w:rPr>
          <w:rFonts w:ascii="宋体" w:hAnsi="宋体"/>
          <w:szCs w:val="21"/>
        </w:rPr>
      </w:pPr>
      <w:r w:rsidRPr="00CE23CD">
        <w:rPr>
          <w:rFonts w:ascii="宋体" w:hAnsi="宋体" w:hint="eastAsia"/>
          <w:b/>
          <w:szCs w:val="21"/>
        </w:rPr>
        <w:t>路径</w:t>
      </w:r>
      <w:r w:rsidR="00A8749F">
        <w:rPr>
          <w:rFonts w:ascii="宋体" w:hAnsi="宋体"/>
          <w:b/>
          <w:szCs w:val="21"/>
        </w:rPr>
        <w:t>6</w:t>
      </w:r>
      <w:r w:rsidRPr="00CE23CD">
        <w:rPr>
          <w:rFonts w:ascii="宋体" w:hAnsi="宋体" w:hint="eastAsia"/>
          <w:b/>
          <w:szCs w:val="21"/>
        </w:rPr>
        <w:t>（</w:t>
      </w:r>
      <w:r w:rsidR="004B4ABC" w:rsidRPr="00CE23CD">
        <w:rPr>
          <w:rFonts w:ascii="宋体" w:hAnsi="宋体" w:hint="eastAsia"/>
          <w:b/>
          <w:szCs w:val="21"/>
        </w:rPr>
        <w:t>个性化选修</w:t>
      </w:r>
      <w:r w:rsidRPr="00CE23CD">
        <w:rPr>
          <w:rFonts w:ascii="宋体" w:hAnsi="宋体" w:hint="eastAsia"/>
          <w:b/>
          <w:szCs w:val="21"/>
        </w:rPr>
        <w:t>）</w:t>
      </w:r>
      <w:r w:rsidR="004B4ABC" w:rsidRPr="00CE23CD">
        <w:rPr>
          <w:rFonts w:ascii="宋体" w:hAnsi="宋体" w:hint="eastAsia"/>
          <w:b/>
          <w:szCs w:val="21"/>
        </w:rPr>
        <w:t>：</w:t>
      </w:r>
      <w:r w:rsidR="004B4ABC">
        <w:rPr>
          <w:rFonts w:ascii="宋体" w:hAnsi="宋体" w:hint="eastAsia"/>
          <w:szCs w:val="21"/>
        </w:rPr>
        <w:t>学生亦可结合个人职业规划自主选择课程组合，但需满足培养方案规定的学分要求。</w:t>
      </w:r>
    </w:p>
    <w:p w:rsidR="00311BD9" w:rsidRDefault="004B4ABC">
      <w:pPr>
        <w:numPr>
          <w:ilvl w:val="0"/>
          <w:numId w:val="1"/>
        </w:numPr>
        <w:spacing w:line="500" w:lineRule="exact"/>
        <w:rPr>
          <w:rFonts w:ascii="黑体" w:eastAsia="黑体" w:hAnsi="黑体"/>
          <w:b/>
          <w:sz w:val="24"/>
          <w:szCs w:val="30"/>
        </w:rPr>
      </w:pPr>
      <w:bookmarkStart w:id="8" w:name="OLE_LINK28"/>
      <w:r>
        <w:rPr>
          <w:rFonts w:ascii="黑体" w:eastAsia="黑体" w:hAnsi="黑体" w:hint="eastAsia"/>
          <w:b/>
          <w:sz w:val="24"/>
          <w:szCs w:val="30"/>
        </w:rPr>
        <w:t>专业进阶模块</w:t>
      </w:r>
    </w:p>
    <w:p w:rsidR="00311BD9" w:rsidRDefault="004B4ABC">
      <w:pPr>
        <w:spacing w:line="500" w:lineRule="exact"/>
        <w:ind w:firstLineChars="200" w:firstLine="420"/>
        <w:rPr>
          <w:rFonts w:ascii="宋体" w:hAnsi="宋体"/>
          <w:szCs w:val="21"/>
        </w:rPr>
      </w:pPr>
      <w:r>
        <w:rPr>
          <w:rFonts w:ascii="宋体" w:hAnsi="宋体" w:hint="eastAsia"/>
          <w:szCs w:val="21"/>
        </w:rPr>
        <w:t>进阶模块A：要求修满本专业进阶课程</w:t>
      </w:r>
      <w:r>
        <w:rPr>
          <w:rFonts w:ascii="宋体" w:hAnsi="宋体" w:hint="eastAsia"/>
          <w:szCs w:val="21"/>
          <w:u w:val="single"/>
        </w:rPr>
        <w:t xml:space="preserve"> </w:t>
      </w:r>
      <w:r>
        <w:rPr>
          <w:rFonts w:ascii="宋体" w:hAnsi="宋体"/>
          <w:szCs w:val="21"/>
          <w:u w:val="single"/>
        </w:rPr>
        <w:t>14</w:t>
      </w:r>
      <w:r>
        <w:rPr>
          <w:rFonts w:ascii="宋体" w:hAnsi="宋体" w:hint="eastAsia"/>
          <w:szCs w:val="21"/>
          <w:u w:val="single"/>
        </w:rPr>
        <w:t xml:space="preserve"> </w:t>
      </w:r>
      <w:r>
        <w:rPr>
          <w:rFonts w:ascii="宋体" w:hAnsi="宋体" w:hint="eastAsia"/>
          <w:szCs w:val="21"/>
        </w:rPr>
        <w:t>学分，开设专业进阶课程（开设课程总学分</w:t>
      </w:r>
      <w:r>
        <w:rPr>
          <w:rFonts w:ascii="宋体" w:hAnsi="宋体" w:hint="eastAsia"/>
          <w:szCs w:val="21"/>
        </w:rPr>
        <w:lastRenderedPageBreak/>
        <w:t>数不少于修满学分数的1.5倍）共计</w:t>
      </w:r>
      <w:bookmarkStart w:id="9" w:name="OLE_LINK21"/>
      <w:r>
        <w:rPr>
          <w:rFonts w:ascii="宋体" w:hAnsi="宋体" w:hint="eastAsia"/>
          <w:szCs w:val="21"/>
          <w:u w:val="single"/>
        </w:rPr>
        <w:t xml:space="preserve"> </w:t>
      </w:r>
      <w:r>
        <w:rPr>
          <w:rFonts w:ascii="宋体" w:hAnsi="宋体"/>
          <w:szCs w:val="21"/>
          <w:u w:val="single"/>
        </w:rPr>
        <w:t>39</w:t>
      </w:r>
      <w:r>
        <w:rPr>
          <w:rFonts w:ascii="宋体" w:hAnsi="宋体" w:hint="eastAsia"/>
          <w:szCs w:val="21"/>
          <w:u w:val="single"/>
        </w:rPr>
        <w:t xml:space="preserve">  </w:t>
      </w:r>
      <w:r>
        <w:rPr>
          <w:rFonts w:ascii="宋体" w:hAnsi="宋体" w:hint="eastAsia"/>
          <w:szCs w:val="21"/>
        </w:rPr>
        <w:t>学分</w:t>
      </w:r>
      <w:bookmarkEnd w:id="9"/>
      <w:r>
        <w:rPr>
          <w:rFonts w:ascii="宋体" w:hAnsi="宋体" w:hint="eastAsia"/>
          <w:szCs w:val="21"/>
        </w:rPr>
        <w:t>，专业进阶模块详见下表。</w:t>
      </w:r>
    </w:p>
    <w:p w:rsidR="00311BD9" w:rsidRDefault="004B4ABC">
      <w:pPr>
        <w:spacing w:line="500" w:lineRule="exact"/>
        <w:ind w:firstLineChars="200" w:firstLine="420"/>
        <w:rPr>
          <w:rFonts w:ascii="宋体" w:hAnsi="宋体"/>
          <w:szCs w:val="21"/>
        </w:rPr>
      </w:pPr>
      <w:r>
        <w:rPr>
          <w:rFonts w:ascii="宋体" w:hAnsi="宋体" w:hint="eastAsia"/>
          <w:szCs w:val="21"/>
        </w:rPr>
        <w:t>进阶模块</w:t>
      </w:r>
      <w:r>
        <w:rPr>
          <w:rFonts w:ascii="宋体" w:hAnsi="宋体"/>
          <w:szCs w:val="21"/>
        </w:rPr>
        <w:t>B</w:t>
      </w:r>
      <w:r>
        <w:rPr>
          <w:rFonts w:ascii="宋体" w:hAnsi="宋体" w:hint="eastAsia"/>
          <w:szCs w:val="21"/>
        </w:rPr>
        <w:t>：要求修满本专业进阶课程</w:t>
      </w:r>
      <w:r>
        <w:rPr>
          <w:rFonts w:ascii="宋体" w:hAnsi="宋体" w:hint="eastAsia"/>
          <w:szCs w:val="21"/>
          <w:u w:val="single"/>
        </w:rPr>
        <w:t xml:space="preserve"> </w:t>
      </w:r>
      <w:r>
        <w:rPr>
          <w:rFonts w:ascii="宋体" w:hAnsi="宋体"/>
          <w:szCs w:val="21"/>
          <w:u w:val="single"/>
        </w:rPr>
        <w:t>14</w:t>
      </w:r>
      <w:r>
        <w:rPr>
          <w:rFonts w:ascii="宋体" w:hAnsi="宋体" w:hint="eastAsia"/>
          <w:szCs w:val="21"/>
          <w:u w:val="single"/>
        </w:rPr>
        <w:t xml:space="preserve"> </w:t>
      </w:r>
      <w:r>
        <w:rPr>
          <w:rFonts w:ascii="宋体" w:hAnsi="宋体" w:hint="eastAsia"/>
          <w:szCs w:val="21"/>
        </w:rPr>
        <w:t>学分，开设专业进阶课程（开设课程总学分数不少于修满学分数的1.5倍）共计</w:t>
      </w:r>
      <w:r>
        <w:rPr>
          <w:rFonts w:ascii="宋体" w:hAnsi="宋体" w:hint="eastAsia"/>
          <w:szCs w:val="21"/>
          <w:u w:val="single"/>
        </w:rPr>
        <w:t xml:space="preserve">  </w:t>
      </w:r>
      <w:r>
        <w:rPr>
          <w:rFonts w:ascii="宋体" w:hAnsi="宋体"/>
          <w:szCs w:val="21"/>
          <w:u w:val="single"/>
        </w:rPr>
        <w:t>44</w:t>
      </w:r>
      <w:r>
        <w:rPr>
          <w:rFonts w:ascii="宋体" w:hAnsi="宋体" w:hint="eastAsia"/>
          <w:szCs w:val="21"/>
          <w:u w:val="single"/>
        </w:rPr>
        <w:t xml:space="preserve">   </w:t>
      </w:r>
      <w:r>
        <w:rPr>
          <w:rFonts w:ascii="宋体" w:hAnsi="宋体" w:hint="eastAsia"/>
          <w:szCs w:val="21"/>
        </w:rPr>
        <w:t>学分，专业进阶模块详见下表。</w:t>
      </w:r>
    </w:p>
    <w:p w:rsidR="00311BD9" w:rsidRDefault="004B4ABC">
      <w:pPr>
        <w:spacing w:line="500" w:lineRule="exact"/>
        <w:ind w:firstLineChars="200" w:firstLine="420"/>
        <w:rPr>
          <w:rFonts w:ascii="宋体" w:hAnsi="宋体"/>
          <w:szCs w:val="21"/>
        </w:rPr>
      </w:pPr>
      <w:r>
        <w:rPr>
          <w:rFonts w:ascii="宋体" w:hAnsi="宋体" w:hint="eastAsia"/>
          <w:szCs w:val="21"/>
        </w:rPr>
        <w:t>进阶模块</w:t>
      </w:r>
      <w:r>
        <w:rPr>
          <w:rFonts w:ascii="宋体" w:hAnsi="宋体"/>
          <w:szCs w:val="21"/>
        </w:rPr>
        <w:t>C</w:t>
      </w:r>
      <w:r>
        <w:rPr>
          <w:rFonts w:ascii="宋体" w:hAnsi="宋体" w:hint="eastAsia"/>
          <w:szCs w:val="21"/>
        </w:rPr>
        <w:t>：要求修满本专业进阶课程</w:t>
      </w:r>
      <w:r>
        <w:rPr>
          <w:rFonts w:ascii="宋体" w:hAnsi="宋体" w:hint="eastAsia"/>
          <w:szCs w:val="21"/>
          <w:u w:val="single"/>
        </w:rPr>
        <w:t xml:space="preserve"> </w:t>
      </w:r>
      <w:r>
        <w:rPr>
          <w:rFonts w:ascii="宋体" w:hAnsi="宋体"/>
          <w:szCs w:val="21"/>
          <w:u w:val="single"/>
        </w:rPr>
        <w:t>14</w:t>
      </w:r>
      <w:r>
        <w:rPr>
          <w:rFonts w:ascii="宋体" w:hAnsi="宋体" w:hint="eastAsia"/>
          <w:szCs w:val="21"/>
          <w:u w:val="single"/>
        </w:rPr>
        <w:t xml:space="preserve"> </w:t>
      </w:r>
      <w:r>
        <w:rPr>
          <w:rFonts w:ascii="宋体" w:hAnsi="宋体" w:hint="eastAsia"/>
          <w:szCs w:val="21"/>
        </w:rPr>
        <w:t>学分，开设专业进阶课程（开设课程总学分数不少于修满学分数的1.5倍）共计</w:t>
      </w:r>
      <w:r>
        <w:rPr>
          <w:rFonts w:ascii="宋体" w:hAnsi="宋体" w:hint="eastAsia"/>
          <w:szCs w:val="21"/>
          <w:u w:val="single"/>
        </w:rPr>
        <w:t xml:space="preserve">  </w:t>
      </w:r>
      <w:r>
        <w:rPr>
          <w:rFonts w:ascii="宋体" w:hAnsi="宋体"/>
          <w:szCs w:val="21"/>
          <w:u w:val="single"/>
        </w:rPr>
        <w:t>26</w:t>
      </w:r>
      <w:r>
        <w:rPr>
          <w:rFonts w:ascii="宋体" w:hAnsi="宋体" w:hint="eastAsia"/>
          <w:szCs w:val="21"/>
          <w:u w:val="single"/>
        </w:rPr>
        <w:t xml:space="preserve">  </w:t>
      </w:r>
      <w:r>
        <w:rPr>
          <w:rFonts w:ascii="宋体" w:hAnsi="宋体" w:hint="eastAsia"/>
          <w:szCs w:val="21"/>
        </w:rPr>
        <w:t>学分，专业进阶模块详见下表。</w:t>
      </w:r>
    </w:p>
    <w:p w:rsidR="00311BD9" w:rsidRDefault="00311BD9">
      <w:pPr>
        <w:spacing w:line="500" w:lineRule="exact"/>
        <w:ind w:firstLineChars="200" w:firstLine="420"/>
        <w:rPr>
          <w:rFonts w:ascii="宋体" w:hAnsi="宋体"/>
          <w:szCs w:val="21"/>
        </w:rPr>
      </w:pP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968"/>
        <w:gridCol w:w="1072"/>
        <w:gridCol w:w="1850"/>
        <w:gridCol w:w="439"/>
        <w:gridCol w:w="433"/>
        <w:gridCol w:w="484"/>
        <w:gridCol w:w="259"/>
        <w:gridCol w:w="263"/>
        <w:gridCol w:w="263"/>
        <w:gridCol w:w="250"/>
        <w:gridCol w:w="248"/>
        <w:gridCol w:w="252"/>
        <w:gridCol w:w="248"/>
        <w:gridCol w:w="285"/>
        <w:gridCol w:w="790"/>
      </w:tblGrid>
      <w:tr w:rsidR="00311BD9">
        <w:trPr>
          <w:cantSplit/>
          <w:trHeight w:val="255"/>
          <w:jc w:val="center"/>
        </w:trPr>
        <w:tc>
          <w:tcPr>
            <w:tcW w:w="1798" w:type="dxa"/>
            <w:gridSpan w:val="2"/>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1072"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学</w:t>
            </w: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311BD9">
        <w:trPr>
          <w:cantSplit/>
          <w:trHeight w:val="605"/>
          <w:jc w:val="center"/>
        </w:trPr>
        <w:tc>
          <w:tcPr>
            <w:tcW w:w="1798" w:type="dxa"/>
            <w:gridSpan w:val="2"/>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1072"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rsidR="00311BD9" w:rsidRDefault="00311BD9">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rsidR="00311BD9" w:rsidRDefault="004B4ABC">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311BD9">
        <w:trPr>
          <w:cantSplit/>
          <w:trHeight w:val="270"/>
          <w:jc w:val="center"/>
        </w:trPr>
        <w:tc>
          <w:tcPr>
            <w:tcW w:w="830" w:type="dxa"/>
            <w:vMerge w:val="restart"/>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进阶模块A（面向升学）</w:t>
            </w:r>
          </w:p>
          <w:p w:rsidR="00311BD9" w:rsidRDefault="00311BD9">
            <w:pPr>
              <w:spacing w:line="260" w:lineRule="exact"/>
              <w:jc w:val="center"/>
              <w:rPr>
                <w:rFonts w:ascii="宋体" w:hAnsi="宋体"/>
                <w:color w:val="000000"/>
                <w:sz w:val="18"/>
                <w:szCs w:val="18"/>
              </w:rPr>
            </w:pPr>
          </w:p>
          <w:p w:rsidR="00311BD9" w:rsidRDefault="00311BD9">
            <w:pPr>
              <w:spacing w:line="260" w:lineRule="exact"/>
              <w:jc w:val="center"/>
              <w:rPr>
                <w:rFonts w:ascii="宋体" w:hAnsi="宋体"/>
                <w:b/>
                <w:color w:val="000000"/>
                <w:sz w:val="18"/>
                <w:szCs w:val="18"/>
              </w:rPr>
            </w:pPr>
          </w:p>
        </w:tc>
        <w:tc>
          <w:tcPr>
            <w:tcW w:w="968" w:type="dxa"/>
            <w:vMerge w:val="restart"/>
            <w:tcBorders>
              <w:top w:val="single" w:sz="4" w:space="0" w:color="auto"/>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高级微观经济学</w:t>
            </w:r>
          </w:p>
          <w:p w:rsidR="00311BD9" w:rsidRDefault="004B4ABC">
            <w:pPr>
              <w:spacing w:line="260" w:lineRule="exact"/>
              <w:jc w:val="center"/>
              <w:rPr>
                <w:rFonts w:ascii="宋体" w:hAnsi="宋体"/>
                <w:color w:val="000000"/>
                <w:sz w:val="18"/>
                <w:szCs w:val="18"/>
              </w:rPr>
            </w:pPr>
            <w:r>
              <w:rPr>
                <w:sz w:val="18"/>
                <w:szCs w:val="18"/>
              </w:rPr>
              <w:t>Advanced Microeconomics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高级宏观经济学</w:t>
            </w:r>
          </w:p>
          <w:p w:rsidR="00311BD9" w:rsidRDefault="004B4ABC">
            <w:pPr>
              <w:spacing w:line="260" w:lineRule="exact"/>
              <w:jc w:val="center"/>
              <w:rPr>
                <w:rFonts w:ascii="宋体" w:hAnsi="宋体"/>
                <w:color w:val="000000"/>
                <w:sz w:val="18"/>
                <w:szCs w:val="18"/>
              </w:rPr>
            </w:pPr>
            <w:r>
              <w:rPr>
                <w:sz w:val="18"/>
                <w:szCs w:val="18"/>
              </w:rPr>
              <w:t>Advanced Macroeconomics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cs="宋体"/>
                <w:sz w:val="18"/>
                <w:szCs w:val="18"/>
              </w:rPr>
              <w:t>313386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经济思想史</w:t>
            </w:r>
          </w:p>
          <w:p w:rsidR="00311BD9" w:rsidRDefault="004B4ABC">
            <w:pPr>
              <w:spacing w:line="260" w:lineRule="exact"/>
              <w:jc w:val="center"/>
              <w:rPr>
                <w:rFonts w:ascii="宋体" w:hAnsi="宋体"/>
                <w:color w:val="000000"/>
                <w:sz w:val="18"/>
                <w:szCs w:val="18"/>
              </w:rPr>
            </w:pPr>
            <w:r>
              <w:rPr>
                <w:sz w:val="18"/>
                <w:szCs w:val="18"/>
              </w:rPr>
              <w:t>History of Economic Thought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val="restart"/>
            <w:tcBorders>
              <w:top w:val="single" w:sz="4" w:space="0" w:color="auto"/>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rsidR="00311BD9" w:rsidRDefault="004B4ABC">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8</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高级计量经济学</w:t>
            </w:r>
          </w:p>
          <w:p w:rsidR="00311BD9" w:rsidRDefault="004B4ABC">
            <w:pPr>
              <w:spacing w:line="260" w:lineRule="exact"/>
              <w:jc w:val="center"/>
              <w:rPr>
                <w:rFonts w:ascii="宋体" w:hAnsi="宋体"/>
                <w:color w:val="000000"/>
                <w:sz w:val="18"/>
                <w:szCs w:val="18"/>
              </w:rPr>
            </w:pPr>
            <w:r>
              <w:rPr>
                <w:sz w:val="18"/>
                <w:szCs w:val="18"/>
              </w:rPr>
              <w:t>Advanced 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4</w:t>
            </w:r>
            <w:r>
              <w:rPr>
                <w:sz w:val="18"/>
                <w:szCs w:val="18"/>
              </w:rPr>
              <w:t>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经济学流派数字探微</w:t>
            </w:r>
            <w:r>
              <w:rPr>
                <w:sz w:val="18"/>
                <w:szCs w:val="18"/>
              </w:rPr>
              <w:t xml:space="preserve">Digital Exploration of the Economics School </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color w:val="000000" w:themeColor="text1"/>
                <w:sz w:val="18"/>
                <w:szCs w:val="18"/>
              </w:rPr>
            </w:pPr>
            <w:proofErr w:type="gramStart"/>
            <w:r>
              <w:rPr>
                <w:rFonts w:hint="eastAsia"/>
                <w:color w:val="000000" w:themeColor="text1"/>
                <w:sz w:val="18"/>
                <w:szCs w:val="18"/>
              </w:rPr>
              <w:t>数智化</w:t>
            </w:r>
            <w:proofErr w:type="gramEnd"/>
            <w:r>
              <w:rPr>
                <w:rFonts w:hint="eastAsia"/>
                <w:color w:val="000000" w:themeColor="text1"/>
                <w:sz w:val="18"/>
                <w:szCs w:val="18"/>
              </w:rPr>
              <w:t>解密中国古代经济</w:t>
            </w:r>
          </w:p>
          <w:p w:rsidR="00311BD9" w:rsidRDefault="00601B22">
            <w:pPr>
              <w:spacing w:line="260" w:lineRule="exact"/>
              <w:jc w:val="center"/>
              <w:rPr>
                <w:rFonts w:ascii="宋体" w:hAnsi="宋体"/>
                <w:color w:val="000000"/>
                <w:sz w:val="18"/>
                <w:szCs w:val="18"/>
              </w:rPr>
            </w:pPr>
            <w:r w:rsidRPr="00601B22">
              <w:rPr>
                <w:color w:val="000000" w:themeColor="text1"/>
                <w:sz w:val="18"/>
                <w:szCs w:val="18"/>
              </w:rPr>
              <w:t>Digital Intelligence Resolves the Secrets of Ancient Chinese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中国发展经济学</w:t>
            </w:r>
          </w:p>
          <w:p w:rsidR="00311BD9" w:rsidRDefault="004B4ABC">
            <w:pPr>
              <w:spacing w:line="260" w:lineRule="exact"/>
              <w:jc w:val="center"/>
              <w:rPr>
                <w:rFonts w:ascii="宋体" w:hAnsi="宋体"/>
                <w:color w:val="000000"/>
                <w:sz w:val="18"/>
                <w:szCs w:val="18"/>
              </w:rPr>
            </w:pPr>
            <w:r>
              <w:rPr>
                <w:sz w:val="18"/>
                <w:szCs w:val="18"/>
              </w:rPr>
              <w:t>Chinese Development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314249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新结构经济学</w:t>
            </w:r>
          </w:p>
          <w:p w:rsidR="00311BD9" w:rsidRDefault="004B4ABC">
            <w:pPr>
              <w:spacing w:line="260" w:lineRule="exact"/>
              <w:jc w:val="center"/>
              <w:rPr>
                <w:rFonts w:ascii="宋体" w:hAnsi="宋体"/>
                <w:color w:val="000000"/>
                <w:sz w:val="18"/>
                <w:szCs w:val="18"/>
              </w:rPr>
            </w:pPr>
            <w:r>
              <w:rPr>
                <w:sz w:val="18"/>
                <w:szCs w:val="18"/>
              </w:rPr>
              <w:t>New Structural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313194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劳动经济学</w:t>
            </w:r>
          </w:p>
          <w:p w:rsidR="00311BD9" w:rsidRDefault="004B4ABC">
            <w:pPr>
              <w:spacing w:line="260" w:lineRule="exact"/>
              <w:jc w:val="center"/>
              <w:rPr>
                <w:rFonts w:ascii="宋体" w:hAnsi="宋体"/>
                <w:color w:val="000000"/>
                <w:sz w:val="18"/>
                <w:szCs w:val="18"/>
              </w:rPr>
            </w:pPr>
            <w:r>
              <w:rPr>
                <w:sz w:val="18"/>
                <w:szCs w:val="18"/>
              </w:rPr>
              <w:t>Labor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14015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消费经济学</w:t>
            </w:r>
          </w:p>
          <w:p w:rsidR="00311BD9" w:rsidRDefault="004B4ABC">
            <w:pPr>
              <w:widowControl/>
              <w:spacing w:line="240" w:lineRule="exact"/>
              <w:jc w:val="center"/>
              <w:rPr>
                <w:sz w:val="18"/>
                <w:szCs w:val="18"/>
              </w:rPr>
            </w:pPr>
            <w:r>
              <w:rPr>
                <w:sz w:val="18"/>
                <w:szCs w:val="18"/>
              </w:rPr>
              <w:t>Consumption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15096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气候经济学</w:t>
            </w:r>
          </w:p>
          <w:p w:rsidR="00311BD9" w:rsidRDefault="004B4ABC">
            <w:pPr>
              <w:widowControl/>
              <w:spacing w:line="240" w:lineRule="exact"/>
              <w:jc w:val="center"/>
              <w:rPr>
                <w:sz w:val="18"/>
                <w:szCs w:val="18"/>
              </w:rPr>
            </w:pPr>
            <w:r>
              <w:rPr>
                <w:sz w:val="18"/>
                <w:szCs w:val="18"/>
              </w:rPr>
              <w:t>Climate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13387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数字经济学</w:t>
            </w:r>
          </w:p>
          <w:p w:rsidR="00311BD9" w:rsidRDefault="004B4ABC">
            <w:pPr>
              <w:spacing w:line="260" w:lineRule="exact"/>
              <w:jc w:val="center"/>
              <w:rPr>
                <w:rFonts w:ascii="宋体" w:hAnsi="宋体"/>
                <w:color w:val="000000"/>
                <w:sz w:val="18"/>
                <w:szCs w:val="18"/>
              </w:rPr>
            </w:pPr>
            <w:r>
              <w:rPr>
                <w:sz w:val="18"/>
                <w:szCs w:val="18"/>
              </w:rPr>
              <w:t>Digital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人工智能经济学</w:t>
            </w:r>
          </w:p>
          <w:p w:rsidR="00311BD9" w:rsidRDefault="004B4ABC">
            <w:pPr>
              <w:spacing w:line="260" w:lineRule="exact"/>
              <w:jc w:val="center"/>
              <w:rPr>
                <w:rFonts w:ascii="宋体" w:hAnsi="宋体"/>
                <w:color w:val="000000"/>
                <w:sz w:val="18"/>
                <w:szCs w:val="18"/>
              </w:rPr>
            </w:pPr>
            <w:r>
              <w:rPr>
                <w:sz w:val="18"/>
                <w:szCs w:val="18"/>
              </w:rPr>
              <w:t>Economics of Artificial Intelligence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数字经济与产业经济学前沿</w:t>
            </w:r>
          </w:p>
          <w:p w:rsidR="00A57795" w:rsidRDefault="00A57795">
            <w:pPr>
              <w:spacing w:line="260" w:lineRule="exact"/>
              <w:jc w:val="center"/>
              <w:rPr>
                <w:rFonts w:ascii="宋体" w:hAnsi="宋体" w:hint="eastAsia"/>
                <w:color w:val="000000"/>
                <w:sz w:val="18"/>
                <w:szCs w:val="18"/>
              </w:rPr>
            </w:pPr>
            <w:r w:rsidRPr="00A57795">
              <w:rPr>
                <w:sz w:val="18"/>
                <w:szCs w:val="18"/>
              </w:rPr>
              <w:t>The Frontiers of Digital Economy and Industrial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平台时代企业的边界革命</w:t>
            </w:r>
          </w:p>
          <w:p w:rsidR="00311BD9" w:rsidRDefault="00A57795">
            <w:pPr>
              <w:spacing w:line="260" w:lineRule="exact"/>
              <w:jc w:val="center"/>
              <w:rPr>
                <w:rFonts w:ascii="宋体" w:hAnsi="宋体"/>
                <w:color w:val="000000"/>
                <w:sz w:val="18"/>
                <w:szCs w:val="18"/>
              </w:rPr>
            </w:pPr>
            <w:r w:rsidRPr="00A57795">
              <w:rPr>
                <w:sz w:val="18"/>
                <w:szCs w:val="18"/>
              </w:rPr>
              <w:t>Revolution in Corporate Boundaries in the Platform Era</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13008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技术经济学</w:t>
            </w:r>
          </w:p>
          <w:p w:rsidR="00311BD9" w:rsidRDefault="004B4ABC">
            <w:pPr>
              <w:spacing w:line="260" w:lineRule="exact"/>
              <w:jc w:val="center"/>
              <w:rPr>
                <w:rFonts w:ascii="宋体" w:hAnsi="宋体"/>
                <w:color w:val="000000"/>
                <w:sz w:val="18"/>
                <w:szCs w:val="18"/>
              </w:rPr>
            </w:pPr>
            <w:r>
              <w:rPr>
                <w:sz w:val="18"/>
                <w:szCs w:val="18"/>
              </w:rPr>
              <w:t>Technical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技术演进与经济范式变革</w:t>
            </w:r>
          </w:p>
          <w:p w:rsidR="00311BD9" w:rsidRDefault="00A57795">
            <w:pPr>
              <w:spacing w:line="260" w:lineRule="exact"/>
              <w:jc w:val="center"/>
              <w:rPr>
                <w:rFonts w:ascii="宋体" w:hAnsi="宋体"/>
                <w:color w:val="000000"/>
                <w:sz w:val="18"/>
                <w:szCs w:val="18"/>
              </w:rPr>
            </w:pPr>
            <w:r w:rsidRPr="00A57795">
              <w:rPr>
                <w:sz w:val="18"/>
                <w:szCs w:val="18"/>
              </w:rPr>
              <w:t>Technology Evolution &amp; Economic Paradigm Transformation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数字创新</w:t>
            </w:r>
          </w:p>
          <w:p w:rsidR="00311BD9" w:rsidRDefault="004B4ABC">
            <w:pPr>
              <w:spacing w:line="260" w:lineRule="exact"/>
              <w:jc w:val="center"/>
              <w:rPr>
                <w:rFonts w:ascii="宋体" w:hAnsi="宋体"/>
                <w:color w:val="000000"/>
                <w:sz w:val="18"/>
                <w:szCs w:val="18"/>
              </w:rPr>
            </w:pPr>
            <w:r>
              <w:rPr>
                <w:sz w:val="18"/>
                <w:szCs w:val="18"/>
              </w:rPr>
              <w:t>Digital Innovation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top w:val="single" w:sz="4" w:space="0" w:color="auto"/>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大语言模型理论与实践</w:t>
            </w:r>
          </w:p>
          <w:p w:rsidR="00311BD9" w:rsidRDefault="00A57795">
            <w:pPr>
              <w:spacing w:line="260" w:lineRule="exact"/>
              <w:jc w:val="center"/>
              <w:rPr>
                <w:rFonts w:ascii="宋体" w:hAnsi="宋体"/>
                <w:color w:val="000000"/>
                <w:sz w:val="18"/>
                <w:szCs w:val="18"/>
              </w:rPr>
            </w:pPr>
            <w:r w:rsidRPr="00A57795">
              <w:rPr>
                <w:sz w:val="18"/>
                <w:szCs w:val="18"/>
              </w:rPr>
              <w:t>Large Language Models: Theory and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9</w:t>
            </w:r>
          </w:p>
        </w:tc>
      </w:tr>
      <w:tr w:rsidR="00311BD9">
        <w:trPr>
          <w:cantSplit/>
          <w:trHeight w:val="270"/>
          <w:jc w:val="center"/>
        </w:trPr>
        <w:tc>
          <w:tcPr>
            <w:tcW w:w="830" w:type="dxa"/>
            <w:vMerge w:val="restart"/>
            <w:shd w:val="clear" w:color="auto" w:fill="auto"/>
            <w:tcMar>
              <w:left w:w="57" w:type="dxa"/>
              <w:right w:w="57" w:type="dxa"/>
            </w:tcMar>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进阶模块B（面向政府或事业单位）</w:t>
            </w:r>
          </w:p>
          <w:p w:rsidR="00311BD9" w:rsidRDefault="00311BD9">
            <w:pPr>
              <w:spacing w:line="260" w:lineRule="exact"/>
              <w:jc w:val="center"/>
              <w:rPr>
                <w:rFonts w:ascii="宋体" w:hAnsi="宋体"/>
                <w:b/>
                <w:color w:val="000000"/>
                <w:sz w:val="18"/>
                <w:szCs w:val="18"/>
              </w:rPr>
            </w:pPr>
          </w:p>
          <w:p w:rsidR="00311BD9" w:rsidRDefault="00311BD9">
            <w:pPr>
              <w:spacing w:line="260" w:lineRule="exact"/>
              <w:jc w:val="center"/>
              <w:rPr>
                <w:rFonts w:ascii="宋体" w:hAnsi="宋体"/>
                <w:color w:val="000000"/>
                <w:sz w:val="18"/>
                <w:szCs w:val="18"/>
              </w:rPr>
            </w:pPr>
          </w:p>
          <w:p w:rsidR="00311BD9" w:rsidRDefault="00311BD9">
            <w:pPr>
              <w:spacing w:line="260" w:lineRule="exact"/>
              <w:jc w:val="center"/>
              <w:rPr>
                <w:rFonts w:ascii="宋体" w:hAnsi="宋体"/>
                <w:color w:val="000000"/>
                <w:sz w:val="18"/>
                <w:szCs w:val="18"/>
              </w:rPr>
            </w:pPr>
          </w:p>
          <w:p w:rsidR="00311BD9" w:rsidRDefault="00311BD9">
            <w:pPr>
              <w:spacing w:line="260" w:lineRule="exact"/>
              <w:jc w:val="center"/>
              <w:rPr>
                <w:rFonts w:ascii="宋体" w:hAnsi="宋体"/>
                <w:color w:val="000000"/>
                <w:sz w:val="18"/>
                <w:szCs w:val="18"/>
              </w:rPr>
            </w:pPr>
          </w:p>
          <w:p w:rsidR="00311BD9" w:rsidRDefault="00311BD9">
            <w:pPr>
              <w:spacing w:line="260" w:lineRule="exact"/>
              <w:jc w:val="center"/>
              <w:rPr>
                <w:rFonts w:ascii="宋体" w:hAnsi="宋体"/>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土地制度与经济</w:t>
            </w:r>
          </w:p>
          <w:p w:rsidR="00311BD9" w:rsidRDefault="004B4ABC">
            <w:pPr>
              <w:spacing w:line="260" w:lineRule="exact"/>
              <w:jc w:val="center"/>
              <w:rPr>
                <w:rFonts w:ascii="宋体" w:hAnsi="宋体"/>
                <w:color w:val="000000"/>
                <w:sz w:val="18"/>
                <w:szCs w:val="18"/>
              </w:rPr>
            </w:pPr>
            <w:r>
              <w:rPr>
                <w:sz w:val="18"/>
                <w:szCs w:val="18"/>
              </w:rPr>
              <w:t>Land System and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农业与农村经济前沿讲座</w:t>
            </w:r>
          </w:p>
          <w:p w:rsidR="00311BD9" w:rsidRDefault="00601B22">
            <w:pPr>
              <w:spacing w:line="260" w:lineRule="exact"/>
              <w:jc w:val="center"/>
              <w:rPr>
                <w:rFonts w:ascii="宋体" w:hAnsi="宋体"/>
                <w:color w:val="000000"/>
                <w:sz w:val="18"/>
                <w:szCs w:val="18"/>
              </w:rPr>
            </w:pPr>
            <w:r w:rsidRPr="00601B22">
              <w:rPr>
                <w:sz w:val="18"/>
                <w:szCs w:val="18"/>
              </w:rPr>
              <w:t>Lecture on Frontiers of Agriculture and Rural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313158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发展经济学</w:t>
            </w:r>
            <w:r>
              <w:rPr>
                <w:sz w:val="18"/>
                <w:szCs w:val="18"/>
              </w:rPr>
              <w:t>Development</w:t>
            </w:r>
          </w:p>
          <w:p w:rsidR="00311BD9" w:rsidRDefault="004B4ABC">
            <w:pPr>
              <w:widowControl/>
              <w:spacing w:line="240" w:lineRule="exact"/>
              <w:jc w:val="center"/>
              <w:rPr>
                <w:sz w:val="18"/>
                <w:szCs w:val="18"/>
              </w:rPr>
            </w:pPr>
            <w:r>
              <w:rPr>
                <w:sz w:val="18"/>
                <w:szCs w:val="18"/>
              </w:rPr>
              <w:t>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rsidR="00311BD9" w:rsidRDefault="004B4ABC">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8</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sz w:val="18"/>
                <w:szCs w:val="18"/>
              </w:rPr>
            </w:pPr>
            <w:r>
              <w:rPr>
                <w:rFonts w:ascii="宋体" w:hAnsi="宋体" w:hint="eastAsia"/>
                <w:sz w:val="18"/>
                <w:szCs w:val="18"/>
              </w:rPr>
              <w:t>3</w:t>
            </w:r>
            <w:r>
              <w:rPr>
                <w:rFonts w:ascii="宋体" w:hAnsi="宋体"/>
                <w:sz w:val="18"/>
                <w:szCs w:val="18"/>
              </w:rPr>
              <w:t>14355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平台时代企业的边界革命</w:t>
            </w:r>
          </w:p>
          <w:p w:rsidR="00311BD9" w:rsidRDefault="00A57795">
            <w:pPr>
              <w:spacing w:line="260" w:lineRule="exact"/>
              <w:jc w:val="center"/>
              <w:rPr>
                <w:rFonts w:ascii="宋体" w:hAnsi="宋体"/>
                <w:sz w:val="18"/>
                <w:szCs w:val="18"/>
              </w:rPr>
            </w:pPr>
            <w:r w:rsidRPr="00A57795">
              <w:rPr>
                <w:sz w:val="18"/>
                <w:szCs w:val="18"/>
              </w:rPr>
              <w:t>Revolution in Corporate Boundaries in the Platform Era</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spacing w:val="-6"/>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15095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中国发展经济学</w:t>
            </w:r>
          </w:p>
          <w:p w:rsidR="00311BD9" w:rsidRDefault="004B4ABC">
            <w:pPr>
              <w:spacing w:line="260" w:lineRule="exact"/>
              <w:jc w:val="center"/>
              <w:rPr>
                <w:rFonts w:ascii="宋体" w:hAnsi="宋体"/>
                <w:color w:val="000000"/>
                <w:sz w:val="18"/>
                <w:szCs w:val="18"/>
              </w:rPr>
            </w:pPr>
            <w:r>
              <w:rPr>
                <w:sz w:val="18"/>
                <w:szCs w:val="18"/>
              </w:rPr>
              <w:t>Chinese Development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中国经济改革专题</w:t>
            </w:r>
          </w:p>
          <w:p w:rsidR="00311BD9" w:rsidRDefault="00601B22">
            <w:pPr>
              <w:spacing w:line="260" w:lineRule="exact"/>
              <w:jc w:val="center"/>
              <w:rPr>
                <w:rFonts w:ascii="宋体" w:hAnsi="宋体"/>
                <w:color w:val="000000"/>
                <w:sz w:val="18"/>
                <w:szCs w:val="18"/>
              </w:rPr>
            </w:pPr>
            <w:r w:rsidRPr="00601B22">
              <w:rPr>
                <w:sz w:val="18"/>
                <w:szCs w:val="18"/>
              </w:rPr>
              <w:t>Special Topics on China's Economic Reform</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jc w:val="center"/>
              <w:rPr>
                <w:sz w:val="18"/>
                <w:szCs w:val="18"/>
              </w:rPr>
            </w:pPr>
            <w:r>
              <w:rPr>
                <w:rFonts w:hint="eastAsia"/>
                <w:sz w:val="18"/>
                <w:szCs w:val="18"/>
              </w:rPr>
              <w:t>中国开放型经济学</w:t>
            </w:r>
          </w:p>
          <w:p w:rsidR="00311BD9" w:rsidRDefault="00601B22">
            <w:pPr>
              <w:spacing w:line="260" w:lineRule="exact"/>
              <w:jc w:val="center"/>
              <w:rPr>
                <w:rFonts w:ascii="宋体" w:hAnsi="宋体"/>
                <w:color w:val="000000"/>
                <w:sz w:val="18"/>
                <w:szCs w:val="18"/>
              </w:rPr>
            </w:pPr>
            <w:r w:rsidRPr="00601B22">
              <w:rPr>
                <w:sz w:val="18"/>
                <w:szCs w:val="18"/>
              </w:rPr>
              <w:t>The Economics of China's Opening Up</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14317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jc w:val="center"/>
              <w:rPr>
                <w:sz w:val="18"/>
                <w:szCs w:val="18"/>
              </w:rPr>
            </w:pPr>
            <w:r>
              <w:rPr>
                <w:rFonts w:hint="eastAsia"/>
                <w:sz w:val="18"/>
                <w:szCs w:val="18"/>
              </w:rPr>
              <w:t>世界经济概论</w:t>
            </w:r>
          </w:p>
          <w:p w:rsidR="00311BD9" w:rsidRDefault="004B4ABC">
            <w:pPr>
              <w:spacing w:line="260" w:lineRule="exact"/>
              <w:jc w:val="center"/>
              <w:rPr>
                <w:rFonts w:ascii="宋体" w:hAnsi="宋体"/>
                <w:color w:val="000000"/>
                <w:sz w:val="18"/>
                <w:szCs w:val="18"/>
              </w:rPr>
            </w:pPr>
            <w:r>
              <w:rPr>
                <w:sz w:val="18"/>
                <w:szCs w:val="18"/>
              </w:rPr>
              <w:t>Introduction to World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313285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经济地理学</w:t>
            </w:r>
          </w:p>
          <w:p w:rsidR="00311BD9" w:rsidRDefault="004B4ABC">
            <w:pPr>
              <w:spacing w:line="260" w:lineRule="exact"/>
              <w:jc w:val="center"/>
              <w:rPr>
                <w:rFonts w:ascii="宋体" w:hAnsi="宋体"/>
                <w:color w:val="000000"/>
                <w:sz w:val="18"/>
                <w:szCs w:val="18"/>
              </w:rPr>
            </w:pPr>
            <w:r>
              <w:rPr>
                <w:sz w:val="18"/>
                <w:szCs w:val="18"/>
              </w:rPr>
              <w:t>Economic Geography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314254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资源与环境经济学</w:t>
            </w:r>
            <w:r>
              <w:rPr>
                <w:sz w:val="18"/>
                <w:szCs w:val="18"/>
              </w:rPr>
              <w:t>Natural Resource and Environmental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314255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地理信息系统（</w:t>
            </w:r>
            <w:r>
              <w:rPr>
                <w:sz w:val="18"/>
                <w:szCs w:val="18"/>
              </w:rPr>
              <w:t>GIS</w:t>
            </w:r>
            <w:r>
              <w:rPr>
                <w:rFonts w:hint="eastAsia"/>
                <w:sz w:val="18"/>
                <w:szCs w:val="18"/>
              </w:rPr>
              <w:t>）及应用</w:t>
            </w:r>
          </w:p>
          <w:p w:rsidR="00311BD9" w:rsidRDefault="004B4ABC">
            <w:pPr>
              <w:spacing w:line="260" w:lineRule="exact"/>
              <w:jc w:val="center"/>
              <w:rPr>
                <w:rFonts w:ascii="宋体" w:hAnsi="宋体"/>
                <w:color w:val="000000"/>
                <w:sz w:val="18"/>
                <w:szCs w:val="18"/>
              </w:rPr>
            </w:pPr>
            <w:r>
              <w:rPr>
                <w:sz w:val="18"/>
                <w:szCs w:val="18"/>
              </w:rPr>
              <w:t>Geographic Information Systems and Applications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能源技术经济前沿</w:t>
            </w:r>
            <w:r w:rsidR="009C684B">
              <w:rPr>
                <w:rFonts w:hint="eastAsia"/>
                <w:sz w:val="18"/>
                <w:szCs w:val="18"/>
              </w:rPr>
              <w:t>（气候变化经济学）</w:t>
            </w:r>
          </w:p>
          <w:p w:rsidR="00311BD9" w:rsidRDefault="00601B22">
            <w:pPr>
              <w:spacing w:line="260" w:lineRule="exact"/>
              <w:jc w:val="center"/>
              <w:rPr>
                <w:rFonts w:ascii="宋体" w:hAnsi="宋体"/>
                <w:color w:val="000000"/>
                <w:sz w:val="18"/>
                <w:szCs w:val="18"/>
              </w:rPr>
            </w:pPr>
            <w:r w:rsidRPr="00601B22">
              <w:rPr>
                <w:rFonts w:hint="eastAsia"/>
                <w:sz w:val="18"/>
                <w:szCs w:val="18"/>
              </w:rPr>
              <w:t xml:space="preserve">The </w:t>
            </w:r>
            <w:r>
              <w:rPr>
                <w:sz w:val="18"/>
                <w:szCs w:val="18"/>
              </w:rPr>
              <w:t>F</w:t>
            </w:r>
            <w:r w:rsidRPr="00601B22">
              <w:rPr>
                <w:sz w:val="18"/>
                <w:szCs w:val="18"/>
              </w:rPr>
              <w:t>rontier</w:t>
            </w:r>
            <w:r w:rsidRPr="00601B22">
              <w:rPr>
                <w:rFonts w:hint="eastAsia"/>
                <w:sz w:val="18"/>
                <w:szCs w:val="18"/>
              </w:rPr>
              <w:t xml:space="preserve"> of </w:t>
            </w:r>
            <w:r>
              <w:rPr>
                <w:sz w:val="18"/>
                <w:szCs w:val="18"/>
              </w:rPr>
              <w:t>E</w:t>
            </w:r>
            <w:r w:rsidRPr="00601B22">
              <w:rPr>
                <w:rFonts w:hint="eastAsia"/>
                <w:sz w:val="18"/>
                <w:szCs w:val="18"/>
              </w:rPr>
              <w:t xml:space="preserve">nergy </w:t>
            </w:r>
            <w:r>
              <w:rPr>
                <w:sz w:val="18"/>
                <w:szCs w:val="18"/>
              </w:rPr>
              <w:t>T</w:t>
            </w:r>
            <w:r w:rsidRPr="00601B22">
              <w:rPr>
                <w:rFonts w:hint="eastAsia"/>
                <w:sz w:val="18"/>
                <w:szCs w:val="18"/>
              </w:rPr>
              <w:t xml:space="preserve">echnology and </w:t>
            </w:r>
            <w:r>
              <w:rPr>
                <w:sz w:val="18"/>
                <w:szCs w:val="18"/>
              </w:rPr>
              <w:t>E</w:t>
            </w:r>
            <w:r w:rsidRPr="00601B22">
              <w:rPr>
                <w:rFonts w:hint="eastAsia"/>
                <w:sz w:val="18"/>
                <w:szCs w:val="18"/>
              </w:rPr>
              <w:t>conomy</w:t>
            </w:r>
            <w:r w:rsidRPr="00601B22">
              <w:rPr>
                <w:rFonts w:hint="eastAsia"/>
                <w:sz w:val="18"/>
                <w:szCs w:val="18"/>
              </w:rPr>
              <w:t>（</w:t>
            </w:r>
            <w:r>
              <w:rPr>
                <w:sz w:val="18"/>
                <w:szCs w:val="18"/>
              </w:rPr>
              <w:t>C</w:t>
            </w:r>
            <w:r w:rsidRPr="00601B22">
              <w:rPr>
                <w:rFonts w:hint="eastAsia"/>
                <w:sz w:val="18"/>
                <w:szCs w:val="18"/>
              </w:rPr>
              <w:t>limate</w:t>
            </w:r>
            <w:r>
              <w:rPr>
                <w:sz w:val="18"/>
                <w:szCs w:val="18"/>
              </w:rPr>
              <w:t xml:space="preserve"> C</w:t>
            </w:r>
            <w:r w:rsidRPr="00601B22">
              <w:rPr>
                <w:rFonts w:hint="eastAsia"/>
                <w:sz w:val="18"/>
                <w:szCs w:val="18"/>
              </w:rPr>
              <w:t xml:space="preserve">hange </w:t>
            </w:r>
            <w:r>
              <w:rPr>
                <w:sz w:val="18"/>
                <w:szCs w:val="18"/>
              </w:rPr>
              <w:t>E</w:t>
            </w:r>
            <w:r w:rsidRPr="00601B22">
              <w:rPr>
                <w:rFonts w:hint="eastAsia"/>
                <w:sz w:val="18"/>
                <w:szCs w:val="18"/>
              </w:rPr>
              <w:t>conomics</w:t>
            </w:r>
            <w:r w:rsidRPr="00601B22">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资源安全与产业政策</w:t>
            </w:r>
          </w:p>
          <w:p w:rsidR="00311BD9" w:rsidRDefault="004B4ABC">
            <w:pPr>
              <w:spacing w:line="260" w:lineRule="exact"/>
              <w:jc w:val="center"/>
              <w:rPr>
                <w:rFonts w:ascii="宋体" w:hAnsi="宋体"/>
                <w:color w:val="000000"/>
                <w:sz w:val="18"/>
                <w:szCs w:val="18"/>
              </w:rPr>
            </w:pPr>
            <w:r>
              <w:rPr>
                <w:sz w:val="18"/>
                <w:szCs w:val="18"/>
              </w:rPr>
              <w:t xml:space="preserve">Resources </w:t>
            </w:r>
            <w:r w:rsidR="00601B22">
              <w:rPr>
                <w:sz w:val="18"/>
                <w:szCs w:val="18"/>
              </w:rPr>
              <w:t>S</w:t>
            </w:r>
            <w:r>
              <w:rPr>
                <w:sz w:val="18"/>
                <w:szCs w:val="18"/>
              </w:rPr>
              <w:t xml:space="preserve">ecurity and </w:t>
            </w:r>
            <w:r w:rsidR="00601B22">
              <w:rPr>
                <w:sz w:val="18"/>
                <w:szCs w:val="18"/>
              </w:rPr>
              <w:t>I</w:t>
            </w:r>
            <w:r>
              <w:rPr>
                <w:sz w:val="18"/>
                <w:szCs w:val="18"/>
              </w:rPr>
              <w:t xml:space="preserve">ndustrial </w:t>
            </w:r>
            <w:r w:rsidR="00601B22">
              <w:rPr>
                <w:sz w:val="18"/>
                <w:szCs w:val="18"/>
              </w:rPr>
              <w:t>P</w:t>
            </w:r>
            <w:r>
              <w:rPr>
                <w:sz w:val="18"/>
                <w:szCs w:val="18"/>
              </w:rPr>
              <w:t>olicy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技术与资源经济学</w:t>
            </w:r>
          </w:p>
          <w:p w:rsidR="00311BD9" w:rsidRDefault="004B4ABC">
            <w:pPr>
              <w:widowControl/>
              <w:spacing w:line="240" w:lineRule="exact"/>
              <w:jc w:val="center"/>
              <w:rPr>
                <w:sz w:val="18"/>
                <w:szCs w:val="18"/>
              </w:rPr>
            </w:pPr>
            <w:r>
              <w:rPr>
                <w:sz w:val="18"/>
                <w:szCs w:val="18"/>
              </w:rPr>
              <w:t>Technology and Resource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313159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房地产经济学</w:t>
            </w:r>
          </w:p>
          <w:p w:rsidR="00311BD9" w:rsidRDefault="004B4ABC">
            <w:pPr>
              <w:widowControl/>
              <w:spacing w:line="240" w:lineRule="exact"/>
              <w:jc w:val="center"/>
              <w:rPr>
                <w:sz w:val="18"/>
                <w:szCs w:val="18"/>
              </w:rPr>
            </w:pPr>
            <w:r>
              <w:rPr>
                <w:sz w:val="18"/>
                <w:szCs w:val="18"/>
              </w:rPr>
              <w:t>Real Estate</w:t>
            </w:r>
          </w:p>
          <w:p w:rsidR="00311BD9" w:rsidRDefault="004B4ABC">
            <w:pPr>
              <w:widowControl/>
              <w:spacing w:line="240" w:lineRule="exact"/>
              <w:jc w:val="center"/>
              <w:rPr>
                <w:sz w:val="18"/>
                <w:szCs w:val="18"/>
              </w:rPr>
            </w:pPr>
            <w:r>
              <w:rPr>
                <w:sz w:val="18"/>
                <w:szCs w:val="18"/>
              </w:rPr>
              <w:t>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313194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劳动经济学</w:t>
            </w:r>
          </w:p>
          <w:p w:rsidR="00311BD9" w:rsidRDefault="004B4ABC">
            <w:pPr>
              <w:widowControl/>
              <w:spacing w:line="240" w:lineRule="exact"/>
              <w:jc w:val="center"/>
              <w:rPr>
                <w:sz w:val="18"/>
                <w:szCs w:val="18"/>
              </w:rPr>
            </w:pPr>
            <w:r>
              <w:rPr>
                <w:sz w:val="18"/>
                <w:szCs w:val="18"/>
              </w:rPr>
              <w:t>Labor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生活中的制度对话与热点漫谈</w:t>
            </w:r>
          </w:p>
          <w:p w:rsidR="00311BD9" w:rsidRDefault="00601B22">
            <w:pPr>
              <w:widowControl/>
              <w:spacing w:line="240" w:lineRule="exact"/>
              <w:jc w:val="center"/>
              <w:rPr>
                <w:sz w:val="18"/>
                <w:szCs w:val="18"/>
              </w:rPr>
            </w:pPr>
            <w:r w:rsidRPr="00601B22">
              <w:rPr>
                <w:sz w:val="18"/>
                <w:szCs w:val="18"/>
              </w:rPr>
              <w:t>Institutional Dialogues and Hot Topic Discussions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13387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数字经济学</w:t>
            </w:r>
          </w:p>
          <w:p w:rsidR="00311BD9" w:rsidRDefault="004B4ABC">
            <w:pPr>
              <w:widowControl/>
              <w:spacing w:line="240" w:lineRule="exact"/>
              <w:jc w:val="center"/>
              <w:rPr>
                <w:sz w:val="18"/>
                <w:szCs w:val="18"/>
              </w:rPr>
            </w:pPr>
            <w:r>
              <w:rPr>
                <w:sz w:val="18"/>
                <w:szCs w:val="18"/>
              </w:rPr>
              <w:t>Digital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数据经济学</w:t>
            </w:r>
          </w:p>
          <w:p w:rsidR="00311BD9" w:rsidRDefault="004B4ABC">
            <w:pPr>
              <w:widowControl/>
              <w:spacing w:line="240" w:lineRule="exact"/>
              <w:jc w:val="center"/>
              <w:rPr>
                <w:sz w:val="18"/>
                <w:szCs w:val="18"/>
              </w:rPr>
            </w:pPr>
            <w:r>
              <w:rPr>
                <w:sz w:val="18"/>
                <w:szCs w:val="18"/>
              </w:rPr>
              <w:t>Data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数字行为经济学</w:t>
            </w:r>
          </w:p>
          <w:p w:rsidR="00311BD9" w:rsidRDefault="004B4ABC">
            <w:pPr>
              <w:widowControl/>
              <w:spacing w:line="240" w:lineRule="exact"/>
              <w:jc w:val="center"/>
              <w:rPr>
                <w:sz w:val="18"/>
                <w:szCs w:val="18"/>
              </w:rPr>
            </w:pPr>
            <w:r>
              <w:rPr>
                <w:sz w:val="18"/>
                <w:szCs w:val="18"/>
              </w:rPr>
              <w:t>Digital Behavioral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创新经济学</w:t>
            </w:r>
          </w:p>
          <w:p w:rsidR="00311BD9" w:rsidRDefault="004B4ABC">
            <w:pPr>
              <w:widowControl/>
              <w:spacing w:line="240" w:lineRule="exact"/>
              <w:jc w:val="center"/>
              <w:rPr>
                <w:sz w:val="18"/>
                <w:szCs w:val="18"/>
              </w:rPr>
            </w:pPr>
            <w:r>
              <w:rPr>
                <w:sz w:val="18"/>
                <w:szCs w:val="18"/>
              </w:rPr>
              <w:t>Innovation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数字经济与产业经济学前沿</w:t>
            </w:r>
          </w:p>
          <w:p w:rsidR="00A57795" w:rsidRDefault="00A57795">
            <w:pPr>
              <w:widowControl/>
              <w:spacing w:line="240" w:lineRule="exact"/>
              <w:jc w:val="center"/>
              <w:rPr>
                <w:rFonts w:hint="eastAsia"/>
                <w:sz w:val="18"/>
                <w:szCs w:val="18"/>
              </w:rPr>
            </w:pPr>
            <w:r w:rsidRPr="00A57795">
              <w:rPr>
                <w:sz w:val="18"/>
                <w:szCs w:val="18"/>
              </w:rPr>
              <w:t>The Frontiers of Digital Economy and Industrial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s="宋体"/>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4</w:t>
            </w:r>
            <w:r>
              <w:rPr>
                <w:rFonts w:ascii="宋体" w:hAnsi="宋体"/>
                <w:color w:val="000000"/>
                <w:sz w:val="18"/>
                <w:szCs w:val="18"/>
              </w:rPr>
              <w:t>4</w:t>
            </w:r>
          </w:p>
        </w:tc>
      </w:tr>
      <w:tr w:rsidR="00311BD9">
        <w:trPr>
          <w:cantSplit/>
          <w:trHeight w:val="270"/>
          <w:jc w:val="center"/>
        </w:trPr>
        <w:tc>
          <w:tcPr>
            <w:tcW w:w="830" w:type="dxa"/>
            <w:vMerge w:val="restart"/>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进阶模块</w:t>
            </w:r>
            <w:r>
              <w:rPr>
                <w:rFonts w:ascii="宋体" w:hAnsi="宋体"/>
                <w:b/>
                <w:color w:val="000000"/>
                <w:sz w:val="18"/>
                <w:szCs w:val="18"/>
              </w:rPr>
              <w:t>C</w:t>
            </w:r>
            <w:r>
              <w:rPr>
                <w:rFonts w:ascii="宋体" w:hAnsi="宋体" w:hint="eastAsia"/>
                <w:b/>
                <w:color w:val="000000"/>
                <w:sz w:val="18"/>
                <w:szCs w:val="18"/>
              </w:rPr>
              <w:t>（面向企业或创业）</w:t>
            </w:r>
          </w:p>
          <w:p w:rsidR="00311BD9" w:rsidRDefault="00311BD9">
            <w:pPr>
              <w:spacing w:line="260" w:lineRule="exact"/>
              <w:jc w:val="center"/>
              <w:rPr>
                <w:rFonts w:ascii="宋体" w:hAnsi="宋体"/>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313159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房地产经济学</w:t>
            </w:r>
          </w:p>
          <w:p w:rsidR="00311BD9" w:rsidRDefault="004B4ABC">
            <w:pPr>
              <w:widowControl/>
              <w:spacing w:line="240" w:lineRule="exact"/>
              <w:jc w:val="center"/>
              <w:rPr>
                <w:sz w:val="18"/>
                <w:szCs w:val="18"/>
              </w:rPr>
            </w:pPr>
            <w:r>
              <w:rPr>
                <w:sz w:val="18"/>
                <w:szCs w:val="18"/>
              </w:rPr>
              <w:t>Real Estate</w:t>
            </w:r>
          </w:p>
          <w:p w:rsidR="00311BD9" w:rsidRDefault="004B4ABC">
            <w:pPr>
              <w:spacing w:line="260" w:lineRule="exact"/>
              <w:jc w:val="center"/>
              <w:rPr>
                <w:rFonts w:ascii="宋体" w:hAnsi="宋体"/>
                <w:color w:val="000000"/>
                <w:sz w:val="18"/>
                <w:szCs w:val="18"/>
              </w:rPr>
            </w:pPr>
            <w:r>
              <w:rPr>
                <w:sz w:val="18"/>
                <w:szCs w:val="18"/>
              </w:rPr>
              <w:t>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平台时代企业的边界革命</w:t>
            </w:r>
          </w:p>
          <w:p w:rsidR="00311BD9" w:rsidRDefault="00A57795">
            <w:pPr>
              <w:spacing w:line="260" w:lineRule="exact"/>
              <w:jc w:val="center"/>
              <w:rPr>
                <w:rFonts w:ascii="宋体" w:hAnsi="宋体"/>
                <w:color w:val="000000"/>
                <w:sz w:val="18"/>
                <w:szCs w:val="18"/>
              </w:rPr>
            </w:pPr>
            <w:r w:rsidRPr="00A57795">
              <w:rPr>
                <w:sz w:val="18"/>
                <w:szCs w:val="18"/>
              </w:rPr>
              <w:t>Revolution in Corporate Boundaries in the Platform Era</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cs="宋体" w:hint="eastAsia"/>
                <w:sz w:val="18"/>
                <w:szCs w:val="18"/>
              </w:rPr>
              <w:t>313194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劳动经济学</w:t>
            </w:r>
          </w:p>
          <w:p w:rsidR="00311BD9" w:rsidRDefault="004B4ABC">
            <w:pPr>
              <w:spacing w:line="260" w:lineRule="exact"/>
              <w:jc w:val="center"/>
              <w:rPr>
                <w:rFonts w:ascii="宋体" w:hAnsi="宋体"/>
                <w:color w:val="000000"/>
                <w:sz w:val="18"/>
                <w:szCs w:val="18"/>
              </w:rPr>
            </w:pPr>
            <w:r>
              <w:rPr>
                <w:sz w:val="18"/>
                <w:szCs w:val="18"/>
              </w:rPr>
              <w:t>Labor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rsidR="00311BD9" w:rsidRDefault="004B4ABC">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8</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14015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消费经济学</w:t>
            </w:r>
          </w:p>
          <w:p w:rsidR="00311BD9" w:rsidRDefault="004B4ABC">
            <w:pPr>
              <w:spacing w:line="260" w:lineRule="exact"/>
              <w:jc w:val="center"/>
              <w:rPr>
                <w:rFonts w:ascii="宋体" w:hAnsi="宋体"/>
                <w:color w:val="000000"/>
                <w:sz w:val="18"/>
                <w:szCs w:val="18"/>
              </w:rPr>
            </w:pPr>
            <w:r>
              <w:rPr>
                <w:sz w:val="18"/>
                <w:szCs w:val="18"/>
              </w:rPr>
              <w:t>Consumption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能源技术经济前沿</w:t>
            </w:r>
            <w:r w:rsidR="009C684B">
              <w:rPr>
                <w:rFonts w:hint="eastAsia"/>
                <w:sz w:val="18"/>
                <w:szCs w:val="18"/>
              </w:rPr>
              <w:t>（气候变化经济学）</w:t>
            </w:r>
          </w:p>
          <w:p w:rsidR="00311BD9" w:rsidRDefault="00601B22">
            <w:pPr>
              <w:spacing w:line="260" w:lineRule="exact"/>
              <w:jc w:val="center"/>
              <w:rPr>
                <w:rFonts w:ascii="宋体" w:hAnsi="宋体"/>
                <w:color w:val="000000"/>
                <w:sz w:val="18"/>
                <w:szCs w:val="18"/>
              </w:rPr>
            </w:pPr>
            <w:r w:rsidRPr="00601B22">
              <w:rPr>
                <w:rFonts w:hint="eastAsia"/>
                <w:sz w:val="18"/>
                <w:szCs w:val="18"/>
              </w:rPr>
              <w:t xml:space="preserve">The </w:t>
            </w:r>
            <w:r>
              <w:rPr>
                <w:sz w:val="18"/>
                <w:szCs w:val="18"/>
              </w:rPr>
              <w:t>F</w:t>
            </w:r>
            <w:r w:rsidRPr="00601B22">
              <w:rPr>
                <w:sz w:val="18"/>
                <w:szCs w:val="18"/>
              </w:rPr>
              <w:t>rontier</w:t>
            </w:r>
            <w:r w:rsidRPr="00601B22">
              <w:rPr>
                <w:rFonts w:hint="eastAsia"/>
                <w:sz w:val="18"/>
                <w:szCs w:val="18"/>
              </w:rPr>
              <w:t xml:space="preserve"> of </w:t>
            </w:r>
            <w:r>
              <w:rPr>
                <w:sz w:val="18"/>
                <w:szCs w:val="18"/>
              </w:rPr>
              <w:t>E</w:t>
            </w:r>
            <w:r w:rsidRPr="00601B22">
              <w:rPr>
                <w:rFonts w:hint="eastAsia"/>
                <w:sz w:val="18"/>
                <w:szCs w:val="18"/>
              </w:rPr>
              <w:t xml:space="preserve">nergy </w:t>
            </w:r>
            <w:r>
              <w:rPr>
                <w:sz w:val="18"/>
                <w:szCs w:val="18"/>
              </w:rPr>
              <w:t>T</w:t>
            </w:r>
            <w:r w:rsidRPr="00601B22">
              <w:rPr>
                <w:rFonts w:hint="eastAsia"/>
                <w:sz w:val="18"/>
                <w:szCs w:val="18"/>
              </w:rPr>
              <w:t xml:space="preserve">echnology and </w:t>
            </w:r>
            <w:r>
              <w:rPr>
                <w:sz w:val="18"/>
                <w:szCs w:val="18"/>
              </w:rPr>
              <w:t>E</w:t>
            </w:r>
            <w:r w:rsidRPr="00601B22">
              <w:rPr>
                <w:rFonts w:hint="eastAsia"/>
                <w:sz w:val="18"/>
                <w:szCs w:val="18"/>
              </w:rPr>
              <w:t>conomy</w:t>
            </w:r>
            <w:r w:rsidRPr="00601B22">
              <w:rPr>
                <w:rFonts w:hint="eastAsia"/>
                <w:sz w:val="18"/>
                <w:szCs w:val="18"/>
              </w:rPr>
              <w:t>（</w:t>
            </w:r>
            <w:r>
              <w:rPr>
                <w:sz w:val="18"/>
                <w:szCs w:val="18"/>
              </w:rPr>
              <w:t>C</w:t>
            </w:r>
            <w:r w:rsidRPr="00601B22">
              <w:rPr>
                <w:rFonts w:hint="eastAsia"/>
                <w:sz w:val="18"/>
                <w:szCs w:val="18"/>
              </w:rPr>
              <w:t>limate</w:t>
            </w:r>
            <w:r>
              <w:rPr>
                <w:sz w:val="18"/>
                <w:szCs w:val="18"/>
              </w:rPr>
              <w:t xml:space="preserve"> C</w:t>
            </w:r>
            <w:r w:rsidRPr="00601B22">
              <w:rPr>
                <w:rFonts w:hint="eastAsia"/>
                <w:sz w:val="18"/>
                <w:szCs w:val="18"/>
              </w:rPr>
              <w:t xml:space="preserve">hange </w:t>
            </w:r>
            <w:r>
              <w:rPr>
                <w:sz w:val="18"/>
                <w:szCs w:val="18"/>
              </w:rPr>
              <w:t>E</w:t>
            </w:r>
            <w:r w:rsidRPr="00601B22">
              <w:rPr>
                <w:rFonts w:hint="eastAsia"/>
                <w:sz w:val="18"/>
                <w:szCs w:val="18"/>
              </w:rPr>
              <w:t>conomics</w:t>
            </w:r>
            <w:r w:rsidRPr="00601B22">
              <w:rPr>
                <w:rFonts w:hint="eastAsia"/>
                <w:sz w:val="18"/>
                <w:szCs w:val="18"/>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14321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人工智能经济学</w:t>
            </w:r>
          </w:p>
          <w:p w:rsidR="00311BD9" w:rsidRDefault="004B4ABC">
            <w:pPr>
              <w:spacing w:line="260" w:lineRule="exact"/>
              <w:jc w:val="center"/>
              <w:rPr>
                <w:rFonts w:ascii="宋体" w:hAnsi="宋体"/>
                <w:color w:val="000000"/>
                <w:sz w:val="18"/>
                <w:szCs w:val="18"/>
              </w:rPr>
            </w:pPr>
            <w:r>
              <w:rPr>
                <w:sz w:val="18"/>
                <w:szCs w:val="18"/>
              </w:rPr>
              <w:t>Economics of Artificial Intelligence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14370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color w:val="000000" w:themeColor="text1"/>
                <w:sz w:val="18"/>
                <w:szCs w:val="18"/>
              </w:rPr>
            </w:pPr>
            <w:proofErr w:type="gramStart"/>
            <w:r>
              <w:rPr>
                <w:rFonts w:hint="eastAsia"/>
                <w:color w:val="000000" w:themeColor="text1"/>
                <w:sz w:val="18"/>
                <w:szCs w:val="18"/>
              </w:rPr>
              <w:t>数智化</w:t>
            </w:r>
            <w:proofErr w:type="gramEnd"/>
            <w:r>
              <w:rPr>
                <w:rFonts w:hint="eastAsia"/>
                <w:color w:val="000000" w:themeColor="text1"/>
                <w:sz w:val="18"/>
                <w:szCs w:val="18"/>
              </w:rPr>
              <w:t>解密中国古代经济</w:t>
            </w:r>
          </w:p>
          <w:p w:rsidR="00311BD9" w:rsidRDefault="00601B22">
            <w:pPr>
              <w:spacing w:line="260" w:lineRule="exact"/>
              <w:jc w:val="center"/>
              <w:rPr>
                <w:rFonts w:ascii="宋体" w:hAnsi="宋体"/>
                <w:color w:val="000000"/>
                <w:sz w:val="18"/>
                <w:szCs w:val="18"/>
              </w:rPr>
            </w:pPr>
            <w:r w:rsidRPr="00601B22">
              <w:rPr>
                <w:color w:val="000000" w:themeColor="text1"/>
                <w:sz w:val="18"/>
                <w:szCs w:val="18"/>
              </w:rPr>
              <w:t>Digital Intelligence Resolves the Secrets of Ancient Chinese Economy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数据经济学</w:t>
            </w:r>
          </w:p>
          <w:p w:rsidR="00311BD9" w:rsidRDefault="004B4ABC">
            <w:pPr>
              <w:spacing w:line="260" w:lineRule="exact"/>
              <w:jc w:val="center"/>
              <w:rPr>
                <w:rFonts w:ascii="宋体" w:hAnsi="宋体"/>
                <w:color w:val="000000"/>
                <w:sz w:val="18"/>
                <w:szCs w:val="18"/>
              </w:rPr>
            </w:pPr>
            <w:r>
              <w:rPr>
                <w:sz w:val="18"/>
                <w:szCs w:val="18"/>
              </w:rPr>
              <w:t>Data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pacing w:val="-6"/>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14357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数字创新</w:t>
            </w:r>
          </w:p>
          <w:p w:rsidR="00311BD9" w:rsidRDefault="004B4ABC">
            <w:pPr>
              <w:spacing w:line="260" w:lineRule="exact"/>
              <w:jc w:val="center"/>
              <w:rPr>
                <w:rFonts w:ascii="宋体" w:hAnsi="宋体"/>
                <w:color w:val="000000"/>
                <w:sz w:val="18"/>
                <w:szCs w:val="18"/>
              </w:rPr>
            </w:pPr>
            <w:r>
              <w:rPr>
                <w:sz w:val="18"/>
                <w:szCs w:val="18"/>
              </w:rPr>
              <w:t>Digital Innovation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widowControl/>
              <w:spacing w:line="240" w:lineRule="exact"/>
              <w:jc w:val="center"/>
              <w:rPr>
                <w:sz w:val="18"/>
                <w:szCs w:val="18"/>
              </w:rPr>
            </w:pPr>
            <w:r>
              <w:rPr>
                <w:rFonts w:hint="eastAsia"/>
                <w:sz w:val="18"/>
                <w:szCs w:val="18"/>
              </w:rPr>
              <w:t>数字行为经济学</w:t>
            </w:r>
          </w:p>
          <w:p w:rsidR="00311BD9" w:rsidRDefault="004B4ABC">
            <w:pPr>
              <w:spacing w:line="260" w:lineRule="exact"/>
              <w:jc w:val="center"/>
              <w:rPr>
                <w:rFonts w:ascii="宋体" w:hAnsi="宋体"/>
                <w:color w:val="000000"/>
                <w:sz w:val="18"/>
                <w:szCs w:val="18"/>
              </w:rPr>
            </w:pPr>
            <w:r>
              <w:rPr>
                <w:sz w:val="18"/>
                <w:szCs w:val="18"/>
              </w:rPr>
              <w:t>Digital Behavioral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14371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jc w:val="center"/>
              <w:rPr>
                <w:sz w:val="18"/>
                <w:szCs w:val="18"/>
              </w:rPr>
            </w:pPr>
            <w:r>
              <w:rPr>
                <w:rFonts w:hint="eastAsia"/>
                <w:sz w:val="18"/>
                <w:szCs w:val="18"/>
              </w:rPr>
              <w:t>跨境电子商务</w:t>
            </w:r>
          </w:p>
          <w:p w:rsidR="00311BD9" w:rsidRDefault="004B4ABC">
            <w:pPr>
              <w:spacing w:line="260" w:lineRule="exact"/>
              <w:jc w:val="center"/>
              <w:rPr>
                <w:rFonts w:ascii="宋体" w:hAnsi="宋体"/>
                <w:color w:val="000000"/>
                <w:sz w:val="18"/>
                <w:szCs w:val="18"/>
              </w:rPr>
            </w:pPr>
            <w:r>
              <w:rPr>
                <w:sz w:val="18"/>
                <w:szCs w:val="18"/>
              </w:rPr>
              <w:t>Cross-border E-commerce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14322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jc w:val="center"/>
              <w:rPr>
                <w:sz w:val="18"/>
                <w:szCs w:val="18"/>
              </w:rPr>
            </w:pPr>
            <w:r>
              <w:rPr>
                <w:rFonts w:hint="eastAsia"/>
                <w:sz w:val="18"/>
                <w:szCs w:val="18"/>
              </w:rPr>
              <w:t>数字贸易规则</w:t>
            </w:r>
          </w:p>
          <w:p w:rsidR="00311BD9" w:rsidRDefault="004B4ABC">
            <w:pPr>
              <w:spacing w:line="260" w:lineRule="exact"/>
              <w:jc w:val="center"/>
              <w:rPr>
                <w:rFonts w:ascii="宋体" w:hAnsi="宋体"/>
                <w:color w:val="000000"/>
                <w:sz w:val="18"/>
                <w:szCs w:val="18"/>
              </w:rPr>
            </w:pPr>
            <w:r>
              <w:rPr>
                <w:color w:val="0D0D0D"/>
                <w:sz w:val="18"/>
                <w:szCs w:val="18"/>
                <w:shd w:val="clear" w:color="auto" w:fill="FFFFFF"/>
              </w:rPr>
              <w:t>Digital Trade Rules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9C684B">
            <w:pPr>
              <w:spacing w:line="260" w:lineRule="exact"/>
              <w:jc w:val="center"/>
              <w:rPr>
                <w:rFonts w:ascii="宋体" w:hAnsi="宋体"/>
                <w:color w:val="000000"/>
                <w:sz w:val="18"/>
                <w:szCs w:val="18"/>
              </w:rPr>
            </w:pPr>
            <w:r>
              <w:rPr>
                <w:rFonts w:ascii="宋体" w:hAnsi="宋体" w:hint="eastAsia"/>
                <w:color w:val="000000"/>
                <w:sz w:val="18"/>
                <w:szCs w:val="18"/>
              </w:rPr>
              <w:t>3</w:t>
            </w:r>
            <w:r>
              <w:rPr>
                <w:rFonts w:ascii="宋体" w:hAnsi="宋体"/>
                <w:color w:val="000000"/>
                <w:sz w:val="18"/>
                <w:szCs w:val="18"/>
              </w:rPr>
              <w:t>14316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jc w:val="center"/>
              <w:rPr>
                <w:sz w:val="18"/>
                <w:szCs w:val="18"/>
              </w:rPr>
            </w:pPr>
            <w:r>
              <w:rPr>
                <w:rFonts w:hint="eastAsia"/>
                <w:sz w:val="18"/>
                <w:szCs w:val="18"/>
              </w:rPr>
              <w:t>数字贸易学</w:t>
            </w:r>
          </w:p>
          <w:p w:rsidR="00311BD9" w:rsidRDefault="004B4ABC">
            <w:pPr>
              <w:spacing w:line="260" w:lineRule="exact"/>
              <w:jc w:val="center"/>
              <w:rPr>
                <w:rFonts w:ascii="宋体" w:hAnsi="宋体"/>
                <w:color w:val="000000"/>
                <w:sz w:val="18"/>
                <w:szCs w:val="18"/>
              </w:rPr>
            </w:pPr>
            <w:r>
              <w:rPr>
                <w:sz w:val="18"/>
                <w:szCs w:val="18"/>
              </w:rPr>
              <w:t>Digital Trade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rFonts w:ascii="宋体" w:hAnsi="宋体"/>
                <w:color w:val="000000"/>
                <w:spacing w:val="-6"/>
                <w:sz w:val="18"/>
                <w:szCs w:val="18"/>
              </w:rPr>
            </w:pPr>
            <w:r>
              <w:rPr>
                <w:rFonts w:ascii="宋体" w:hAnsi="宋体" w:cs="宋体"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4B4ABC">
            <w:pPr>
              <w:spacing w:line="260" w:lineRule="exact"/>
              <w:jc w:val="center"/>
              <w:rPr>
                <w:rFonts w:ascii="宋体" w:hAnsi="宋体"/>
                <w:color w:val="000000"/>
                <w:sz w:val="18"/>
                <w:szCs w:val="18"/>
              </w:rPr>
            </w:pPr>
            <w:r>
              <w:rPr>
                <w:rFonts w:hint="eastAsia"/>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311BD9">
            <w:pPr>
              <w:spacing w:line="260" w:lineRule="exact"/>
              <w:jc w:val="center"/>
              <w:rPr>
                <w:rFonts w:ascii="宋体" w:hAnsi="宋体"/>
                <w:color w:val="000000"/>
                <w:sz w:val="18"/>
                <w:szCs w:val="18"/>
              </w:rPr>
            </w:pPr>
          </w:p>
        </w:tc>
      </w:tr>
      <w:tr w:rsidR="00311BD9">
        <w:trPr>
          <w:cantSplit/>
          <w:trHeight w:val="270"/>
          <w:jc w:val="center"/>
        </w:trPr>
        <w:tc>
          <w:tcPr>
            <w:tcW w:w="830" w:type="dxa"/>
            <w:vMerge/>
            <w:shd w:val="clear" w:color="auto" w:fill="auto"/>
            <w:tcMar>
              <w:left w:w="57" w:type="dxa"/>
              <w:right w:w="57" w:type="dxa"/>
            </w:tcMar>
            <w:vAlign w:val="center"/>
          </w:tcPr>
          <w:p w:rsidR="00311BD9" w:rsidRDefault="00311BD9">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1</w:t>
            </w:r>
            <w:r>
              <w:rPr>
                <w:rFonts w:ascii="宋体" w:hAnsi="宋体"/>
                <w:color w:val="000000"/>
                <w:sz w:val="18"/>
                <w:szCs w:val="18"/>
              </w:rPr>
              <w:t>4</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ascii="宋体" w:hAnsi="宋体"/>
                <w:color w:val="000000"/>
                <w:sz w:val="18"/>
                <w:szCs w:val="18"/>
              </w:rPr>
            </w:pPr>
            <w:r>
              <w:rPr>
                <w:rFonts w:ascii="宋体" w:hAnsi="宋体" w:hint="eastAsia"/>
                <w:color w:val="000000"/>
                <w:sz w:val="18"/>
                <w:szCs w:val="18"/>
              </w:rPr>
              <w:t>2</w:t>
            </w:r>
            <w:r>
              <w:rPr>
                <w:rFonts w:ascii="宋体" w:hAnsi="宋体"/>
                <w:color w:val="000000"/>
                <w:sz w:val="18"/>
                <w:szCs w:val="18"/>
              </w:rPr>
              <w:t>6</w:t>
            </w:r>
          </w:p>
        </w:tc>
      </w:tr>
    </w:tbl>
    <w:p w:rsidR="00311BD9" w:rsidRDefault="004B4ABC">
      <w:pPr>
        <w:jc w:val="left"/>
        <w:rPr>
          <w:rFonts w:ascii="黑体" w:eastAsia="黑体" w:hAnsi="黑体"/>
          <w:sz w:val="18"/>
          <w:szCs w:val="18"/>
        </w:rPr>
      </w:pPr>
      <w:r>
        <w:rPr>
          <w:rFonts w:ascii="黑体" w:eastAsia="黑体" w:hAnsi="黑体" w:hint="eastAsia"/>
          <w:sz w:val="18"/>
          <w:szCs w:val="18"/>
        </w:rPr>
        <w:t xml:space="preserve"> </w:t>
      </w:r>
    </w:p>
    <w:bookmarkEnd w:id="8"/>
    <w:p w:rsidR="00311BD9" w:rsidRDefault="004B4ABC">
      <w:pPr>
        <w:numPr>
          <w:ilvl w:val="0"/>
          <w:numId w:val="1"/>
        </w:numPr>
        <w:rPr>
          <w:rFonts w:ascii="黑体" w:eastAsia="黑体" w:hAnsi="黑体"/>
          <w:b/>
          <w:sz w:val="24"/>
          <w:szCs w:val="30"/>
        </w:rPr>
      </w:pPr>
      <w:r>
        <w:rPr>
          <w:rFonts w:ascii="黑体" w:eastAsia="黑体" w:hAnsi="黑体" w:hint="eastAsia"/>
          <w:b/>
          <w:sz w:val="24"/>
          <w:szCs w:val="30"/>
        </w:rPr>
        <w:t>跨学科模块</w:t>
      </w:r>
      <w:bookmarkStart w:id="10" w:name="_GoBack"/>
      <w:bookmarkEnd w:id="10"/>
    </w:p>
    <w:p w:rsidR="00311BD9" w:rsidRDefault="004B4ABC">
      <w:pPr>
        <w:spacing w:line="500" w:lineRule="exact"/>
        <w:ind w:firstLineChars="200" w:firstLine="420"/>
        <w:rPr>
          <w:rFonts w:ascii="宋体" w:hAnsi="宋体"/>
          <w:szCs w:val="21"/>
        </w:rPr>
      </w:pPr>
      <w:r>
        <w:rPr>
          <w:rFonts w:ascii="宋体" w:hAnsi="宋体" w:hint="eastAsia"/>
          <w:szCs w:val="21"/>
        </w:rPr>
        <w:t>学生</w:t>
      </w:r>
      <w:bookmarkStart w:id="11" w:name="OLE_LINK8"/>
      <w:r>
        <w:rPr>
          <w:rFonts w:ascii="宋体" w:hAnsi="宋体" w:hint="eastAsia"/>
          <w:szCs w:val="21"/>
        </w:rPr>
        <w:t>可选择</w:t>
      </w:r>
      <w:bookmarkEnd w:id="11"/>
      <w:r>
        <w:rPr>
          <w:rFonts w:ascii="宋体" w:hAnsi="宋体" w:hint="eastAsia"/>
          <w:szCs w:val="21"/>
        </w:rPr>
        <w:t>修读其他专业开设或本专业联合其他专业开设的专业交叉模块课程，</w:t>
      </w:r>
      <w:bookmarkStart w:id="12" w:name="OLE_LINK10"/>
      <w:r>
        <w:rPr>
          <w:rFonts w:ascii="宋体" w:hAnsi="宋体" w:hint="eastAsia"/>
          <w:szCs w:val="21"/>
        </w:rPr>
        <w:t>作为个性化课程学分。建议修读经济学专业开设的经济统计、金融经济、计算</w:t>
      </w:r>
      <w:r w:rsidR="00132F2B">
        <w:rPr>
          <w:rFonts w:ascii="宋体" w:hAnsi="宋体" w:hint="eastAsia"/>
          <w:szCs w:val="21"/>
        </w:rPr>
        <w:t>经济</w:t>
      </w:r>
      <w:r>
        <w:rPr>
          <w:rFonts w:ascii="宋体" w:hAnsi="宋体" w:hint="eastAsia"/>
          <w:szCs w:val="21"/>
        </w:rPr>
        <w:t>模块。以教务部每年发布内容为准。</w:t>
      </w:r>
      <w:bookmarkEnd w:id="12"/>
    </w:p>
    <w:p w:rsidR="00311BD9" w:rsidRDefault="004B4ABC" w:rsidP="009238C0">
      <w:pPr>
        <w:numPr>
          <w:ilvl w:val="0"/>
          <w:numId w:val="1"/>
        </w:numPr>
        <w:spacing w:beforeLines="50" w:before="156"/>
        <w:rPr>
          <w:rFonts w:ascii="黑体" w:eastAsia="黑体" w:hAnsi="黑体"/>
          <w:b/>
          <w:sz w:val="24"/>
          <w:szCs w:val="30"/>
        </w:rPr>
      </w:pPr>
      <w:bookmarkStart w:id="13" w:name="OLE_LINK9"/>
      <w:r>
        <w:rPr>
          <w:rFonts w:ascii="黑体" w:eastAsia="黑体" w:hAnsi="黑体" w:hint="eastAsia"/>
          <w:b/>
          <w:sz w:val="24"/>
          <w:szCs w:val="30"/>
        </w:rPr>
        <w:lastRenderedPageBreak/>
        <w:t>创新创业</w:t>
      </w:r>
      <w:bookmarkEnd w:id="13"/>
      <w:r>
        <w:rPr>
          <w:rFonts w:ascii="黑体" w:eastAsia="黑体" w:hAnsi="黑体" w:hint="eastAsia"/>
          <w:b/>
          <w:sz w:val="24"/>
          <w:szCs w:val="30"/>
        </w:rPr>
        <w:t>模块</w:t>
      </w:r>
    </w:p>
    <w:p w:rsidR="00311BD9" w:rsidRDefault="004B4ABC">
      <w:pPr>
        <w:spacing w:line="500" w:lineRule="exact"/>
        <w:ind w:firstLineChars="200" w:firstLine="420"/>
        <w:rPr>
          <w:rFonts w:ascii="宋体" w:hAnsi="宋体"/>
          <w:szCs w:val="21"/>
        </w:rPr>
      </w:pPr>
      <w:r>
        <w:rPr>
          <w:rFonts w:ascii="宋体" w:hAnsi="宋体" w:hint="eastAsia"/>
          <w:szCs w:val="21"/>
        </w:rPr>
        <w:t>学生可选择创新创业模块课程，作为个性化课程学分，所有个性化修习路径须修习创新创业类课程至少2学分。课程模块以教务部每年发布内容为准。</w:t>
      </w:r>
    </w:p>
    <w:p w:rsidR="00311BD9" w:rsidRDefault="004B4ABC" w:rsidP="009238C0">
      <w:pPr>
        <w:spacing w:beforeLines="50" w:before="156"/>
        <w:rPr>
          <w:rFonts w:ascii="黑体" w:eastAsia="黑体" w:hAnsi="黑体"/>
          <w:b/>
          <w:sz w:val="24"/>
          <w:szCs w:val="30"/>
        </w:rPr>
      </w:pPr>
      <w:r>
        <w:rPr>
          <w:rFonts w:ascii="黑体" w:eastAsia="黑体" w:hAnsi="黑体" w:hint="eastAsia"/>
          <w:b/>
          <w:sz w:val="24"/>
          <w:szCs w:val="30"/>
        </w:rPr>
        <w:t>（四）暑期小学期</w:t>
      </w:r>
    </w:p>
    <w:p w:rsidR="00311BD9" w:rsidRDefault="004B4ABC" w:rsidP="00734DB0">
      <w:pPr>
        <w:spacing w:line="500" w:lineRule="exact"/>
        <w:ind w:firstLineChars="200" w:firstLine="420"/>
        <w:rPr>
          <w:rFonts w:ascii="宋体" w:hAnsi="宋体"/>
          <w:szCs w:val="21"/>
        </w:rPr>
      </w:pPr>
      <w:r>
        <w:rPr>
          <w:rFonts w:ascii="宋体" w:hAnsi="宋体" w:hint="eastAsia"/>
          <w:szCs w:val="21"/>
        </w:rPr>
        <w:t>各专业应结合自身特色，利用暑期小学期自主开展认知实习、生产实习、社会调查、科研训练、暑期学校、创新创业训练等实践教学活动，以及体现科学前沿、知识交叉的学术讲座等。各专业须制定明确详细的暑期小学期教学计划，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147"/>
        <w:gridCol w:w="1850"/>
        <w:gridCol w:w="439"/>
        <w:gridCol w:w="433"/>
        <w:gridCol w:w="484"/>
        <w:gridCol w:w="522"/>
        <w:gridCol w:w="513"/>
        <w:gridCol w:w="500"/>
        <w:gridCol w:w="533"/>
        <w:gridCol w:w="790"/>
      </w:tblGrid>
      <w:tr w:rsidR="00311BD9">
        <w:trPr>
          <w:cantSplit/>
          <w:trHeight w:val="255"/>
          <w:jc w:val="center"/>
        </w:trPr>
        <w:tc>
          <w:tcPr>
            <w:tcW w:w="1723" w:type="dxa"/>
            <w:vMerge w:val="restart"/>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其他活动类别</w:t>
            </w:r>
            <w:r>
              <w:rPr>
                <w:b/>
                <w:color w:val="000000"/>
                <w:sz w:val="18"/>
                <w:szCs w:val="18"/>
              </w:rPr>
              <w:t>/</w:t>
            </w:r>
            <w:r>
              <w:rPr>
                <w:rFonts w:hAnsi="宋体"/>
                <w:b/>
                <w:color w:val="000000"/>
                <w:sz w:val="18"/>
                <w:szCs w:val="18"/>
              </w:rPr>
              <w:t>课程类别</w:t>
            </w:r>
          </w:p>
        </w:tc>
        <w:tc>
          <w:tcPr>
            <w:tcW w:w="1147" w:type="dxa"/>
            <w:vMerge w:val="restart"/>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其他活动编号</w:t>
            </w:r>
            <w:r>
              <w:rPr>
                <w:b/>
                <w:color w:val="000000"/>
                <w:sz w:val="18"/>
                <w:szCs w:val="18"/>
              </w:rPr>
              <w:t>/</w:t>
            </w:r>
            <w:r>
              <w:rPr>
                <w:rFonts w:hAnsi="宋体"/>
                <w:b/>
                <w:color w:val="000000"/>
                <w:sz w:val="18"/>
                <w:szCs w:val="18"/>
              </w:rPr>
              <w:t>课程编号</w:t>
            </w:r>
          </w:p>
        </w:tc>
        <w:tc>
          <w:tcPr>
            <w:tcW w:w="1850" w:type="dxa"/>
            <w:vMerge w:val="restart"/>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教学活动名称</w:t>
            </w:r>
          </w:p>
          <w:p w:rsidR="00311BD9" w:rsidRDefault="004B4ABC">
            <w:pPr>
              <w:spacing w:line="260" w:lineRule="exact"/>
              <w:jc w:val="center"/>
              <w:rPr>
                <w:b/>
                <w:color w:val="000000"/>
                <w:sz w:val="18"/>
                <w:szCs w:val="18"/>
              </w:rPr>
            </w:pPr>
            <w:r>
              <w:rPr>
                <w:b/>
                <w:color w:val="000000"/>
                <w:sz w:val="18"/>
                <w:szCs w:val="18"/>
              </w:rPr>
              <w:t>/</w:t>
            </w:r>
            <w:r>
              <w:rPr>
                <w:rFonts w:hAnsi="宋体"/>
                <w:b/>
                <w:color w:val="000000"/>
                <w:sz w:val="18"/>
                <w:szCs w:val="18"/>
              </w:rPr>
              <w:t>课程名称</w:t>
            </w:r>
          </w:p>
        </w:tc>
        <w:tc>
          <w:tcPr>
            <w:tcW w:w="439" w:type="dxa"/>
            <w:vMerge w:val="restart"/>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学</w:t>
            </w:r>
          </w:p>
          <w:p w:rsidR="00311BD9" w:rsidRDefault="004B4ABC">
            <w:pPr>
              <w:spacing w:line="260" w:lineRule="exact"/>
              <w:jc w:val="center"/>
              <w:rPr>
                <w:b/>
                <w:color w:val="000000"/>
                <w:sz w:val="18"/>
                <w:szCs w:val="18"/>
              </w:rPr>
            </w:pPr>
            <w:r>
              <w:rPr>
                <w:rFonts w:hAnsi="宋体"/>
                <w:b/>
                <w:color w:val="000000"/>
                <w:sz w:val="18"/>
                <w:szCs w:val="18"/>
              </w:rPr>
              <w:t>分</w:t>
            </w:r>
          </w:p>
        </w:tc>
        <w:tc>
          <w:tcPr>
            <w:tcW w:w="917" w:type="dxa"/>
            <w:gridSpan w:val="2"/>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学时</w:t>
            </w:r>
          </w:p>
        </w:tc>
        <w:tc>
          <w:tcPr>
            <w:tcW w:w="2068" w:type="dxa"/>
            <w:gridSpan w:val="4"/>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各学期计划学分</w:t>
            </w:r>
          </w:p>
        </w:tc>
        <w:tc>
          <w:tcPr>
            <w:tcW w:w="790" w:type="dxa"/>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备注</w:t>
            </w:r>
          </w:p>
        </w:tc>
      </w:tr>
      <w:tr w:rsidR="00311BD9">
        <w:trPr>
          <w:cantSplit/>
          <w:trHeight w:val="605"/>
          <w:jc w:val="center"/>
        </w:trPr>
        <w:tc>
          <w:tcPr>
            <w:tcW w:w="1723" w:type="dxa"/>
            <w:vMerge/>
            <w:shd w:val="clear" w:color="auto" w:fill="auto"/>
            <w:tcMar>
              <w:left w:w="28" w:type="dxa"/>
              <w:right w:w="28" w:type="dxa"/>
            </w:tcMar>
            <w:vAlign w:val="center"/>
          </w:tcPr>
          <w:p w:rsidR="00311BD9" w:rsidRDefault="00311BD9">
            <w:pPr>
              <w:spacing w:line="260" w:lineRule="exact"/>
              <w:jc w:val="center"/>
              <w:rPr>
                <w:b/>
                <w:color w:val="000000"/>
                <w:sz w:val="18"/>
                <w:szCs w:val="18"/>
              </w:rPr>
            </w:pPr>
          </w:p>
        </w:tc>
        <w:tc>
          <w:tcPr>
            <w:tcW w:w="1147" w:type="dxa"/>
            <w:vMerge/>
            <w:shd w:val="clear" w:color="auto" w:fill="auto"/>
            <w:tcMar>
              <w:left w:w="28" w:type="dxa"/>
              <w:right w:w="28" w:type="dxa"/>
            </w:tcMar>
            <w:vAlign w:val="center"/>
          </w:tcPr>
          <w:p w:rsidR="00311BD9" w:rsidRDefault="00311BD9">
            <w:pPr>
              <w:spacing w:line="260" w:lineRule="exact"/>
              <w:jc w:val="center"/>
              <w:rPr>
                <w:b/>
                <w:color w:val="000000"/>
                <w:sz w:val="18"/>
                <w:szCs w:val="18"/>
              </w:rPr>
            </w:pPr>
          </w:p>
        </w:tc>
        <w:tc>
          <w:tcPr>
            <w:tcW w:w="1850" w:type="dxa"/>
            <w:vMerge/>
            <w:shd w:val="clear" w:color="auto" w:fill="auto"/>
            <w:tcMar>
              <w:left w:w="28" w:type="dxa"/>
              <w:right w:w="28" w:type="dxa"/>
            </w:tcMar>
            <w:vAlign w:val="center"/>
          </w:tcPr>
          <w:p w:rsidR="00311BD9" w:rsidRDefault="00311BD9">
            <w:pPr>
              <w:spacing w:line="260" w:lineRule="exact"/>
              <w:jc w:val="center"/>
              <w:rPr>
                <w:b/>
                <w:color w:val="000000"/>
                <w:sz w:val="18"/>
                <w:szCs w:val="18"/>
              </w:rPr>
            </w:pPr>
          </w:p>
        </w:tc>
        <w:tc>
          <w:tcPr>
            <w:tcW w:w="439" w:type="dxa"/>
            <w:vMerge/>
            <w:shd w:val="clear" w:color="auto" w:fill="auto"/>
            <w:tcMar>
              <w:left w:w="28" w:type="dxa"/>
              <w:right w:w="28" w:type="dxa"/>
            </w:tcMar>
            <w:vAlign w:val="center"/>
          </w:tcPr>
          <w:p w:rsidR="00311BD9" w:rsidRDefault="00311BD9">
            <w:pPr>
              <w:spacing w:line="260" w:lineRule="exact"/>
              <w:jc w:val="center"/>
              <w:rPr>
                <w:b/>
                <w:color w:val="000000"/>
                <w:sz w:val="18"/>
                <w:szCs w:val="18"/>
              </w:rPr>
            </w:pPr>
          </w:p>
        </w:tc>
        <w:tc>
          <w:tcPr>
            <w:tcW w:w="433" w:type="dxa"/>
            <w:shd w:val="clear" w:color="auto" w:fill="auto"/>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理论授课</w:t>
            </w:r>
          </w:p>
        </w:tc>
        <w:tc>
          <w:tcPr>
            <w:tcW w:w="484" w:type="dxa"/>
            <w:shd w:val="clear" w:color="auto" w:fill="auto"/>
            <w:tcMar>
              <w:left w:w="28" w:type="dxa"/>
              <w:right w:w="28" w:type="dxa"/>
            </w:tcMar>
            <w:vAlign w:val="center"/>
          </w:tcPr>
          <w:p w:rsidR="00311BD9" w:rsidRDefault="004B4ABC">
            <w:pPr>
              <w:spacing w:line="260" w:lineRule="exact"/>
              <w:jc w:val="center"/>
              <w:rPr>
                <w:b/>
                <w:color w:val="000000"/>
                <w:sz w:val="18"/>
                <w:szCs w:val="18"/>
              </w:rPr>
            </w:pPr>
            <w:r>
              <w:rPr>
                <w:rFonts w:hAnsi="宋体"/>
                <w:b/>
                <w:color w:val="000000"/>
                <w:sz w:val="18"/>
                <w:szCs w:val="18"/>
              </w:rPr>
              <w:t>实验实践</w:t>
            </w:r>
          </w:p>
        </w:tc>
        <w:tc>
          <w:tcPr>
            <w:tcW w:w="522"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2</w:t>
            </w:r>
            <w:r>
              <w:rPr>
                <w:rFonts w:hAnsi="宋体"/>
                <w:b/>
                <w:color w:val="000000"/>
                <w:sz w:val="18"/>
                <w:szCs w:val="18"/>
              </w:rPr>
              <w:t>学期末</w:t>
            </w:r>
          </w:p>
        </w:tc>
        <w:tc>
          <w:tcPr>
            <w:tcW w:w="513"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4</w:t>
            </w:r>
            <w:r>
              <w:rPr>
                <w:rFonts w:hAnsi="宋体"/>
                <w:b/>
                <w:color w:val="000000"/>
                <w:sz w:val="18"/>
                <w:szCs w:val="18"/>
              </w:rPr>
              <w:t>学期末</w:t>
            </w:r>
          </w:p>
        </w:tc>
        <w:tc>
          <w:tcPr>
            <w:tcW w:w="500"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6</w:t>
            </w:r>
            <w:r>
              <w:rPr>
                <w:rFonts w:hAnsi="宋体"/>
                <w:b/>
                <w:color w:val="000000"/>
                <w:sz w:val="18"/>
                <w:szCs w:val="18"/>
              </w:rPr>
              <w:t>学期末</w:t>
            </w:r>
          </w:p>
        </w:tc>
        <w:tc>
          <w:tcPr>
            <w:tcW w:w="533" w:type="dxa"/>
            <w:shd w:val="clear" w:color="auto" w:fill="B3B3B3"/>
            <w:tcMar>
              <w:left w:w="28" w:type="dxa"/>
              <w:right w:w="28" w:type="dxa"/>
            </w:tcMar>
            <w:vAlign w:val="center"/>
          </w:tcPr>
          <w:p w:rsidR="00311BD9" w:rsidRDefault="004B4ABC">
            <w:pPr>
              <w:spacing w:line="260" w:lineRule="exact"/>
              <w:jc w:val="center"/>
              <w:rPr>
                <w:b/>
                <w:color w:val="000000"/>
                <w:sz w:val="18"/>
                <w:szCs w:val="18"/>
              </w:rPr>
            </w:pPr>
            <w:r>
              <w:rPr>
                <w:b/>
                <w:color w:val="000000"/>
                <w:sz w:val="18"/>
                <w:szCs w:val="18"/>
              </w:rPr>
              <w:t>8</w:t>
            </w:r>
            <w:r>
              <w:rPr>
                <w:rFonts w:hAnsi="宋体"/>
                <w:b/>
                <w:color w:val="000000"/>
                <w:sz w:val="18"/>
                <w:szCs w:val="18"/>
              </w:rPr>
              <w:t>学</w:t>
            </w:r>
          </w:p>
          <w:p w:rsidR="00311BD9" w:rsidRDefault="004B4ABC">
            <w:pPr>
              <w:spacing w:line="260" w:lineRule="exact"/>
              <w:jc w:val="center"/>
              <w:rPr>
                <w:b/>
                <w:color w:val="000000"/>
                <w:sz w:val="18"/>
                <w:szCs w:val="18"/>
              </w:rPr>
            </w:pPr>
            <w:r>
              <w:rPr>
                <w:rFonts w:hAnsi="宋体"/>
                <w:b/>
                <w:color w:val="000000"/>
                <w:sz w:val="18"/>
                <w:szCs w:val="18"/>
              </w:rPr>
              <w:t>期末</w:t>
            </w:r>
          </w:p>
        </w:tc>
        <w:tc>
          <w:tcPr>
            <w:tcW w:w="790" w:type="dxa"/>
            <w:tcMar>
              <w:left w:w="28" w:type="dxa"/>
              <w:right w:w="28" w:type="dxa"/>
            </w:tcMar>
            <w:vAlign w:val="center"/>
          </w:tcPr>
          <w:p w:rsidR="00311BD9" w:rsidRDefault="004B4ABC">
            <w:pPr>
              <w:spacing w:line="260" w:lineRule="exact"/>
              <w:jc w:val="center"/>
              <w:rPr>
                <w:b/>
                <w:sz w:val="18"/>
                <w:szCs w:val="18"/>
              </w:rPr>
            </w:pPr>
            <w:r>
              <w:rPr>
                <w:rFonts w:hAnsi="宋体"/>
                <w:b/>
                <w:sz w:val="18"/>
                <w:szCs w:val="18"/>
              </w:rPr>
              <w:t>标明所含劳动教育</w:t>
            </w:r>
            <w:r>
              <w:rPr>
                <w:b/>
                <w:sz w:val="18"/>
                <w:szCs w:val="18"/>
              </w:rPr>
              <w:t>/</w:t>
            </w:r>
            <w:r>
              <w:rPr>
                <w:rFonts w:hAnsi="宋体"/>
                <w:b/>
                <w:sz w:val="18"/>
                <w:szCs w:val="18"/>
              </w:rPr>
              <w:t>国际教育学时</w:t>
            </w:r>
          </w:p>
        </w:tc>
      </w:tr>
      <w:tr w:rsidR="00311BD9">
        <w:trPr>
          <w:cantSplit/>
          <w:trHeight w:val="470"/>
          <w:jc w:val="center"/>
        </w:trPr>
        <w:tc>
          <w:tcPr>
            <w:tcW w:w="1723" w:type="dxa"/>
            <w:tcBorders>
              <w:right w:val="single" w:sz="4" w:space="0" w:color="auto"/>
            </w:tcBorders>
            <w:shd w:val="clear" w:color="auto" w:fill="auto"/>
            <w:tcMar>
              <w:left w:w="57" w:type="dxa"/>
              <w:right w:w="57" w:type="dxa"/>
            </w:tcMar>
            <w:vAlign w:val="center"/>
          </w:tcPr>
          <w:p w:rsidR="00311BD9" w:rsidRDefault="004B4ABC">
            <w:pPr>
              <w:spacing w:line="260" w:lineRule="exact"/>
              <w:jc w:val="center"/>
              <w:rPr>
                <w:b/>
                <w:iCs/>
                <w:sz w:val="18"/>
                <w:szCs w:val="18"/>
              </w:rPr>
            </w:pPr>
            <w:r>
              <w:rPr>
                <w:rFonts w:hAnsi="宋体"/>
                <w:b/>
                <w:iCs/>
                <w:sz w:val="18"/>
                <w:szCs w:val="18"/>
              </w:rPr>
              <w:t>其他活动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iCs/>
                <w:sz w:val="18"/>
                <w:szCs w:val="18"/>
              </w:rPr>
              <w:t>08s002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rFonts w:hAnsi="宋体"/>
                <w:iCs/>
                <w:sz w:val="18"/>
                <w:szCs w:val="18"/>
              </w:rPr>
              <w:t>暑期学术训练营</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iCs/>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iCs/>
                <w:spacing w:val="-6"/>
                <w:sz w:val="18"/>
                <w:szCs w:val="18"/>
              </w:rPr>
            </w:pPr>
            <w:r>
              <w:rPr>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FF56E7">
            <w:pPr>
              <w:spacing w:line="260" w:lineRule="exact"/>
              <w:jc w:val="center"/>
              <w:rPr>
                <w:iCs/>
                <w:spacing w:val="-6"/>
                <w:sz w:val="18"/>
                <w:szCs w:val="18"/>
              </w:rPr>
            </w:pPr>
            <w:r>
              <w:rPr>
                <w:rFonts w:hint="eastAsia"/>
                <w:iCs/>
                <w:spacing w:val="-6"/>
                <w:sz w:val="18"/>
                <w:szCs w:val="18"/>
              </w:rPr>
              <w:t>√</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jc w:val="center"/>
              <w:rPr>
                <w:iCs/>
                <w:sz w:val="18"/>
                <w:szCs w:val="18"/>
              </w:rPr>
            </w:pPr>
            <w:r>
              <w:rPr>
                <w:rFonts w:hAnsi="宋体"/>
                <w:iCs/>
                <w:sz w:val="18"/>
                <w:szCs w:val="18"/>
              </w:rPr>
              <w:t>国际教育</w:t>
            </w:r>
            <w:r>
              <w:rPr>
                <w:iCs/>
                <w:sz w:val="18"/>
                <w:szCs w:val="18"/>
              </w:rPr>
              <w:t>12</w:t>
            </w:r>
            <w:r>
              <w:rPr>
                <w:rFonts w:hAnsi="宋体"/>
                <w:iCs/>
                <w:sz w:val="18"/>
                <w:szCs w:val="18"/>
              </w:rPr>
              <w:t>学时</w:t>
            </w:r>
          </w:p>
        </w:tc>
      </w:tr>
      <w:tr w:rsidR="00311BD9">
        <w:trPr>
          <w:cantSplit/>
          <w:trHeight w:val="470"/>
          <w:jc w:val="center"/>
        </w:trPr>
        <w:tc>
          <w:tcPr>
            <w:tcW w:w="1723" w:type="dxa"/>
            <w:tcBorders>
              <w:right w:val="single" w:sz="4" w:space="0" w:color="auto"/>
            </w:tcBorders>
            <w:shd w:val="clear" w:color="auto" w:fill="auto"/>
            <w:tcMar>
              <w:left w:w="57" w:type="dxa"/>
              <w:right w:w="57" w:type="dxa"/>
            </w:tcMar>
            <w:vAlign w:val="center"/>
          </w:tcPr>
          <w:p w:rsidR="00311BD9" w:rsidRDefault="004B4ABC">
            <w:pPr>
              <w:spacing w:line="260" w:lineRule="exact"/>
              <w:jc w:val="center"/>
              <w:rPr>
                <w:rFonts w:hAnsi="宋体"/>
                <w:b/>
                <w:iCs/>
                <w:sz w:val="18"/>
                <w:szCs w:val="18"/>
              </w:rPr>
            </w:pPr>
            <w:r>
              <w:rPr>
                <w:rFonts w:hAnsi="宋体"/>
                <w:b/>
                <w:iCs/>
                <w:sz w:val="18"/>
                <w:szCs w:val="18"/>
              </w:rPr>
              <w:t>其他</w:t>
            </w:r>
            <w:r>
              <w:rPr>
                <w:rFonts w:hAnsi="宋体" w:hint="eastAsia"/>
                <w:b/>
                <w:iCs/>
                <w:sz w:val="18"/>
                <w:szCs w:val="18"/>
              </w:rPr>
              <w:t>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iCs/>
                <w:sz w:val="18"/>
                <w:szCs w:val="18"/>
              </w:rPr>
              <w:t>08s002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hAnsi="宋体"/>
                <w:iCs/>
                <w:sz w:val="18"/>
                <w:szCs w:val="18"/>
              </w:rPr>
            </w:pPr>
            <w:r>
              <w:rPr>
                <w:rFonts w:hAnsi="宋体" w:hint="eastAsia"/>
                <w:iCs/>
                <w:sz w:val="18"/>
                <w:szCs w:val="18"/>
              </w:rPr>
              <w:t>暑期综合实践训练</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rFonts w:hint="eastAsia"/>
                <w:iCs/>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iCs/>
                <w:spacing w:val="-6"/>
                <w:sz w:val="18"/>
                <w:szCs w:val="18"/>
              </w:rPr>
            </w:pPr>
            <w:r>
              <w:rPr>
                <w:rFonts w:hint="eastAsia"/>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FF56E7">
            <w:pPr>
              <w:spacing w:line="260" w:lineRule="exact"/>
              <w:jc w:val="center"/>
              <w:rPr>
                <w:iCs/>
                <w:spacing w:val="-6"/>
                <w:sz w:val="18"/>
                <w:szCs w:val="18"/>
              </w:rPr>
            </w:pPr>
            <w:r>
              <w:rPr>
                <w:rFonts w:hint="eastAsia"/>
                <w:iCs/>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jc w:val="center"/>
              <w:rPr>
                <w:rFonts w:hAnsi="宋体"/>
                <w:iCs/>
                <w:sz w:val="18"/>
                <w:szCs w:val="18"/>
              </w:rPr>
            </w:pPr>
            <w:r>
              <w:rPr>
                <w:rFonts w:hAnsi="宋体"/>
                <w:iCs/>
                <w:sz w:val="18"/>
                <w:szCs w:val="18"/>
              </w:rPr>
              <w:t>国际教育</w:t>
            </w:r>
            <w:r>
              <w:rPr>
                <w:iCs/>
                <w:sz w:val="18"/>
                <w:szCs w:val="18"/>
              </w:rPr>
              <w:t>12</w:t>
            </w:r>
            <w:r>
              <w:rPr>
                <w:rFonts w:hAnsi="宋体"/>
                <w:iCs/>
                <w:sz w:val="18"/>
                <w:szCs w:val="18"/>
              </w:rPr>
              <w:t>学时</w:t>
            </w:r>
          </w:p>
        </w:tc>
      </w:tr>
      <w:tr w:rsidR="00311BD9">
        <w:trPr>
          <w:cantSplit/>
          <w:trHeight w:val="470"/>
          <w:jc w:val="center"/>
        </w:trPr>
        <w:tc>
          <w:tcPr>
            <w:tcW w:w="1723" w:type="dxa"/>
            <w:tcBorders>
              <w:right w:val="single" w:sz="4" w:space="0" w:color="auto"/>
            </w:tcBorders>
            <w:shd w:val="clear" w:color="auto" w:fill="auto"/>
            <w:tcMar>
              <w:left w:w="57" w:type="dxa"/>
              <w:right w:w="57" w:type="dxa"/>
            </w:tcMar>
            <w:vAlign w:val="center"/>
          </w:tcPr>
          <w:p w:rsidR="00311BD9" w:rsidRDefault="004B4ABC">
            <w:pPr>
              <w:spacing w:line="260" w:lineRule="exact"/>
              <w:jc w:val="center"/>
              <w:rPr>
                <w:rFonts w:hAnsi="宋体"/>
                <w:b/>
                <w:iCs/>
                <w:sz w:val="18"/>
                <w:szCs w:val="18"/>
              </w:rPr>
            </w:pPr>
            <w:r>
              <w:rPr>
                <w:rFonts w:hAnsi="宋体" w:hint="eastAsia"/>
                <w:b/>
                <w:iCs/>
                <w:sz w:val="18"/>
                <w:szCs w:val="18"/>
              </w:rPr>
              <w:t>课程活动</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rFonts w:ascii="宋体" w:hAnsi="宋体" w:cs="宋体" w:hint="eastAsia"/>
                <w:sz w:val="18"/>
                <w:szCs w:val="18"/>
              </w:rPr>
              <w:t>315013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rFonts w:hAnsi="宋体"/>
                <w:iCs/>
                <w:sz w:val="18"/>
                <w:szCs w:val="18"/>
              </w:rPr>
            </w:pPr>
            <w:r>
              <w:rPr>
                <w:rFonts w:hAnsi="宋体" w:hint="eastAsia"/>
                <w:iCs/>
                <w:sz w:val="18"/>
                <w:szCs w:val="18"/>
              </w:rPr>
              <w:t>社会经济调查</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rFonts w:hint="eastAsia"/>
                <w:iCs/>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rsidR="00311BD9" w:rsidRDefault="004B4ABC">
            <w:pPr>
              <w:spacing w:line="260" w:lineRule="exact"/>
              <w:jc w:val="center"/>
              <w:rPr>
                <w:iCs/>
                <w:sz w:val="18"/>
                <w:szCs w:val="18"/>
              </w:rPr>
            </w:pPr>
            <w:r>
              <w:rPr>
                <w:rFonts w:hint="eastAsia"/>
                <w:iCs/>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rsidR="00311BD9" w:rsidRDefault="004B4ABC">
            <w:pPr>
              <w:spacing w:line="260" w:lineRule="exact"/>
              <w:jc w:val="center"/>
              <w:rPr>
                <w:iCs/>
                <w:spacing w:val="-6"/>
                <w:sz w:val="18"/>
                <w:szCs w:val="18"/>
              </w:rPr>
            </w:pPr>
            <w:r>
              <w:rPr>
                <w:rFonts w:hint="eastAsia"/>
                <w:iCs/>
                <w:spacing w:val="-6"/>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FF56E7">
            <w:pPr>
              <w:spacing w:line="260" w:lineRule="exact"/>
              <w:jc w:val="center"/>
              <w:rPr>
                <w:iCs/>
                <w:sz w:val="18"/>
                <w:szCs w:val="18"/>
              </w:rPr>
            </w:pPr>
            <w:r>
              <w:rPr>
                <w:rFonts w:hint="eastAsia"/>
                <w:iCs/>
                <w:spacing w:val="-6"/>
                <w:sz w:val="18"/>
                <w:szCs w:val="18"/>
              </w:rPr>
              <w:t>√</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rsidR="00311BD9" w:rsidRDefault="00311BD9">
            <w:pPr>
              <w:spacing w:line="260" w:lineRule="exact"/>
              <w:jc w:val="center"/>
              <w:rPr>
                <w:iCs/>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rsidR="00311BD9" w:rsidRDefault="004B4ABC">
            <w:pPr>
              <w:spacing w:line="260" w:lineRule="exact"/>
              <w:jc w:val="center"/>
              <w:rPr>
                <w:rFonts w:hAnsi="宋体"/>
                <w:iCs/>
                <w:sz w:val="18"/>
                <w:szCs w:val="18"/>
              </w:rPr>
            </w:pPr>
            <w:r>
              <w:rPr>
                <w:rFonts w:hAnsi="宋体"/>
                <w:iCs/>
                <w:sz w:val="18"/>
                <w:szCs w:val="18"/>
              </w:rPr>
              <w:t>国际教育</w:t>
            </w:r>
            <w:r>
              <w:rPr>
                <w:iCs/>
                <w:sz w:val="18"/>
                <w:szCs w:val="18"/>
              </w:rPr>
              <w:t>12</w:t>
            </w:r>
            <w:r>
              <w:rPr>
                <w:rFonts w:hAnsi="宋体"/>
                <w:iCs/>
                <w:sz w:val="18"/>
                <w:szCs w:val="18"/>
              </w:rPr>
              <w:t>学时</w:t>
            </w:r>
          </w:p>
        </w:tc>
      </w:tr>
    </w:tbl>
    <w:p w:rsidR="00311BD9" w:rsidRDefault="00311BD9">
      <w:pPr>
        <w:spacing w:line="500" w:lineRule="exact"/>
        <w:ind w:firstLineChars="200" w:firstLine="420"/>
        <w:rPr>
          <w:rFonts w:ascii="宋体" w:hAnsi="宋体"/>
          <w:szCs w:val="21"/>
        </w:rPr>
      </w:pPr>
    </w:p>
    <w:p w:rsidR="00311BD9" w:rsidRDefault="00311BD9">
      <w:pPr>
        <w:spacing w:line="500" w:lineRule="exact"/>
        <w:ind w:firstLineChars="200" w:firstLine="420"/>
        <w:rPr>
          <w:rFonts w:ascii="宋体" w:hAnsi="宋体"/>
          <w:szCs w:val="21"/>
        </w:rPr>
      </w:pPr>
    </w:p>
    <w:p w:rsidR="00311BD9" w:rsidRDefault="00311BD9">
      <w:pPr>
        <w:jc w:val="left"/>
        <w:rPr>
          <w:rFonts w:ascii="黑体" w:eastAsia="黑体" w:hAnsi="黑体"/>
          <w:sz w:val="18"/>
          <w:szCs w:val="18"/>
        </w:rPr>
        <w:sectPr w:rsidR="00311BD9">
          <w:pgSz w:w="11906" w:h="16838"/>
          <w:pgMar w:top="1440" w:right="1800" w:bottom="1440" w:left="1800" w:header="851" w:footer="992" w:gutter="0"/>
          <w:cols w:space="425"/>
          <w:docGrid w:type="lines" w:linePitch="312"/>
        </w:sectPr>
      </w:pPr>
    </w:p>
    <w:p w:rsidR="00311BD9" w:rsidRDefault="004B4ABC">
      <w:pPr>
        <w:rPr>
          <w:rFonts w:ascii="黑体" w:eastAsia="黑体" w:hAnsi="黑体"/>
          <w:b/>
          <w:sz w:val="24"/>
          <w:szCs w:val="30"/>
        </w:rPr>
      </w:pPr>
      <w:r>
        <w:rPr>
          <w:rFonts w:ascii="黑体" w:eastAsia="黑体" w:hAnsi="黑体" w:hint="eastAsia"/>
          <w:b/>
          <w:sz w:val="24"/>
          <w:szCs w:val="30"/>
        </w:rPr>
        <w:lastRenderedPageBreak/>
        <w:t>十、毕业要求支撑培养目标实现关系矩阵图</w:t>
      </w:r>
    </w:p>
    <w:tbl>
      <w:tblPr>
        <w:tblStyle w:val="ad"/>
        <w:tblW w:w="13652" w:type="dxa"/>
        <w:jc w:val="center"/>
        <w:tblLayout w:type="fixed"/>
        <w:tblLook w:val="04A0" w:firstRow="1" w:lastRow="0" w:firstColumn="1" w:lastColumn="0" w:noHBand="0" w:noVBand="1"/>
      </w:tblPr>
      <w:tblGrid>
        <w:gridCol w:w="2997"/>
        <w:gridCol w:w="1737"/>
        <w:gridCol w:w="2105"/>
        <w:gridCol w:w="2007"/>
        <w:gridCol w:w="2520"/>
        <w:gridCol w:w="2286"/>
      </w:tblGrid>
      <w:tr w:rsidR="00311BD9">
        <w:trPr>
          <w:trHeight w:val="304"/>
          <w:tblHeader/>
          <w:jc w:val="center"/>
        </w:trPr>
        <w:tc>
          <w:tcPr>
            <w:tcW w:w="2997" w:type="dxa"/>
            <w:vMerge w:val="restart"/>
            <w:tcBorders>
              <w:tl2br w:val="single" w:sz="4" w:space="0" w:color="auto"/>
            </w:tcBorders>
            <w:vAlign w:val="center"/>
          </w:tcPr>
          <w:p w:rsidR="00311BD9" w:rsidRDefault="004B4ABC">
            <w:pPr>
              <w:widowControl/>
              <w:adjustRightInd w:val="0"/>
              <w:snapToGrid w:val="0"/>
              <w:jc w:val="right"/>
              <w:rPr>
                <w:rFonts w:ascii="宋体" w:hAnsi="宋体"/>
                <w:b/>
                <w:sz w:val="18"/>
                <w:szCs w:val="18"/>
              </w:rPr>
            </w:pPr>
            <w:r>
              <w:rPr>
                <w:rFonts w:ascii="宋体" w:hAnsi="宋体" w:hint="eastAsia"/>
                <w:b/>
                <w:sz w:val="18"/>
                <w:szCs w:val="18"/>
              </w:rPr>
              <w:t>培养目标</w:t>
            </w:r>
          </w:p>
          <w:p w:rsidR="00311BD9" w:rsidRDefault="00311BD9">
            <w:pPr>
              <w:widowControl/>
              <w:adjustRightInd w:val="0"/>
              <w:snapToGrid w:val="0"/>
              <w:jc w:val="center"/>
              <w:rPr>
                <w:rFonts w:ascii="宋体" w:hAnsi="宋体"/>
                <w:sz w:val="18"/>
                <w:szCs w:val="18"/>
              </w:rPr>
            </w:pPr>
          </w:p>
          <w:p w:rsidR="00311BD9" w:rsidRDefault="004B4ABC">
            <w:pPr>
              <w:widowControl/>
              <w:adjustRightInd w:val="0"/>
              <w:snapToGrid w:val="0"/>
              <w:rPr>
                <w:rFonts w:ascii="宋体" w:hAnsi="宋体"/>
                <w:b/>
                <w:sz w:val="18"/>
                <w:szCs w:val="18"/>
              </w:rPr>
            </w:pPr>
            <w:r>
              <w:rPr>
                <w:rFonts w:ascii="宋体" w:hAnsi="宋体" w:hint="eastAsia"/>
                <w:b/>
                <w:sz w:val="18"/>
                <w:szCs w:val="18"/>
              </w:rPr>
              <w:t>毕业要求</w:t>
            </w:r>
          </w:p>
        </w:tc>
        <w:tc>
          <w:tcPr>
            <w:tcW w:w="10655" w:type="dxa"/>
            <w:gridSpan w:val="5"/>
            <w:vAlign w:val="center"/>
          </w:tcPr>
          <w:p w:rsidR="00311BD9" w:rsidRDefault="004B4ABC">
            <w:pPr>
              <w:autoSpaceDE w:val="0"/>
              <w:autoSpaceDN w:val="0"/>
              <w:adjustRightInd w:val="0"/>
              <w:ind w:firstLineChars="200" w:firstLine="361"/>
              <w:rPr>
                <w:rFonts w:ascii="宋体" w:hAnsi="宋体"/>
                <w:b/>
                <w:sz w:val="18"/>
                <w:szCs w:val="18"/>
              </w:rPr>
            </w:pPr>
            <w:r>
              <w:rPr>
                <w:rFonts w:ascii="宋体" w:hAnsi="宋体" w:hint="eastAsia"/>
                <w:b/>
                <w:sz w:val="18"/>
                <w:szCs w:val="18"/>
              </w:rPr>
              <w:t>培养目标：经济学专业以服务国家与地方经济高质量发展为宗旨，以建设国内一流、国际有影响的特色专业为目标，旨在培养具有扎实马克思主义经济学理论基础，拥有厚重现代经济学理论知识，具备熟练的英语交流与写作能力，能够娴熟运用前沿经济学研究方法和数</w:t>
            </w:r>
            <w:proofErr w:type="gramStart"/>
            <w:r>
              <w:rPr>
                <w:rFonts w:ascii="宋体" w:hAnsi="宋体" w:hint="eastAsia"/>
                <w:b/>
                <w:sz w:val="18"/>
                <w:szCs w:val="18"/>
              </w:rPr>
              <w:t>智分析</w:t>
            </w:r>
            <w:proofErr w:type="gramEnd"/>
            <w:r>
              <w:rPr>
                <w:rFonts w:ascii="宋体" w:hAnsi="宋体" w:hint="eastAsia"/>
                <w:b/>
                <w:sz w:val="18"/>
                <w:szCs w:val="18"/>
              </w:rPr>
              <w:t>技能从事理论研究、经验研究与实践工作，有浓厚家国情怀和良好的人文素养的复合创新人才。</w:t>
            </w:r>
          </w:p>
          <w:p w:rsidR="00311BD9" w:rsidRDefault="004B4ABC">
            <w:pPr>
              <w:autoSpaceDE w:val="0"/>
              <w:autoSpaceDN w:val="0"/>
              <w:adjustRightInd w:val="0"/>
              <w:ind w:firstLineChars="200" w:firstLine="361"/>
              <w:rPr>
                <w:rFonts w:ascii="宋体" w:hAnsi="宋体"/>
                <w:b/>
                <w:sz w:val="18"/>
                <w:szCs w:val="18"/>
              </w:rPr>
            </w:pPr>
            <w:r>
              <w:rPr>
                <w:rFonts w:ascii="宋体" w:hAnsi="宋体" w:hint="eastAsia"/>
                <w:b/>
                <w:sz w:val="18"/>
                <w:szCs w:val="18"/>
              </w:rPr>
              <w:t>本专业注重经典理论与数字技术和人工智能技术的结合，以培养“未来经济学家”或“数智经济分析师”为目标，让更多毕业生有机会到国内外名校继续深造、到企事业单位高质量就业或创业。</w:t>
            </w:r>
          </w:p>
        </w:tc>
      </w:tr>
      <w:tr w:rsidR="00311BD9">
        <w:trPr>
          <w:trHeight w:val="510"/>
          <w:tblHeader/>
          <w:jc w:val="center"/>
        </w:trPr>
        <w:tc>
          <w:tcPr>
            <w:tcW w:w="2997" w:type="dxa"/>
            <w:vMerge/>
            <w:tcBorders>
              <w:tl2br w:val="single" w:sz="4" w:space="0" w:color="auto"/>
            </w:tcBorders>
            <w:vAlign w:val="center"/>
          </w:tcPr>
          <w:p w:rsidR="00311BD9" w:rsidRDefault="00311BD9">
            <w:pPr>
              <w:widowControl/>
              <w:adjustRightInd w:val="0"/>
              <w:snapToGrid w:val="0"/>
              <w:jc w:val="center"/>
              <w:rPr>
                <w:rFonts w:ascii="宋体" w:hAnsi="宋体"/>
                <w:sz w:val="18"/>
                <w:szCs w:val="18"/>
              </w:rPr>
            </w:pPr>
          </w:p>
        </w:tc>
        <w:tc>
          <w:tcPr>
            <w:tcW w:w="1737" w:type="dxa"/>
            <w:vAlign w:val="center"/>
          </w:tcPr>
          <w:p w:rsidR="00311BD9" w:rsidRDefault="004B4ABC">
            <w:pPr>
              <w:widowControl/>
              <w:adjustRightInd w:val="0"/>
              <w:snapToGrid w:val="0"/>
              <w:jc w:val="center"/>
              <w:rPr>
                <w:rFonts w:ascii="宋体" w:hAnsi="宋体"/>
                <w:b/>
                <w:sz w:val="18"/>
                <w:szCs w:val="18"/>
              </w:rPr>
            </w:pPr>
            <w:r>
              <w:rPr>
                <w:rFonts w:ascii="宋体" w:hAnsi="宋体" w:hint="eastAsia"/>
                <w:b/>
                <w:sz w:val="18"/>
                <w:szCs w:val="18"/>
              </w:rPr>
              <w:t>培养目标1</w:t>
            </w:r>
          </w:p>
        </w:tc>
        <w:tc>
          <w:tcPr>
            <w:tcW w:w="2105" w:type="dxa"/>
            <w:vAlign w:val="center"/>
          </w:tcPr>
          <w:p w:rsidR="00311BD9" w:rsidRDefault="004B4ABC">
            <w:pPr>
              <w:widowControl/>
              <w:adjustRightInd w:val="0"/>
              <w:snapToGrid w:val="0"/>
              <w:jc w:val="center"/>
              <w:rPr>
                <w:rFonts w:ascii="宋体" w:hAnsi="宋体"/>
                <w:b/>
                <w:sz w:val="18"/>
                <w:szCs w:val="18"/>
              </w:rPr>
            </w:pPr>
            <w:r>
              <w:rPr>
                <w:rFonts w:ascii="宋体" w:hAnsi="宋体" w:hint="eastAsia"/>
                <w:b/>
                <w:sz w:val="18"/>
                <w:szCs w:val="18"/>
              </w:rPr>
              <w:t>培养目标2</w:t>
            </w:r>
          </w:p>
        </w:tc>
        <w:tc>
          <w:tcPr>
            <w:tcW w:w="2007" w:type="dxa"/>
            <w:vAlign w:val="center"/>
          </w:tcPr>
          <w:p w:rsidR="00311BD9" w:rsidRDefault="004B4ABC">
            <w:pPr>
              <w:widowControl/>
              <w:adjustRightInd w:val="0"/>
              <w:snapToGrid w:val="0"/>
              <w:jc w:val="center"/>
              <w:rPr>
                <w:rFonts w:ascii="宋体" w:hAnsi="宋体"/>
                <w:b/>
                <w:sz w:val="18"/>
                <w:szCs w:val="18"/>
              </w:rPr>
            </w:pPr>
            <w:r>
              <w:rPr>
                <w:rFonts w:ascii="宋体" w:hAnsi="宋体" w:hint="eastAsia"/>
                <w:b/>
                <w:sz w:val="18"/>
                <w:szCs w:val="18"/>
              </w:rPr>
              <w:t>培养目标3</w:t>
            </w:r>
          </w:p>
        </w:tc>
        <w:tc>
          <w:tcPr>
            <w:tcW w:w="2520" w:type="dxa"/>
            <w:vAlign w:val="center"/>
          </w:tcPr>
          <w:p w:rsidR="00311BD9" w:rsidRDefault="004B4ABC">
            <w:pPr>
              <w:widowControl/>
              <w:adjustRightInd w:val="0"/>
              <w:snapToGrid w:val="0"/>
              <w:jc w:val="center"/>
              <w:rPr>
                <w:rFonts w:ascii="宋体" w:hAnsi="宋体"/>
                <w:b/>
                <w:sz w:val="18"/>
                <w:szCs w:val="18"/>
              </w:rPr>
            </w:pPr>
            <w:r>
              <w:rPr>
                <w:rFonts w:ascii="宋体" w:hAnsi="宋体" w:hint="eastAsia"/>
                <w:b/>
                <w:sz w:val="18"/>
                <w:szCs w:val="18"/>
              </w:rPr>
              <w:t>培养目标4</w:t>
            </w:r>
          </w:p>
        </w:tc>
        <w:tc>
          <w:tcPr>
            <w:tcW w:w="2286" w:type="dxa"/>
            <w:vAlign w:val="center"/>
          </w:tcPr>
          <w:p w:rsidR="00311BD9" w:rsidRDefault="004B4ABC">
            <w:pPr>
              <w:widowControl/>
              <w:adjustRightInd w:val="0"/>
              <w:snapToGrid w:val="0"/>
              <w:jc w:val="center"/>
              <w:rPr>
                <w:rFonts w:ascii="宋体" w:hAnsi="宋体"/>
                <w:b/>
                <w:sz w:val="18"/>
                <w:szCs w:val="18"/>
              </w:rPr>
            </w:pPr>
            <w:r>
              <w:rPr>
                <w:rFonts w:ascii="宋体" w:hAnsi="宋体" w:hint="eastAsia"/>
                <w:b/>
                <w:sz w:val="18"/>
                <w:szCs w:val="18"/>
              </w:rPr>
              <w:t>培养目标5</w:t>
            </w: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Cs/>
                <w:sz w:val="18"/>
                <w:szCs w:val="18"/>
              </w:rPr>
            </w:pPr>
            <w:r>
              <w:rPr>
                <w:rFonts w:ascii="宋体" w:hAnsi="宋体" w:hint="eastAsia"/>
                <w:b/>
                <w:sz w:val="18"/>
                <w:szCs w:val="18"/>
              </w:rPr>
              <w:t>毕业要求1</w:t>
            </w:r>
          </w:p>
        </w:tc>
        <w:tc>
          <w:tcPr>
            <w:tcW w:w="1737"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311BD9">
            <w:pPr>
              <w:widowControl/>
              <w:adjustRightInd w:val="0"/>
              <w:snapToGrid w:val="0"/>
              <w:jc w:val="center"/>
              <w:rPr>
                <w:rFonts w:ascii="宋体" w:hAnsi="宋体"/>
                <w:sz w:val="18"/>
                <w:szCs w:val="18"/>
              </w:rPr>
            </w:pPr>
          </w:p>
        </w:tc>
        <w:tc>
          <w:tcPr>
            <w:tcW w:w="2286" w:type="dxa"/>
            <w:vAlign w:val="center"/>
          </w:tcPr>
          <w:p w:rsidR="00311BD9" w:rsidRDefault="00311BD9">
            <w:pPr>
              <w:widowControl/>
              <w:adjustRightInd w:val="0"/>
              <w:snapToGrid w:val="0"/>
              <w:jc w:val="center"/>
              <w:rPr>
                <w:rFonts w:ascii="宋体" w:hAnsi="宋体"/>
                <w:sz w:val="18"/>
                <w:szCs w:val="18"/>
              </w:rPr>
            </w:pP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Cs/>
                <w:sz w:val="18"/>
                <w:szCs w:val="18"/>
              </w:rPr>
            </w:pPr>
            <w:r>
              <w:rPr>
                <w:rFonts w:ascii="宋体" w:hAnsi="宋体" w:hint="eastAsia"/>
                <w:b/>
                <w:sz w:val="18"/>
                <w:szCs w:val="18"/>
              </w:rPr>
              <w:t>毕业要求2</w:t>
            </w:r>
          </w:p>
        </w:tc>
        <w:tc>
          <w:tcPr>
            <w:tcW w:w="1737" w:type="dxa"/>
            <w:vAlign w:val="center"/>
          </w:tcPr>
          <w:p w:rsidR="00311BD9" w:rsidRDefault="00311BD9">
            <w:pPr>
              <w:widowControl/>
              <w:adjustRightInd w:val="0"/>
              <w:snapToGrid w:val="0"/>
              <w:jc w:val="center"/>
              <w:rPr>
                <w:rFonts w:ascii="宋体" w:hAnsi="宋体"/>
                <w:sz w:val="18"/>
                <w:szCs w:val="18"/>
              </w:rPr>
            </w:pPr>
          </w:p>
        </w:tc>
        <w:tc>
          <w:tcPr>
            <w:tcW w:w="2105"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Cs/>
                <w:sz w:val="18"/>
                <w:szCs w:val="18"/>
              </w:rPr>
            </w:pPr>
            <w:r>
              <w:rPr>
                <w:rFonts w:ascii="宋体" w:hAnsi="宋体" w:hint="eastAsia"/>
                <w:b/>
                <w:sz w:val="18"/>
                <w:szCs w:val="18"/>
              </w:rPr>
              <w:t>毕业要求3</w:t>
            </w:r>
          </w:p>
        </w:tc>
        <w:tc>
          <w:tcPr>
            <w:tcW w:w="1737" w:type="dxa"/>
            <w:vAlign w:val="center"/>
          </w:tcPr>
          <w:p w:rsidR="00311BD9" w:rsidRDefault="00311BD9">
            <w:pPr>
              <w:widowControl/>
              <w:adjustRightInd w:val="0"/>
              <w:snapToGrid w:val="0"/>
              <w:jc w:val="center"/>
              <w:rPr>
                <w:rFonts w:ascii="宋体" w:hAnsi="宋体"/>
                <w:sz w:val="18"/>
                <w:szCs w:val="18"/>
              </w:rPr>
            </w:pPr>
          </w:p>
        </w:tc>
        <w:tc>
          <w:tcPr>
            <w:tcW w:w="2105" w:type="dxa"/>
            <w:vAlign w:val="center"/>
          </w:tcPr>
          <w:p w:rsidR="00311BD9" w:rsidRDefault="00311BD9">
            <w:pPr>
              <w:widowControl/>
              <w:adjustRightInd w:val="0"/>
              <w:snapToGrid w:val="0"/>
              <w:jc w:val="center"/>
              <w:rPr>
                <w:rFonts w:ascii="宋体" w:hAnsi="宋体"/>
                <w:sz w:val="18"/>
                <w:szCs w:val="18"/>
              </w:rPr>
            </w:pP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Cs/>
                <w:sz w:val="18"/>
                <w:szCs w:val="18"/>
              </w:rPr>
            </w:pPr>
            <w:r>
              <w:rPr>
                <w:rFonts w:ascii="宋体" w:hAnsi="宋体" w:hint="eastAsia"/>
                <w:b/>
                <w:sz w:val="18"/>
                <w:szCs w:val="18"/>
              </w:rPr>
              <w:t>毕业要求4</w:t>
            </w:r>
          </w:p>
        </w:tc>
        <w:tc>
          <w:tcPr>
            <w:tcW w:w="1737"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rsidR="00311BD9" w:rsidRDefault="00311BD9">
            <w:pPr>
              <w:widowControl/>
              <w:adjustRightInd w:val="0"/>
              <w:snapToGrid w:val="0"/>
              <w:jc w:val="center"/>
              <w:rPr>
                <w:rFonts w:ascii="宋体" w:hAnsi="宋体"/>
                <w:sz w:val="18"/>
                <w:szCs w:val="18"/>
              </w:rPr>
            </w:pP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Cs/>
                <w:sz w:val="18"/>
                <w:szCs w:val="18"/>
              </w:rPr>
            </w:pPr>
            <w:r>
              <w:rPr>
                <w:rFonts w:ascii="宋体" w:hAnsi="宋体" w:hint="eastAsia"/>
                <w:b/>
                <w:sz w:val="18"/>
                <w:szCs w:val="18"/>
              </w:rPr>
              <w:t>毕业要求5</w:t>
            </w:r>
          </w:p>
        </w:tc>
        <w:tc>
          <w:tcPr>
            <w:tcW w:w="1737" w:type="dxa"/>
            <w:vAlign w:val="center"/>
          </w:tcPr>
          <w:p w:rsidR="00311BD9" w:rsidRDefault="00311BD9">
            <w:pPr>
              <w:widowControl/>
              <w:adjustRightInd w:val="0"/>
              <w:snapToGrid w:val="0"/>
              <w:jc w:val="center"/>
              <w:rPr>
                <w:rFonts w:ascii="宋体" w:hAnsi="宋体"/>
                <w:sz w:val="18"/>
                <w:szCs w:val="18"/>
              </w:rPr>
            </w:pPr>
          </w:p>
        </w:tc>
        <w:tc>
          <w:tcPr>
            <w:tcW w:w="2105" w:type="dxa"/>
            <w:vAlign w:val="center"/>
          </w:tcPr>
          <w:p w:rsidR="00311BD9" w:rsidRDefault="00311BD9">
            <w:pPr>
              <w:widowControl/>
              <w:adjustRightInd w:val="0"/>
              <w:snapToGrid w:val="0"/>
              <w:jc w:val="center"/>
              <w:rPr>
                <w:rFonts w:ascii="宋体" w:hAnsi="宋体"/>
                <w:sz w:val="18"/>
                <w:szCs w:val="18"/>
              </w:rPr>
            </w:pP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
                <w:sz w:val="18"/>
                <w:szCs w:val="18"/>
              </w:rPr>
            </w:pPr>
            <w:r>
              <w:rPr>
                <w:rFonts w:ascii="宋体" w:hAnsi="宋体" w:hint="eastAsia"/>
                <w:b/>
                <w:sz w:val="18"/>
                <w:szCs w:val="18"/>
              </w:rPr>
              <w:t>毕业要求6</w:t>
            </w:r>
          </w:p>
        </w:tc>
        <w:tc>
          <w:tcPr>
            <w:tcW w:w="1737" w:type="dxa"/>
            <w:vAlign w:val="center"/>
          </w:tcPr>
          <w:p w:rsidR="00311BD9" w:rsidRDefault="00311BD9">
            <w:pPr>
              <w:widowControl/>
              <w:adjustRightInd w:val="0"/>
              <w:snapToGrid w:val="0"/>
              <w:jc w:val="center"/>
              <w:rPr>
                <w:rFonts w:ascii="宋体" w:hAnsi="宋体"/>
                <w:sz w:val="18"/>
                <w:szCs w:val="18"/>
              </w:rPr>
            </w:pPr>
          </w:p>
        </w:tc>
        <w:tc>
          <w:tcPr>
            <w:tcW w:w="2105"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rsidR="00311BD9" w:rsidRDefault="00311BD9">
            <w:pPr>
              <w:widowControl/>
              <w:adjustRightInd w:val="0"/>
              <w:snapToGrid w:val="0"/>
              <w:jc w:val="center"/>
              <w:rPr>
                <w:rFonts w:ascii="宋体" w:hAnsi="宋体"/>
                <w:sz w:val="18"/>
                <w:szCs w:val="18"/>
              </w:rPr>
            </w:pP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
                <w:sz w:val="18"/>
                <w:szCs w:val="18"/>
              </w:rPr>
            </w:pPr>
            <w:r>
              <w:rPr>
                <w:rFonts w:ascii="宋体" w:hAnsi="宋体" w:hint="eastAsia"/>
                <w:b/>
                <w:sz w:val="18"/>
                <w:szCs w:val="18"/>
              </w:rPr>
              <w:t>毕业要求7</w:t>
            </w:r>
          </w:p>
        </w:tc>
        <w:tc>
          <w:tcPr>
            <w:tcW w:w="1737"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rsidR="00311BD9" w:rsidRDefault="00311BD9">
            <w:pPr>
              <w:widowControl/>
              <w:adjustRightInd w:val="0"/>
              <w:snapToGrid w:val="0"/>
              <w:jc w:val="center"/>
              <w:rPr>
                <w:rFonts w:ascii="宋体" w:hAnsi="宋体"/>
                <w:sz w:val="18"/>
                <w:szCs w:val="18"/>
              </w:rPr>
            </w:pP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311BD9">
            <w:pPr>
              <w:widowControl/>
              <w:adjustRightInd w:val="0"/>
              <w:snapToGrid w:val="0"/>
              <w:jc w:val="center"/>
              <w:rPr>
                <w:rFonts w:ascii="宋体" w:hAnsi="宋体"/>
                <w:sz w:val="18"/>
                <w:szCs w:val="18"/>
              </w:rPr>
            </w:pPr>
          </w:p>
        </w:tc>
        <w:tc>
          <w:tcPr>
            <w:tcW w:w="2286"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
                <w:sz w:val="18"/>
                <w:szCs w:val="18"/>
              </w:rPr>
            </w:pPr>
            <w:r>
              <w:rPr>
                <w:rFonts w:ascii="宋体" w:hAnsi="宋体" w:hint="eastAsia"/>
                <w:b/>
                <w:sz w:val="18"/>
                <w:szCs w:val="18"/>
              </w:rPr>
              <w:t>毕业要求8</w:t>
            </w:r>
          </w:p>
        </w:tc>
        <w:tc>
          <w:tcPr>
            <w:tcW w:w="1737" w:type="dxa"/>
            <w:vAlign w:val="center"/>
          </w:tcPr>
          <w:p w:rsidR="00311BD9" w:rsidRDefault="00311BD9">
            <w:pPr>
              <w:widowControl/>
              <w:adjustRightInd w:val="0"/>
              <w:snapToGrid w:val="0"/>
              <w:jc w:val="center"/>
              <w:rPr>
                <w:rFonts w:ascii="宋体" w:hAnsi="宋体"/>
                <w:sz w:val="18"/>
                <w:szCs w:val="18"/>
              </w:rPr>
            </w:pPr>
          </w:p>
        </w:tc>
        <w:tc>
          <w:tcPr>
            <w:tcW w:w="2105" w:type="dxa"/>
            <w:vAlign w:val="center"/>
          </w:tcPr>
          <w:p w:rsidR="00311BD9" w:rsidRDefault="00311BD9">
            <w:pPr>
              <w:widowControl/>
              <w:adjustRightInd w:val="0"/>
              <w:snapToGrid w:val="0"/>
              <w:jc w:val="center"/>
              <w:rPr>
                <w:rFonts w:ascii="宋体" w:hAnsi="宋体"/>
                <w:sz w:val="18"/>
                <w:szCs w:val="18"/>
              </w:rPr>
            </w:pPr>
          </w:p>
        </w:tc>
        <w:tc>
          <w:tcPr>
            <w:tcW w:w="2007"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520" w:type="dxa"/>
            <w:vAlign w:val="center"/>
          </w:tcPr>
          <w:p w:rsidR="00311BD9" w:rsidRDefault="00311BD9">
            <w:pPr>
              <w:widowControl/>
              <w:adjustRightInd w:val="0"/>
              <w:snapToGrid w:val="0"/>
              <w:jc w:val="center"/>
              <w:rPr>
                <w:rFonts w:ascii="宋体" w:hAnsi="宋体"/>
                <w:sz w:val="18"/>
                <w:szCs w:val="18"/>
              </w:rPr>
            </w:pPr>
          </w:p>
        </w:tc>
        <w:tc>
          <w:tcPr>
            <w:tcW w:w="2286" w:type="dxa"/>
            <w:vAlign w:val="center"/>
          </w:tcPr>
          <w:p w:rsidR="00311BD9" w:rsidRDefault="00311BD9">
            <w:pPr>
              <w:widowControl/>
              <w:adjustRightInd w:val="0"/>
              <w:snapToGrid w:val="0"/>
              <w:jc w:val="center"/>
              <w:rPr>
                <w:rFonts w:ascii="宋体" w:hAnsi="宋体"/>
                <w:sz w:val="18"/>
                <w:szCs w:val="18"/>
              </w:rPr>
            </w:pP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
                <w:sz w:val="18"/>
                <w:szCs w:val="18"/>
              </w:rPr>
            </w:pPr>
            <w:r>
              <w:rPr>
                <w:rFonts w:ascii="宋体" w:hAnsi="宋体" w:hint="eastAsia"/>
                <w:b/>
                <w:sz w:val="18"/>
                <w:szCs w:val="18"/>
              </w:rPr>
              <w:t>毕业要求9</w:t>
            </w:r>
          </w:p>
        </w:tc>
        <w:tc>
          <w:tcPr>
            <w:tcW w:w="1737"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105" w:type="dxa"/>
            <w:vAlign w:val="center"/>
          </w:tcPr>
          <w:p w:rsidR="00311BD9" w:rsidRDefault="00311BD9">
            <w:pPr>
              <w:widowControl/>
              <w:adjustRightInd w:val="0"/>
              <w:snapToGrid w:val="0"/>
              <w:jc w:val="center"/>
              <w:rPr>
                <w:rFonts w:ascii="宋体" w:hAnsi="宋体"/>
                <w:sz w:val="18"/>
                <w:szCs w:val="18"/>
              </w:rPr>
            </w:pP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311BD9">
            <w:pPr>
              <w:widowControl/>
              <w:adjustRightInd w:val="0"/>
              <w:snapToGrid w:val="0"/>
              <w:jc w:val="center"/>
              <w:rPr>
                <w:rFonts w:ascii="宋体" w:hAnsi="宋体"/>
                <w:sz w:val="18"/>
                <w:szCs w:val="18"/>
              </w:rPr>
            </w:pPr>
          </w:p>
        </w:tc>
        <w:tc>
          <w:tcPr>
            <w:tcW w:w="2286"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r>
      <w:tr w:rsidR="00311BD9">
        <w:trPr>
          <w:trHeight w:val="510"/>
          <w:jc w:val="center"/>
        </w:trPr>
        <w:tc>
          <w:tcPr>
            <w:tcW w:w="2997" w:type="dxa"/>
            <w:vAlign w:val="center"/>
          </w:tcPr>
          <w:p w:rsidR="00311BD9" w:rsidRDefault="004B4ABC" w:rsidP="00580FCD">
            <w:pPr>
              <w:widowControl/>
              <w:adjustRightInd w:val="0"/>
              <w:snapToGrid w:val="0"/>
              <w:jc w:val="center"/>
              <w:rPr>
                <w:rFonts w:ascii="宋体" w:hAnsi="宋体"/>
                <w:b/>
                <w:sz w:val="18"/>
                <w:szCs w:val="18"/>
              </w:rPr>
            </w:pPr>
            <w:r>
              <w:rPr>
                <w:rFonts w:ascii="宋体" w:hAnsi="宋体" w:hint="eastAsia"/>
                <w:b/>
                <w:sz w:val="18"/>
                <w:szCs w:val="18"/>
              </w:rPr>
              <w:t>毕业要求10</w:t>
            </w:r>
          </w:p>
        </w:tc>
        <w:tc>
          <w:tcPr>
            <w:tcW w:w="1737" w:type="dxa"/>
            <w:vAlign w:val="center"/>
          </w:tcPr>
          <w:p w:rsidR="00311BD9" w:rsidRDefault="00311BD9">
            <w:pPr>
              <w:widowControl/>
              <w:adjustRightInd w:val="0"/>
              <w:snapToGrid w:val="0"/>
              <w:jc w:val="center"/>
              <w:rPr>
                <w:rFonts w:ascii="宋体" w:hAnsi="宋体"/>
                <w:sz w:val="18"/>
                <w:szCs w:val="18"/>
              </w:rPr>
            </w:pPr>
          </w:p>
        </w:tc>
        <w:tc>
          <w:tcPr>
            <w:tcW w:w="2105" w:type="dxa"/>
            <w:vAlign w:val="center"/>
          </w:tcPr>
          <w:p w:rsidR="00311BD9" w:rsidRDefault="00311BD9">
            <w:pPr>
              <w:widowControl/>
              <w:adjustRightInd w:val="0"/>
              <w:snapToGrid w:val="0"/>
              <w:jc w:val="center"/>
              <w:rPr>
                <w:rFonts w:ascii="宋体" w:hAnsi="宋体"/>
                <w:sz w:val="18"/>
                <w:szCs w:val="18"/>
              </w:rPr>
            </w:pPr>
          </w:p>
        </w:tc>
        <w:tc>
          <w:tcPr>
            <w:tcW w:w="2007" w:type="dxa"/>
            <w:vAlign w:val="center"/>
          </w:tcPr>
          <w:p w:rsidR="00311BD9" w:rsidRDefault="00311BD9">
            <w:pPr>
              <w:widowControl/>
              <w:adjustRightInd w:val="0"/>
              <w:snapToGrid w:val="0"/>
              <w:jc w:val="center"/>
              <w:rPr>
                <w:rFonts w:ascii="宋体" w:hAnsi="宋体"/>
                <w:sz w:val="18"/>
                <w:szCs w:val="18"/>
              </w:rPr>
            </w:pPr>
          </w:p>
        </w:tc>
        <w:tc>
          <w:tcPr>
            <w:tcW w:w="2520"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c>
          <w:tcPr>
            <w:tcW w:w="2286" w:type="dxa"/>
            <w:vAlign w:val="center"/>
          </w:tcPr>
          <w:p w:rsidR="00311BD9" w:rsidRDefault="004B4ABC">
            <w:pPr>
              <w:widowControl/>
              <w:adjustRightInd w:val="0"/>
              <w:snapToGrid w:val="0"/>
              <w:jc w:val="center"/>
              <w:rPr>
                <w:rFonts w:ascii="宋体" w:hAnsi="宋体"/>
                <w:sz w:val="18"/>
                <w:szCs w:val="18"/>
              </w:rPr>
            </w:pPr>
            <w:r>
              <w:rPr>
                <w:rFonts w:ascii="宋体" w:hAnsi="宋体" w:hint="eastAsia"/>
                <w:sz w:val="18"/>
                <w:szCs w:val="18"/>
              </w:rPr>
              <w:t>√</w:t>
            </w:r>
          </w:p>
        </w:tc>
      </w:tr>
    </w:tbl>
    <w:p w:rsidR="00311BD9" w:rsidRDefault="00311BD9">
      <w:pPr>
        <w:jc w:val="left"/>
        <w:rPr>
          <w:rFonts w:ascii="黑体" w:eastAsia="黑体" w:hAnsi="黑体"/>
          <w:color w:val="FF0000"/>
          <w:sz w:val="18"/>
          <w:szCs w:val="18"/>
        </w:rPr>
        <w:sectPr w:rsidR="00311BD9">
          <w:pgSz w:w="16838" w:h="11906" w:orient="landscape"/>
          <w:pgMar w:top="1800" w:right="1440" w:bottom="1800" w:left="1440" w:header="851" w:footer="992" w:gutter="0"/>
          <w:cols w:space="425"/>
          <w:docGrid w:type="lines" w:linePitch="312"/>
        </w:sectPr>
      </w:pPr>
    </w:p>
    <w:p w:rsidR="00311BD9" w:rsidRDefault="009238C0">
      <w:pPr>
        <w:rPr>
          <w:rFonts w:ascii="黑体" w:eastAsia="黑体" w:hAnsi="黑体"/>
          <w:b/>
          <w:sz w:val="24"/>
          <w:szCs w:val="30"/>
        </w:rPr>
      </w:pPr>
      <w:r>
        <w:rPr>
          <w:rFonts w:ascii="黑体" w:eastAsia="黑体" w:hAnsi="黑体" w:hint="eastAsia"/>
          <w:b/>
          <w:sz w:val="24"/>
          <w:szCs w:val="30"/>
        </w:rPr>
        <w:lastRenderedPageBreak/>
        <w:t>十一、</w:t>
      </w:r>
      <w:r w:rsidR="004B4ABC">
        <w:rPr>
          <w:rFonts w:ascii="黑体" w:eastAsia="黑体" w:hAnsi="黑体" w:hint="eastAsia"/>
          <w:b/>
          <w:sz w:val="24"/>
          <w:szCs w:val="30"/>
        </w:rPr>
        <w:t>其他</w:t>
      </w:r>
    </w:p>
    <w:p w:rsidR="00311BD9" w:rsidRDefault="004B4ABC">
      <w:pPr>
        <w:spacing w:line="500" w:lineRule="exact"/>
        <w:ind w:firstLineChars="200" w:firstLine="420"/>
        <w:rPr>
          <w:rFonts w:ascii="宋体" w:hAnsi="宋体"/>
          <w:szCs w:val="21"/>
        </w:rPr>
      </w:pPr>
      <w:r>
        <w:rPr>
          <w:rFonts w:ascii="宋体" w:hAnsi="宋体" w:hint="eastAsia"/>
          <w:szCs w:val="21"/>
        </w:rPr>
        <w:t>辅修、双学位等人才培养项目培养方案按学校相关规定执行。</w:t>
      </w:r>
    </w:p>
    <w:p w:rsidR="00311BD9" w:rsidRDefault="00311BD9"/>
    <w:p w:rsidR="00311BD9" w:rsidRDefault="00311BD9"/>
    <w:p w:rsidR="00311BD9" w:rsidRDefault="00311BD9">
      <w:pPr>
        <w:jc w:val="right"/>
      </w:pPr>
    </w:p>
    <w:p w:rsidR="00311BD9" w:rsidRDefault="004B4ABC">
      <w:pPr>
        <w:wordWrap w:val="0"/>
        <w:jc w:val="right"/>
      </w:pPr>
      <w:r>
        <w:rPr>
          <w:rFonts w:hint="eastAsia"/>
        </w:rPr>
        <w:t>教学院长签字：</w:t>
      </w:r>
      <w:r>
        <w:rPr>
          <w:rFonts w:hint="eastAsia"/>
        </w:rPr>
        <w:t xml:space="preserve">      </w:t>
      </w:r>
    </w:p>
    <w:p w:rsidR="00311BD9" w:rsidRDefault="004B4ABC">
      <w:pPr>
        <w:wordWrap w:val="0"/>
        <w:jc w:val="right"/>
      </w:pPr>
      <w:r>
        <w:rPr>
          <w:rFonts w:hint="eastAsia"/>
        </w:rPr>
        <w:t xml:space="preserve">   </w:t>
      </w:r>
    </w:p>
    <w:p w:rsidR="00311BD9" w:rsidRDefault="004B4ABC">
      <w:pPr>
        <w:wordWrap w:val="0"/>
        <w:jc w:val="right"/>
      </w:pPr>
      <w:r>
        <w:rPr>
          <w:rFonts w:hint="eastAsia"/>
        </w:rPr>
        <w:t>学院（盖章）：</w:t>
      </w:r>
      <w:r>
        <w:rPr>
          <w:rFonts w:hint="eastAsia"/>
        </w:rPr>
        <w:t xml:space="preserve">      </w:t>
      </w:r>
    </w:p>
    <w:p w:rsidR="00311BD9" w:rsidRDefault="00311BD9">
      <w:pPr>
        <w:wordWrap w:val="0"/>
        <w:jc w:val="right"/>
      </w:pPr>
    </w:p>
    <w:p w:rsidR="00311BD9" w:rsidRDefault="0093204D">
      <w:pPr>
        <w:wordWrap w:val="0"/>
        <w:jc w:val="right"/>
      </w:pPr>
      <w:r>
        <w:rPr>
          <w:rFonts w:hint="eastAsia"/>
        </w:rPr>
        <w:t>2</w:t>
      </w:r>
      <w:r>
        <w:t>025</w:t>
      </w:r>
      <w:r>
        <w:rPr>
          <w:rFonts w:hint="eastAsia"/>
        </w:rPr>
        <w:t>年</w:t>
      </w:r>
      <w:r>
        <w:rPr>
          <w:rFonts w:hint="eastAsia"/>
        </w:rPr>
        <w:t>6</w:t>
      </w:r>
      <w:r>
        <w:rPr>
          <w:rFonts w:hint="eastAsia"/>
        </w:rPr>
        <w:t>月</w:t>
      </w:r>
      <w:r>
        <w:rPr>
          <w:rFonts w:hint="eastAsia"/>
        </w:rPr>
        <w:t>2</w:t>
      </w:r>
      <w:r>
        <w:t>5</w:t>
      </w:r>
      <w:r w:rsidR="004B4ABC">
        <w:rPr>
          <w:rFonts w:hint="eastAsia"/>
        </w:rPr>
        <w:t>日</w:t>
      </w:r>
      <w:r w:rsidR="004B4ABC">
        <w:rPr>
          <w:rFonts w:hint="eastAsia"/>
        </w:rPr>
        <w:t xml:space="preserve">  </w:t>
      </w:r>
    </w:p>
    <w:sectPr w:rsidR="00311B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CB2" w:rsidRDefault="00FB5CB2" w:rsidP="0093204D">
      <w:r>
        <w:separator/>
      </w:r>
    </w:p>
  </w:endnote>
  <w:endnote w:type="continuationSeparator" w:id="0">
    <w:p w:rsidR="00FB5CB2" w:rsidRDefault="00FB5CB2" w:rsidP="0093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CB2" w:rsidRDefault="00FB5CB2" w:rsidP="0093204D">
      <w:r>
        <w:separator/>
      </w:r>
    </w:p>
  </w:footnote>
  <w:footnote w:type="continuationSeparator" w:id="0">
    <w:p w:rsidR="00FB5CB2" w:rsidRDefault="00FB5CB2" w:rsidP="00932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D0C91"/>
    <w:multiLevelType w:val="singleLevel"/>
    <w:tmpl w:val="403D0C9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ViNjU3Y2VkMzZjNTY2M2RkY2U4ZWNjNTJiMzIzMzkifQ=="/>
    <w:docVar w:name="KSO_WPS_MARK_KEY" w:val="f2aab055-c7f2-4e99-9cdf-03a4f91d6fc8"/>
  </w:docVars>
  <w:rsids>
    <w:rsidRoot w:val="00EB76E9"/>
    <w:rsid w:val="000238EF"/>
    <w:rsid w:val="000449AA"/>
    <w:rsid w:val="00050DD7"/>
    <w:rsid w:val="00052514"/>
    <w:rsid w:val="00095AEB"/>
    <w:rsid w:val="000A1884"/>
    <w:rsid w:val="000D17BF"/>
    <w:rsid w:val="000D28AF"/>
    <w:rsid w:val="000F2250"/>
    <w:rsid w:val="00132F2B"/>
    <w:rsid w:val="00136B18"/>
    <w:rsid w:val="00166F7D"/>
    <w:rsid w:val="001961FD"/>
    <w:rsid w:val="001A7F34"/>
    <w:rsid w:val="001C4130"/>
    <w:rsid w:val="001D48C3"/>
    <w:rsid w:val="0020108E"/>
    <w:rsid w:val="00204FE8"/>
    <w:rsid w:val="00207DE7"/>
    <w:rsid w:val="002201A6"/>
    <w:rsid w:val="00232CF3"/>
    <w:rsid w:val="0025619F"/>
    <w:rsid w:val="002573F5"/>
    <w:rsid w:val="002824E1"/>
    <w:rsid w:val="002841AD"/>
    <w:rsid w:val="002843F9"/>
    <w:rsid w:val="002845BF"/>
    <w:rsid w:val="00285441"/>
    <w:rsid w:val="00293325"/>
    <w:rsid w:val="002A212C"/>
    <w:rsid w:val="002D091D"/>
    <w:rsid w:val="002E4602"/>
    <w:rsid w:val="002E6C8A"/>
    <w:rsid w:val="003013F0"/>
    <w:rsid w:val="00304674"/>
    <w:rsid w:val="00306FF1"/>
    <w:rsid w:val="003072CC"/>
    <w:rsid w:val="00311BD9"/>
    <w:rsid w:val="0032299C"/>
    <w:rsid w:val="003271A5"/>
    <w:rsid w:val="003405D7"/>
    <w:rsid w:val="0036698A"/>
    <w:rsid w:val="00377AD4"/>
    <w:rsid w:val="00382D7F"/>
    <w:rsid w:val="00383FF0"/>
    <w:rsid w:val="00385338"/>
    <w:rsid w:val="004438ED"/>
    <w:rsid w:val="004501AB"/>
    <w:rsid w:val="00465C98"/>
    <w:rsid w:val="00471B59"/>
    <w:rsid w:val="0047656C"/>
    <w:rsid w:val="004B321A"/>
    <w:rsid w:val="004B4ABC"/>
    <w:rsid w:val="004B70D0"/>
    <w:rsid w:val="004C0351"/>
    <w:rsid w:val="004E687D"/>
    <w:rsid w:val="004F018C"/>
    <w:rsid w:val="004F1869"/>
    <w:rsid w:val="004F7041"/>
    <w:rsid w:val="00502A33"/>
    <w:rsid w:val="00513F8F"/>
    <w:rsid w:val="00523018"/>
    <w:rsid w:val="00546270"/>
    <w:rsid w:val="00580FCD"/>
    <w:rsid w:val="00593DF3"/>
    <w:rsid w:val="005B2796"/>
    <w:rsid w:val="005B6203"/>
    <w:rsid w:val="005B6B14"/>
    <w:rsid w:val="005C2FE7"/>
    <w:rsid w:val="00601B22"/>
    <w:rsid w:val="0063057E"/>
    <w:rsid w:val="00655158"/>
    <w:rsid w:val="00655669"/>
    <w:rsid w:val="00671C75"/>
    <w:rsid w:val="006862B5"/>
    <w:rsid w:val="006916B4"/>
    <w:rsid w:val="006A1B00"/>
    <w:rsid w:val="006A33A1"/>
    <w:rsid w:val="006A41E6"/>
    <w:rsid w:val="006D2C39"/>
    <w:rsid w:val="006D2C98"/>
    <w:rsid w:val="006F0C42"/>
    <w:rsid w:val="006F1A73"/>
    <w:rsid w:val="006F477B"/>
    <w:rsid w:val="006F5D6D"/>
    <w:rsid w:val="00712B2D"/>
    <w:rsid w:val="00724B80"/>
    <w:rsid w:val="007308D6"/>
    <w:rsid w:val="007315BB"/>
    <w:rsid w:val="007326A7"/>
    <w:rsid w:val="00734DB0"/>
    <w:rsid w:val="007367FA"/>
    <w:rsid w:val="00741E3D"/>
    <w:rsid w:val="00753075"/>
    <w:rsid w:val="00764555"/>
    <w:rsid w:val="007936C2"/>
    <w:rsid w:val="007A344A"/>
    <w:rsid w:val="007B2461"/>
    <w:rsid w:val="007C3668"/>
    <w:rsid w:val="007E1D8D"/>
    <w:rsid w:val="00804B61"/>
    <w:rsid w:val="00855B1C"/>
    <w:rsid w:val="008563A6"/>
    <w:rsid w:val="00862085"/>
    <w:rsid w:val="00881808"/>
    <w:rsid w:val="00884E46"/>
    <w:rsid w:val="008A68E6"/>
    <w:rsid w:val="008B04C3"/>
    <w:rsid w:val="008B7032"/>
    <w:rsid w:val="008C74BF"/>
    <w:rsid w:val="008E5387"/>
    <w:rsid w:val="009238C0"/>
    <w:rsid w:val="0093204D"/>
    <w:rsid w:val="0097263C"/>
    <w:rsid w:val="009733A9"/>
    <w:rsid w:val="00990298"/>
    <w:rsid w:val="009B6CE0"/>
    <w:rsid w:val="009C684B"/>
    <w:rsid w:val="009F3BA1"/>
    <w:rsid w:val="00A025FC"/>
    <w:rsid w:val="00A22058"/>
    <w:rsid w:val="00A31426"/>
    <w:rsid w:val="00A41AA5"/>
    <w:rsid w:val="00A57795"/>
    <w:rsid w:val="00A667D4"/>
    <w:rsid w:val="00A80793"/>
    <w:rsid w:val="00A8749F"/>
    <w:rsid w:val="00AB11FB"/>
    <w:rsid w:val="00AB2900"/>
    <w:rsid w:val="00AB65F1"/>
    <w:rsid w:val="00AC4629"/>
    <w:rsid w:val="00AF2449"/>
    <w:rsid w:val="00B06951"/>
    <w:rsid w:val="00B15CE5"/>
    <w:rsid w:val="00B161FE"/>
    <w:rsid w:val="00B3083F"/>
    <w:rsid w:val="00B44BCA"/>
    <w:rsid w:val="00B5384E"/>
    <w:rsid w:val="00B619B9"/>
    <w:rsid w:val="00BD247E"/>
    <w:rsid w:val="00BD6840"/>
    <w:rsid w:val="00BE27AB"/>
    <w:rsid w:val="00BE76E5"/>
    <w:rsid w:val="00BF182A"/>
    <w:rsid w:val="00C04C7A"/>
    <w:rsid w:val="00C211D7"/>
    <w:rsid w:val="00C6092F"/>
    <w:rsid w:val="00CA15DF"/>
    <w:rsid w:val="00CE23CD"/>
    <w:rsid w:val="00CE73F9"/>
    <w:rsid w:val="00D00D53"/>
    <w:rsid w:val="00D2689C"/>
    <w:rsid w:val="00D36544"/>
    <w:rsid w:val="00D5487D"/>
    <w:rsid w:val="00D72211"/>
    <w:rsid w:val="00D85E09"/>
    <w:rsid w:val="00D91AFB"/>
    <w:rsid w:val="00DA06F4"/>
    <w:rsid w:val="00DB202C"/>
    <w:rsid w:val="00DC1E74"/>
    <w:rsid w:val="00DC3DC6"/>
    <w:rsid w:val="00DD4DB1"/>
    <w:rsid w:val="00DE13DA"/>
    <w:rsid w:val="00DF11D0"/>
    <w:rsid w:val="00DF7198"/>
    <w:rsid w:val="00E11B74"/>
    <w:rsid w:val="00E4097F"/>
    <w:rsid w:val="00E67403"/>
    <w:rsid w:val="00E75864"/>
    <w:rsid w:val="00EB4D49"/>
    <w:rsid w:val="00EB76E9"/>
    <w:rsid w:val="00EC3E72"/>
    <w:rsid w:val="00EC7754"/>
    <w:rsid w:val="00EC7D3C"/>
    <w:rsid w:val="00ED1B31"/>
    <w:rsid w:val="00EF10A8"/>
    <w:rsid w:val="00F20C8E"/>
    <w:rsid w:val="00F327AC"/>
    <w:rsid w:val="00F37AF0"/>
    <w:rsid w:val="00F715C2"/>
    <w:rsid w:val="00F8219C"/>
    <w:rsid w:val="00F91445"/>
    <w:rsid w:val="00FB5CB2"/>
    <w:rsid w:val="00FF56E7"/>
    <w:rsid w:val="01696FDE"/>
    <w:rsid w:val="01F45D69"/>
    <w:rsid w:val="04BD7776"/>
    <w:rsid w:val="060A3659"/>
    <w:rsid w:val="064352E2"/>
    <w:rsid w:val="07345A4B"/>
    <w:rsid w:val="08C068E7"/>
    <w:rsid w:val="0954069E"/>
    <w:rsid w:val="0B9B6753"/>
    <w:rsid w:val="0CBA5777"/>
    <w:rsid w:val="0F446041"/>
    <w:rsid w:val="0FEF2C62"/>
    <w:rsid w:val="0FF66407"/>
    <w:rsid w:val="124E5322"/>
    <w:rsid w:val="12B2329D"/>
    <w:rsid w:val="13075825"/>
    <w:rsid w:val="135B3FEF"/>
    <w:rsid w:val="153D5F57"/>
    <w:rsid w:val="15AD06C8"/>
    <w:rsid w:val="17E04FDD"/>
    <w:rsid w:val="1BEA0FE8"/>
    <w:rsid w:val="1D866DE1"/>
    <w:rsid w:val="1DA86ED4"/>
    <w:rsid w:val="1FA6129F"/>
    <w:rsid w:val="208E694B"/>
    <w:rsid w:val="220C0DDA"/>
    <w:rsid w:val="2379707B"/>
    <w:rsid w:val="25045B4C"/>
    <w:rsid w:val="25785526"/>
    <w:rsid w:val="27413BB6"/>
    <w:rsid w:val="29E83790"/>
    <w:rsid w:val="2D5F1C86"/>
    <w:rsid w:val="2D697DDB"/>
    <w:rsid w:val="2EFD1169"/>
    <w:rsid w:val="2F0E77C6"/>
    <w:rsid w:val="2FBA57D9"/>
    <w:rsid w:val="31B63981"/>
    <w:rsid w:val="324F1C81"/>
    <w:rsid w:val="33BA521C"/>
    <w:rsid w:val="3555174B"/>
    <w:rsid w:val="375930A9"/>
    <w:rsid w:val="3AB87FD3"/>
    <w:rsid w:val="3DAA2AA6"/>
    <w:rsid w:val="3F3115A8"/>
    <w:rsid w:val="3F823EE1"/>
    <w:rsid w:val="407C5E04"/>
    <w:rsid w:val="43672A29"/>
    <w:rsid w:val="45435BB2"/>
    <w:rsid w:val="4BFC33E0"/>
    <w:rsid w:val="4C92620D"/>
    <w:rsid w:val="4CD04B3B"/>
    <w:rsid w:val="4E5953B6"/>
    <w:rsid w:val="51654692"/>
    <w:rsid w:val="560029B6"/>
    <w:rsid w:val="57A0738C"/>
    <w:rsid w:val="57C471F6"/>
    <w:rsid w:val="58A57B3C"/>
    <w:rsid w:val="58D16B5E"/>
    <w:rsid w:val="58F349C6"/>
    <w:rsid w:val="59DE2E7F"/>
    <w:rsid w:val="5A0E0292"/>
    <w:rsid w:val="5A8776E3"/>
    <w:rsid w:val="5B832491"/>
    <w:rsid w:val="5BD35462"/>
    <w:rsid w:val="617F74DC"/>
    <w:rsid w:val="6186668A"/>
    <w:rsid w:val="63415A0A"/>
    <w:rsid w:val="6A256238"/>
    <w:rsid w:val="6ACF4C48"/>
    <w:rsid w:val="6B8005EE"/>
    <w:rsid w:val="6CB01B08"/>
    <w:rsid w:val="6D656870"/>
    <w:rsid w:val="6FD76B5E"/>
    <w:rsid w:val="703B2695"/>
    <w:rsid w:val="70FF7432"/>
    <w:rsid w:val="71F72C79"/>
    <w:rsid w:val="72D450FD"/>
    <w:rsid w:val="75C24DF4"/>
    <w:rsid w:val="76F459ED"/>
    <w:rsid w:val="77841EF2"/>
    <w:rsid w:val="7B570138"/>
    <w:rsid w:val="7DD75D5F"/>
    <w:rsid w:val="7F9A0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29D83EC"/>
  <w15:docId w15:val="{3D70773E-C311-4962-9F48-5E0C91BB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Balloon Text"/>
    <w:basedOn w:val="a"/>
    <w:link w:val="a6"/>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rPr>
      <w:color w:val="0000FF"/>
      <w:u w:val="single"/>
    </w:rPr>
  </w:style>
  <w:style w:type="character" w:styleId="af">
    <w:name w:val="annotation reference"/>
    <w:basedOn w:val="a0"/>
    <w:rPr>
      <w:sz w:val="21"/>
      <w:szCs w:val="21"/>
    </w:rPr>
  </w:style>
  <w:style w:type="character" w:customStyle="1" w:styleId="aa">
    <w:name w:val="页眉 字符"/>
    <w:basedOn w:val="a0"/>
    <w:link w:val="a9"/>
    <w:qFormat/>
    <w:rPr>
      <w:kern w:val="2"/>
      <w:sz w:val="18"/>
      <w:szCs w:val="18"/>
    </w:rPr>
  </w:style>
  <w:style w:type="character" w:customStyle="1" w:styleId="a8">
    <w:name w:val="页脚 字符"/>
    <w:basedOn w:val="a0"/>
    <w:link w:val="a7"/>
    <w:qFormat/>
    <w:rPr>
      <w:kern w:val="2"/>
      <w:sz w:val="18"/>
      <w:szCs w:val="18"/>
    </w:rPr>
  </w:style>
  <w:style w:type="paragraph" w:styleId="af0">
    <w:name w:val="List Paragraph"/>
    <w:basedOn w:val="a"/>
    <w:uiPriority w:val="34"/>
    <w:qFormat/>
    <w:pPr>
      <w:ind w:firstLineChars="200" w:firstLine="420"/>
    </w:pPr>
  </w:style>
  <w:style w:type="character" w:customStyle="1" w:styleId="a4">
    <w:name w:val="批注文字 字符"/>
    <w:basedOn w:val="a0"/>
    <w:link w:val="a3"/>
    <w:rPr>
      <w:kern w:val="2"/>
      <w:sz w:val="21"/>
      <w:szCs w:val="22"/>
    </w:rPr>
  </w:style>
  <w:style w:type="character" w:customStyle="1" w:styleId="a6">
    <w:name w:val="批注框文本 字符"/>
    <w:basedOn w:val="a0"/>
    <w:link w:val="a5"/>
    <w:rPr>
      <w:kern w:val="2"/>
      <w:sz w:val="18"/>
      <w:szCs w:val="18"/>
    </w:rPr>
  </w:style>
  <w:style w:type="character" w:customStyle="1" w:styleId="ac">
    <w:name w:val="批注主题 字符"/>
    <w:basedOn w:val="a4"/>
    <w:link w:val="a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w.v.zzu.edu.cn/eams/courseSearch!info.action?course.id=239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w.v.zzu.edu.cn/eams/courseSearch!info.action?course.id=2394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1864</Words>
  <Characters>10629</Characters>
  <Application>Microsoft Office Word</Application>
  <DocSecurity>0</DocSecurity>
  <Lines>88</Lines>
  <Paragraphs>24</Paragraphs>
  <ScaleCrop>false</ScaleCrop>
  <Company/>
  <LinksUpToDate>false</LinksUpToDate>
  <CharactersWithSpaces>12469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沈果</cp:lastModifiedBy>
  <cp:revision>166</cp:revision>
  <cp:lastPrinted>2025-03-19T02:42:00Z</cp:lastPrinted>
  <dcterms:created xsi:type="dcterms:W3CDTF">2014-10-29T12:08:00Z</dcterms:created>
  <dcterms:modified xsi:type="dcterms:W3CDTF">2025-07-03T11:02:00Z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RubyTemplateID" linkTarget="0">
    <vt:lpwstr>6</vt:lpwstr>
  </property>
  <property fmtid="{D5CDD505-2E9C-101B-9397-08002B2CF9AE}" pid="4" name="ICV">
    <vt:lpwstr>291C72D754004C718B5A3E0BFBE1ADA9_13</vt:lpwstr>
  </property>
  <property fmtid="{D5CDD505-2E9C-101B-9397-08002B2CF9AE}" pid="5" name="KSOTemplateDocerSaveRecord">
    <vt:lpwstr>eyJoZGlkIjoiZjI3OTkzZWQxZTdlNDE2MTgyNGNjZmEyMzAwNjQ3MTUiLCJ1c2VySWQiOiIzOTM4ODQxNzcifQ==</vt:lpwstr>
  </property>
</Properties>
</file>