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8603E">
      <w:pPr>
        <w:jc w:val="center"/>
        <w:rPr>
          <w:rFonts w:ascii="宋体"/>
          <w:b/>
          <w:bCs/>
          <w:sz w:val="28"/>
          <w:szCs w:val="24"/>
        </w:rPr>
      </w:pPr>
      <w:r>
        <w:rPr>
          <w:rFonts w:hint="eastAsia" w:ascii="宋体"/>
          <w:b/>
          <w:bCs/>
          <w:sz w:val="28"/>
          <w:szCs w:val="22"/>
        </w:rPr>
        <w:t>附件一：各学院推荐名额上限分配表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9"/>
        <w:gridCol w:w="1046"/>
        <w:gridCol w:w="3138"/>
        <w:gridCol w:w="927"/>
      </w:tblGrid>
      <w:tr w14:paraId="7104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281E76B9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院 系</w:t>
            </w:r>
          </w:p>
        </w:tc>
        <w:tc>
          <w:tcPr>
            <w:tcW w:w="1046" w:type="dxa"/>
          </w:tcPr>
          <w:p w14:paraId="4A4E41FD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名 额</w:t>
            </w:r>
          </w:p>
        </w:tc>
        <w:tc>
          <w:tcPr>
            <w:tcW w:w="3138" w:type="dxa"/>
          </w:tcPr>
          <w:p w14:paraId="63E3EEA3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院 系</w:t>
            </w:r>
          </w:p>
        </w:tc>
        <w:tc>
          <w:tcPr>
            <w:tcW w:w="927" w:type="dxa"/>
          </w:tcPr>
          <w:p w14:paraId="044E125A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名 额</w:t>
            </w:r>
          </w:p>
        </w:tc>
      </w:tr>
      <w:tr w14:paraId="7D3CC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0AF0EAC9">
            <w:pPr>
              <w:rPr>
                <w:rFonts w:ascii="黑体" w:eastAsia="黑体"/>
                <w:sz w:val="28"/>
                <w:szCs w:val="28"/>
                <w:highlight w:val="none"/>
              </w:rPr>
            </w:pP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t>商学院</w:t>
            </w:r>
          </w:p>
        </w:tc>
        <w:tc>
          <w:tcPr>
            <w:tcW w:w="1046" w:type="dxa"/>
          </w:tcPr>
          <w:p w14:paraId="57C3F0A5">
            <w:pPr>
              <w:jc w:val="center"/>
              <w:rPr>
                <w:rFonts w:hint="default" w:ascii="黑体" w:eastAsia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3138" w:type="dxa"/>
          </w:tcPr>
          <w:p w14:paraId="0293570D">
            <w:pPr>
              <w:rPr>
                <w:rFonts w:ascii="黑体" w:eastAsia="黑体"/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fldChar w:fldCharType="begin"/>
            </w:r>
            <w:r>
              <w:rPr>
                <w:sz w:val="28"/>
                <w:szCs w:val="28"/>
                <w:highlight w:val="none"/>
              </w:rPr>
              <w:instrText xml:space="preserve"> HYPERLINK "http://www5.zzu.edu.cn/gggl" \t "http://www.zzu.edu.cn/yxzy/_blank" </w:instrText>
            </w:r>
            <w:r>
              <w:rPr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t>政治与公共管理学院</w:t>
            </w: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fldChar w:fldCharType="end"/>
            </w:r>
          </w:p>
        </w:tc>
        <w:tc>
          <w:tcPr>
            <w:tcW w:w="927" w:type="dxa"/>
          </w:tcPr>
          <w:p w14:paraId="4E687E5A">
            <w:pPr>
              <w:jc w:val="center"/>
              <w:rPr>
                <w:rFonts w:hint="eastAsia" w:ascii="黑体" w:eastAsia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</w:tr>
      <w:tr w14:paraId="42A9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310A42E">
            <w:pPr>
              <w:rPr>
                <w:rFonts w:ascii="黑体" w:eastAsia="黑体"/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  <w:fldChar w:fldCharType="begin"/>
            </w:r>
            <w:r>
              <w:rPr>
                <w:sz w:val="28"/>
                <w:szCs w:val="28"/>
                <w:highlight w:val="none"/>
              </w:rPr>
              <w:instrText xml:space="preserve"> HYPERLINK "http://www5.zzu.edu.cn/newlaw" \t "http://www.zzu.edu.cn/yxzy/_blank" </w:instrText>
            </w:r>
            <w:r>
              <w:rPr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t>法学院</w:t>
            </w: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fldChar w:fldCharType="end"/>
            </w:r>
          </w:p>
        </w:tc>
        <w:tc>
          <w:tcPr>
            <w:tcW w:w="1046" w:type="dxa"/>
          </w:tcPr>
          <w:p w14:paraId="44488EDD">
            <w:pPr>
              <w:jc w:val="center"/>
              <w:rPr>
                <w:rFonts w:ascii="黑体" w:eastAsia="黑体"/>
                <w:sz w:val="28"/>
                <w:szCs w:val="28"/>
                <w:highlight w:val="none"/>
              </w:rPr>
            </w:pPr>
            <w:r>
              <w:rPr>
                <w:rFonts w:hint="eastAsia" w:ascii="黑体" w:eastAsia="黑体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138" w:type="dxa"/>
          </w:tcPr>
          <w:p w14:paraId="21BB26B7">
            <w:pPr>
              <w:rPr>
                <w:rFonts w:ascii="黑体" w:eastAsia="黑体"/>
                <w:sz w:val="28"/>
                <w:szCs w:val="28"/>
                <w:highlight w:val="none"/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"http://www5.zzu.edu.cn/arts"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文学院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07A580DA">
            <w:pPr>
              <w:jc w:val="center"/>
              <w:rPr>
                <w:rFonts w:hint="default" w:ascii="黑体" w:eastAsia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highlight w:val="none"/>
                <w:lang w:val="en-US" w:eastAsia="zh-CN"/>
              </w:rPr>
              <w:t>4</w:t>
            </w:r>
            <w:bookmarkStart w:id="0" w:name="_GoBack"/>
            <w:bookmarkEnd w:id="0"/>
          </w:p>
        </w:tc>
      </w:tr>
      <w:tr w14:paraId="48A7C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C034863">
            <w:pPr>
              <w:pStyle w:val="2"/>
              <w:widowControl/>
              <w:spacing w:beforeAutospacing="0" w:afterAutospacing="0" w:line="240" w:lineRule="atLeast"/>
              <w:rPr>
                <w:rFonts w:hint="default" w:ascii="黑体" w:hAnsi="Times New Roman" w:eastAsia="黑体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"http://www5.zzu.edu.cn/xinwen"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ascii="黑体" w:hAnsi="Times New Roman" w:eastAsia="黑体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新闻与传播学院</w:t>
            </w:r>
            <w:r>
              <w:rPr>
                <w:rFonts w:ascii="黑体" w:hAnsi="Times New Roman" w:eastAsia="黑体"/>
                <w:b w:val="0"/>
                <w:bCs w:val="0"/>
                <w:color w:val="000000" w:themeColor="text1"/>
                <w:kern w:val="2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034F8793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233E57EC">
            <w:pPr>
              <w:widowControl/>
              <w:jc w:val="left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"http://www5.zzu.edu.cn/fld"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外国语与国际关系学院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1E4CC8F3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82D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041A256C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"http://www5.zzu.edu.cn/mkszy"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马克思主义学院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7CA8148D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38" w:type="dxa"/>
          </w:tcPr>
          <w:p w14:paraId="08273378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"http://www5.zzu.edu.cn/jyx"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与认知科学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57AF54A3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71C9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295998A6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"http://www7.zzu.edu.cn/zhexue"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哲学学院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33D7EEBA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38" w:type="dxa"/>
          </w:tcPr>
          <w:p w14:paraId="50EB6A31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"http://www5.zzu.edu.cn/lsxy"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历史学院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6642CB88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CB6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1952453A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"http://www5.zzu.edu.cn/xxgl"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信息管理学院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7CAB85C5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38" w:type="dxa"/>
          </w:tcPr>
          <w:p w14:paraId="72B2EE43">
            <w:pPr>
              <w:rPr>
                <w:rFonts w:hint="default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运动与体育学院</w:t>
            </w:r>
          </w:p>
        </w:tc>
        <w:tc>
          <w:tcPr>
            <w:tcW w:w="927" w:type="dxa"/>
          </w:tcPr>
          <w:p w14:paraId="62024D72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FCE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3453A8CE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"http://www5.zzu.edu.cn/music"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音乐学院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4C5C8603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68D581D2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"http://www5.zzu.edu.cn/art"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美术学院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66E19764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653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A4A0AD6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"http://www5.zzu.edu.cn/shufa/"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书法学院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4174C35D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38" w:type="dxa"/>
          </w:tcPr>
          <w:p w14:paraId="4909C72D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"http://www7.zzu.edu.cn/csai/"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计算机与人工智能学院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53DAE4FC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6E74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0E8DFBEA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"http://www5.zzu.edu.cn/math"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数学与统计学院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4C9CED6B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7AF10DBD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"http://www5.zzu.edu.cn/hxxy/"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化学学院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497BEAC3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D4A7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F658F30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"http://www5.zzu.edu.cn/wuli"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物理学院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410E42A8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2CFEABA3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"http://www5.zzu.edu.cn/eie/"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电气与信息工程学院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2EDC1259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08C4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8A41403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"http://www5.zzu.edu.cn/clgc"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材料科学与工程学院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37FD9B37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4048DEA4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"http://www5.zzu.edu.cn/mech"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机械与动力工程学院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5959E705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B01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69C695BD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水利与交通学院</w:t>
            </w:r>
          </w:p>
        </w:tc>
        <w:tc>
          <w:tcPr>
            <w:tcW w:w="1046" w:type="dxa"/>
          </w:tcPr>
          <w:p w14:paraId="5C19DBF7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38" w:type="dxa"/>
          </w:tcPr>
          <w:p w14:paraId="0533E3C2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auto"/>
                <w:sz w:val="28"/>
                <w:szCs w:val="28"/>
                <w:highlight w:val="none"/>
              </w:rPr>
              <w:fldChar w:fldCharType="begin"/>
            </w:r>
            <w:r>
              <w:rPr>
                <w:color w:val="auto"/>
                <w:sz w:val="28"/>
                <w:szCs w:val="28"/>
                <w:highlight w:val="none"/>
              </w:rPr>
              <w:instrText xml:space="preserve"> HYPERLINK "http://www5.zzu.edu.cn/hxgc" \t "http://www.zzu.edu.cn/yxzy/_blank" </w:instrText>
            </w:r>
            <w:r>
              <w:rPr>
                <w:color w:val="auto"/>
                <w:sz w:val="28"/>
                <w:szCs w:val="28"/>
                <w:highlight w:val="none"/>
              </w:rPr>
              <w:fldChar w:fldCharType="separate"/>
            </w:r>
            <w:r>
              <w:rPr>
                <w:rFonts w:hint="eastAsia" w:ascii="黑体" w:eastAsia="黑体"/>
                <w:color w:val="auto"/>
                <w:sz w:val="28"/>
                <w:szCs w:val="28"/>
                <w:highlight w:val="none"/>
              </w:rPr>
              <w:t>化工学院</w:t>
            </w:r>
            <w:r>
              <w:rPr>
                <w:rFonts w:hint="eastAsia" w:ascii="黑体" w:eastAsia="黑体"/>
                <w:color w:val="auto"/>
                <w:sz w:val="28"/>
                <w:szCs w:val="28"/>
                <w:highlight w:val="none"/>
              </w:rPr>
              <w:fldChar w:fldCharType="end"/>
            </w:r>
          </w:p>
        </w:tc>
        <w:tc>
          <w:tcPr>
            <w:tcW w:w="927" w:type="dxa"/>
          </w:tcPr>
          <w:p w14:paraId="70187640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0BEB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68ED8BD4">
            <w:pPr>
              <w:keepNext w:val="0"/>
              <w:keepLines w:val="0"/>
              <w:widowControl/>
              <w:suppressLineNumbers w:val="0"/>
              <w:jc w:val="left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智慧建筑与城乡规划学院</w:t>
            </w:r>
          </w:p>
        </w:tc>
        <w:tc>
          <w:tcPr>
            <w:tcW w:w="1046" w:type="dxa"/>
          </w:tcPr>
          <w:p w14:paraId="088A836F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42F672C1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"http://www5.zzu.edu.cn/glgc"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管理学院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396956F0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34BA6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6CC07C19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"http://www5.zzu.edu.cn/gclx"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力学与安全工程学院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22684149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67F3019C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"http://www5.zzu.edu.cn/lifesci"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生命科学学院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5A4EC942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8DE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21896B31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"http://www7.zzu.edu.cn/geoscience/"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地球科学与技术学院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088D29A0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557F91CE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instrText xml:space="preserve"> HYPERLINK "http://softschool.zzu.edu.cn/" \t "http://www.zzu.edu.cn/yxzy/_blank" </w:instrText>
            </w:r>
            <w:r>
              <w:rPr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网络空间安全学院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59874821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27E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1D808297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考古与文化遗产学院</w:t>
            </w:r>
          </w:p>
        </w:tc>
        <w:tc>
          <w:tcPr>
            <w:tcW w:w="1046" w:type="dxa"/>
          </w:tcPr>
          <w:p w14:paraId="75FFECDD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38" w:type="dxa"/>
          </w:tcPr>
          <w:p w14:paraId="331A1981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生态与环境学院</w:t>
            </w:r>
          </w:p>
        </w:tc>
        <w:tc>
          <w:tcPr>
            <w:tcW w:w="927" w:type="dxa"/>
          </w:tcPr>
          <w:p w14:paraId="04C396E9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B9C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27F2D153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"http://www5.zzu.edu.cn/yxy"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药学院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5D499266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38" w:type="dxa"/>
          </w:tcPr>
          <w:p w14:paraId="3E8FADD0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"http://www5.zzu.edu.cn/ggws"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公共卫生学院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927" w:type="dxa"/>
          </w:tcPr>
          <w:p w14:paraId="203C9620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D2E1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7FDC297D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instrText xml:space="preserve"> HYPERLINK "http://www5.zzu.edu.cn/gjxy" \t "http://www.zzu.edu.cn/yxzy/_blank" </w:instrTex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国际学院</w:t>
            </w: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1046" w:type="dxa"/>
          </w:tcPr>
          <w:p w14:paraId="42B4FC67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38" w:type="dxa"/>
          </w:tcPr>
          <w:p w14:paraId="26A52FE7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护理与健康学院</w:t>
            </w:r>
          </w:p>
        </w:tc>
        <w:tc>
          <w:tcPr>
            <w:tcW w:w="927" w:type="dxa"/>
          </w:tcPr>
          <w:p w14:paraId="31D0955D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08B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5C18844A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口腔医学院</w:t>
            </w:r>
          </w:p>
        </w:tc>
        <w:tc>
          <w:tcPr>
            <w:tcW w:w="1046" w:type="dxa"/>
          </w:tcPr>
          <w:p w14:paraId="799D0FD1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38" w:type="dxa"/>
          </w:tcPr>
          <w:p w14:paraId="131DAFBE">
            <w:pPr>
              <w:rPr>
                <w:rFonts w:ascii="黑体" w:eastAsia="黑体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  <w:highlight w:val="none"/>
              </w:rPr>
              <w:t>土木工程学院</w:t>
            </w:r>
          </w:p>
        </w:tc>
        <w:tc>
          <w:tcPr>
            <w:tcW w:w="927" w:type="dxa"/>
          </w:tcPr>
          <w:p w14:paraId="335FFFF7">
            <w:pPr>
              <w:jc w:val="center"/>
              <w:rPr>
                <w:rFonts w:hint="default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A8B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00C38F10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第一临床医学院</w:t>
            </w:r>
          </w:p>
        </w:tc>
        <w:tc>
          <w:tcPr>
            <w:tcW w:w="1046" w:type="dxa"/>
          </w:tcPr>
          <w:p w14:paraId="7587A1BC">
            <w:pPr>
              <w:jc w:val="center"/>
              <w:rPr>
                <w:rFonts w:hint="eastAsia" w:ascii="黑体" w:eastAsia="黑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38" w:type="dxa"/>
          </w:tcPr>
          <w:p w14:paraId="4273EB38">
            <w:pP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第三临床医学院</w:t>
            </w:r>
          </w:p>
        </w:tc>
        <w:tc>
          <w:tcPr>
            <w:tcW w:w="927" w:type="dxa"/>
          </w:tcPr>
          <w:p w14:paraId="7A0779A6">
            <w:pPr>
              <w:jc w:val="center"/>
              <w:rPr>
                <w:rFonts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19AF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3359" w:type="dxa"/>
          </w:tcPr>
          <w:p w14:paraId="4D3EFC40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第五临床医学院</w:t>
            </w:r>
          </w:p>
        </w:tc>
        <w:tc>
          <w:tcPr>
            <w:tcW w:w="1046" w:type="dxa"/>
          </w:tcPr>
          <w:p w14:paraId="0B9BDC74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1</w:t>
            </w:r>
          </w:p>
        </w:tc>
        <w:tc>
          <w:tcPr>
            <w:tcW w:w="3138" w:type="dxa"/>
          </w:tcPr>
          <w:p w14:paraId="5220277D">
            <w:pPr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/>
                <w:sz w:val="28"/>
                <w:szCs w:val="28"/>
              </w:rPr>
              <w:t>基础医学院</w:t>
            </w:r>
          </w:p>
        </w:tc>
        <w:tc>
          <w:tcPr>
            <w:tcW w:w="927" w:type="dxa"/>
          </w:tcPr>
          <w:p w14:paraId="7DDABA4B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1</w:t>
            </w:r>
          </w:p>
        </w:tc>
      </w:tr>
    </w:tbl>
    <w:p w14:paraId="78FEE249">
      <w:pPr>
        <w:ind w:firstLine="1680" w:firstLineChars="600"/>
      </w:pPr>
      <w:r>
        <w:rPr>
          <w:rFonts w:hint="eastAsia" w:ascii="黑体" w:eastAsia="黑体"/>
          <w:sz w:val="28"/>
          <w:szCs w:val="28"/>
        </w:rPr>
        <w:t>请各学院严格按照分配名额集体上报，不接受个人单独报名。</w: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8734FB"/>
    <w:rsid w:val="000625AF"/>
    <w:rsid w:val="000A344C"/>
    <w:rsid w:val="002522F1"/>
    <w:rsid w:val="002D5319"/>
    <w:rsid w:val="00453715"/>
    <w:rsid w:val="00481C01"/>
    <w:rsid w:val="005429CD"/>
    <w:rsid w:val="00682A34"/>
    <w:rsid w:val="007D1FEA"/>
    <w:rsid w:val="008734FB"/>
    <w:rsid w:val="008A079A"/>
    <w:rsid w:val="00A354D6"/>
    <w:rsid w:val="00AB7FD2"/>
    <w:rsid w:val="00B1785D"/>
    <w:rsid w:val="00DF4407"/>
    <w:rsid w:val="00EE0732"/>
    <w:rsid w:val="06FC7194"/>
    <w:rsid w:val="0DD43713"/>
    <w:rsid w:val="0EE144D6"/>
    <w:rsid w:val="1C1951F8"/>
    <w:rsid w:val="2BC13D45"/>
    <w:rsid w:val="329F09F1"/>
    <w:rsid w:val="344B37D6"/>
    <w:rsid w:val="3A69605F"/>
    <w:rsid w:val="3C30603B"/>
    <w:rsid w:val="402253F6"/>
    <w:rsid w:val="4E9E3752"/>
    <w:rsid w:val="571141E6"/>
    <w:rsid w:val="59DD4577"/>
    <w:rsid w:val="5AB62059"/>
    <w:rsid w:val="5DE2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6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/>
      <w:b/>
      <w:bCs/>
      <w:kern w:val="0"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360</Words>
  <Characters>360</Characters>
  <Lines>21</Lines>
  <Paragraphs>6</Paragraphs>
  <TotalTime>223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2022-09-13T13:24:00Z</dcterms:created>
  <dc:creator>暴美暴瘦暴富的小月</dc:creator>
  <cp:lastModifiedBy>曹嘉豪</cp:lastModifiedBy>
  <cp:lastPrinted>2025-09-05T08:34:00Z</cp:lastPrinted>
  <dcterms:modified xsi:type="dcterms:W3CDTF">2026-09-04T03:15:29Z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90391BEA504445C69A57DD0B6E3D23B7_13</vt:lpwstr>
  </property>
  <property fmtid="{D5CDD505-2E9C-101B-9397-08002B2CF9AE}" pid="4" name="KSOTemplateDocerSaveRecord">
    <vt:lpwstr>eyJoZGlkIjoiM2VhNzhkMTI1ZmFlYzRiY2NhYTJmYTA5NmQwZjg5NDgiLCJ1c2VySWQiOiIxMjg3MTQ4MDAzIn0=</vt:lpwstr>
  </property>
</Properties>
</file>