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C3C71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附件7</w:t>
      </w:r>
    </w:p>
    <w:p w14:paraId="7256E9F0">
      <w:pPr>
        <w:tabs>
          <w:tab w:val="left" w:pos="1943"/>
        </w:tabs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第27届河南大学研究生支教团各学院推荐名额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25BB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45F56827">
            <w:pPr>
              <w:widowControl w:val="0"/>
              <w:tabs>
                <w:tab w:val="left" w:pos="1943"/>
              </w:tabs>
              <w:jc w:val="center"/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学院</w:t>
            </w:r>
          </w:p>
        </w:tc>
        <w:tc>
          <w:tcPr>
            <w:tcW w:w="4261" w:type="dxa"/>
            <w:noWrap w:val="0"/>
            <w:vAlign w:val="top"/>
          </w:tcPr>
          <w:p w14:paraId="0C1F1C38">
            <w:pPr>
              <w:widowControl w:val="0"/>
              <w:tabs>
                <w:tab w:val="left" w:pos="1943"/>
              </w:tabs>
              <w:jc w:val="center"/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名额</w:t>
            </w:r>
          </w:p>
        </w:tc>
      </w:tr>
      <w:tr w14:paraId="3DCF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869FFA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文学院</w:t>
            </w:r>
          </w:p>
        </w:tc>
        <w:tc>
          <w:tcPr>
            <w:tcW w:w="4261" w:type="dxa"/>
            <w:noWrap w:val="0"/>
            <w:vAlign w:val="top"/>
          </w:tcPr>
          <w:p w14:paraId="2A37227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7B6E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36DDCE19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历史文化学院</w:t>
            </w:r>
          </w:p>
        </w:tc>
        <w:tc>
          <w:tcPr>
            <w:tcW w:w="4261" w:type="dxa"/>
            <w:noWrap w:val="0"/>
            <w:vAlign w:val="top"/>
          </w:tcPr>
          <w:p w14:paraId="01B36FD7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57C77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61A46EEC">
            <w:pPr>
              <w:widowControl w:val="0"/>
              <w:tabs>
                <w:tab w:val="left" w:pos="1034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教育学部</w:t>
            </w:r>
          </w:p>
        </w:tc>
        <w:tc>
          <w:tcPr>
            <w:tcW w:w="4261" w:type="dxa"/>
            <w:noWrap w:val="0"/>
            <w:vAlign w:val="top"/>
          </w:tcPr>
          <w:p w14:paraId="3907876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0232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CC4E3A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哲学与公共管理学院</w:t>
            </w:r>
          </w:p>
        </w:tc>
        <w:tc>
          <w:tcPr>
            <w:tcW w:w="4261" w:type="dxa"/>
            <w:noWrap w:val="0"/>
            <w:vAlign w:val="top"/>
          </w:tcPr>
          <w:p w14:paraId="5DA38B5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2758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7C9063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马克思主义学院</w:t>
            </w:r>
          </w:p>
        </w:tc>
        <w:tc>
          <w:tcPr>
            <w:tcW w:w="4261" w:type="dxa"/>
            <w:noWrap w:val="0"/>
            <w:vAlign w:val="top"/>
          </w:tcPr>
          <w:p w14:paraId="0DB5E04D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712A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AE000A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法学院</w:t>
            </w:r>
          </w:p>
        </w:tc>
        <w:tc>
          <w:tcPr>
            <w:tcW w:w="4261" w:type="dxa"/>
            <w:noWrap w:val="0"/>
            <w:vAlign w:val="top"/>
          </w:tcPr>
          <w:p w14:paraId="17A44D5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0FF04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143AEB7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经济学院</w:t>
            </w:r>
          </w:p>
        </w:tc>
        <w:tc>
          <w:tcPr>
            <w:tcW w:w="4261" w:type="dxa"/>
            <w:noWrap w:val="0"/>
            <w:vAlign w:val="top"/>
          </w:tcPr>
          <w:p w14:paraId="226B227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47B1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5CD0BB5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商学院</w:t>
            </w:r>
          </w:p>
        </w:tc>
        <w:tc>
          <w:tcPr>
            <w:tcW w:w="4261" w:type="dxa"/>
            <w:noWrap w:val="0"/>
            <w:vAlign w:val="top"/>
          </w:tcPr>
          <w:p w14:paraId="38CD633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3041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501BF1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新闻与传播学院</w:t>
            </w:r>
          </w:p>
        </w:tc>
        <w:tc>
          <w:tcPr>
            <w:tcW w:w="4261" w:type="dxa"/>
            <w:noWrap w:val="0"/>
            <w:vAlign w:val="top"/>
          </w:tcPr>
          <w:p w14:paraId="330957F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2C3A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434F02D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文化旅游学院</w:t>
            </w:r>
          </w:p>
        </w:tc>
        <w:tc>
          <w:tcPr>
            <w:tcW w:w="4261" w:type="dxa"/>
            <w:noWrap w:val="0"/>
            <w:vAlign w:val="top"/>
          </w:tcPr>
          <w:p w14:paraId="0315C7CD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447D3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314336DF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外语学院</w:t>
            </w:r>
          </w:p>
        </w:tc>
        <w:tc>
          <w:tcPr>
            <w:tcW w:w="4261" w:type="dxa"/>
            <w:noWrap w:val="0"/>
            <w:vAlign w:val="top"/>
          </w:tcPr>
          <w:p w14:paraId="6EB6C24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039B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48C5E44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体育学院</w:t>
            </w:r>
          </w:p>
        </w:tc>
        <w:tc>
          <w:tcPr>
            <w:tcW w:w="4261" w:type="dxa"/>
            <w:noWrap w:val="0"/>
            <w:vAlign w:val="top"/>
          </w:tcPr>
          <w:p w14:paraId="37630705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7574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6B13DB2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武术学院</w:t>
            </w:r>
          </w:p>
        </w:tc>
        <w:tc>
          <w:tcPr>
            <w:tcW w:w="4261" w:type="dxa"/>
            <w:noWrap w:val="0"/>
            <w:vAlign w:val="top"/>
          </w:tcPr>
          <w:p w14:paraId="4B14F907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22FF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A0D0B17">
            <w:pPr>
              <w:widowControl w:val="0"/>
              <w:tabs>
                <w:tab w:val="left" w:pos="127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音乐学院</w:t>
            </w:r>
          </w:p>
        </w:tc>
        <w:tc>
          <w:tcPr>
            <w:tcW w:w="4261" w:type="dxa"/>
            <w:noWrap w:val="0"/>
            <w:vAlign w:val="top"/>
          </w:tcPr>
          <w:p w14:paraId="5F827118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73FC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3AE265C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美术学院</w:t>
            </w:r>
          </w:p>
        </w:tc>
        <w:tc>
          <w:tcPr>
            <w:tcW w:w="4261" w:type="dxa"/>
            <w:noWrap w:val="0"/>
            <w:vAlign w:val="top"/>
          </w:tcPr>
          <w:p w14:paraId="2431A27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35C55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88487A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数学与统计学院</w:t>
            </w:r>
          </w:p>
        </w:tc>
        <w:tc>
          <w:tcPr>
            <w:tcW w:w="4261" w:type="dxa"/>
            <w:noWrap w:val="0"/>
            <w:vAlign w:val="top"/>
          </w:tcPr>
          <w:p w14:paraId="600790D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395B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3B035889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物理与电子学院</w:t>
            </w:r>
          </w:p>
        </w:tc>
        <w:tc>
          <w:tcPr>
            <w:tcW w:w="4261" w:type="dxa"/>
            <w:noWrap w:val="0"/>
            <w:vAlign w:val="top"/>
          </w:tcPr>
          <w:p w14:paraId="1D2268D6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503F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9384669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化学与分子科学学院</w:t>
            </w:r>
          </w:p>
        </w:tc>
        <w:tc>
          <w:tcPr>
            <w:tcW w:w="4261" w:type="dxa"/>
            <w:noWrap w:val="0"/>
            <w:vAlign w:val="top"/>
          </w:tcPr>
          <w:p w14:paraId="695B278C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2A7B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F702287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能源科学与技术学院</w:t>
            </w:r>
          </w:p>
        </w:tc>
        <w:tc>
          <w:tcPr>
            <w:tcW w:w="4261" w:type="dxa"/>
            <w:noWrap w:val="0"/>
            <w:vAlign w:val="top"/>
          </w:tcPr>
          <w:p w14:paraId="103CE0B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408A8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425D542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纳米科学与材料工程学院</w:t>
            </w:r>
          </w:p>
        </w:tc>
        <w:tc>
          <w:tcPr>
            <w:tcW w:w="4261" w:type="dxa"/>
            <w:noWrap w:val="0"/>
            <w:vAlign w:val="top"/>
          </w:tcPr>
          <w:p w14:paraId="4C06551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1564A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AA99E4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计算机与信息工程学院</w:t>
            </w:r>
          </w:p>
        </w:tc>
        <w:tc>
          <w:tcPr>
            <w:tcW w:w="4261" w:type="dxa"/>
            <w:noWrap w:val="0"/>
            <w:vAlign w:val="top"/>
          </w:tcPr>
          <w:p w14:paraId="391DF0CB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4483A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642AD167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软件学院</w:t>
            </w:r>
          </w:p>
        </w:tc>
        <w:tc>
          <w:tcPr>
            <w:tcW w:w="4261" w:type="dxa"/>
            <w:noWrap w:val="0"/>
            <w:vAlign w:val="top"/>
          </w:tcPr>
          <w:p w14:paraId="3DBFA15F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3</w:t>
            </w:r>
          </w:p>
        </w:tc>
      </w:tr>
      <w:tr w14:paraId="10D6F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10E2CBA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人工智能学院</w:t>
            </w:r>
          </w:p>
        </w:tc>
        <w:tc>
          <w:tcPr>
            <w:tcW w:w="4261" w:type="dxa"/>
            <w:noWrap w:val="0"/>
            <w:vAlign w:val="top"/>
          </w:tcPr>
          <w:p w14:paraId="6DBFB2DA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38F6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27EACDC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地理与环境学院</w:t>
            </w:r>
          </w:p>
        </w:tc>
        <w:tc>
          <w:tcPr>
            <w:tcW w:w="4261" w:type="dxa"/>
            <w:noWrap w:val="0"/>
            <w:vAlign w:val="top"/>
          </w:tcPr>
          <w:p w14:paraId="42DB123B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5B685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38E2B44F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生命科学学院</w:t>
            </w:r>
          </w:p>
        </w:tc>
        <w:tc>
          <w:tcPr>
            <w:tcW w:w="4261" w:type="dxa"/>
            <w:noWrap w:val="0"/>
            <w:vAlign w:val="top"/>
          </w:tcPr>
          <w:p w14:paraId="333DE3C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06AB9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6816B11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建筑工程学院</w:t>
            </w:r>
          </w:p>
        </w:tc>
        <w:tc>
          <w:tcPr>
            <w:tcW w:w="4261" w:type="dxa"/>
            <w:noWrap w:val="0"/>
            <w:vAlign w:val="top"/>
          </w:tcPr>
          <w:p w14:paraId="568C0F32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07735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01CA61EF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国际商学院</w:t>
            </w:r>
          </w:p>
        </w:tc>
        <w:tc>
          <w:tcPr>
            <w:tcW w:w="4261" w:type="dxa"/>
            <w:noWrap w:val="0"/>
            <w:vAlign w:val="top"/>
          </w:tcPr>
          <w:p w14:paraId="564723A8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3</w:t>
            </w:r>
          </w:p>
        </w:tc>
      </w:tr>
      <w:tr w14:paraId="6C42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7A415AB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欧亚国际学院</w:t>
            </w:r>
          </w:p>
        </w:tc>
        <w:tc>
          <w:tcPr>
            <w:tcW w:w="4261" w:type="dxa"/>
            <w:noWrap w:val="0"/>
            <w:vAlign w:val="top"/>
          </w:tcPr>
          <w:p w14:paraId="770242A2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3</w:t>
            </w:r>
          </w:p>
        </w:tc>
      </w:tr>
      <w:tr w14:paraId="235E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4261" w:type="dxa"/>
            <w:noWrap w:val="0"/>
            <w:vAlign w:val="top"/>
          </w:tcPr>
          <w:p w14:paraId="30705EB3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迈阿密学院</w:t>
            </w:r>
          </w:p>
        </w:tc>
        <w:tc>
          <w:tcPr>
            <w:tcW w:w="4261" w:type="dxa"/>
            <w:noWrap w:val="0"/>
            <w:vAlign w:val="top"/>
          </w:tcPr>
          <w:p w14:paraId="53EBE8A9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76D3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4261" w:type="dxa"/>
            <w:noWrap w:val="0"/>
            <w:vAlign w:val="top"/>
          </w:tcPr>
          <w:p w14:paraId="4F41662C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医学院</w:t>
            </w:r>
          </w:p>
        </w:tc>
        <w:tc>
          <w:tcPr>
            <w:tcW w:w="4261" w:type="dxa"/>
            <w:noWrap w:val="0"/>
            <w:vAlign w:val="top"/>
          </w:tcPr>
          <w:p w14:paraId="2E15C140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2</w:t>
            </w:r>
          </w:p>
        </w:tc>
      </w:tr>
      <w:tr w14:paraId="3C3C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D4501FB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药学院</w:t>
            </w:r>
          </w:p>
        </w:tc>
        <w:tc>
          <w:tcPr>
            <w:tcW w:w="4261" w:type="dxa"/>
            <w:noWrap w:val="0"/>
            <w:vAlign w:val="top"/>
          </w:tcPr>
          <w:p w14:paraId="7DDBFBDD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596DE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4F5C546F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护理与健康学院</w:t>
            </w:r>
          </w:p>
        </w:tc>
        <w:tc>
          <w:tcPr>
            <w:tcW w:w="4261" w:type="dxa"/>
            <w:noWrap w:val="0"/>
            <w:vAlign w:val="top"/>
          </w:tcPr>
          <w:p w14:paraId="7DEF6B0E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7927A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6ED97155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口腔医学院</w:t>
            </w:r>
          </w:p>
        </w:tc>
        <w:tc>
          <w:tcPr>
            <w:tcW w:w="4261" w:type="dxa"/>
            <w:noWrap w:val="0"/>
            <w:vAlign w:val="top"/>
          </w:tcPr>
          <w:p w14:paraId="1B1E9964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1</w:t>
            </w:r>
          </w:p>
        </w:tc>
      </w:tr>
      <w:tr w14:paraId="35A16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 w14:paraId="53A7694D">
            <w:pPr>
              <w:widowControl w:val="0"/>
              <w:tabs>
                <w:tab w:val="left" w:pos="1943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共计：</w:t>
            </w:r>
          </w:p>
        </w:tc>
        <w:tc>
          <w:tcPr>
            <w:tcW w:w="4261" w:type="dxa"/>
            <w:noWrap w:val="0"/>
            <w:vAlign w:val="top"/>
          </w:tcPr>
          <w:p w14:paraId="3E1419A6">
            <w:pPr>
              <w:widowControl w:val="0"/>
              <w:tabs>
                <w:tab w:val="left" w:pos="1943"/>
              </w:tabs>
              <w:jc w:val="center"/>
              <w:rPr>
                <w:rFonts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  <w:t>54</w:t>
            </w:r>
          </w:p>
        </w:tc>
      </w:tr>
    </w:tbl>
    <w:p w14:paraId="7DCAC4DB">
      <w:pPr>
        <w:ind w:left="560"/>
        <w:rPr>
          <w:rFonts w:ascii="黑体" w:hAnsi="黑体" w:eastAsia="黑体" w:cs="黑体"/>
          <w:sz w:val="32"/>
          <w:szCs w:val="32"/>
        </w:rPr>
      </w:pPr>
    </w:p>
    <w:p w14:paraId="10C08F56">
      <w:bookmarkStart w:id="0" w:name="_GoBack"/>
      <w:bookmarkEnd w:id="0"/>
    </w:p>
    <w:sectPr>
      <w:footerReference r:id="rId3" w:type="default"/>
      <w:pgSz w:w="11906" w:h="16838"/>
      <w:pgMar w:top="1588" w:right="1418" w:bottom="1588" w:left="1418" w:header="851" w:footer="992" w:gutter="0"/>
      <w:cols w:space="720" w:num="1"/>
      <w:docGrid w:type="linesAndChars" w:linePitch="33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087878-CA53-47B8-8374-E6FD0ABBF0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3E1E558-2007-4953-B1B6-874E67242A6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21833B1-E4B7-4B32-9B92-48E91A4097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11B6C89-BE13-40BE-8D9B-9F34062ECE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DD333">
    <w:pPr>
      <w:tabs>
        <w:tab w:val="center" w:pos="4153"/>
        <w:tab w:val="right" w:pos="8306"/>
      </w:tabs>
      <w:snapToGrid w:val="0"/>
      <w:rPr>
        <w:rFonts w:ascii="Times New Roman"/>
        <w:sz w:val="20"/>
      </w:rPr>
    </w:pPr>
    <w:r>
      <w:rPr>
        <w:rFonts w:hAnsi="Calibri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8051800</wp:posOffset>
              </wp:positionH>
              <wp:positionV relativeFrom="paragraph">
                <wp:posOffset>0</wp:posOffset>
              </wp:positionV>
              <wp:extent cx="623570" cy="20447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357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EC7D9">
                          <w:pPr>
                            <w:snapToGrid w:val="0"/>
                            <w:rPr>
                              <w:rFonts w:hint="eastAsia" w:hAnsi="Calibri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0"/>
                            </w:rPr>
                            <w:instrText xml:space="preserve">PAGE</w:instrText>
                          </w:r>
                          <w:r>
                            <w:rPr>
                              <w:rFonts w:asci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634pt;margin-top:0pt;height:16.1pt;width:49.1pt;mso-wrap-style:none;z-index:251659264;mso-width-relative:page;mso-height-relative:page;" filled="f" stroked="f" coordsize="21600,21600" o:gfxdata="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N8lkdUAAAAJAQAADwAAAAAAAAABACAAAAAiAAAAZHJzL2Rvd25yZXYueG1s&#10;UEsBAhQAFAAAAAgAh07iQLBNHs3CAQAAigMAAA4AAAAAAAAAAQAgAAAAJA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1AFEC7D9">
                    <w:pPr>
                      <w:snapToGrid w:val="0"/>
                      <w:rPr>
                        <w:rFonts w:hint="eastAsia" w:hAnsi="Calibri"/>
                        <w:sz w:val="18"/>
                      </w:rPr>
                    </w:pPr>
                    <w:r>
                      <w:rPr>
                        <w:rFonts w:ascii="Times New Roman"/>
                        <w:sz w:val="28"/>
                      </w:rPr>
                      <w:t>—</w:t>
                    </w:r>
                    <w:r>
                      <w:rPr>
                        <w:rFonts w:hint="eastAsia" w:ascii="Times New Roman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0"/>
                      </w:rPr>
                      <w:instrText xml:space="preserve">PAGE</w:instrText>
                    </w:r>
                    <w:r>
                      <w:rPr>
                        <w:rFonts w:ascii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sz w:val="28"/>
                      </w:rPr>
                      <w:fldChar w:fldCharType="end"/>
                    </w:r>
                    <w:r>
                      <w:rPr>
                        <w:rFonts w:hint="eastAsia" w:ascii="Times New Roman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hMzFiMjJlMGI3MGRhZjAyYTNkMmJkMjhiZjg2YzAifQ=="/>
  </w:docVars>
  <w:rsids>
    <w:rsidRoot w:val="58421CB0"/>
    <w:rsid w:val="5842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Times New Roman" w:eastAsia="宋体" w:cs="Times New Roman"/>
      <w:sz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2024-09-03T03:55:00Z</dcterms:created>
  <dc:creator>成稳。</dc:creator>
  <cp:lastModifiedBy>成稳。</cp:lastModifiedBy>
  <dcterms:modified xsi:type="dcterms:W3CDTF">2024-09-03T03:57:37Z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9AFB525A10B9428DA32B0AD5419087AD_11</vt:lpwstr>
  </property>
</Properties>
</file>