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6C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b w:val="0"/>
          <w:bCs w:val="0"/>
          <w:color w:val="000000"/>
          <w:sz w:val="28"/>
          <w:szCs w:val="28"/>
          <w:lang w:val="en-US" w:eastAsia="zh-CN"/>
        </w:rPr>
        <w:t>附件1</w:t>
      </w:r>
    </w:p>
    <w:p w14:paraId="72B7E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default" w:ascii="黑体" w:hAnsi="黑体" w:eastAsia="黑体" w:cs="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b w:val="0"/>
          <w:bCs w:val="0"/>
          <w:color w:val="000000"/>
          <w:sz w:val="28"/>
          <w:szCs w:val="28"/>
          <w:lang w:val="en-US" w:eastAsia="zh-CN"/>
        </w:rPr>
        <w:t>2025级本科专业拟接收转入学生人数汇总表</w:t>
      </w:r>
      <w:bookmarkStart w:id="0" w:name="_GoBack"/>
      <w:bookmarkEnd w:id="0"/>
    </w:p>
    <w:tbl>
      <w:tblPr>
        <w:tblStyle w:val="3"/>
        <w:tblpPr w:leftFromText="180" w:rightFromText="180" w:vertAnchor="text" w:tblpX="338" w:tblpY="1"/>
        <w:tblOverlap w:val="never"/>
        <w:tblW w:w="82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872"/>
        <w:gridCol w:w="3192"/>
        <w:gridCol w:w="2220"/>
      </w:tblGrid>
      <w:tr w14:paraId="2F01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918" w:type="dxa"/>
            <w:noWrap w:val="0"/>
            <w:vAlign w:val="center"/>
          </w:tcPr>
          <w:p w14:paraId="6CCF4C61">
            <w:pPr>
              <w:spacing w:line="240" w:lineRule="auto"/>
              <w:jc w:val="center"/>
              <w:rPr>
                <w:rFonts w:hint="eastAsia" w:ascii="黑体" w:hAnsi="黑体" w:eastAsia="黑体" w:cs="仿宋_GB2312"/>
                <w:sz w:val="21"/>
                <w:szCs w:val="21"/>
              </w:rPr>
            </w:pPr>
            <w:r>
              <w:rPr>
                <w:rFonts w:hint="eastAsia" w:ascii="黑体" w:hAnsi="黑体" w:eastAsia="黑体" w:cs="仿宋_GB2312"/>
                <w:sz w:val="21"/>
                <w:szCs w:val="21"/>
              </w:rPr>
              <w:t>序号</w:t>
            </w:r>
          </w:p>
        </w:tc>
        <w:tc>
          <w:tcPr>
            <w:tcW w:w="1872" w:type="dxa"/>
            <w:noWrap w:val="0"/>
            <w:vAlign w:val="center"/>
          </w:tcPr>
          <w:p w14:paraId="200BCE0B">
            <w:pPr>
              <w:spacing w:line="240" w:lineRule="auto"/>
              <w:jc w:val="center"/>
              <w:rPr>
                <w:rFonts w:hint="eastAsia" w:ascii="黑体" w:hAnsi="黑体" w:eastAsia="黑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3192" w:type="dxa"/>
            <w:noWrap w:val="0"/>
            <w:vAlign w:val="center"/>
          </w:tcPr>
          <w:p w14:paraId="7FF8747A">
            <w:pPr>
              <w:spacing w:line="240" w:lineRule="auto"/>
              <w:jc w:val="center"/>
              <w:rPr>
                <w:rFonts w:hint="default" w:ascii="黑体" w:hAnsi="黑体" w:eastAsia="黑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sz w:val="21"/>
                <w:szCs w:val="21"/>
              </w:rPr>
              <w:t>专业</w:t>
            </w:r>
          </w:p>
        </w:tc>
        <w:tc>
          <w:tcPr>
            <w:tcW w:w="2220" w:type="dxa"/>
            <w:noWrap w:val="0"/>
            <w:vAlign w:val="center"/>
          </w:tcPr>
          <w:p w14:paraId="56C1915F">
            <w:pPr>
              <w:spacing w:line="240" w:lineRule="auto"/>
              <w:jc w:val="center"/>
              <w:rPr>
                <w:rFonts w:hint="eastAsia" w:ascii="黑体" w:hAnsi="黑体" w:eastAsia="黑体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sz w:val="21"/>
                <w:szCs w:val="21"/>
                <w:lang w:val="en-US" w:eastAsia="zh-CN"/>
              </w:rPr>
              <w:t>拟接收转入学生</w:t>
            </w:r>
            <w:r>
              <w:rPr>
                <w:rFonts w:hint="eastAsia" w:ascii="黑体" w:hAnsi="黑体" w:eastAsia="黑体" w:cs="仿宋_GB2312"/>
                <w:sz w:val="21"/>
                <w:szCs w:val="21"/>
                <w:lang w:val="en-US" w:eastAsia="zh-CN"/>
              </w:rPr>
              <w:t>人数</w:t>
            </w:r>
          </w:p>
        </w:tc>
      </w:tr>
      <w:tr w14:paraId="6D18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14CF856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872" w:type="dxa"/>
            <w:noWrap w:val="0"/>
            <w:vAlign w:val="center"/>
          </w:tcPr>
          <w:p w14:paraId="532E4110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2A3E3EFA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机械设计制造及其自动化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4E6A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</w:tr>
      <w:tr w14:paraId="79FB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93FA3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872" w:type="dxa"/>
            <w:noWrap w:val="0"/>
            <w:vAlign w:val="center"/>
          </w:tcPr>
          <w:p w14:paraId="3B70670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1EF02EE1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机械电子工程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117D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</w:tr>
      <w:tr w14:paraId="0B96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5CF0CB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872" w:type="dxa"/>
            <w:noWrap w:val="0"/>
            <w:vAlign w:val="center"/>
          </w:tcPr>
          <w:p w14:paraId="1492EF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4AB3E8E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机器人工程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6A7C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</w:tr>
      <w:tr w14:paraId="66838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4AE06A8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872" w:type="dxa"/>
            <w:noWrap w:val="0"/>
            <w:vAlign w:val="center"/>
          </w:tcPr>
          <w:p w14:paraId="0F9E096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542EA70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车辆工程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5A98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7625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AC764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872" w:type="dxa"/>
            <w:noWrap w:val="0"/>
            <w:vAlign w:val="center"/>
          </w:tcPr>
          <w:p w14:paraId="0351F90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06F0892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测控技术与仪器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4535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50735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032C28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872" w:type="dxa"/>
            <w:noWrap w:val="0"/>
            <w:vAlign w:val="center"/>
          </w:tcPr>
          <w:p w14:paraId="2B0E64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3F159FC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汽车服务工程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2A31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7AAC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2124BC4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872" w:type="dxa"/>
            <w:noWrap w:val="0"/>
            <w:vAlign w:val="center"/>
          </w:tcPr>
          <w:p w14:paraId="5C77DD2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3E95D4AD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5C7E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</w:tr>
      <w:tr w14:paraId="6EF6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6DE83FE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872" w:type="dxa"/>
            <w:noWrap w:val="0"/>
            <w:vAlign w:val="center"/>
          </w:tcPr>
          <w:p w14:paraId="5824A96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4656B323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工程管理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EEB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</w:tr>
      <w:tr w14:paraId="6305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5989CD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872" w:type="dxa"/>
            <w:noWrap w:val="0"/>
            <w:vAlign w:val="center"/>
          </w:tcPr>
          <w:p w14:paraId="3FC4C7E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1671528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城市地下空间工程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6DEE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7313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FD2F46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872" w:type="dxa"/>
            <w:noWrap w:val="0"/>
            <w:vAlign w:val="center"/>
          </w:tcPr>
          <w:p w14:paraId="2C0026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0B63B6EA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工程造价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74F9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</w:tr>
      <w:tr w14:paraId="04D4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B7B9E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872" w:type="dxa"/>
            <w:noWrap w:val="0"/>
            <w:vAlign w:val="center"/>
          </w:tcPr>
          <w:p w14:paraId="26FD195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1F5C72D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道路桥梁与渡河工程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D81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6903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5107F52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872" w:type="dxa"/>
            <w:noWrap w:val="0"/>
            <w:vAlign w:val="center"/>
          </w:tcPr>
          <w:p w14:paraId="3741463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智能建造学院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4E0F32D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测绘工程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45A6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6D554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1EB123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872" w:type="dxa"/>
            <w:noWrap w:val="0"/>
            <w:vAlign w:val="center"/>
          </w:tcPr>
          <w:p w14:paraId="3AF413C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7ED10EE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电子信息工程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494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6C324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3BC8DEB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872" w:type="dxa"/>
            <w:noWrap w:val="0"/>
            <w:vAlign w:val="center"/>
          </w:tcPr>
          <w:p w14:paraId="2BD4DF1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182CC4C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A57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72EC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noWrap w:val="0"/>
            <w:vAlign w:val="center"/>
          </w:tcPr>
          <w:p w14:paraId="793F682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872" w:type="dxa"/>
            <w:noWrap w:val="0"/>
            <w:vAlign w:val="center"/>
          </w:tcPr>
          <w:p w14:paraId="76DD9F6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57662EA0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计算机科学与技术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0E6A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</w:tr>
      <w:tr w14:paraId="6EC72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7920081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317E4A4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4E7898F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信息管理与信息系统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74D2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</w:tr>
      <w:tr w14:paraId="02D6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2E6338F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30CE67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76D2FA4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物联网工程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92A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</w:tr>
      <w:tr w14:paraId="6A54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4AA3120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7CDEB2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646F521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电气工程及其自动化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D69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</w:tr>
      <w:tr w14:paraId="69B3E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5CF8B1C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721D1C3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656AD33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软件工程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7C95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2101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45D4C01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09E36F1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信息与电子工程学院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21133BA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数据科学与大数据技术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7C8F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</w:tr>
      <w:tr w14:paraId="62F6E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6A83BC7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21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6E71C4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5688C4E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会计学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231A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</w:tr>
      <w:tr w14:paraId="2C405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7ACB769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22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4041BBF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784550D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市场营销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10A4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</w:tr>
      <w:tr w14:paraId="0FC4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4FF3E06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23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4A91EF9B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258BA8C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金融学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02F6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</w:tr>
      <w:tr w14:paraId="3A8D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41C0471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24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40BE02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0246FC1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电子商务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2EA0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</w:tr>
      <w:tr w14:paraId="4BE5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446F67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25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41F9CD9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1DB40DC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物流工程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44C2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</w:tr>
      <w:tr w14:paraId="7A16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54D2E5C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26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054F72C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经济与管理学院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32F4C70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48"/>
                <w:szCs w:val="4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经济统计学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4C58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</w:tr>
      <w:tr w14:paraId="1846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262048F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27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1809995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教育与现代艺术学院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5F6EF49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学前教育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7F21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</w:tr>
      <w:tr w14:paraId="483E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152766E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28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5484F25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教育与现代艺术学院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3C8997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小学教育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35CA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</w:tr>
      <w:tr w14:paraId="16D8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36B3150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29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541C324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医学院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3DEC59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护理学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6DFB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</w:tr>
      <w:tr w14:paraId="0DCD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18" w:type="dxa"/>
            <w:shd w:val="clear" w:color="auto" w:fill="auto"/>
            <w:noWrap w:val="0"/>
            <w:vAlign w:val="center"/>
          </w:tcPr>
          <w:p w14:paraId="17AC368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30</w:t>
            </w:r>
          </w:p>
        </w:tc>
        <w:tc>
          <w:tcPr>
            <w:tcW w:w="1872" w:type="dxa"/>
            <w:shd w:val="clear" w:color="auto" w:fill="auto"/>
            <w:noWrap w:val="0"/>
            <w:vAlign w:val="center"/>
          </w:tcPr>
          <w:p w14:paraId="266D0E5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医学院</w:t>
            </w:r>
          </w:p>
        </w:tc>
        <w:tc>
          <w:tcPr>
            <w:tcW w:w="3192" w:type="dxa"/>
            <w:shd w:val="clear" w:color="auto" w:fill="auto"/>
            <w:noWrap w:val="0"/>
            <w:vAlign w:val="center"/>
          </w:tcPr>
          <w:p w14:paraId="035659F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助产学</w:t>
            </w:r>
          </w:p>
        </w:tc>
        <w:tc>
          <w:tcPr>
            <w:tcW w:w="2220" w:type="dxa"/>
            <w:shd w:val="clear" w:color="auto" w:fill="auto"/>
            <w:noWrap w:val="0"/>
            <w:vAlign w:val="center"/>
          </w:tcPr>
          <w:p w14:paraId="20DC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</w:tr>
    </w:tbl>
    <w:p w14:paraId="6700FB13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D278695">
      <w:pPr>
        <w:ind w:firstLine="640" w:firstLineChars="20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12575"/>
    <w:rsid w:val="01F45019"/>
    <w:rsid w:val="196547FC"/>
    <w:rsid w:val="1DCA0521"/>
    <w:rsid w:val="209E5F6D"/>
    <w:rsid w:val="214D0139"/>
    <w:rsid w:val="23243032"/>
    <w:rsid w:val="28A408C5"/>
    <w:rsid w:val="29211DC2"/>
    <w:rsid w:val="297105A7"/>
    <w:rsid w:val="2E2E0121"/>
    <w:rsid w:val="2F112575"/>
    <w:rsid w:val="37633F89"/>
    <w:rsid w:val="37D921E5"/>
    <w:rsid w:val="3FF13E28"/>
    <w:rsid w:val="41A970CC"/>
    <w:rsid w:val="478B18A1"/>
    <w:rsid w:val="4A205F2C"/>
    <w:rsid w:val="4C8E74DE"/>
    <w:rsid w:val="4EF506AD"/>
    <w:rsid w:val="541F7FB4"/>
    <w:rsid w:val="550C34B4"/>
    <w:rsid w:val="56355FB3"/>
    <w:rsid w:val="5B413A7A"/>
    <w:rsid w:val="604A33D1"/>
    <w:rsid w:val="605719DC"/>
    <w:rsid w:val="668A2779"/>
    <w:rsid w:val="6F9510D9"/>
    <w:rsid w:val="776F2173"/>
    <w:rsid w:val="792237E9"/>
    <w:rsid w:val="7C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599</Characters>
  <Lines>0</Lines>
  <Paragraphs>0</Paragraphs>
  <TotalTime>0</TotalTime>
  <ScaleCrop>false</ScaleCrop>
  <LinksUpToDate>false</LinksUpToDate>
  <CharactersWithSpaces>599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2024-12-11T00:47:00Z</dcterms:created>
  <dc:creator>峰</dc:creator>
  <cp:lastModifiedBy>王丽芹·SUNNY小Q</cp:lastModifiedBy>
  <cp:lastPrinted>2025-12-08T00:22:00Z</cp:lastPrinted>
  <dcterms:modified xsi:type="dcterms:W3CDTF">2025-12-08T01:56:54Z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AF402493802E4BF88AA08EF727118BE7_11</vt:lpwstr>
  </property>
  <property fmtid="{D5CDD505-2E9C-101B-9397-08002B2CF9AE}" pid="4" name="KSOTemplateDocerSaveRecord">
    <vt:lpwstr>eyJoZGlkIjoiN2EwYWZkOWZmYTJiMDA1YjgyYThmNzgwZDkxOWY2ODIiLCJ1c2VySWQiOiI0NDQ4MzM2NjEifQ==</vt:lpwstr>
  </property>
</Properties>
</file>