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4E418">
      <w:pPr>
        <w:spacing w:before="312" w:beforeLines="100" w:after="156" w:afterLines="5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数理</w:t>
      </w:r>
      <w:r>
        <w:rPr>
          <w:rFonts w:hint="eastAsia" w:ascii="Times New Roman" w:hAnsi="Times New Roman" w:cs="Times New Roman"/>
          <w:b/>
          <w:sz w:val="44"/>
          <w:szCs w:val="44"/>
        </w:rPr>
        <w:t>科学与工程</w:t>
      </w:r>
      <w:r>
        <w:rPr>
          <w:rFonts w:ascii="Times New Roman" w:hAnsi="Times New Roman" w:cs="Times New Roman"/>
          <w:b/>
          <w:sz w:val="44"/>
          <w:szCs w:val="44"/>
        </w:rPr>
        <w:t>学院</w:t>
      </w:r>
      <w:r>
        <w:rPr>
          <w:rFonts w:hint="eastAsia" w:ascii="Times New Roman" w:hAnsi="Times New Roman" w:cs="Times New Roman"/>
          <w:b/>
          <w:sz w:val="44"/>
          <w:szCs w:val="44"/>
        </w:rPr>
        <w:t>202</w:t>
      </w:r>
      <w:r>
        <w:rPr>
          <w:rFonts w:hint="eastAsia" w:ascii="Times New Roman" w:hAnsi="Times New Roman" w:cs="Times New Roman"/>
          <w:b/>
          <w:sz w:val="44"/>
          <w:szCs w:val="44"/>
          <w:lang w:val="en-US" w:eastAsia="zh-CN"/>
        </w:rPr>
        <w:t>5</w:t>
      </w:r>
      <w:r>
        <w:rPr>
          <w:rFonts w:hint="eastAsia" w:ascii="Times New Roman" w:hAnsi="Times New Roman" w:cs="Times New Roman"/>
          <w:b/>
          <w:sz w:val="44"/>
          <w:szCs w:val="44"/>
        </w:rPr>
        <w:t>年推荐优秀应届本科毕业生免试攻读研究生实施方案</w:t>
      </w:r>
    </w:p>
    <w:p w14:paraId="06C840A2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为切实做好我院202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5</w:t>
      </w:r>
      <w:r>
        <w:rPr>
          <w:rFonts w:ascii="Times New Roman" w:hAnsi="Times New Roman"/>
          <w:kern w:val="2"/>
          <w:sz w:val="28"/>
          <w:szCs w:val="28"/>
        </w:rPr>
        <w:t>年推荐优秀应届本科毕业生免试攻读研究生工作，根据学校《关于做好202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5</w:t>
      </w:r>
      <w:r>
        <w:rPr>
          <w:rFonts w:ascii="Times New Roman" w:hAnsi="Times New Roman"/>
          <w:kern w:val="2"/>
          <w:sz w:val="28"/>
          <w:szCs w:val="28"/>
        </w:rPr>
        <w:t>年推荐优秀应届本科毕业生免试攻读研究生工作的预通知》和《河北工程大学推荐免试攻读硕士研究生工作实施办法》（校政字〔2022〕42号），特制定本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实施方案</w:t>
      </w:r>
      <w:r>
        <w:rPr>
          <w:rFonts w:ascii="Times New Roman" w:hAnsi="Times New Roman"/>
          <w:kern w:val="2"/>
          <w:sz w:val="28"/>
          <w:szCs w:val="28"/>
        </w:rPr>
        <w:t>：</w:t>
      </w:r>
    </w:p>
    <w:p w14:paraId="13F920B8">
      <w:pPr>
        <w:pStyle w:val="4"/>
        <w:spacing w:beforeAutospacing="0" w:afterAutospacing="0" w:line="520" w:lineRule="exact"/>
        <w:ind w:firstLine="562" w:firstLineChars="200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一、组织领导</w:t>
      </w:r>
    </w:p>
    <w:p w14:paraId="2880AFAC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hint="eastAsia" w:ascii="Times New Roman" w:hAnsi="Times New Roman"/>
          <w:kern w:val="2"/>
          <w:sz w:val="28"/>
          <w:szCs w:val="28"/>
        </w:rPr>
        <w:t>1</w:t>
      </w:r>
      <w:r>
        <w:rPr>
          <w:rFonts w:ascii="Times New Roman" w:hAnsi="Times New Roman"/>
          <w:kern w:val="2"/>
          <w:sz w:val="28"/>
          <w:szCs w:val="28"/>
        </w:rPr>
        <w:t>. 学院成立</w:t>
      </w:r>
      <w:r>
        <w:rPr>
          <w:rFonts w:hint="eastAsia" w:ascii="Times New Roman" w:hAnsi="Times New Roman"/>
          <w:kern w:val="2"/>
          <w:sz w:val="28"/>
          <w:szCs w:val="28"/>
          <w:lang w:eastAsia="zh-CN"/>
        </w:rPr>
        <w:t>研究生推免</w:t>
      </w:r>
      <w:r>
        <w:rPr>
          <w:rFonts w:ascii="Times New Roman" w:hAnsi="Times New Roman"/>
          <w:kern w:val="2"/>
          <w:sz w:val="28"/>
          <w:szCs w:val="28"/>
        </w:rPr>
        <w:t>工作</w:t>
      </w:r>
      <w:r>
        <w:rPr>
          <w:rFonts w:hint="eastAsia" w:ascii="Times New Roman" w:hAnsi="Times New Roman"/>
          <w:kern w:val="2"/>
          <w:sz w:val="28"/>
          <w:szCs w:val="28"/>
          <w:lang w:eastAsia="zh-CN"/>
        </w:rPr>
        <w:t>领导</w:t>
      </w:r>
      <w:r>
        <w:rPr>
          <w:rFonts w:ascii="Times New Roman" w:hAnsi="Times New Roman"/>
          <w:kern w:val="2"/>
          <w:sz w:val="28"/>
          <w:szCs w:val="28"/>
        </w:rPr>
        <w:t>小组，负责组织实施推免工作，人员组成如下：</w:t>
      </w:r>
    </w:p>
    <w:p w14:paraId="0F87356A">
      <w:pPr>
        <w:pStyle w:val="4"/>
        <w:spacing w:beforeAutospacing="0" w:afterAutospacing="0" w:line="520" w:lineRule="exact"/>
        <w:ind w:firstLine="560" w:firstLineChars="200"/>
        <w:jc w:val="both"/>
        <w:rPr>
          <w:rFonts w:hint="default" w:ascii="Times New Roman" w:hAnsi="Times New Roman" w:eastAsiaTheme="minorEastAsia"/>
          <w:kern w:val="2"/>
          <w:sz w:val="28"/>
          <w:szCs w:val="28"/>
          <w:lang w:val="en-US" w:eastAsia="zh-CN"/>
        </w:rPr>
      </w:pPr>
      <w:r>
        <w:rPr>
          <w:rFonts w:ascii="Times New Roman" w:hAnsi="Times New Roman"/>
          <w:kern w:val="2"/>
          <w:sz w:val="28"/>
          <w:szCs w:val="28"/>
        </w:rPr>
        <w:t>组  长：</w:t>
      </w:r>
      <w:r>
        <w:rPr>
          <w:rFonts w:hint="eastAsia" w:ascii="Times New Roman" w:hAnsi="Times New Roman"/>
          <w:kern w:val="2"/>
          <w:sz w:val="28"/>
          <w:szCs w:val="28"/>
          <w:lang w:eastAsia="zh-CN"/>
        </w:rPr>
        <w:t>王小胜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 xml:space="preserve">  陈继强</w:t>
      </w:r>
    </w:p>
    <w:p w14:paraId="3BCB554B">
      <w:pPr>
        <w:pStyle w:val="4"/>
        <w:spacing w:beforeAutospacing="0" w:afterAutospacing="0" w:line="520" w:lineRule="exact"/>
        <w:ind w:firstLine="560" w:firstLineChars="200"/>
        <w:jc w:val="both"/>
        <w:rPr>
          <w:rFonts w:hint="default" w:ascii="Times New Roman" w:hAnsi="Times New Roman" w:eastAsiaTheme="minorEastAsia"/>
          <w:kern w:val="2"/>
          <w:sz w:val="28"/>
          <w:szCs w:val="28"/>
          <w:lang w:val="en-US" w:eastAsia="zh-CN"/>
        </w:rPr>
      </w:pPr>
      <w:r>
        <w:rPr>
          <w:rFonts w:ascii="Times New Roman" w:hAnsi="Times New Roman"/>
          <w:kern w:val="2"/>
          <w:sz w:val="28"/>
          <w:szCs w:val="28"/>
        </w:rPr>
        <w:t>副组长：</w:t>
      </w:r>
      <w:r>
        <w:rPr>
          <w:rFonts w:hint="eastAsia" w:ascii="Times New Roman" w:hAnsi="Times New Roman"/>
          <w:kern w:val="2"/>
          <w:sz w:val="28"/>
          <w:szCs w:val="28"/>
          <w:lang w:eastAsia="zh-CN"/>
        </w:rPr>
        <w:t>吴海玉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 xml:space="preserve">  张春元  邓  捷  </w:t>
      </w:r>
    </w:p>
    <w:p w14:paraId="45DC9CD5">
      <w:pPr>
        <w:pStyle w:val="4"/>
        <w:spacing w:beforeAutospacing="0" w:afterAutospacing="0" w:line="520" w:lineRule="exact"/>
        <w:ind w:left="0" w:leftChars="0" w:firstLine="560" w:firstLineChars="200"/>
        <w:jc w:val="both"/>
        <w:rPr>
          <w:rFonts w:hint="eastAsia" w:ascii="Times New Roman" w:hAnsi="Times New Roman"/>
          <w:color w:val="auto"/>
          <w:kern w:val="2"/>
          <w:sz w:val="28"/>
          <w:szCs w:val="28"/>
          <w:lang w:val="en-US" w:eastAsia="zh-CN"/>
        </w:rPr>
      </w:pPr>
      <w:r>
        <w:rPr>
          <w:rFonts w:ascii="Times New Roman" w:hAnsi="Times New Roman"/>
          <w:kern w:val="2"/>
          <w:sz w:val="28"/>
          <w:szCs w:val="28"/>
        </w:rPr>
        <w:t>成  员：周</w:t>
      </w:r>
      <w:r>
        <w:rPr>
          <w:rFonts w:ascii="Times New Roman" w:hAnsi="Times New Roman"/>
          <w:color w:val="auto"/>
          <w:kern w:val="2"/>
          <w:sz w:val="28"/>
          <w:szCs w:val="28"/>
        </w:rPr>
        <w:t xml:space="preserve">少玲 </w:t>
      </w:r>
      <w:r>
        <w:rPr>
          <w:rFonts w:hint="eastAsia" w:ascii="Times New Roman" w:hAnsi="Times New Roman"/>
          <w:color w:val="auto"/>
          <w:kern w:val="2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/>
          <w:color w:val="auto"/>
          <w:kern w:val="2"/>
          <w:sz w:val="28"/>
          <w:szCs w:val="28"/>
        </w:rPr>
        <w:t>李志新</w:t>
      </w:r>
      <w:r>
        <w:rPr>
          <w:rFonts w:hint="eastAsia" w:ascii="Times New Roman" w:hAnsi="Times New Roman"/>
          <w:color w:val="auto"/>
          <w:kern w:val="2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/>
          <w:color w:val="auto"/>
          <w:kern w:val="2"/>
          <w:sz w:val="28"/>
          <w:szCs w:val="28"/>
        </w:rPr>
        <w:t xml:space="preserve"> 张</w:t>
      </w:r>
      <w:r>
        <w:rPr>
          <w:rFonts w:hint="eastAsia" w:ascii="Times New Roman" w:hAnsi="Times New Roman"/>
          <w:color w:val="auto"/>
          <w:kern w:val="2"/>
          <w:sz w:val="28"/>
          <w:szCs w:val="28"/>
          <w:lang w:val="en-US" w:eastAsia="zh-CN"/>
        </w:rPr>
        <w:t xml:space="preserve">  </w:t>
      </w:r>
      <w:r>
        <w:rPr>
          <w:rFonts w:ascii="Times New Roman" w:hAnsi="Times New Roman"/>
          <w:color w:val="auto"/>
          <w:kern w:val="2"/>
          <w:sz w:val="28"/>
          <w:szCs w:val="28"/>
        </w:rPr>
        <w:t>雷</w:t>
      </w:r>
      <w:r>
        <w:rPr>
          <w:rFonts w:hint="eastAsia" w:ascii="Times New Roman" w:hAnsi="Times New Roman"/>
          <w:color w:val="auto"/>
          <w:kern w:val="2"/>
          <w:sz w:val="28"/>
          <w:szCs w:val="28"/>
          <w:lang w:val="en-US" w:eastAsia="zh-CN"/>
        </w:rPr>
        <w:t xml:space="preserve">  </w:t>
      </w:r>
      <w:r>
        <w:rPr>
          <w:rFonts w:ascii="Times New Roman" w:hAnsi="Times New Roman"/>
          <w:color w:val="auto"/>
          <w:kern w:val="2"/>
          <w:sz w:val="28"/>
          <w:szCs w:val="28"/>
        </w:rPr>
        <w:t>张艳萍</w:t>
      </w:r>
      <w:r>
        <w:rPr>
          <w:rFonts w:hint="eastAsia" w:ascii="Times New Roman" w:hAnsi="Times New Roman"/>
          <w:color w:val="auto"/>
          <w:kern w:val="2"/>
          <w:sz w:val="28"/>
          <w:szCs w:val="28"/>
          <w:lang w:val="en-US" w:eastAsia="zh-CN"/>
        </w:rPr>
        <w:t xml:space="preserve">  赵  志  阎  贲  王  慧   王小亚  李慧芩</w:t>
      </w:r>
    </w:p>
    <w:p w14:paraId="2ED2A0B8">
      <w:pPr>
        <w:pStyle w:val="4"/>
        <w:spacing w:beforeAutospacing="0" w:afterAutospacing="0" w:line="520" w:lineRule="exact"/>
        <w:ind w:left="0" w:leftChars="0" w:firstLine="560" w:firstLineChars="200"/>
        <w:jc w:val="both"/>
        <w:rPr>
          <w:rFonts w:hint="default" w:ascii="Times New Roman" w:hAnsi="Times New Roman"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color w:val="auto"/>
          <w:kern w:val="2"/>
          <w:sz w:val="28"/>
          <w:szCs w:val="28"/>
          <w:lang w:val="en-US" w:eastAsia="zh-CN"/>
        </w:rPr>
        <w:t>纪律监督：吴海玉（兼）</w:t>
      </w:r>
    </w:p>
    <w:p w14:paraId="3DFEDB3B">
      <w:pPr>
        <w:pStyle w:val="4"/>
        <w:spacing w:beforeAutospacing="0" w:afterAutospacing="0" w:line="520" w:lineRule="exact"/>
        <w:ind w:firstLine="560" w:firstLineChars="200"/>
        <w:jc w:val="both"/>
        <w:rPr>
          <w:rFonts w:hint="default" w:ascii="Times New Roman" w:hAnsi="Times New Roman"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 xml:space="preserve">秘  书：王  洋  </w:t>
      </w:r>
    </w:p>
    <w:p w14:paraId="61091B6D">
      <w:pPr>
        <w:pStyle w:val="4"/>
        <w:numPr>
          <w:ilvl w:val="0"/>
          <w:numId w:val="1"/>
        </w:numPr>
        <w:spacing w:beforeAutospacing="0" w:afterAutospacing="0" w:line="520" w:lineRule="exact"/>
        <w:ind w:firstLine="560" w:firstLineChars="200"/>
        <w:jc w:val="both"/>
        <w:rPr>
          <w:rFonts w:hint="eastAsia" w:ascii="Times New Roman" w:hAnsi="Times New Roman"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kern w:val="2"/>
          <w:sz w:val="28"/>
          <w:szCs w:val="28"/>
        </w:rPr>
        <w:t>学院成立专家审核小组</w:t>
      </w:r>
      <w:r>
        <w:rPr>
          <w:rFonts w:hint="eastAsia" w:ascii="Times New Roman" w:hAnsi="Times New Roman"/>
          <w:kern w:val="2"/>
          <w:sz w:val="28"/>
          <w:szCs w:val="28"/>
          <w:lang w:eastAsia="zh-CN"/>
        </w:rPr>
        <w:t>，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负责</w:t>
      </w:r>
      <w:r>
        <w:rPr>
          <w:rFonts w:hint="eastAsia" w:ascii="Times New Roman" w:hAnsi="Times New Roman"/>
          <w:kern w:val="2"/>
          <w:sz w:val="28"/>
          <w:szCs w:val="28"/>
          <w:lang w:eastAsia="zh-CN"/>
        </w:rPr>
        <w:t>对申请推免学生的科研创新成果、论文、竞赛获奖奖项及内容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进行</w:t>
      </w:r>
      <w:bookmarkStart w:id="0" w:name="_GoBack"/>
      <w:bookmarkEnd w:id="0"/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审核，人员组成如下：</w:t>
      </w:r>
    </w:p>
    <w:p w14:paraId="62C967F0">
      <w:pPr>
        <w:pStyle w:val="4"/>
        <w:spacing w:beforeAutospacing="0" w:afterAutospacing="0" w:line="520" w:lineRule="exact"/>
        <w:ind w:firstLine="560" w:firstLineChars="200"/>
        <w:jc w:val="both"/>
        <w:rPr>
          <w:rFonts w:hint="eastAsia" w:ascii="Times New Roman" w:hAnsi="Times New Roman" w:eastAsiaTheme="minorEastAsia"/>
          <w:kern w:val="2"/>
          <w:sz w:val="28"/>
          <w:szCs w:val="28"/>
          <w:lang w:eastAsia="zh-CN"/>
        </w:rPr>
      </w:pPr>
      <w:r>
        <w:rPr>
          <w:rFonts w:hint="eastAsia" w:ascii="Times New Roman" w:hAnsi="Times New Roman"/>
          <w:kern w:val="2"/>
          <w:sz w:val="28"/>
          <w:szCs w:val="28"/>
        </w:rPr>
        <w:t>组  长：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张艳萍（教授）</w:t>
      </w:r>
    </w:p>
    <w:p w14:paraId="08E93F54">
      <w:pPr>
        <w:pStyle w:val="4"/>
        <w:spacing w:beforeAutospacing="0" w:afterAutospacing="0" w:line="520" w:lineRule="exact"/>
        <w:ind w:firstLine="560" w:firstLineChars="200"/>
        <w:jc w:val="both"/>
        <w:rPr>
          <w:rFonts w:hint="default" w:ascii="Times New Roman" w:hAnsi="Times New Roman" w:eastAsiaTheme="minorEastAsia"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kern w:val="2"/>
          <w:sz w:val="28"/>
          <w:szCs w:val="28"/>
        </w:rPr>
        <w:t>成  员</w:t>
      </w:r>
      <w:r>
        <w:rPr>
          <w:rFonts w:hint="eastAsia" w:ascii="Times New Roman" w:hAnsi="Times New Roman"/>
          <w:kern w:val="2"/>
          <w:sz w:val="28"/>
          <w:szCs w:val="28"/>
          <w:lang w:eastAsia="zh-CN"/>
        </w:rPr>
        <w:t>：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 xml:space="preserve">韩海燕（教授）  徐涛（教授）  张艳军（副教授）  霍京京（副教授）  </w:t>
      </w:r>
    </w:p>
    <w:p w14:paraId="052EDB1E">
      <w:pPr>
        <w:pStyle w:val="4"/>
        <w:spacing w:beforeAutospacing="0" w:afterAutospacing="0" w:line="520" w:lineRule="exact"/>
        <w:ind w:firstLine="562" w:firstLineChars="200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二、推荐工作</w:t>
      </w:r>
    </w:p>
    <w:p w14:paraId="069F82DD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 坚持立德树人，德智体美劳全面衡量</w:t>
      </w:r>
    </w:p>
    <w:p w14:paraId="4C247F1E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围绕立德树人根本任务，坚持德智体美劳全面衡量，以德为先，实事求是，注重对学生政治态度、思想表现等方面考查，思想品德考核不合者不予推荐。</w:t>
      </w:r>
    </w:p>
    <w:p w14:paraId="137DAA62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2. 推免名额</w:t>
      </w:r>
    </w:p>
    <w:p w14:paraId="222BABA3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根据学校下达的推免名额，原则上在各专业分配1个名额的基础上，</w:t>
      </w:r>
      <w:r>
        <w:rPr>
          <w:rFonts w:hint="eastAsia" w:ascii="Times New Roman" w:hAnsi="Times New Roman"/>
          <w:kern w:val="2"/>
          <w:sz w:val="28"/>
          <w:szCs w:val="28"/>
          <w:lang w:eastAsia="zh-CN"/>
        </w:rPr>
        <w:t>综合考虑</w:t>
      </w:r>
      <w:r>
        <w:rPr>
          <w:rFonts w:ascii="Times New Roman" w:hAnsi="Times New Roman"/>
          <w:kern w:val="2"/>
          <w:sz w:val="28"/>
          <w:szCs w:val="28"/>
        </w:rPr>
        <w:t>国家级一流本科专业建设点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和各专业</w:t>
      </w:r>
      <w:r>
        <w:rPr>
          <w:rFonts w:hint="eastAsia" w:ascii="Times New Roman" w:hAnsi="Times New Roman"/>
          <w:kern w:val="2"/>
          <w:sz w:val="28"/>
          <w:szCs w:val="28"/>
          <w:lang w:eastAsia="zh-CN"/>
        </w:rPr>
        <w:t>全日制应届本科生预计毕业人数等条件进行统筹分配</w:t>
      </w:r>
      <w:r>
        <w:rPr>
          <w:rFonts w:ascii="Times New Roman" w:hAnsi="Times New Roman"/>
          <w:kern w:val="2"/>
          <w:sz w:val="28"/>
          <w:szCs w:val="28"/>
        </w:rPr>
        <w:t>。</w:t>
      </w:r>
    </w:p>
    <w:p w14:paraId="6031D8FD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3. 推免条件</w:t>
      </w:r>
    </w:p>
    <w:p w14:paraId="29BEF307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hint="eastAsia" w:ascii="Times New Roman" w:hAnsi="Times New Roman"/>
          <w:kern w:val="2"/>
          <w:sz w:val="28"/>
          <w:szCs w:val="28"/>
        </w:rPr>
        <w:t>（1）纳入国家普通本科招生计划录取的应届毕业生（不含专接本、第二学士学位学生）。</w:t>
      </w:r>
    </w:p>
    <w:p w14:paraId="28E7F44B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hint="eastAsia" w:ascii="Times New Roman" w:hAnsi="Times New Roman"/>
          <w:kern w:val="2"/>
          <w:sz w:val="28"/>
          <w:szCs w:val="28"/>
        </w:rPr>
        <w:t>（</w:t>
      </w:r>
      <w:r>
        <w:rPr>
          <w:rFonts w:ascii="Times New Roman" w:hAnsi="Times New Roman"/>
          <w:kern w:val="2"/>
          <w:sz w:val="28"/>
          <w:szCs w:val="28"/>
        </w:rPr>
        <w:t>2</w:t>
      </w:r>
      <w:r>
        <w:rPr>
          <w:rFonts w:hint="eastAsia" w:ascii="Times New Roman" w:hAnsi="Times New Roman"/>
          <w:kern w:val="2"/>
          <w:sz w:val="28"/>
          <w:szCs w:val="28"/>
        </w:rPr>
        <w:t>）具有高尚的爱国主义情操和集体主义精神，理想信念坚定, 社会责任感强；积极向上，身心健康，德智体美劳全面发展；诚实守信、学风端正；品行优良，无任何违法违纪和受处分记录。</w:t>
      </w:r>
    </w:p>
    <w:p w14:paraId="736CB2BB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hint="eastAsia" w:ascii="Times New Roman" w:hAnsi="Times New Roman"/>
          <w:kern w:val="2"/>
          <w:sz w:val="28"/>
          <w:szCs w:val="28"/>
        </w:rPr>
        <w:t>（</w:t>
      </w:r>
      <w:r>
        <w:rPr>
          <w:rFonts w:ascii="Times New Roman" w:hAnsi="Times New Roman"/>
          <w:kern w:val="2"/>
          <w:sz w:val="28"/>
          <w:szCs w:val="28"/>
        </w:rPr>
        <w:t>3</w:t>
      </w:r>
      <w:r>
        <w:rPr>
          <w:rFonts w:hint="eastAsia" w:ascii="Times New Roman" w:hAnsi="Times New Roman"/>
          <w:kern w:val="2"/>
          <w:sz w:val="28"/>
          <w:szCs w:val="28"/>
        </w:rPr>
        <w:t>）勤奋学习，成绩优秀，学术研究兴趣浓厚，有较强的创新意识、创新能力和专业能力；无考试违纪、作弊</w:t>
      </w:r>
      <w:r>
        <w:rPr>
          <w:rFonts w:hint="eastAsia" w:ascii="Times New Roman" w:hAnsi="Times New Roman"/>
          <w:kern w:val="2"/>
          <w:sz w:val="28"/>
          <w:szCs w:val="28"/>
          <w:lang w:eastAsia="zh-CN"/>
        </w:rPr>
        <w:t>、</w:t>
      </w:r>
      <w:r>
        <w:rPr>
          <w:rFonts w:hint="eastAsia" w:ascii="Times New Roman" w:hAnsi="Times New Roman"/>
          <w:kern w:val="2"/>
          <w:sz w:val="28"/>
          <w:szCs w:val="28"/>
        </w:rPr>
        <w:t>学术不端行为。</w:t>
      </w:r>
    </w:p>
    <w:p w14:paraId="5E399FF7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hint="eastAsia" w:ascii="Times New Roman" w:hAnsi="Times New Roman"/>
          <w:kern w:val="2"/>
          <w:sz w:val="28"/>
          <w:szCs w:val="28"/>
        </w:rPr>
        <w:t>（</w:t>
      </w:r>
      <w:r>
        <w:rPr>
          <w:rFonts w:ascii="Times New Roman" w:hAnsi="Times New Roman"/>
          <w:kern w:val="2"/>
          <w:sz w:val="28"/>
          <w:szCs w:val="28"/>
        </w:rPr>
        <w:t>4</w:t>
      </w:r>
      <w:r>
        <w:rPr>
          <w:rFonts w:hint="eastAsia" w:ascii="Times New Roman" w:hAnsi="Times New Roman"/>
          <w:kern w:val="2"/>
          <w:sz w:val="28"/>
          <w:szCs w:val="28"/>
        </w:rPr>
        <w:t>）完成培养方案前三学年（学制为四年）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或前四年（学制为五年）</w:t>
      </w:r>
      <w:r>
        <w:rPr>
          <w:rFonts w:hint="eastAsia" w:ascii="Times New Roman" w:hAnsi="Times New Roman"/>
          <w:kern w:val="2"/>
          <w:sz w:val="28"/>
          <w:szCs w:val="28"/>
        </w:rPr>
        <w:t>要求的学分，注重过程性评价，课程成绩均按首次考试成绩记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入</w:t>
      </w:r>
      <w:r>
        <w:rPr>
          <w:rFonts w:hint="eastAsia" w:ascii="Times New Roman" w:hAnsi="Times New Roman"/>
          <w:kern w:val="2"/>
          <w:sz w:val="28"/>
          <w:szCs w:val="28"/>
        </w:rPr>
        <w:t>学业综合成绩（按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含创新学分的</w:t>
      </w:r>
      <w:r>
        <w:rPr>
          <w:rFonts w:hint="eastAsia" w:ascii="Times New Roman" w:hAnsi="Times New Roman"/>
          <w:kern w:val="2"/>
          <w:sz w:val="28"/>
          <w:szCs w:val="28"/>
        </w:rPr>
        <w:t>平均学分绩点计算）</w:t>
      </w:r>
      <w:r>
        <w:rPr>
          <w:rFonts w:hint="eastAsia" w:ascii="Times New Roman" w:hAnsi="Times New Roman"/>
          <w:kern w:val="2"/>
          <w:sz w:val="28"/>
          <w:szCs w:val="28"/>
          <w:lang w:eastAsia="zh-CN"/>
        </w:rPr>
        <w:t>，</w:t>
      </w:r>
      <w:r>
        <w:rPr>
          <w:rFonts w:hint="eastAsia" w:ascii="Times New Roman" w:hAnsi="Times New Roman"/>
          <w:kern w:val="2"/>
          <w:sz w:val="28"/>
          <w:szCs w:val="28"/>
        </w:rPr>
        <w:t>为基础遴选指标。</w:t>
      </w:r>
    </w:p>
    <w:p w14:paraId="214E3B59">
      <w:pPr>
        <w:pStyle w:val="4"/>
        <w:spacing w:beforeAutospacing="0" w:afterAutospacing="0" w:line="520" w:lineRule="exact"/>
        <w:ind w:firstLine="560" w:firstLineChars="200"/>
        <w:jc w:val="both"/>
        <w:rPr>
          <w:rFonts w:hint="eastAsia" w:ascii="Times New Roman" w:hAnsi="Times New Roman"/>
          <w:kern w:val="2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/>
          <w:kern w:val="2"/>
          <w:sz w:val="28"/>
          <w:szCs w:val="28"/>
        </w:rPr>
        <w:t>（</w:t>
      </w:r>
      <w:r>
        <w:rPr>
          <w:rFonts w:ascii="Times New Roman" w:hAnsi="Times New Roman"/>
          <w:kern w:val="2"/>
          <w:sz w:val="28"/>
          <w:szCs w:val="28"/>
        </w:rPr>
        <w:t>5</w:t>
      </w:r>
      <w:r>
        <w:rPr>
          <w:rFonts w:hint="eastAsia" w:ascii="Times New Roman" w:hAnsi="Times New Roman"/>
          <w:kern w:val="2"/>
          <w:sz w:val="28"/>
          <w:szCs w:val="28"/>
        </w:rPr>
        <w:t>）</w:t>
      </w:r>
      <w:r>
        <w:rPr>
          <w:rFonts w:ascii="Times New Roman" w:hAnsi="Times New Roman"/>
          <w:kern w:val="2"/>
          <w:sz w:val="28"/>
          <w:szCs w:val="28"/>
        </w:rPr>
        <w:t>已申报</w:t>
      </w:r>
      <w:r>
        <w:rPr>
          <w:rFonts w:hint="eastAsia" w:ascii="Times New Roman" w:hAnsi="Times New Roman"/>
          <w:kern w:val="2"/>
          <w:sz w:val="28"/>
          <w:szCs w:val="28"/>
        </w:rPr>
        <w:t>“研究生支教团”的学生，不得推荐为本次推免名单人员</w:t>
      </w:r>
      <w:r>
        <w:rPr>
          <w:rFonts w:hint="eastAsia" w:ascii="Times New Roman" w:hAnsi="Times New Roman"/>
          <w:kern w:val="2"/>
          <w:sz w:val="28"/>
          <w:szCs w:val="28"/>
          <w:lang w:eastAsia="zh-CN"/>
        </w:rPr>
        <w:t>。</w:t>
      </w:r>
    </w:p>
    <w:p w14:paraId="1EFB7818">
      <w:pPr>
        <w:pStyle w:val="4"/>
        <w:spacing w:beforeAutospacing="0" w:afterAutospacing="0" w:line="520" w:lineRule="exact"/>
        <w:ind w:firstLine="560" w:firstLineChars="200"/>
        <w:jc w:val="both"/>
        <w:rPr>
          <w:rFonts w:hint="eastAsia" w:ascii="Times New Roman" w:hAnsi="Times New Roman"/>
          <w:kern w:val="2"/>
          <w:sz w:val="28"/>
          <w:szCs w:val="28"/>
          <w:highlight w:val="none"/>
        </w:rPr>
      </w:pPr>
      <w:r>
        <w:rPr>
          <w:rFonts w:hint="eastAsia" w:ascii="Times New Roman" w:hAnsi="Times New Roman"/>
          <w:kern w:val="2"/>
          <w:sz w:val="28"/>
          <w:szCs w:val="28"/>
          <w:highlight w:val="none"/>
        </w:rPr>
        <w:t>（</w:t>
      </w:r>
      <w:r>
        <w:rPr>
          <w:rFonts w:hint="eastAsia" w:ascii="Times New Roman" w:hAnsi="Times New Roman"/>
          <w:kern w:val="2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Times New Roman" w:hAnsi="Times New Roman"/>
          <w:kern w:val="2"/>
          <w:sz w:val="28"/>
          <w:szCs w:val="28"/>
          <w:highlight w:val="none"/>
        </w:rPr>
        <w:t>）其他情况：高水平运动员不得单列推免名额或制定单独推免办法；在国际或全国性体育比赛中获得优异成绩的运动员，在同等条件下优先推荐；在部队荣立二等功及以上的退役人员，在读期间全部课程考核合格，符合研究生报名条件的，可直接推荐；以第一主创人员在国家级以上学科竞赛、创新创业类比赛中获得优异成绩，或在本科阶段公开发表过高水平学术论文，或取得高质量科研成果的学生，在同等条件下优先推荐。</w:t>
      </w:r>
    </w:p>
    <w:p w14:paraId="74CC08BB">
      <w:pPr>
        <w:pStyle w:val="4"/>
        <w:spacing w:beforeAutospacing="0" w:afterAutospacing="0" w:line="520" w:lineRule="exact"/>
        <w:ind w:firstLine="560" w:firstLineChars="200"/>
        <w:jc w:val="both"/>
        <w:rPr>
          <w:rFonts w:hint="eastAsia" w:ascii="Times New Roman" w:hAnsi="Times New Roman" w:eastAsiaTheme="minorEastAsia"/>
          <w:kern w:val="2"/>
          <w:sz w:val="28"/>
          <w:szCs w:val="28"/>
          <w:lang w:eastAsia="zh-CN"/>
        </w:rPr>
      </w:pPr>
    </w:p>
    <w:p w14:paraId="335C6D2D">
      <w:pPr>
        <w:pStyle w:val="4"/>
        <w:spacing w:beforeAutospacing="0" w:afterAutospacing="0" w:line="520" w:lineRule="exact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2"/>
          <w:sz w:val="28"/>
          <w:szCs w:val="28"/>
        </w:rPr>
        <w:t xml:space="preserve">   三、推荐程序和纪律</w:t>
      </w:r>
    </w:p>
    <w:p w14:paraId="3A265C69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 学院按照学校通知结合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我</w:t>
      </w:r>
      <w:r>
        <w:rPr>
          <w:rFonts w:ascii="Times New Roman" w:hAnsi="Times New Roman"/>
          <w:kern w:val="2"/>
          <w:sz w:val="28"/>
          <w:szCs w:val="28"/>
        </w:rPr>
        <w:t>院实际，制定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本</w:t>
      </w:r>
      <w:r>
        <w:rPr>
          <w:rFonts w:ascii="Times New Roman" w:hAnsi="Times New Roman"/>
          <w:kern w:val="2"/>
          <w:sz w:val="28"/>
          <w:szCs w:val="28"/>
        </w:rPr>
        <w:t>推免工作实施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方案</w:t>
      </w:r>
      <w:r>
        <w:rPr>
          <w:rFonts w:ascii="Times New Roman" w:hAnsi="Times New Roman"/>
          <w:kern w:val="2"/>
          <w:sz w:val="28"/>
          <w:szCs w:val="28"/>
        </w:rPr>
        <w:t>，报教务处审核备案后在学院公布执行。</w:t>
      </w:r>
    </w:p>
    <w:p w14:paraId="130485AB">
      <w:pPr>
        <w:pStyle w:val="4"/>
        <w:numPr>
          <w:ilvl w:val="0"/>
          <w:numId w:val="2"/>
        </w:numPr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符合推免条件的学生自愿申请并向学院教学办递交《河北工程大学推荐免试攻读研究生资格申请表》。</w:t>
      </w:r>
    </w:p>
    <w:p w14:paraId="561F0182">
      <w:pPr>
        <w:pStyle w:val="4"/>
        <w:numPr>
          <w:ilvl w:val="0"/>
          <w:numId w:val="2"/>
        </w:numPr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学院推荐工作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领导</w:t>
      </w:r>
      <w:r>
        <w:rPr>
          <w:rFonts w:ascii="Times New Roman" w:hAnsi="Times New Roman"/>
          <w:kern w:val="2"/>
          <w:sz w:val="28"/>
          <w:szCs w:val="28"/>
        </w:rPr>
        <w:t>小组按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学校</w:t>
      </w:r>
      <w:r>
        <w:rPr>
          <w:rFonts w:ascii="Times New Roman" w:hAnsi="Times New Roman"/>
          <w:kern w:val="2"/>
          <w:sz w:val="28"/>
          <w:szCs w:val="28"/>
        </w:rPr>
        <w:t>要求对申请推免生进行资格审查和推荐人选名单排序，按202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4</w:t>
      </w:r>
      <w:r>
        <w:rPr>
          <w:rFonts w:ascii="Times New Roman" w:hAnsi="Times New Roman"/>
          <w:kern w:val="2"/>
          <w:sz w:val="28"/>
          <w:szCs w:val="28"/>
        </w:rPr>
        <w:t>年所分配名额的140%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-</w:t>
      </w:r>
      <w:r>
        <w:rPr>
          <w:rFonts w:ascii="Times New Roman" w:hAnsi="Times New Roman"/>
          <w:kern w:val="2"/>
          <w:sz w:val="28"/>
          <w:szCs w:val="28"/>
        </w:rPr>
        <w:t>1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6</w:t>
      </w:r>
      <w:r>
        <w:rPr>
          <w:rFonts w:ascii="Times New Roman" w:hAnsi="Times New Roman"/>
          <w:kern w:val="2"/>
          <w:sz w:val="28"/>
          <w:szCs w:val="28"/>
        </w:rPr>
        <w:t>0%确定拟推荐名单排序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公示</w:t>
      </w:r>
      <w:r>
        <w:rPr>
          <w:rFonts w:ascii="Times New Roman" w:hAnsi="Times New Roman"/>
          <w:kern w:val="2"/>
          <w:sz w:val="28"/>
          <w:szCs w:val="28"/>
        </w:rPr>
        <w:t>。</w:t>
      </w:r>
      <w:r>
        <w:rPr>
          <w:rFonts w:hint="eastAsia" w:ascii="Times New Roman" w:hAnsi="Times New Roman"/>
          <w:kern w:val="2"/>
          <w:sz w:val="28"/>
          <w:szCs w:val="28"/>
        </w:rPr>
        <w:t>遴选工作相关材料均应留存影音文字等相关材料备查。</w:t>
      </w:r>
    </w:p>
    <w:p w14:paraId="5371E416">
      <w:pPr>
        <w:pStyle w:val="4"/>
        <w:numPr>
          <w:ilvl w:val="0"/>
          <w:numId w:val="2"/>
        </w:numPr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b w:val="0"/>
          <w:bCs w:val="0"/>
          <w:kern w:val="2"/>
          <w:sz w:val="28"/>
          <w:szCs w:val="28"/>
        </w:rPr>
      </w:pPr>
      <w:r>
        <w:rPr>
          <w:rFonts w:hint="eastAsia" w:ascii="Times New Roman" w:hAnsi="Times New Roman"/>
          <w:b w:val="0"/>
          <w:bCs w:val="0"/>
          <w:kern w:val="2"/>
          <w:sz w:val="28"/>
          <w:szCs w:val="28"/>
          <w:lang w:val="en-US" w:eastAsia="zh-CN"/>
        </w:rPr>
        <w:t>待</w:t>
      </w:r>
      <w:r>
        <w:rPr>
          <w:rFonts w:ascii="Times New Roman" w:hAnsi="Times New Roman"/>
          <w:b w:val="0"/>
          <w:bCs w:val="0"/>
          <w:kern w:val="2"/>
          <w:sz w:val="28"/>
          <w:szCs w:val="28"/>
        </w:rPr>
        <w:t>学校下达202</w:t>
      </w:r>
      <w:r>
        <w:rPr>
          <w:rFonts w:hint="eastAsia" w:ascii="Times New Roman" w:hAnsi="Times New Roman"/>
          <w:b w:val="0"/>
          <w:bCs w:val="0"/>
          <w:kern w:val="2"/>
          <w:sz w:val="28"/>
          <w:szCs w:val="28"/>
          <w:lang w:val="en-US" w:eastAsia="zh-CN"/>
        </w:rPr>
        <w:t>5</w:t>
      </w:r>
      <w:r>
        <w:rPr>
          <w:rFonts w:ascii="Times New Roman" w:hAnsi="Times New Roman"/>
          <w:b w:val="0"/>
          <w:bCs w:val="0"/>
          <w:kern w:val="2"/>
          <w:sz w:val="28"/>
          <w:szCs w:val="28"/>
        </w:rPr>
        <w:t>年推免名额后，按学院拟推荐名单确定最终推荐名单，并将推荐名单及相关材料报送教务处进行公示。</w:t>
      </w:r>
    </w:p>
    <w:p w14:paraId="2ECC3914">
      <w:pPr>
        <w:pStyle w:val="4"/>
        <w:numPr>
          <w:ilvl w:val="0"/>
          <w:numId w:val="2"/>
        </w:numPr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 w:val="0"/>
          <w:bCs w:val="0"/>
          <w:kern w:val="2"/>
          <w:sz w:val="28"/>
          <w:szCs w:val="28"/>
        </w:rPr>
        <w:t>推免工作实行回避制度。涉及有直系亲属或利益相关人员报名申请推免的我校教</w:t>
      </w:r>
      <w:r>
        <w:rPr>
          <w:rFonts w:ascii="Times New Roman" w:hAnsi="Times New Roman"/>
          <w:kern w:val="2"/>
          <w:sz w:val="28"/>
          <w:szCs w:val="28"/>
        </w:rPr>
        <w:t>职工，应主动申请回避；有非直系亲属报名申请推免的教职工，也应主动报备。对未按规定报备声明回避关系，并影响推免工作公平公正的人员，将依规依纪严肃处理；对造成严重后果和恶劣影响的人员，将按《普通高等学校招生违规行为处理暂行办法》（教育部令第</w:t>
      </w:r>
      <w:r>
        <w:rPr>
          <w:rFonts w:hint="eastAsia" w:ascii="Times New Roman" w:hAnsi="Times New Roman"/>
          <w:kern w:val="2"/>
          <w:sz w:val="28"/>
          <w:szCs w:val="28"/>
        </w:rPr>
        <w:t> 36号），对有关责任人进行问责。</w:t>
      </w:r>
    </w:p>
    <w:p w14:paraId="39F4A156">
      <w:pPr>
        <w:pStyle w:val="4"/>
        <w:numPr>
          <w:ilvl w:val="0"/>
          <w:numId w:val="0"/>
        </w:numPr>
        <w:spacing w:beforeAutospacing="0" w:afterAutospacing="0" w:line="520" w:lineRule="exact"/>
        <w:ind w:firstLine="562" w:firstLineChars="200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四、管理与监督</w:t>
      </w:r>
    </w:p>
    <w:p w14:paraId="3E294F66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推免工作严格按照国家和学校有关规定执行，坚持公平、公正、公开的原则，严格掌握推荐条件、标准、方法、程序，切实保证推免生质量，维护推免工作的权威性和严肃性。</w:t>
      </w:r>
    </w:p>
    <w:p w14:paraId="06167948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学院对申请推免学生在科研创新成果、发表论文、竞赛获奖及相关内容进行审核鉴定，对在推免工作过程中弄虚作假的学生，一经发现，取消其推免资格，空缺名额在学院拟推荐名单中依次递补。</w:t>
      </w:r>
    </w:p>
    <w:p w14:paraId="3BC602CE">
      <w:pPr>
        <w:pStyle w:val="4"/>
        <w:spacing w:beforeAutospacing="0" w:afterAutospacing="0" w:line="520" w:lineRule="exact"/>
        <w:ind w:firstLine="560" w:firstLineChars="20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推免工作期间，任何单位或个人可对推免工作中存在的弄虚作假、违反公平公正原则的行为进行实名举报，举报邮箱：</w:t>
      </w:r>
      <w:r>
        <w:fldChar w:fldCharType="begin"/>
      </w:r>
      <w:r>
        <w:instrText xml:space="preserve"> HYPERLINK "mailto:lixuejkb@hebeu.edu.cn" </w:instrText>
      </w:r>
      <w:r>
        <w:fldChar w:fldCharType="separate"/>
      </w:r>
      <w:r>
        <w:rPr>
          <w:rStyle w:val="10"/>
          <w:rFonts w:hint="eastAsia" w:ascii="Times New Roman" w:hAnsi="Times New Roman"/>
          <w:color w:val="auto"/>
          <w:kern w:val="2"/>
          <w:sz w:val="28"/>
          <w:szCs w:val="28"/>
        </w:rPr>
        <w:t>lixuejkb@hebeu.edu.cn</w:t>
      </w:r>
      <w:r>
        <w:rPr>
          <w:rStyle w:val="10"/>
          <w:rFonts w:hint="eastAsia" w:ascii="Times New Roman" w:hAnsi="Times New Roman"/>
          <w:color w:val="auto"/>
          <w:kern w:val="2"/>
          <w:sz w:val="28"/>
          <w:szCs w:val="28"/>
        </w:rPr>
        <w:fldChar w:fldCharType="end"/>
      </w:r>
      <w:r>
        <w:rPr>
          <w:rFonts w:hint="eastAsia" w:ascii="Times New Roman" w:hAnsi="Times New Roman"/>
          <w:kern w:val="2"/>
          <w:sz w:val="28"/>
          <w:szCs w:val="28"/>
        </w:rPr>
        <w:t>。</w:t>
      </w:r>
    </w:p>
    <w:p w14:paraId="42D9FF48">
      <w:pPr>
        <w:pStyle w:val="4"/>
        <w:spacing w:beforeAutospacing="0" w:afterAutospacing="0" w:line="520" w:lineRule="exact"/>
        <w:ind w:firstLine="562" w:firstLineChars="200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五</w:t>
      </w:r>
      <w:r>
        <w:rPr>
          <w:rFonts w:hint="eastAsia" w:ascii="Times New Roman" w:hAnsi="Times New Roman"/>
          <w:b/>
          <w:bCs/>
          <w:kern w:val="2"/>
          <w:sz w:val="28"/>
          <w:szCs w:val="28"/>
        </w:rPr>
        <w:t>、推免条件审查及</w:t>
      </w:r>
      <w:r>
        <w:rPr>
          <w:rFonts w:ascii="Times New Roman" w:hAnsi="Times New Roman"/>
          <w:b/>
          <w:bCs/>
          <w:kern w:val="2"/>
          <w:sz w:val="28"/>
          <w:szCs w:val="28"/>
        </w:rPr>
        <w:t>任务分工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3657"/>
        <w:gridCol w:w="3260"/>
      </w:tblGrid>
      <w:tr w14:paraId="6D28C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79" w:type="dxa"/>
            <w:vAlign w:val="center"/>
          </w:tcPr>
          <w:p w14:paraId="2DD15D7D">
            <w:pPr>
              <w:pStyle w:val="4"/>
              <w:spacing w:beforeAutospacing="0" w:afterAutospacing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序号</w:t>
            </w:r>
          </w:p>
        </w:tc>
        <w:tc>
          <w:tcPr>
            <w:tcW w:w="3657" w:type="dxa"/>
            <w:vAlign w:val="center"/>
          </w:tcPr>
          <w:p w14:paraId="241B0326">
            <w:pPr>
              <w:pStyle w:val="4"/>
              <w:spacing w:beforeAutospacing="0" w:afterAutospacing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审查内容</w:t>
            </w:r>
          </w:p>
        </w:tc>
        <w:tc>
          <w:tcPr>
            <w:tcW w:w="3260" w:type="dxa"/>
            <w:vAlign w:val="center"/>
          </w:tcPr>
          <w:p w14:paraId="5E8A93C0">
            <w:pPr>
              <w:pStyle w:val="4"/>
              <w:spacing w:beforeAutospacing="0" w:afterAutospacing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任务分工</w:t>
            </w:r>
          </w:p>
        </w:tc>
      </w:tr>
      <w:tr w14:paraId="24D25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9" w:type="dxa"/>
            <w:vAlign w:val="center"/>
          </w:tcPr>
          <w:p w14:paraId="23BDCC70">
            <w:pPr>
              <w:pStyle w:val="4"/>
              <w:spacing w:beforeAutospacing="0" w:afterAutospacing="0"/>
              <w:jc w:val="center"/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3657" w:type="dxa"/>
            <w:vAlign w:val="center"/>
          </w:tcPr>
          <w:p w14:paraId="0843FB64">
            <w:pPr>
              <w:pStyle w:val="4"/>
              <w:spacing w:beforeAutospacing="0" w:afterAutospacing="0"/>
              <w:rPr>
                <w:rFonts w:hint="eastAsia" w:ascii="Times New Roman" w:hAnsi="Times New Roman" w:eastAsiaTheme="minorEastAsia"/>
                <w:kern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  <w:t>推免条件（1）（2）（3）</w:t>
            </w:r>
            <w:r>
              <w:rPr>
                <w:rFonts w:hint="eastAsia" w:ascii="Times New Roman" w:hAnsi="Times New Roman"/>
                <w:kern w:val="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/>
                <w:kern w:val="2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kern w:val="2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3260" w:type="dxa"/>
            <w:vAlign w:val="center"/>
          </w:tcPr>
          <w:p w14:paraId="079B05FC">
            <w:pPr>
              <w:pStyle w:val="4"/>
              <w:spacing w:beforeAutospacing="0" w:afterAutospacing="0"/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  <w:t>学工办牵头，教学办、科研办及各系室配合。</w:t>
            </w:r>
          </w:p>
        </w:tc>
      </w:tr>
      <w:tr w14:paraId="00AD4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9" w:type="dxa"/>
            <w:vAlign w:val="center"/>
          </w:tcPr>
          <w:p w14:paraId="3CDA90A1">
            <w:pPr>
              <w:pStyle w:val="4"/>
              <w:spacing w:beforeAutospacing="0" w:afterAutospacing="0"/>
              <w:jc w:val="center"/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3657" w:type="dxa"/>
            <w:vAlign w:val="center"/>
          </w:tcPr>
          <w:p w14:paraId="1E94EC77">
            <w:pPr>
              <w:pStyle w:val="4"/>
              <w:spacing w:beforeAutospacing="0" w:afterAutospacing="0"/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  <w:t>推免条件（4）</w:t>
            </w:r>
          </w:p>
        </w:tc>
        <w:tc>
          <w:tcPr>
            <w:tcW w:w="3260" w:type="dxa"/>
            <w:vAlign w:val="center"/>
          </w:tcPr>
          <w:p w14:paraId="25A8BF90">
            <w:pPr>
              <w:pStyle w:val="4"/>
              <w:spacing w:beforeAutospacing="0" w:afterAutospacing="0"/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  <w:t>教学办</w:t>
            </w:r>
          </w:p>
        </w:tc>
      </w:tr>
      <w:tr w14:paraId="370C5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9" w:type="dxa"/>
            <w:vAlign w:val="center"/>
          </w:tcPr>
          <w:p w14:paraId="2FADE1A6">
            <w:pPr>
              <w:pStyle w:val="4"/>
              <w:spacing w:beforeAutospacing="0" w:afterAutospacing="0"/>
              <w:jc w:val="center"/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/>
                <w:kern w:val="2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3657" w:type="dxa"/>
            <w:vAlign w:val="center"/>
          </w:tcPr>
          <w:p w14:paraId="71B19342">
            <w:pPr>
              <w:pStyle w:val="4"/>
              <w:spacing w:beforeAutospacing="0" w:afterAutospacing="0"/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  <w:t>推免条件（</w:t>
            </w:r>
            <w:r>
              <w:rPr>
                <w:rFonts w:hint="eastAsia" w:ascii="Times New Roman" w:hAnsi="Times New Roman"/>
                <w:kern w:val="2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  <w:t>）</w:t>
            </w:r>
          </w:p>
        </w:tc>
        <w:tc>
          <w:tcPr>
            <w:tcW w:w="3260" w:type="dxa"/>
            <w:vAlign w:val="center"/>
          </w:tcPr>
          <w:p w14:paraId="3418D9A0">
            <w:pPr>
              <w:pStyle w:val="4"/>
              <w:spacing w:beforeAutospacing="0" w:afterAutospacing="0"/>
              <w:rPr>
                <w:rFonts w:ascii="Times New Roman" w:hAnsi="Times New Roman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/>
                <w:kern w:val="2"/>
                <w:sz w:val="28"/>
                <w:szCs w:val="28"/>
                <w:highlight w:val="none"/>
              </w:rPr>
              <w:t>专家审核小组</w:t>
            </w:r>
          </w:p>
        </w:tc>
      </w:tr>
    </w:tbl>
    <w:p w14:paraId="71E090E6">
      <w:pPr>
        <w:pStyle w:val="4"/>
        <w:spacing w:beforeAutospacing="0" w:afterAutospacing="0" w:line="520" w:lineRule="exact"/>
        <w:ind w:firstLine="562" w:firstLineChars="200"/>
        <w:jc w:val="both"/>
        <w:rPr>
          <w:rFonts w:ascii="Times New Roman" w:hAnsi="Times New Roman"/>
          <w:b/>
          <w:kern w:val="2"/>
          <w:sz w:val="28"/>
          <w:szCs w:val="28"/>
          <w:highlight w:val="none"/>
        </w:rPr>
      </w:pPr>
      <w:r>
        <w:rPr>
          <w:rFonts w:ascii="Times New Roman" w:hAnsi="Times New Roman"/>
          <w:b/>
          <w:kern w:val="2"/>
          <w:sz w:val="28"/>
          <w:szCs w:val="28"/>
          <w:highlight w:val="none"/>
        </w:rPr>
        <w:t>六、附则</w:t>
      </w:r>
    </w:p>
    <w:p w14:paraId="54580EB0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highlight w:val="none"/>
        </w:rPr>
        <w:t>在推免工作实施过程中，如遇</w:t>
      </w:r>
      <w:r>
        <w:rPr>
          <w:rFonts w:ascii="Times New Roman" w:hAnsi="Times New Roman"/>
          <w:kern w:val="2"/>
          <w:sz w:val="28"/>
          <w:szCs w:val="28"/>
        </w:rPr>
        <w:t>上级政策有新调整，按上级最新政策执行。具体由教学办负责解释</w:t>
      </w:r>
      <w:r>
        <w:rPr>
          <w:rFonts w:hint="eastAsia" w:ascii="Times New Roman" w:hAnsi="Times New Roman"/>
          <w:kern w:val="2"/>
          <w:sz w:val="28"/>
          <w:szCs w:val="28"/>
        </w:rPr>
        <w:t>，</w:t>
      </w:r>
      <w:r>
        <w:rPr>
          <w:rFonts w:ascii="Times New Roman" w:hAnsi="Times New Roman"/>
          <w:kern w:val="2"/>
          <w:sz w:val="28"/>
          <w:szCs w:val="28"/>
        </w:rPr>
        <w:t>特殊情况提交党政联席会讨论。</w:t>
      </w:r>
    </w:p>
    <w:p w14:paraId="21A81A7F">
      <w:pPr>
        <w:pStyle w:val="4"/>
        <w:spacing w:beforeAutospacing="0" w:afterAutospacing="0" w:line="520" w:lineRule="exact"/>
        <w:ind w:firstLine="560" w:firstLineChars="200"/>
        <w:jc w:val="both"/>
        <w:rPr>
          <w:rFonts w:ascii="Times New Roman" w:hAnsi="Times New Roman"/>
          <w:kern w:val="2"/>
          <w:sz w:val="28"/>
          <w:szCs w:val="28"/>
        </w:rPr>
      </w:pPr>
    </w:p>
    <w:p w14:paraId="0FF103A0">
      <w:pPr>
        <w:pStyle w:val="4"/>
        <w:spacing w:beforeAutospacing="0" w:afterAutospacing="0" w:line="520" w:lineRule="exact"/>
        <w:ind w:firstLine="5040" w:firstLineChars="180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数理科学与工程学院</w:t>
      </w:r>
    </w:p>
    <w:p w14:paraId="6E2889C2">
      <w:pPr>
        <w:ind w:firstLine="5600" w:firstLineChars="200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4</w:t>
      </w:r>
      <w:r>
        <w:rPr>
          <w:rFonts w:ascii="Times New Roman" w:hAnsi="Times New Roman" w:cs="Times New Roman"/>
          <w:sz w:val="28"/>
          <w:szCs w:val="28"/>
        </w:rPr>
        <w:t>年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8</w:t>
      </w:r>
      <w:r>
        <w:rPr>
          <w:rFonts w:ascii="Times New Roman" w:hAnsi="Times New Roman" w:cs="Times New Roman"/>
          <w:sz w:val="28"/>
          <w:szCs w:val="28"/>
        </w:rPr>
        <w:t>月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24</w:t>
      </w:r>
      <w:r>
        <w:rPr>
          <w:rFonts w:ascii="Times New Roman" w:hAnsi="Times New Roman" w:cs="Times New Roman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837270"/>
    <w:multiLevelType w:val="singleLevel"/>
    <w:tmpl w:val="87837270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0E82D115"/>
    <w:multiLevelType w:val="singleLevel"/>
    <w:tmpl w:val="0E82D115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MxM2MyYmRlMjVhODFlMTlhYmRhZDE2OWQ5NzYzMTQifQ=="/>
  </w:docVars>
  <w:rsids>
    <w:rsidRoot w:val="00530689"/>
    <w:rsid w:val="00015544"/>
    <w:rsid w:val="000615CE"/>
    <w:rsid w:val="000B0496"/>
    <w:rsid w:val="001038EA"/>
    <w:rsid w:val="001201A2"/>
    <w:rsid w:val="00161A71"/>
    <w:rsid w:val="001D1654"/>
    <w:rsid w:val="00255150"/>
    <w:rsid w:val="002B3AE3"/>
    <w:rsid w:val="002D71DE"/>
    <w:rsid w:val="0038118E"/>
    <w:rsid w:val="00413EFF"/>
    <w:rsid w:val="004171E4"/>
    <w:rsid w:val="0042571F"/>
    <w:rsid w:val="004B2B06"/>
    <w:rsid w:val="004F6C87"/>
    <w:rsid w:val="00530689"/>
    <w:rsid w:val="006D2B19"/>
    <w:rsid w:val="00704379"/>
    <w:rsid w:val="007279F0"/>
    <w:rsid w:val="00772E18"/>
    <w:rsid w:val="00797235"/>
    <w:rsid w:val="008D08A2"/>
    <w:rsid w:val="008F7EDC"/>
    <w:rsid w:val="00933E25"/>
    <w:rsid w:val="009D501A"/>
    <w:rsid w:val="009E29FF"/>
    <w:rsid w:val="00A45875"/>
    <w:rsid w:val="00D10A5A"/>
    <w:rsid w:val="00D13FD2"/>
    <w:rsid w:val="00D414A5"/>
    <w:rsid w:val="00D52838"/>
    <w:rsid w:val="00DA0E6A"/>
    <w:rsid w:val="00DD4E33"/>
    <w:rsid w:val="00E17457"/>
    <w:rsid w:val="02111C61"/>
    <w:rsid w:val="02932F3D"/>
    <w:rsid w:val="0AA277E2"/>
    <w:rsid w:val="0F3F3BCA"/>
    <w:rsid w:val="115D0906"/>
    <w:rsid w:val="15D53161"/>
    <w:rsid w:val="16EA7F9B"/>
    <w:rsid w:val="176B1130"/>
    <w:rsid w:val="1B480832"/>
    <w:rsid w:val="1BBE01F3"/>
    <w:rsid w:val="1CF163A7"/>
    <w:rsid w:val="1D3369BF"/>
    <w:rsid w:val="213156E5"/>
    <w:rsid w:val="23737B15"/>
    <w:rsid w:val="23B5012E"/>
    <w:rsid w:val="2D01132F"/>
    <w:rsid w:val="308721C1"/>
    <w:rsid w:val="34390A34"/>
    <w:rsid w:val="41687A6D"/>
    <w:rsid w:val="47A472E7"/>
    <w:rsid w:val="47D75EB0"/>
    <w:rsid w:val="4B736055"/>
    <w:rsid w:val="4EB62E28"/>
    <w:rsid w:val="4F5B716E"/>
    <w:rsid w:val="51A056CA"/>
    <w:rsid w:val="52873D72"/>
    <w:rsid w:val="53560736"/>
    <w:rsid w:val="53A05E55"/>
    <w:rsid w:val="55314FB7"/>
    <w:rsid w:val="55EA1D7E"/>
    <w:rsid w:val="57544F8D"/>
    <w:rsid w:val="585636EC"/>
    <w:rsid w:val="5AAB75B9"/>
    <w:rsid w:val="5AF15217"/>
    <w:rsid w:val="5D3D64C3"/>
    <w:rsid w:val="5DCC4FA9"/>
    <w:rsid w:val="5EBB3B43"/>
    <w:rsid w:val="5F751F44"/>
    <w:rsid w:val="5FEB4225"/>
    <w:rsid w:val="64C01EB3"/>
    <w:rsid w:val="69353D0A"/>
    <w:rsid w:val="6DDD3AD6"/>
    <w:rsid w:val="6E1816EC"/>
    <w:rsid w:val="71877EF0"/>
    <w:rsid w:val="71B13922"/>
    <w:rsid w:val="722C2936"/>
    <w:rsid w:val="7ECC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FollowedHyperlink"/>
    <w:basedOn w:val="7"/>
    <w:semiHidden/>
    <w:unhideWhenUsed/>
    <w:qFormat/>
    <w:uiPriority w:val="99"/>
    <w:rPr>
      <w:color w:val="800080"/>
      <w:u w:val="none"/>
    </w:rPr>
  </w:style>
  <w:style w:type="character" w:styleId="10">
    <w:name w:val="Hyperlink"/>
    <w:basedOn w:val="7"/>
    <w:unhideWhenUsed/>
    <w:qFormat/>
    <w:uiPriority w:val="99"/>
    <w:rPr>
      <w:color w:val="0000FF"/>
      <w:u w:val="non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3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5">
    <w:name w:val="批注框文本 字符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1798</Words>
  <Characters>1855</Characters>
  <Lines>12</Lines>
  <Paragraphs>3</Paragraphs>
  <TotalTime>32</TotalTime>
  <ScaleCrop>false</ScaleCrop>
  <LinksUpToDate>false</LinksUpToDate>
  <CharactersWithSpaces>1923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2023-09-16T09:53:00Z</dcterms:created>
  <dc:creator>Administrator</dc:creator>
  <cp:lastModifiedBy>春暖花开</cp:lastModifiedBy>
  <cp:lastPrinted>2022-09-06T09:07:00Z</cp:lastPrinted>
  <dcterms:modified xsi:type="dcterms:W3CDTF">2024-08-26T03:09:52Z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55183B1A892A4CC195F9DCFB91012CBE_13</vt:lpwstr>
  </property>
</Properties>
</file>