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2235F" w14:textId="77777777" w:rsidR="003A442B" w:rsidRPr="006C6F2F" w:rsidRDefault="00B50D1D">
      <w:pPr>
        <w:pStyle w:val="af6"/>
        <w:snapToGrid w:val="0"/>
        <w:spacing w:before="0" w:after="0" w:line="240" w:lineRule="auto"/>
        <w:ind w:rightChars="-44" w:right="-92"/>
        <w:jc w:val="center"/>
        <w:rPr>
          <w:rFonts w:ascii="黑体" w:eastAsia="黑体" w:hAnsi="黑体" w:cs="华文行楷"/>
          <w:bCs/>
          <w:sz w:val="44"/>
          <w:szCs w:val="44"/>
        </w:rPr>
      </w:pPr>
      <w:bookmarkStart w:id="0" w:name="_Toc381603648"/>
      <w:bookmarkStart w:id="1" w:name="_Toc381610190"/>
      <w:bookmarkStart w:id="2" w:name="_Toc531607131"/>
      <w:bookmarkStart w:id="3" w:name="_Toc381610544"/>
      <w:bookmarkStart w:id="4" w:name="_Toc531607121"/>
      <w:bookmarkStart w:id="5" w:name="_Toc531607125"/>
      <w:bookmarkStart w:id="6" w:name="_Toc381607070"/>
      <w:bookmarkStart w:id="7" w:name="_Toc381590484"/>
      <w:bookmarkStart w:id="8" w:name="OLE_LINK1"/>
      <w:bookmarkStart w:id="9" w:name="_Toc381609983"/>
      <w:bookmarkStart w:id="10" w:name="_Toc386945246"/>
      <w:bookmarkStart w:id="11" w:name="_Toc321307754"/>
      <w:bookmarkStart w:id="12" w:name="_Toc381603274"/>
      <w:bookmarkStart w:id="13" w:name="_Toc381604595"/>
      <w:bookmarkStart w:id="14" w:name="_Toc381603119"/>
      <w:bookmarkStart w:id="15" w:name="_Toc381607341"/>
      <w:bookmarkStart w:id="16" w:name="OLE_LINK4"/>
      <w:bookmarkStart w:id="17" w:name="OLE_LINK2"/>
      <w:bookmarkStart w:id="18" w:name="_Toc381603435"/>
      <w:bookmarkStart w:id="19" w:name="OLE_LINK7"/>
      <w:bookmarkStart w:id="20" w:name="_Toc381610654"/>
      <w:bookmarkStart w:id="21" w:name="_Toc531607119"/>
      <w:bookmarkStart w:id="22" w:name="_Toc381326776"/>
      <w:bookmarkStart w:id="23" w:name="_Toc381611135"/>
      <w:bookmarkStart w:id="24" w:name="_Toc381606666"/>
      <w:bookmarkStart w:id="25" w:name="OLE_LINK3"/>
      <w:bookmarkStart w:id="26" w:name="_Toc531611535"/>
      <w:bookmarkStart w:id="27" w:name="_Toc381590585"/>
      <w:bookmarkStart w:id="28" w:name="_Toc381591230"/>
      <w:bookmarkStart w:id="29" w:name="_Toc381326191"/>
      <w:bookmarkStart w:id="30" w:name="OLE_LINK5"/>
      <w:bookmarkStart w:id="31" w:name="_Toc531607133"/>
      <w:r w:rsidRPr="006C6F2F">
        <w:rPr>
          <w:rFonts w:ascii="黑体" w:eastAsia="黑体" w:hAnsi="黑体" w:cs="华文行楷" w:hint="eastAsia"/>
          <w:bCs/>
          <w:kern w:val="0"/>
          <w:sz w:val="44"/>
          <w:szCs w:val="44"/>
          <w:lang w:bidi="ar"/>
        </w:rPr>
        <w:t>外国语学院</w:t>
      </w:r>
      <w:r w:rsidR="00592816" w:rsidRPr="006C6F2F">
        <w:rPr>
          <w:rFonts w:ascii="黑体" w:eastAsia="黑体" w:hAnsi="黑体" w:cs="华文行楷" w:hint="eastAsia"/>
          <w:bCs/>
          <w:kern w:val="0"/>
          <w:sz w:val="44"/>
          <w:szCs w:val="44"/>
          <w:lang w:bidi="ar"/>
        </w:rPr>
        <w:t>2024</w:t>
      </w:r>
      <w:r w:rsidRPr="006C6F2F">
        <w:rPr>
          <w:rFonts w:ascii="黑体" w:eastAsia="黑体" w:hAnsi="黑体" w:cs="华文行楷" w:hint="eastAsia"/>
          <w:bCs/>
          <w:kern w:val="0"/>
          <w:sz w:val="44"/>
          <w:szCs w:val="44"/>
          <w:lang w:bidi="ar"/>
        </w:rPr>
        <w:t>年推荐优秀应届本科毕业生免试攻读硕士学位研究生工作细则</w:t>
      </w:r>
    </w:p>
    <w:p w14:paraId="30E3F118" w14:textId="77777777" w:rsidR="003A442B" w:rsidRPr="006C6F2F" w:rsidRDefault="003A442B">
      <w:pPr>
        <w:pStyle w:val="af6"/>
        <w:snapToGrid w:val="0"/>
        <w:spacing w:before="0" w:after="0" w:line="300" w:lineRule="auto"/>
        <w:ind w:rightChars="-44" w:right="-92"/>
        <w:rPr>
          <w:rFonts w:ascii="黑体" w:eastAsia="黑体" w:cs="黑体"/>
          <w:bCs/>
          <w:sz w:val="36"/>
          <w:szCs w:val="44"/>
        </w:rPr>
      </w:pPr>
    </w:p>
    <w:p w14:paraId="33A4E9AE" w14:textId="77777777" w:rsidR="003A442B" w:rsidRPr="006C6F2F" w:rsidRDefault="00B50D1D">
      <w:pPr>
        <w:pStyle w:val="af6"/>
        <w:snapToGrid w:val="0"/>
        <w:spacing w:before="0" w:after="0" w:line="312" w:lineRule="auto"/>
        <w:ind w:rightChars="-44" w:right="-92"/>
        <w:jc w:val="center"/>
        <w:rPr>
          <w:rFonts w:ascii="黑体" w:eastAsia="黑体" w:cs="黑体"/>
          <w:bCs/>
          <w:sz w:val="32"/>
          <w:szCs w:val="32"/>
        </w:rPr>
      </w:pPr>
      <w:r w:rsidRPr="006C6F2F">
        <w:rPr>
          <w:rFonts w:ascii="黑体" w:eastAsia="黑体" w:cs="黑体" w:hint="eastAsia"/>
          <w:bCs/>
          <w:kern w:val="0"/>
          <w:sz w:val="32"/>
          <w:szCs w:val="32"/>
          <w:lang w:bidi="ar"/>
        </w:rPr>
        <w:t>一、  总则</w:t>
      </w:r>
    </w:p>
    <w:p w14:paraId="58A58862" w14:textId="77777777" w:rsidR="003A442B" w:rsidRPr="006C6F2F" w:rsidRDefault="00D71C17">
      <w:pPr>
        <w:adjustRightInd w:val="0"/>
        <w:snapToGrid w:val="0"/>
        <w:spacing w:line="480" w:lineRule="exact"/>
        <w:ind w:rightChars="-44" w:right="-92" w:firstLineChars="200" w:firstLine="640"/>
        <w:rPr>
          <w:rFonts w:ascii="仿宋_GB2312" w:eastAsia="仿宋_GB2312" w:cs="仿宋_GB2312"/>
          <w:bCs/>
          <w:kern w:val="0"/>
          <w:sz w:val="32"/>
          <w:szCs w:val="32"/>
          <w:lang w:bidi="ar"/>
        </w:rPr>
      </w:pPr>
      <w:r w:rsidRPr="006C6F2F">
        <w:rPr>
          <w:rFonts w:ascii="黑体" w:eastAsia="黑体" w:cs="黑体" w:hint="eastAsia"/>
          <w:bCs/>
          <w:kern w:val="0"/>
          <w:sz w:val="32"/>
          <w:szCs w:val="32"/>
        </w:rPr>
        <w:t xml:space="preserve">第一条 </w:t>
      </w:r>
      <w:r w:rsidR="00B50D1D" w:rsidRPr="006C6F2F">
        <w:rPr>
          <w:rFonts w:ascii="仿宋_GB2312" w:eastAsia="仿宋_GB2312" w:cs="仿宋_GB2312" w:hint="eastAsia"/>
          <w:bCs/>
          <w:kern w:val="0"/>
          <w:sz w:val="32"/>
          <w:szCs w:val="32"/>
          <w:lang w:bidi="ar"/>
        </w:rPr>
        <w:t>根据《南昌航空大学推荐优秀应届本科毕业生免试攻读硕士学位研究生工作办法(修订)》(校研字〔202</w:t>
      </w:r>
      <w:r w:rsidR="00B50D1D" w:rsidRPr="006C6F2F">
        <w:rPr>
          <w:rFonts w:ascii="仿宋_GB2312" w:eastAsia="仿宋_GB2312" w:cs="仿宋_GB2312"/>
          <w:bCs/>
          <w:kern w:val="0"/>
          <w:sz w:val="32"/>
          <w:szCs w:val="32"/>
          <w:lang w:bidi="ar"/>
        </w:rPr>
        <w:t>1</w:t>
      </w:r>
      <w:r w:rsidR="00B50D1D" w:rsidRPr="006C6F2F">
        <w:rPr>
          <w:rFonts w:ascii="仿宋_GB2312" w:eastAsia="仿宋_GB2312" w:cs="仿宋_GB2312" w:hint="eastAsia"/>
          <w:bCs/>
          <w:kern w:val="0"/>
          <w:sz w:val="32"/>
          <w:szCs w:val="32"/>
          <w:lang w:bidi="ar"/>
        </w:rPr>
        <w:t>〕46号)，</w:t>
      </w:r>
      <w:r w:rsidR="00FB1BED" w:rsidRPr="006C6F2F">
        <w:rPr>
          <w:rFonts w:ascii="仿宋_GB2312" w:eastAsia="仿宋_GB2312" w:cs="仿宋_GB2312" w:hint="eastAsia"/>
          <w:bCs/>
          <w:kern w:val="0"/>
          <w:sz w:val="32"/>
          <w:szCs w:val="32"/>
          <w:lang w:bidi="ar"/>
        </w:rPr>
        <w:t xml:space="preserve"> </w:t>
      </w:r>
      <w:r w:rsidR="00B50D1D" w:rsidRPr="006C6F2F">
        <w:rPr>
          <w:rFonts w:ascii="仿宋_GB2312" w:eastAsia="仿宋_GB2312" w:cs="仿宋_GB2312" w:hint="eastAsia"/>
          <w:bCs/>
          <w:kern w:val="0"/>
          <w:sz w:val="32"/>
          <w:szCs w:val="32"/>
          <w:lang w:bidi="ar"/>
        </w:rPr>
        <w:t>结合我院学位点和应届本科毕业生实际情况，制定本办法。</w:t>
      </w:r>
    </w:p>
    <w:p w14:paraId="616DFF13"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黑体" w:eastAsia="黑体" w:hAnsi="Times New Roman" w:cs="黑体" w:hint="eastAsia"/>
          <w:bCs/>
          <w:kern w:val="0"/>
          <w:sz w:val="32"/>
          <w:szCs w:val="32"/>
        </w:rPr>
        <w:t>第二条</w:t>
      </w:r>
      <w:r w:rsidRPr="006C6F2F">
        <w:rPr>
          <w:rFonts w:ascii="仿宋_GB2312" w:eastAsia="仿宋_GB2312" w:hAnsi="Times New Roman" w:cs="仿宋_GB2312" w:hint="eastAsia"/>
          <w:bCs/>
          <w:kern w:val="0"/>
          <w:sz w:val="32"/>
          <w:szCs w:val="32"/>
          <w:lang w:bidi="ar"/>
        </w:rPr>
        <w:t xml:space="preserve">  </w:t>
      </w:r>
      <w:r w:rsidR="00B50D1D" w:rsidRPr="006C6F2F">
        <w:rPr>
          <w:rFonts w:ascii="仿宋_GB2312" w:eastAsia="仿宋_GB2312" w:hAnsi="Times New Roman" w:cs="仿宋_GB2312" w:hint="eastAsia"/>
          <w:bCs/>
          <w:kern w:val="0"/>
          <w:sz w:val="32"/>
          <w:szCs w:val="32"/>
          <w:lang w:bidi="ar"/>
        </w:rPr>
        <w:t>坚持德智体美劳全面衡量，以德为先，把学生思想品德考核作为推免生遴选的重要内容和录取的重要依据。严格遵循实事求是的原则，注重对学生政治态度、思想表现、道德品质、科学精神、诚实守信、遵纪守法等方面的考查，学院在推免招生过程中对申请学生的思想品德进行严格考核，考核不合格者不予推荐和录取。</w:t>
      </w:r>
    </w:p>
    <w:p w14:paraId="53DF762F" w14:textId="031D6338"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黑体" w:eastAsia="黑体" w:hAnsi="Times New Roman" w:cs="黑体" w:hint="eastAsia"/>
          <w:bCs/>
          <w:kern w:val="0"/>
          <w:sz w:val="32"/>
          <w:szCs w:val="32"/>
        </w:rPr>
        <w:t xml:space="preserve">第三条  </w:t>
      </w:r>
      <w:r w:rsidR="00B50D1D" w:rsidRPr="006C6F2F">
        <w:rPr>
          <w:rFonts w:ascii="仿宋_GB2312" w:eastAsia="仿宋_GB2312" w:hAnsi="Times New Roman" w:cs="仿宋_GB2312"/>
          <w:bCs/>
          <w:kern w:val="0"/>
          <w:sz w:val="32"/>
          <w:szCs w:val="32"/>
          <w:lang w:bidi="ar"/>
        </w:rPr>
        <w:t>将学生本科阶段</w:t>
      </w:r>
      <w:r w:rsidR="00B50D1D" w:rsidRPr="006C6F2F">
        <w:rPr>
          <w:rFonts w:ascii="仿宋_GB2312" w:eastAsia="仿宋_GB2312" w:hAnsi="Times New Roman" w:cs="仿宋_GB2312" w:hint="eastAsia"/>
          <w:bCs/>
          <w:kern w:val="0"/>
          <w:sz w:val="32"/>
          <w:szCs w:val="32"/>
          <w:lang w:bidi="ar"/>
        </w:rPr>
        <w:t>前3年</w:t>
      </w:r>
      <w:r w:rsidR="00B50D1D" w:rsidRPr="006C6F2F">
        <w:rPr>
          <w:rFonts w:ascii="仿宋_GB2312" w:eastAsia="仿宋_GB2312" w:hAnsi="Times New Roman" w:cs="仿宋_GB2312"/>
          <w:bCs/>
          <w:kern w:val="0"/>
          <w:sz w:val="32"/>
          <w:szCs w:val="32"/>
          <w:lang w:bidi="ar"/>
        </w:rPr>
        <w:t>学业考核计分（A1）为推免工作的基础遴选指标。综合评价成绩（A2</w:t>
      </w:r>
      <w:r w:rsidR="00B50D1D" w:rsidRPr="006C6F2F">
        <w:rPr>
          <w:rFonts w:ascii="仿宋_GB2312" w:eastAsia="仿宋_GB2312" w:hAnsi="Times New Roman" w:cs="仿宋_GB2312" w:hint="eastAsia"/>
          <w:bCs/>
          <w:kern w:val="0"/>
          <w:sz w:val="32"/>
          <w:szCs w:val="32"/>
          <w:lang w:bidi="ar"/>
        </w:rPr>
        <w:t>，</w:t>
      </w:r>
      <w:r w:rsidR="00B50D1D" w:rsidRPr="006C6F2F">
        <w:rPr>
          <w:rFonts w:ascii="仿宋_GB2312" w:eastAsia="仿宋_GB2312" w:hAnsi="Times New Roman" w:cs="仿宋_GB2312"/>
          <w:bCs/>
          <w:kern w:val="0"/>
          <w:sz w:val="32"/>
          <w:szCs w:val="32"/>
          <w:lang w:bidi="ar"/>
        </w:rPr>
        <w:t>满分100分）。将个人自我评价、参军入伍服兵役、参加志愿服务、到国际组织实习、竞赛获奖等符合全面发展价值导向等因素纳入学院推免生遴选综合评价成绩计算体系，以综合评价学生的各方面表现。学生在某一方面中有多项加分情况时，原则上只取一项。</w:t>
      </w:r>
      <w:r w:rsidR="00B50D1D" w:rsidRPr="006C6F2F">
        <w:rPr>
          <w:rFonts w:ascii="仿宋_GB2312" w:eastAsia="仿宋_GB2312" w:hAnsi="Times New Roman" w:cs="仿宋_GB2312" w:hint="eastAsia"/>
          <w:bCs/>
          <w:kern w:val="0"/>
          <w:sz w:val="32"/>
          <w:szCs w:val="32"/>
          <w:lang w:bidi="ar"/>
        </w:rPr>
        <w:t>特殊学术专长加分A3（满分5分）。</w:t>
      </w:r>
    </w:p>
    <w:p w14:paraId="3EC5D3B3"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黑体" w:eastAsia="黑体" w:hAnsi="Times New Roman" w:cs="黑体" w:hint="eastAsia"/>
          <w:bCs/>
          <w:kern w:val="0"/>
          <w:sz w:val="32"/>
          <w:szCs w:val="32"/>
        </w:rPr>
        <w:t xml:space="preserve">第四条  </w:t>
      </w:r>
      <w:r w:rsidR="00B50D1D" w:rsidRPr="006C6F2F">
        <w:rPr>
          <w:rFonts w:ascii="仿宋_GB2312" w:eastAsia="仿宋_GB2312" w:hAnsi="Times New Roman" w:cs="仿宋_GB2312" w:hint="eastAsia"/>
          <w:bCs/>
          <w:kern w:val="0"/>
          <w:sz w:val="32"/>
          <w:szCs w:val="32"/>
          <w:lang w:bidi="ar"/>
        </w:rPr>
        <w:t>推免工作应确保公平、公正、公开。获得推荐免试资格的学生可自主选择报考招生单位和专业。</w:t>
      </w:r>
    </w:p>
    <w:p w14:paraId="46573FB6" w14:textId="4B5B6331"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黑体" w:eastAsia="黑体" w:cs="黑体" w:hint="eastAsia"/>
          <w:bCs/>
          <w:kern w:val="0"/>
          <w:sz w:val="32"/>
          <w:szCs w:val="32"/>
        </w:rPr>
        <w:t>第五条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Cs/>
          <w:kern w:val="0"/>
          <w:sz w:val="32"/>
          <w:szCs w:val="32"/>
          <w:lang w:bidi="ar"/>
        </w:rPr>
        <w:t>整个推免过程在时间上分为推荐和接收两个互不交叉的工作阶段。一般情况下，推荐工作统一于每年的9月25日前结束；推荐工作结束后再启动接收录取工作，并统一于每年10月2</w:t>
      </w:r>
      <w:r w:rsidR="00237200" w:rsidRPr="006C6F2F">
        <w:rPr>
          <w:rFonts w:ascii="仿宋_GB2312" w:eastAsia="仿宋_GB2312" w:hAnsi="Times New Roman" w:cs="仿宋_GB2312"/>
          <w:bCs/>
          <w:kern w:val="0"/>
          <w:sz w:val="32"/>
          <w:szCs w:val="32"/>
          <w:lang w:bidi="ar"/>
        </w:rPr>
        <w:t>5</w:t>
      </w:r>
      <w:r w:rsidR="00B50D1D" w:rsidRPr="006C6F2F">
        <w:rPr>
          <w:rFonts w:ascii="仿宋_GB2312" w:eastAsia="仿宋_GB2312" w:hAnsi="Times New Roman" w:cs="仿宋_GB2312" w:hint="eastAsia"/>
          <w:bCs/>
          <w:kern w:val="0"/>
          <w:sz w:val="32"/>
          <w:szCs w:val="32"/>
          <w:lang w:bidi="ar"/>
        </w:rPr>
        <w:t>日前结束，相关时间节点以教育部当年公布为准。</w:t>
      </w:r>
    </w:p>
    <w:p w14:paraId="1C34001D" w14:textId="77777777" w:rsidR="003A442B" w:rsidRPr="006C6F2F" w:rsidRDefault="003A442B">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p>
    <w:p w14:paraId="11F50798" w14:textId="77777777" w:rsidR="003A442B" w:rsidRPr="006C6F2F" w:rsidRDefault="00B50D1D">
      <w:pPr>
        <w:pStyle w:val="af6"/>
        <w:widowControl w:val="0"/>
        <w:adjustRightInd w:val="0"/>
        <w:snapToGrid w:val="0"/>
        <w:spacing w:before="0" w:after="0" w:line="480" w:lineRule="exact"/>
        <w:ind w:rightChars="-44" w:right="-92" w:firstLine="200"/>
        <w:jc w:val="center"/>
        <w:rPr>
          <w:rFonts w:ascii="黑体" w:eastAsia="黑体" w:cs="黑体"/>
          <w:bCs/>
          <w:sz w:val="32"/>
          <w:szCs w:val="32"/>
        </w:rPr>
      </w:pPr>
      <w:r w:rsidRPr="006C6F2F">
        <w:rPr>
          <w:rFonts w:ascii="黑体" w:eastAsia="黑体" w:cs="黑体" w:hint="eastAsia"/>
          <w:bCs/>
          <w:kern w:val="0"/>
          <w:sz w:val="32"/>
          <w:szCs w:val="32"/>
          <w:lang w:bidi="ar"/>
        </w:rPr>
        <w:t>二、  组织机构</w:t>
      </w:r>
    </w:p>
    <w:p w14:paraId="00310865"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黑体" w:eastAsia="黑体" w:cs="黑体" w:hint="eastAsia"/>
          <w:bCs/>
          <w:kern w:val="0"/>
          <w:sz w:val="32"/>
          <w:szCs w:val="32"/>
        </w:rPr>
        <w:t xml:space="preserve">第六条  </w:t>
      </w:r>
      <w:r w:rsidR="00B50D1D" w:rsidRPr="006C6F2F">
        <w:rPr>
          <w:rFonts w:ascii="仿宋_GB2312" w:eastAsia="仿宋_GB2312" w:hAnsi="Times New Roman" w:cs="仿宋_GB2312" w:hint="eastAsia"/>
          <w:bCs/>
          <w:kern w:val="0"/>
          <w:sz w:val="32"/>
          <w:szCs w:val="32"/>
          <w:lang w:bidi="ar"/>
        </w:rPr>
        <w:t>在学校推免生遴选工作领导小组的领导下组织、开展学院的推免工作。</w:t>
      </w:r>
    </w:p>
    <w:p w14:paraId="318568D8" w14:textId="3EB3A000" w:rsidR="00BF49DF" w:rsidRPr="006C6F2F" w:rsidRDefault="00D71C17" w:rsidP="00BF49DF">
      <w:pPr>
        <w:pStyle w:val="af6"/>
        <w:widowControl w:val="0"/>
        <w:adjustRightInd w:val="0"/>
        <w:snapToGrid w:val="0"/>
        <w:spacing w:before="0" w:after="0" w:line="480" w:lineRule="exact"/>
        <w:ind w:rightChars="-44" w:right="-92" w:firstLineChars="200" w:firstLine="640"/>
        <w:jc w:val="both"/>
        <w:rPr>
          <w:rFonts w:ascii="仿宋_GB2312" w:eastAsia="仿宋_GB2312"/>
          <w:sz w:val="32"/>
          <w:szCs w:val="32"/>
        </w:rPr>
      </w:pPr>
      <w:r w:rsidRPr="006C6F2F">
        <w:rPr>
          <w:rFonts w:ascii="黑体" w:eastAsia="黑体" w:cs="黑体" w:hint="eastAsia"/>
          <w:bCs/>
          <w:kern w:val="0"/>
          <w:sz w:val="32"/>
          <w:szCs w:val="32"/>
        </w:rPr>
        <w:t xml:space="preserve">第七条  </w:t>
      </w:r>
      <w:r w:rsidR="00B50D1D" w:rsidRPr="006C6F2F">
        <w:rPr>
          <w:rFonts w:ascii="仿宋_GB2312" w:eastAsia="仿宋_GB2312" w:hAnsi="Times New Roman" w:cs="仿宋_GB2312" w:hint="eastAsia"/>
          <w:bCs/>
          <w:kern w:val="0"/>
          <w:sz w:val="32"/>
          <w:szCs w:val="32"/>
          <w:lang w:bidi="ar"/>
        </w:rPr>
        <w:t>学院推免生遴选工作小组由以下成员组成：学院院长，</w:t>
      </w:r>
      <w:r w:rsidR="00B50D1D" w:rsidRPr="006C6F2F">
        <w:rPr>
          <w:rFonts w:ascii="仿宋_GB2312" w:eastAsia="仿宋_GB2312" w:hAnsi="Times New Roman" w:cs="仿宋_GB2312" w:hint="eastAsia"/>
          <w:bCs/>
          <w:kern w:val="0"/>
          <w:sz w:val="32"/>
          <w:szCs w:val="32"/>
          <w:lang w:bidi="ar"/>
        </w:rPr>
        <w:lastRenderedPageBreak/>
        <w:t>分管研究生工作、教学工作、学生工作的院领导、硕士点负责人、教师代表、秘书，由学院党委书记监督本项工作。</w:t>
      </w:r>
      <w:r w:rsidR="00BF49DF" w:rsidRPr="006C6F2F">
        <w:rPr>
          <w:rFonts w:ascii="仿宋_GB2312" w:eastAsia="仿宋_GB2312" w:hint="eastAsia"/>
          <w:sz w:val="32"/>
          <w:szCs w:val="32"/>
        </w:rPr>
        <w:t>具体名单如下：</w:t>
      </w:r>
    </w:p>
    <w:p w14:paraId="5C8F54AD" w14:textId="77777777" w:rsidR="000C3295" w:rsidRPr="006C6F2F" w:rsidRDefault="000C3295" w:rsidP="000C3295">
      <w:pPr>
        <w:pStyle w:val="af6"/>
        <w:snapToGrid w:val="0"/>
        <w:spacing w:before="0" w:after="0" w:line="580" w:lineRule="exact"/>
        <w:ind w:firstLineChars="200" w:firstLine="640"/>
        <w:rPr>
          <w:rFonts w:ascii="仿宋_GB2312" w:eastAsia="仿宋_GB2312"/>
          <w:sz w:val="32"/>
          <w:szCs w:val="32"/>
        </w:rPr>
      </w:pPr>
      <w:r w:rsidRPr="006C6F2F">
        <w:rPr>
          <w:rFonts w:ascii="仿宋_GB2312" w:eastAsia="仿宋_GB2312" w:hint="eastAsia"/>
          <w:bCs/>
          <w:sz w:val="32"/>
          <w:szCs w:val="32"/>
        </w:rPr>
        <w:t>组长：</w:t>
      </w:r>
      <w:r w:rsidRPr="006C6F2F">
        <w:rPr>
          <w:rFonts w:ascii="仿宋_GB2312" w:eastAsia="仿宋_GB2312" w:hint="eastAsia"/>
          <w:sz w:val="32"/>
          <w:szCs w:val="32"/>
        </w:rPr>
        <w:t xml:space="preserve">徐翰 王汉定  </w:t>
      </w:r>
    </w:p>
    <w:p w14:paraId="01B04CB7" w14:textId="77777777" w:rsidR="000C3295" w:rsidRPr="006C6F2F" w:rsidRDefault="000C3295" w:rsidP="000C3295">
      <w:pPr>
        <w:pStyle w:val="af6"/>
        <w:snapToGrid w:val="0"/>
        <w:spacing w:before="0" w:after="0" w:line="580" w:lineRule="exact"/>
        <w:ind w:firstLineChars="200" w:firstLine="640"/>
        <w:rPr>
          <w:rFonts w:ascii="仿宋_GB2312" w:eastAsia="仿宋_GB2312"/>
          <w:bCs/>
          <w:sz w:val="32"/>
          <w:szCs w:val="32"/>
        </w:rPr>
      </w:pPr>
      <w:r w:rsidRPr="006C6F2F">
        <w:rPr>
          <w:rFonts w:ascii="仿宋_GB2312" w:eastAsia="仿宋_GB2312" w:hint="eastAsia"/>
          <w:bCs/>
          <w:sz w:val="32"/>
          <w:szCs w:val="32"/>
        </w:rPr>
        <w:t>副组长:冯克红 胡妮</w:t>
      </w:r>
    </w:p>
    <w:p w14:paraId="637BB01E" w14:textId="77777777" w:rsidR="000C3295" w:rsidRPr="006C6F2F" w:rsidRDefault="000C3295" w:rsidP="000C3295">
      <w:pPr>
        <w:pStyle w:val="af6"/>
        <w:snapToGrid w:val="0"/>
        <w:spacing w:before="0" w:after="0" w:line="580" w:lineRule="exact"/>
        <w:ind w:firstLineChars="200" w:firstLine="640"/>
        <w:rPr>
          <w:rFonts w:ascii="仿宋_GB2312" w:eastAsia="仿宋_GB2312"/>
          <w:bCs/>
          <w:sz w:val="32"/>
          <w:szCs w:val="32"/>
        </w:rPr>
      </w:pPr>
      <w:r w:rsidRPr="006C6F2F">
        <w:rPr>
          <w:rFonts w:ascii="仿宋_GB2312" w:eastAsia="仿宋_GB2312" w:hAnsi="仿宋" w:hint="eastAsia"/>
          <w:bCs/>
          <w:sz w:val="32"/>
          <w:szCs w:val="32"/>
        </w:rPr>
        <w:t>纪检监督：徐武俊</w:t>
      </w:r>
    </w:p>
    <w:p w14:paraId="1B204C1D" w14:textId="77777777" w:rsidR="000C3295" w:rsidRPr="006C6F2F" w:rsidRDefault="000C3295" w:rsidP="000C3295">
      <w:pPr>
        <w:pStyle w:val="af6"/>
        <w:snapToGrid w:val="0"/>
        <w:spacing w:before="0" w:after="0" w:line="580" w:lineRule="exact"/>
        <w:ind w:firstLineChars="200" w:firstLine="640"/>
        <w:rPr>
          <w:rFonts w:ascii="仿宋_GB2312" w:eastAsia="仿宋_GB2312"/>
          <w:sz w:val="32"/>
          <w:szCs w:val="32"/>
        </w:rPr>
      </w:pPr>
      <w:r w:rsidRPr="006C6F2F">
        <w:rPr>
          <w:rFonts w:ascii="仿宋_GB2312" w:eastAsia="仿宋_GB2312" w:hint="eastAsia"/>
          <w:bCs/>
          <w:sz w:val="32"/>
          <w:szCs w:val="32"/>
        </w:rPr>
        <w:t xml:space="preserve">成员：冯克红 胡妮 徐武俊 </w:t>
      </w:r>
      <w:r w:rsidRPr="006C6F2F">
        <w:rPr>
          <w:rFonts w:ascii="仿宋_GB2312" w:eastAsia="仿宋_GB2312" w:hint="eastAsia"/>
          <w:sz w:val="32"/>
          <w:szCs w:val="32"/>
        </w:rPr>
        <w:t xml:space="preserve">袁玲 涂汉仑 史敏岳 </w:t>
      </w:r>
    </w:p>
    <w:p w14:paraId="34075B7E" w14:textId="0AB51D16" w:rsidR="00E53CF3" w:rsidRPr="006C6F2F" w:rsidRDefault="000C3295" w:rsidP="00865B9A">
      <w:pPr>
        <w:pStyle w:val="af6"/>
        <w:snapToGrid w:val="0"/>
        <w:spacing w:before="0" w:after="0" w:line="580" w:lineRule="exact"/>
        <w:ind w:firstLineChars="200" w:firstLine="640"/>
        <w:rPr>
          <w:rFonts w:ascii="仿宋_GB2312" w:eastAsia="仿宋_GB2312" w:hAnsi="仿宋"/>
          <w:sz w:val="32"/>
          <w:szCs w:val="32"/>
        </w:rPr>
      </w:pPr>
      <w:r w:rsidRPr="006C6F2F">
        <w:rPr>
          <w:rFonts w:ascii="仿宋_GB2312" w:eastAsia="仿宋_GB2312" w:hint="eastAsia"/>
          <w:bCs/>
          <w:sz w:val="32"/>
          <w:szCs w:val="32"/>
        </w:rPr>
        <w:t>秘书：</w:t>
      </w:r>
      <w:r w:rsidRPr="006C6F2F">
        <w:rPr>
          <w:rFonts w:ascii="仿宋_GB2312" w:eastAsia="仿宋_GB2312" w:hint="eastAsia"/>
          <w:sz w:val="32"/>
          <w:szCs w:val="32"/>
        </w:rPr>
        <w:t>陈晏蓓 郭雨轩 黄义琴</w:t>
      </w:r>
    </w:p>
    <w:p w14:paraId="2406BDD7" w14:textId="77777777" w:rsidR="003A442B" w:rsidRPr="006C6F2F" w:rsidRDefault="00B50D1D">
      <w:pPr>
        <w:pStyle w:val="af6"/>
        <w:widowControl w:val="0"/>
        <w:adjustRightInd w:val="0"/>
        <w:snapToGrid w:val="0"/>
        <w:spacing w:before="0" w:after="0" w:line="480" w:lineRule="exact"/>
        <w:ind w:rightChars="-44" w:right="-92" w:firstLine="200"/>
        <w:jc w:val="center"/>
        <w:rPr>
          <w:rFonts w:ascii="黑体" w:eastAsia="黑体" w:cs="黑体"/>
          <w:bCs/>
          <w:sz w:val="32"/>
          <w:szCs w:val="32"/>
        </w:rPr>
      </w:pPr>
      <w:r w:rsidRPr="006C6F2F">
        <w:rPr>
          <w:rFonts w:ascii="黑体" w:eastAsia="黑体" w:cs="黑体" w:hint="eastAsia"/>
          <w:bCs/>
          <w:kern w:val="0"/>
          <w:sz w:val="32"/>
          <w:szCs w:val="32"/>
          <w:lang w:bidi="ar"/>
        </w:rPr>
        <w:t>三、  名额分配</w:t>
      </w:r>
    </w:p>
    <w:p w14:paraId="31ADA358" w14:textId="125DC1FB" w:rsidR="0011350B" w:rsidRPr="006C6F2F" w:rsidRDefault="00D71C17" w:rsidP="0011350B">
      <w:pPr>
        <w:pStyle w:val="af6"/>
        <w:widowControl w:val="0"/>
        <w:adjustRightInd w:val="0"/>
        <w:snapToGrid w:val="0"/>
        <w:spacing w:before="0" w:after="0" w:line="480" w:lineRule="exact"/>
        <w:ind w:firstLineChars="200" w:firstLine="640"/>
        <w:jc w:val="both"/>
        <w:rPr>
          <w:rFonts w:ascii="仿宋_GB2312" w:eastAsia="仿宋_GB2312" w:hAnsi="Times New Roman" w:cs="仿宋_GB2312"/>
          <w:bCs/>
          <w:kern w:val="0"/>
          <w:sz w:val="32"/>
          <w:szCs w:val="32"/>
          <w:lang w:bidi="ar"/>
        </w:rPr>
      </w:pPr>
      <w:r w:rsidRPr="006C6F2F">
        <w:rPr>
          <w:rFonts w:ascii="黑体" w:eastAsia="黑体" w:cs="黑体" w:hint="eastAsia"/>
          <w:bCs/>
          <w:kern w:val="0"/>
          <w:sz w:val="32"/>
          <w:szCs w:val="32"/>
        </w:rPr>
        <w:t>第八条</w:t>
      </w:r>
      <w:r w:rsidRPr="006C6F2F">
        <w:rPr>
          <w:rFonts w:ascii="仿宋_GB2312" w:eastAsia="Times New Roman" w:hAnsi="Times New Roman" w:cs="仿宋_GB2312"/>
          <w:bCs/>
          <w:kern w:val="0"/>
          <w:sz w:val="32"/>
          <w:szCs w:val="32"/>
        </w:rPr>
        <w:t xml:space="preserve">  </w:t>
      </w:r>
      <w:r w:rsidR="0011350B" w:rsidRPr="006C6F2F">
        <w:rPr>
          <w:rFonts w:ascii="仿宋_GB2312" w:eastAsia="仿宋_GB2312" w:hAnsi="Times New Roman" w:cs="仿宋_GB2312"/>
          <w:bCs/>
          <w:kern w:val="0"/>
          <w:sz w:val="32"/>
          <w:szCs w:val="32"/>
          <w:lang w:bidi="ar"/>
        </w:rPr>
        <w:t>研究生院</w:t>
      </w:r>
      <w:r w:rsidR="00420284" w:rsidRPr="006C6F2F">
        <w:rPr>
          <w:rFonts w:ascii="仿宋_GB2312" w:eastAsia="仿宋_GB2312" w:hAnsi="Times New Roman" w:cs="仿宋_GB2312" w:hint="eastAsia"/>
          <w:bCs/>
          <w:kern w:val="0"/>
          <w:sz w:val="32"/>
          <w:szCs w:val="32"/>
          <w:lang w:bidi="ar"/>
        </w:rPr>
        <w:t>今年</w:t>
      </w:r>
      <w:r w:rsidR="0011350B" w:rsidRPr="006C6F2F">
        <w:rPr>
          <w:rFonts w:ascii="仿宋_GB2312" w:eastAsia="仿宋_GB2312" w:hAnsi="Times New Roman" w:cs="仿宋_GB2312"/>
          <w:bCs/>
          <w:kern w:val="0"/>
          <w:sz w:val="32"/>
          <w:szCs w:val="32"/>
          <w:lang w:bidi="ar"/>
        </w:rPr>
        <w:t>分配给我院的推免生名额</w:t>
      </w:r>
      <w:r w:rsidR="00420284" w:rsidRPr="006C6F2F">
        <w:rPr>
          <w:rFonts w:ascii="仿宋_GB2312" w:eastAsia="仿宋_GB2312" w:hAnsi="Times New Roman" w:cs="仿宋_GB2312" w:hint="eastAsia"/>
          <w:bCs/>
          <w:kern w:val="0"/>
          <w:sz w:val="32"/>
          <w:szCs w:val="32"/>
          <w:lang w:bidi="ar"/>
        </w:rPr>
        <w:t>为6人</w:t>
      </w:r>
      <w:r w:rsidR="0011350B" w:rsidRPr="006C6F2F">
        <w:rPr>
          <w:rFonts w:ascii="仿宋_GB2312" w:eastAsia="仿宋_GB2312" w:hAnsi="Times New Roman" w:cs="仿宋_GB2312"/>
          <w:bCs/>
          <w:kern w:val="0"/>
          <w:sz w:val="32"/>
          <w:szCs w:val="32"/>
          <w:lang w:bidi="ar"/>
        </w:rPr>
        <w:t>，名额根据以下原则分配：</w:t>
      </w:r>
    </w:p>
    <w:p w14:paraId="4A57A155" w14:textId="77777777" w:rsidR="009C4127" w:rsidRPr="006C6F2F" w:rsidRDefault="009C4127" w:rsidP="009C4127">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bCs/>
          <w:kern w:val="0"/>
          <w:sz w:val="32"/>
          <w:szCs w:val="32"/>
          <w:lang w:bidi="ar"/>
        </w:rPr>
        <w:t>（一）参考学院各学位点的建设成果。</w:t>
      </w:r>
    </w:p>
    <w:p w14:paraId="1ED509FB" w14:textId="77777777" w:rsidR="009C4127" w:rsidRPr="006C6F2F" w:rsidRDefault="009C4127" w:rsidP="009C4127">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bCs/>
          <w:kern w:val="0"/>
          <w:sz w:val="32"/>
          <w:szCs w:val="32"/>
          <w:lang w:bidi="ar"/>
        </w:rPr>
        <w:t>（二）适当参考学院各专业应届本科毕业生人数。</w:t>
      </w:r>
    </w:p>
    <w:p w14:paraId="31E78590" w14:textId="6DEC9C53" w:rsidR="009C4127" w:rsidRPr="006C6F2F" w:rsidRDefault="009C4127" w:rsidP="009C4127">
      <w:pPr>
        <w:pStyle w:val="af6"/>
        <w:widowControl w:val="0"/>
        <w:adjustRightInd w:val="0"/>
        <w:snapToGrid w:val="0"/>
        <w:spacing w:before="0" w:after="0" w:line="480" w:lineRule="exact"/>
        <w:ind w:firstLineChars="200" w:firstLine="640"/>
        <w:jc w:val="both"/>
        <w:rPr>
          <w:rFonts w:ascii="仿宋_GB2312" w:eastAsia="Times New Roman" w:cs="仿宋_GB2312"/>
          <w:bCs/>
          <w:sz w:val="32"/>
          <w:szCs w:val="32"/>
        </w:rPr>
      </w:pPr>
      <w:r w:rsidRPr="006C6F2F">
        <w:rPr>
          <w:rFonts w:ascii="仿宋_GB2312" w:eastAsia="仿宋_GB2312" w:hAnsi="Times New Roman" w:cs="仿宋_GB2312"/>
          <w:bCs/>
          <w:kern w:val="0"/>
          <w:sz w:val="32"/>
          <w:szCs w:val="32"/>
          <w:lang w:bidi="ar"/>
        </w:rPr>
        <w:t>（三）参考学院各专业上一年度推免工作完成情况。</w:t>
      </w:r>
    </w:p>
    <w:p w14:paraId="672E429A" w14:textId="600FD4EE" w:rsidR="003A442B" w:rsidRPr="006C6F2F" w:rsidRDefault="0083658F" w:rsidP="0011350B">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cs="仿宋_GB2312" w:hint="eastAsia"/>
          <w:bCs/>
          <w:kern w:val="0"/>
          <w:sz w:val="32"/>
          <w:szCs w:val="32"/>
          <w:lang w:bidi="ar"/>
        </w:rPr>
        <w:t>经学院</w:t>
      </w:r>
      <w:r w:rsidR="00420284" w:rsidRPr="006C6F2F">
        <w:rPr>
          <w:rFonts w:ascii="仿宋_GB2312" w:eastAsia="仿宋_GB2312" w:cs="仿宋_GB2312" w:hint="eastAsia"/>
          <w:bCs/>
          <w:kern w:val="0"/>
          <w:sz w:val="32"/>
          <w:szCs w:val="32"/>
          <w:lang w:bidi="ar"/>
        </w:rPr>
        <w:t>研究决定，推荐名额分配如</w:t>
      </w:r>
      <w:r w:rsidR="00D27E38" w:rsidRPr="006C6F2F">
        <w:rPr>
          <w:rFonts w:ascii="仿宋_GB2312" w:eastAsia="仿宋_GB2312" w:cs="仿宋_GB2312" w:hint="eastAsia"/>
          <w:bCs/>
          <w:kern w:val="0"/>
          <w:sz w:val="32"/>
          <w:szCs w:val="32"/>
          <w:lang w:bidi="ar"/>
        </w:rPr>
        <w:t>下：</w:t>
      </w:r>
      <w:r w:rsidR="00420284" w:rsidRPr="006C6F2F">
        <w:rPr>
          <w:rFonts w:ascii="仿宋_GB2312" w:eastAsia="仿宋_GB2312" w:cs="仿宋_GB2312" w:hint="eastAsia"/>
          <w:bCs/>
          <w:kern w:val="0"/>
          <w:sz w:val="32"/>
          <w:szCs w:val="32"/>
          <w:lang w:bidi="ar"/>
        </w:rPr>
        <w:t>英语专业</w:t>
      </w:r>
      <w:r w:rsidR="005A5F1E" w:rsidRPr="006C6F2F">
        <w:rPr>
          <w:rFonts w:ascii="仿宋_GB2312" w:eastAsia="仿宋_GB2312" w:cs="仿宋_GB2312"/>
          <w:bCs/>
          <w:kern w:val="0"/>
          <w:sz w:val="32"/>
          <w:szCs w:val="32"/>
          <w:lang w:bidi="ar"/>
        </w:rPr>
        <w:t>4</w:t>
      </w:r>
      <w:r w:rsidR="00420284" w:rsidRPr="006C6F2F">
        <w:rPr>
          <w:rFonts w:ascii="仿宋_GB2312" w:eastAsia="仿宋_GB2312" w:cs="仿宋_GB2312" w:hint="eastAsia"/>
          <w:bCs/>
          <w:kern w:val="0"/>
          <w:sz w:val="32"/>
          <w:szCs w:val="32"/>
          <w:lang w:bidi="ar"/>
        </w:rPr>
        <w:t>人、法语专业1人、德语专业1人。</w:t>
      </w:r>
    </w:p>
    <w:p w14:paraId="74BE0AC6"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黑体" w:eastAsia="黑体" w:cs="黑体" w:hint="eastAsia"/>
          <w:bCs/>
          <w:kern w:val="0"/>
          <w:sz w:val="32"/>
          <w:szCs w:val="32"/>
        </w:rPr>
        <w:t>第九条</w:t>
      </w:r>
      <w:r w:rsidRPr="006C6F2F">
        <w:rPr>
          <w:rFonts w:ascii="仿宋_GB2312" w:eastAsia="Times New Roman" w:hAnsi="Times New Roman" w:cs="仿宋_GB2312"/>
          <w:bCs/>
          <w:kern w:val="0"/>
          <w:sz w:val="32"/>
          <w:szCs w:val="32"/>
        </w:rPr>
        <w:t xml:space="preserve">  </w:t>
      </w:r>
      <w:r w:rsidR="00B50D1D" w:rsidRPr="006C6F2F">
        <w:rPr>
          <w:rFonts w:ascii="仿宋_GB2312" w:eastAsia="仿宋_GB2312" w:hAnsi="Times New Roman" w:cs="仿宋_GB2312" w:hint="eastAsia"/>
          <w:bCs/>
          <w:kern w:val="0"/>
          <w:sz w:val="32"/>
          <w:szCs w:val="32"/>
          <w:lang w:bidi="ar"/>
        </w:rPr>
        <w:t>学院不得对所分配的推免名额限制学术学位与专业学位报考类型，也不得区分校内推荐和校外推荐。</w:t>
      </w:r>
    </w:p>
    <w:p w14:paraId="39B03F4C" w14:textId="77777777" w:rsidR="003A442B" w:rsidRPr="006C6F2F" w:rsidRDefault="003A442B">
      <w:pPr>
        <w:pStyle w:val="af6"/>
        <w:widowControl w:val="0"/>
        <w:adjustRightInd w:val="0"/>
        <w:snapToGrid w:val="0"/>
        <w:spacing w:before="0" w:after="0" w:line="480" w:lineRule="exact"/>
        <w:ind w:rightChars="-44" w:right="-92" w:firstLine="200"/>
        <w:jc w:val="center"/>
        <w:rPr>
          <w:rFonts w:ascii="黑体" w:eastAsia="黑体" w:cs="黑体"/>
          <w:bCs/>
          <w:kern w:val="0"/>
          <w:sz w:val="32"/>
          <w:szCs w:val="32"/>
          <w:lang w:bidi="ar"/>
        </w:rPr>
      </w:pPr>
    </w:p>
    <w:p w14:paraId="397919B5" w14:textId="77777777" w:rsidR="003A442B" w:rsidRPr="006C6F2F" w:rsidRDefault="00B50D1D">
      <w:pPr>
        <w:pStyle w:val="af6"/>
        <w:widowControl w:val="0"/>
        <w:adjustRightInd w:val="0"/>
        <w:snapToGrid w:val="0"/>
        <w:spacing w:before="0" w:after="0" w:line="480" w:lineRule="exact"/>
        <w:ind w:rightChars="-44" w:right="-92" w:firstLine="200"/>
        <w:jc w:val="center"/>
        <w:rPr>
          <w:rFonts w:ascii="仿宋_GB2312" w:eastAsia="仿宋_GB2312" w:cs="仿宋_GB2312"/>
          <w:bCs/>
          <w:sz w:val="32"/>
          <w:szCs w:val="32"/>
        </w:rPr>
      </w:pPr>
      <w:r w:rsidRPr="006C6F2F">
        <w:rPr>
          <w:rFonts w:ascii="黑体" w:eastAsia="黑体" w:cs="黑体" w:hint="eastAsia"/>
          <w:bCs/>
          <w:kern w:val="0"/>
          <w:sz w:val="32"/>
          <w:szCs w:val="32"/>
          <w:lang w:bidi="ar"/>
        </w:rPr>
        <w:t>四、  推荐工作</w:t>
      </w:r>
    </w:p>
    <w:p w14:paraId="75DBF916"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黑体" w:eastAsia="黑体" w:cs="黑体"/>
          <w:bCs/>
          <w:sz w:val="32"/>
          <w:szCs w:val="32"/>
        </w:rPr>
      </w:pPr>
      <w:r w:rsidRPr="006C6F2F">
        <w:rPr>
          <w:rFonts w:ascii="黑体" w:eastAsia="黑体" w:cs="黑体" w:hint="eastAsia"/>
          <w:bCs/>
          <w:kern w:val="0"/>
          <w:sz w:val="32"/>
          <w:szCs w:val="32"/>
        </w:rPr>
        <w:t>第十条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Cs/>
          <w:kern w:val="0"/>
          <w:sz w:val="32"/>
          <w:szCs w:val="32"/>
          <w:lang w:bidi="ar"/>
        </w:rPr>
        <w:t>截至推免工作当年的9月1日，学院遴选的推免生需符合以下</w:t>
      </w:r>
      <w:r w:rsidR="00B50D1D" w:rsidRPr="006C6F2F">
        <w:rPr>
          <w:rFonts w:ascii="仿宋_GB2312" w:eastAsia="仿宋_GB2312" w:hAnsi="Times New Roman" w:cs="仿宋_GB2312" w:hint="eastAsia"/>
          <w:b/>
          <w:kern w:val="0"/>
          <w:sz w:val="32"/>
          <w:szCs w:val="32"/>
          <w:lang w:bidi="ar"/>
        </w:rPr>
        <w:t>基本条件</w:t>
      </w:r>
      <w:r w:rsidR="00B50D1D" w:rsidRPr="006C6F2F">
        <w:rPr>
          <w:rFonts w:ascii="仿宋_GB2312" w:eastAsia="仿宋_GB2312" w:hAnsi="Times New Roman" w:cs="仿宋_GB2312" w:hint="eastAsia"/>
          <w:bCs/>
          <w:kern w:val="0"/>
          <w:sz w:val="32"/>
          <w:szCs w:val="32"/>
          <w:lang w:bidi="ar"/>
        </w:rPr>
        <w:t>：</w:t>
      </w:r>
    </w:p>
    <w:p w14:paraId="12EFB403" w14:textId="77777777" w:rsidR="003A442B" w:rsidRPr="006C6F2F" w:rsidRDefault="00B50D1D">
      <w:pPr>
        <w:pStyle w:val="af6"/>
        <w:widowControl w:val="0"/>
        <w:adjustRightInd w:val="0"/>
        <w:snapToGrid w:val="0"/>
        <w:spacing w:before="0" w:after="0" w:line="324" w:lineRule="auto"/>
        <w:ind w:rightChars="-44" w:right="-92" w:firstLineChars="200" w:firstLine="640"/>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F77A1C" w:rsidRPr="006C6F2F">
        <w:rPr>
          <w:rFonts w:ascii="仿宋_GB2312" w:eastAsia="仿宋_GB2312" w:hAnsi="Times New Roman" w:cs="仿宋_GB2312" w:hint="eastAsia"/>
          <w:bCs/>
          <w:kern w:val="0"/>
          <w:sz w:val="32"/>
          <w:szCs w:val="32"/>
          <w:lang w:bidi="ar"/>
        </w:rPr>
        <w:t>一</w:t>
      </w:r>
      <w:r w:rsidRPr="006C6F2F">
        <w:rPr>
          <w:rFonts w:ascii="仿宋_GB2312" w:eastAsia="仿宋_GB2312" w:hAnsi="Times New Roman" w:cs="仿宋_GB2312" w:hint="eastAsia"/>
          <w:bCs/>
          <w:kern w:val="0"/>
          <w:sz w:val="32"/>
          <w:szCs w:val="32"/>
          <w:lang w:bidi="ar"/>
        </w:rPr>
        <w:t>）学院在校应届本科毕业生（</w:t>
      </w:r>
      <w:r w:rsidR="00DB1288" w:rsidRPr="006C6F2F">
        <w:rPr>
          <w:rFonts w:ascii="仿宋_GB2312" w:eastAsia="仿宋_GB2312" w:hAnsi="Times New Roman" w:cs="仿宋_GB2312" w:hint="eastAsia"/>
          <w:bCs/>
          <w:kern w:val="0"/>
          <w:sz w:val="32"/>
          <w:szCs w:val="32"/>
          <w:lang w:bidi="ar"/>
        </w:rPr>
        <w:t>不含专升本、第二学士学位、联合培养和独立学院学生</w:t>
      </w:r>
      <w:r w:rsidRPr="006C6F2F">
        <w:rPr>
          <w:rFonts w:ascii="仿宋_GB2312" w:eastAsia="仿宋_GB2312" w:hAnsi="Times New Roman" w:cs="仿宋_GB2312" w:hint="eastAsia"/>
          <w:bCs/>
          <w:kern w:val="0"/>
          <w:sz w:val="32"/>
          <w:szCs w:val="32"/>
          <w:lang w:bidi="ar"/>
        </w:rPr>
        <w:t>）。</w:t>
      </w:r>
    </w:p>
    <w:p w14:paraId="10D983AD"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F77A1C" w:rsidRPr="006C6F2F">
        <w:rPr>
          <w:rFonts w:ascii="仿宋_GB2312" w:eastAsia="仿宋_GB2312" w:hAnsi="Times New Roman" w:cs="仿宋_GB2312" w:hint="eastAsia"/>
          <w:bCs/>
          <w:kern w:val="0"/>
          <w:sz w:val="32"/>
          <w:szCs w:val="32"/>
          <w:lang w:bidi="ar"/>
        </w:rPr>
        <w:t>二</w:t>
      </w:r>
      <w:r w:rsidRPr="006C6F2F">
        <w:rPr>
          <w:rFonts w:ascii="仿宋_GB2312" w:eastAsia="仿宋_GB2312" w:hAnsi="Times New Roman" w:cs="仿宋_GB2312" w:hint="eastAsia"/>
          <w:bCs/>
          <w:kern w:val="0"/>
          <w:sz w:val="32"/>
          <w:szCs w:val="32"/>
          <w:lang w:bidi="ar"/>
        </w:rPr>
        <w:t>）具有高尚的爱国主义情操和集体主义精神，社会主义信念坚定，社会责任感强，遵纪守法，积极向上，身心健康。</w:t>
      </w:r>
    </w:p>
    <w:p w14:paraId="039D3A40"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F77A1C" w:rsidRPr="006C6F2F">
        <w:rPr>
          <w:rFonts w:ascii="仿宋_GB2312" w:eastAsia="仿宋_GB2312" w:hAnsi="Times New Roman" w:cs="仿宋_GB2312" w:hint="eastAsia"/>
          <w:bCs/>
          <w:kern w:val="0"/>
          <w:sz w:val="32"/>
          <w:szCs w:val="32"/>
          <w:lang w:bidi="ar"/>
        </w:rPr>
        <w:t>三</w:t>
      </w:r>
      <w:r w:rsidRPr="006C6F2F">
        <w:rPr>
          <w:rFonts w:ascii="仿宋_GB2312" w:eastAsia="仿宋_GB2312" w:hAnsi="Times New Roman" w:cs="仿宋_GB2312" w:hint="eastAsia"/>
          <w:bCs/>
          <w:kern w:val="0"/>
          <w:sz w:val="32"/>
          <w:szCs w:val="32"/>
          <w:lang w:bidi="ar"/>
        </w:rPr>
        <w:t>）勤奋学习，刻苦钻研，成绩优秀；学术研究兴趣浓厚，有较强的创新意识、创新能力和专业能力倾向。</w:t>
      </w:r>
    </w:p>
    <w:p w14:paraId="41D057C8"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F9242D" w:rsidRPr="006C6F2F">
        <w:rPr>
          <w:rFonts w:ascii="仿宋_GB2312" w:eastAsia="仿宋_GB2312" w:hAnsi="Times New Roman" w:cs="仿宋_GB2312" w:hint="eastAsia"/>
          <w:bCs/>
          <w:kern w:val="0"/>
          <w:sz w:val="32"/>
          <w:szCs w:val="32"/>
          <w:lang w:bidi="ar"/>
        </w:rPr>
        <w:t>四</w:t>
      </w:r>
      <w:r w:rsidRPr="006C6F2F">
        <w:rPr>
          <w:rFonts w:ascii="仿宋_GB2312" w:eastAsia="仿宋_GB2312" w:hAnsi="Times New Roman" w:cs="仿宋_GB2312" w:hint="eastAsia"/>
          <w:bCs/>
          <w:kern w:val="0"/>
          <w:sz w:val="32"/>
          <w:szCs w:val="32"/>
          <w:lang w:bidi="ar"/>
        </w:rPr>
        <w:t>）品行表现优良，诚实守信，学风端正，无任何违法违纪受</w:t>
      </w:r>
      <w:r w:rsidRPr="006C6F2F">
        <w:rPr>
          <w:rFonts w:ascii="仿宋_GB2312" w:eastAsia="仿宋_GB2312" w:hAnsi="Times New Roman" w:cs="仿宋_GB2312" w:hint="eastAsia"/>
          <w:bCs/>
          <w:kern w:val="0"/>
          <w:sz w:val="32"/>
          <w:szCs w:val="32"/>
          <w:lang w:bidi="ar"/>
        </w:rPr>
        <w:lastRenderedPageBreak/>
        <w:t>处分记录及考试作弊和剽窃他人学术成果记录。</w:t>
      </w:r>
    </w:p>
    <w:p w14:paraId="70C465C6"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F9242D" w:rsidRPr="006C6F2F">
        <w:rPr>
          <w:rFonts w:ascii="仿宋_GB2312" w:eastAsia="仿宋_GB2312" w:hAnsi="Times New Roman" w:cs="仿宋_GB2312" w:hint="eastAsia"/>
          <w:bCs/>
          <w:kern w:val="0"/>
          <w:sz w:val="32"/>
          <w:szCs w:val="32"/>
          <w:lang w:bidi="ar"/>
        </w:rPr>
        <w:t>五</w:t>
      </w:r>
      <w:r w:rsidRPr="006C6F2F">
        <w:rPr>
          <w:rFonts w:ascii="仿宋_GB2312" w:eastAsia="仿宋_GB2312" w:hAnsi="Times New Roman" w:cs="仿宋_GB2312" w:hint="eastAsia"/>
          <w:bCs/>
          <w:kern w:val="0"/>
          <w:sz w:val="32"/>
          <w:szCs w:val="32"/>
          <w:lang w:bidi="ar"/>
        </w:rPr>
        <w:t>）身体状况符合国家规定的体检标准，毕业时能获得学士学位和本科毕业证书。</w:t>
      </w:r>
    </w:p>
    <w:p w14:paraId="39816021"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pacing w:val="-6"/>
          <w:sz w:val="32"/>
          <w:szCs w:val="32"/>
        </w:rPr>
      </w:pPr>
      <w:r w:rsidRPr="006C6F2F">
        <w:rPr>
          <w:rFonts w:ascii="黑体" w:eastAsia="黑体" w:cs="黑体" w:hint="eastAsia"/>
          <w:bCs/>
          <w:kern w:val="0"/>
          <w:sz w:val="32"/>
          <w:szCs w:val="32"/>
        </w:rPr>
        <w:t>第十一条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Cs/>
          <w:kern w:val="0"/>
          <w:sz w:val="32"/>
          <w:szCs w:val="32"/>
          <w:lang w:bidi="ar"/>
        </w:rPr>
        <w:t>截至推免工作当年的9月1日，</w:t>
      </w:r>
      <w:r w:rsidR="00B50D1D" w:rsidRPr="006C6F2F">
        <w:rPr>
          <w:rFonts w:ascii="仿宋_GB2312" w:eastAsia="仿宋_GB2312" w:hAnsi="Times New Roman" w:cs="仿宋_GB2312" w:hint="eastAsia"/>
          <w:bCs/>
          <w:spacing w:val="-6"/>
          <w:kern w:val="0"/>
          <w:sz w:val="32"/>
          <w:szCs w:val="32"/>
          <w:lang w:bidi="ar"/>
        </w:rPr>
        <w:t>遴选的推免生</w:t>
      </w:r>
      <w:r w:rsidR="00B50D1D" w:rsidRPr="006C6F2F">
        <w:rPr>
          <w:rFonts w:ascii="仿宋_GB2312" w:eastAsia="仿宋_GB2312" w:hAnsi="Times New Roman" w:cs="仿宋_GB2312" w:hint="eastAsia"/>
          <w:bCs/>
          <w:kern w:val="0"/>
          <w:sz w:val="32"/>
          <w:szCs w:val="32"/>
          <w:lang w:bidi="ar"/>
        </w:rPr>
        <w:t>需同时符合以下各项</w:t>
      </w:r>
      <w:r w:rsidR="00B50D1D" w:rsidRPr="006C6F2F">
        <w:rPr>
          <w:rFonts w:ascii="仿宋_GB2312" w:eastAsia="仿宋_GB2312" w:hAnsi="Times New Roman" w:cs="仿宋_GB2312" w:hint="eastAsia"/>
          <w:b/>
          <w:spacing w:val="-6"/>
          <w:kern w:val="0"/>
          <w:sz w:val="32"/>
          <w:szCs w:val="32"/>
          <w:lang w:bidi="ar"/>
        </w:rPr>
        <w:t>学业条件</w:t>
      </w:r>
      <w:r w:rsidR="00B50D1D" w:rsidRPr="006C6F2F">
        <w:rPr>
          <w:rFonts w:ascii="仿宋_GB2312" w:eastAsia="仿宋_GB2312" w:hAnsi="Times New Roman" w:cs="仿宋_GB2312" w:hint="eastAsia"/>
          <w:bCs/>
          <w:spacing w:val="-6"/>
          <w:kern w:val="0"/>
          <w:sz w:val="32"/>
          <w:szCs w:val="32"/>
          <w:lang w:bidi="ar"/>
        </w:rPr>
        <w:t>：</w:t>
      </w:r>
    </w:p>
    <w:p w14:paraId="3351ADED"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一</w:t>
      </w:r>
      <w:r w:rsidRPr="006C6F2F">
        <w:rPr>
          <w:rFonts w:ascii="仿宋_GB2312" w:eastAsia="仿宋_GB2312" w:hAnsi="Times New Roman" w:cs="仿宋_GB2312" w:hint="eastAsia"/>
          <w:bCs/>
          <w:kern w:val="0"/>
          <w:sz w:val="32"/>
          <w:szCs w:val="32"/>
          <w:lang w:bidi="ar"/>
        </w:rPr>
        <w:t>）按照培养计划，前3学年的必修课、专业限选课（不含任选课）无不及格科目（补考或重修已合格的视为及格）。</w:t>
      </w:r>
    </w:p>
    <w:p w14:paraId="5F8A3211"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二</w:t>
      </w:r>
      <w:r w:rsidRPr="006C6F2F">
        <w:rPr>
          <w:rFonts w:ascii="仿宋_GB2312" w:eastAsia="仿宋_GB2312" w:hAnsi="Times New Roman" w:cs="仿宋_GB2312" w:hint="eastAsia"/>
          <w:bCs/>
          <w:kern w:val="0"/>
          <w:sz w:val="32"/>
          <w:szCs w:val="32"/>
          <w:lang w:bidi="ar"/>
        </w:rPr>
        <w:t>）前2学年的思想政治理论必修课（具体课程依据教务处规定的课程名单）平均成绩在80分以上（含）。</w:t>
      </w:r>
    </w:p>
    <w:p w14:paraId="53AF8F44"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三</w:t>
      </w:r>
      <w:r w:rsidRPr="006C6F2F">
        <w:rPr>
          <w:rFonts w:ascii="仿宋_GB2312" w:eastAsia="仿宋_GB2312" w:hAnsi="Times New Roman" w:cs="仿宋_GB2312" w:hint="eastAsia"/>
          <w:bCs/>
          <w:kern w:val="0"/>
          <w:sz w:val="32"/>
          <w:szCs w:val="32"/>
          <w:lang w:bidi="ar"/>
        </w:rPr>
        <w:t>）前3学年</w:t>
      </w:r>
      <w:r w:rsidRPr="006C6F2F">
        <w:rPr>
          <w:rFonts w:ascii="仿宋_GB2312" w:eastAsia="仿宋_GB2312" w:hAnsi="Times New Roman" w:cs="仿宋_GB2312" w:hint="eastAsia"/>
          <w:b/>
          <w:bCs/>
          <w:kern w:val="0"/>
          <w:sz w:val="32"/>
          <w:szCs w:val="32"/>
          <w:lang w:bidi="ar"/>
        </w:rPr>
        <w:t>学业考核计分</w:t>
      </w:r>
      <w:r w:rsidRPr="006C6F2F">
        <w:rPr>
          <w:rFonts w:ascii="仿宋_GB2312" w:eastAsia="仿宋_GB2312" w:hAnsi="Times New Roman" w:cs="仿宋_GB2312" w:hint="eastAsia"/>
          <w:bCs/>
          <w:kern w:val="0"/>
          <w:sz w:val="32"/>
          <w:szCs w:val="32"/>
          <w:lang w:bidi="ar"/>
        </w:rPr>
        <w:t>在本专业排名前30%以内。</w:t>
      </w:r>
    </w:p>
    <w:p w14:paraId="1117FC6C" w14:textId="77777777" w:rsidR="00290F63" w:rsidRPr="006C6F2F" w:rsidRDefault="00290F63" w:rsidP="00290F63">
      <w:pPr>
        <w:pStyle w:val="af6"/>
        <w:widowControl w:val="0"/>
        <w:adjustRightInd w:val="0"/>
        <w:snapToGrid w:val="0"/>
        <w:spacing w:beforeLines="50" w:before="156" w:afterLines="50" w:after="156" w:line="240" w:lineRule="auto"/>
        <w:ind w:rightChars="-44" w:right="-92" w:firstLineChars="200" w:firstLine="643"/>
        <w:jc w:val="both"/>
        <w:rPr>
          <w:rFonts w:ascii="仿宋_GB2312" w:eastAsia="仿宋_GB2312" w:cs="仿宋_GB2312"/>
          <w:b/>
          <w:bCs/>
          <w:sz w:val="32"/>
          <w:szCs w:val="32"/>
        </w:rPr>
      </w:pPr>
      <m:oMathPara>
        <m:oMath>
          <m:r>
            <m:rPr>
              <m:sty m:val="b"/>
            </m:rPr>
            <w:rPr>
              <w:rFonts w:ascii="Cambria Math" w:eastAsia="仿宋_GB2312" w:hAnsi="Cambria Math" w:cs="仿宋_GB2312"/>
              <w:sz w:val="32"/>
              <w:szCs w:val="32"/>
            </w:rPr>
            <m:t>学业考核计分</m:t>
          </m:r>
          <m:r>
            <m:rPr>
              <m:sty m:val="b"/>
            </m:rPr>
            <w:rPr>
              <w:rFonts w:ascii="Cambria Math" w:eastAsia="仿宋_GB2312" w:hAnsi="Cambria Math" w:cs="仿宋_GB2312"/>
              <w:sz w:val="32"/>
              <w:szCs w:val="32"/>
            </w:rPr>
            <m:t>=</m:t>
          </m:r>
          <m:f>
            <m:fPr>
              <m:ctrlPr>
                <w:rPr>
                  <w:rFonts w:ascii="Cambria Math" w:eastAsia="仿宋_GB2312" w:hAnsi="Cambria Math" w:cs="仿宋_GB2312"/>
                  <w:b/>
                  <w:bCs/>
                  <w:sz w:val="32"/>
                  <w:szCs w:val="32"/>
                </w:rPr>
              </m:ctrlPr>
            </m:fPr>
            <m:num>
              <m:r>
                <m:rPr>
                  <m:sty m:val="b"/>
                </m:rPr>
                <w:rPr>
                  <w:rFonts w:ascii="Cambria Math" w:eastAsia="仿宋_GB2312" w:hAnsi="Cambria Math" w:cs="仿宋_GB2312" w:hint="eastAsia"/>
                  <w:kern w:val="0"/>
                  <w:sz w:val="32"/>
                  <w:szCs w:val="32"/>
                  <w:lang w:bidi="ar"/>
                </w:rPr>
                <m:t>∑</m:t>
              </m:r>
              <m:d>
                <m:dPr>
                  <m:begChr m:val="（"/>
                  <m:endChr m:val="）"/>
                  <m:ctrlPr>
                    <w:rPr>
                      <w:rFonts w:ascii="Cambria Math" w:eastAsia="仿宋_GB2312" w:hAnsi="Cambria Math" w:cs="仿宋_GB2312"/>
                      <w:b/>
                      <w:bCs/>
                      <w:kern w:val="0"/>
                      <w:sz w:val="32"/>
                      <w:szCs w:val="32"/>
                      <w:lang w:bidi="ar"/>
                    </w:rPr>
                  </m:ctrlPr>
                </m:dPr>
                <m:e>
                  <m:r>
                    <m:rPr>
                      <m:sty m:val="b"/>
                    </m:rPr>
                    <w:rPr>
                      <w:rFonts w:ascii="Cambria Math" w:eastAsia="仿宋_GB2312" w:hAnsi="Cambria Math" w:cs="仿宋_GB2312" w:hint="eastAsia"/>
                      <w:kern w:val="0"/>
                      <w:sz w:val="32"/>
                      <w:szCs w:val="32"/>
                      <w:lang w:bidi="ar"/>
                    </w:rPr>
                    <m:t>课程成绩×课程学分</m:t>
                  </m:r>
                </m:e>
              </m:d>
            </m:num>
            <m:den>
              <m:r>
                <m:rPr>
                  <m:sty m:val="b"/>
                </m:rPr>
                <w:rPr>
                  <w:rFonts w:ascii="Cambria Math" w:eastAsia="仿宋_GB2312" w:hAnsi="Cambria Math" w:cs="仿宋_GB2312" w:hint="eastAsia"/>
                  <w:kern w:val="0"/>
                  <w:sz w:val="32"/>
                  <w:szCs w:val="32"/>
                  <w:lang w:bidi="ar"/>
                </w:rPr>
                <m:t>所计课程学分之和</m:t>
              </m:r>
            </m:den>
          </m:f>
        </m:oMath>
      </m:oMathPara>
    </w:p>
    <w:p w14:paraId="603B711B"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1B7B16">
        <w:rPr>
          <w:rFonts w:ascii="仿宋_GB2312" w:eastAsia="仿宋_GB2312" w:hAnsi="Times New Roman" w:cs="仿宋_GB2312" w:hint="eastAsia"/>
          <w:bCs/>
          <w:kern w:val="0"/>
          <w:sz w:val="32"/>
          <w:szCs w:val="32"/>
          <w:lang w:bidi="ar"/>
        </w:rPr>
        <w:t>课程成绩</w:t>
      </w:r>
      <w:bookmarkStart w:id="32" w:name="_GoBack"/>
      <w:bookmarkEnd w:id="32"/>
      <w:r w:rsidRPr="006C6F2F">
        <w:rPr>
          <w:rFonts w:ascii="仿宋_GB2312" w:eastAsia="仿宋_GB2312" w:hAnsi="Times New Roman" w:cs="仿宋_GB2312" w:hint="eastAsia"/>
          <w:bCs/>
          <w:kern w:val="0"/>
          <w:sz w:val="32"/>
          <w:szCs w:val="32"/>
          <w:lang w:bidi="ar"/>
        </w:rPr>
        <w:t>指按照培养计划前3学年的必修课、专业限选课（</w:t>
      </w:r>
      <w:r w:rsidRPr="006C6F2F">
        <w:rPr>
          <w:rFonts w:ascii="仿宋_GB2312" w:eastAsia="仿宋_GB2312" w:hAnsi="Times New Roman" w:cs="仿宋_GB2312" w:hint="eastAsia"/>
          <w:bCs/>
          <w:spacing w:val="-12"/>
          <w:kern w:val="0"/>
          <w:sz w:val="32"/>
          <w:szCs w:val="32"/>
          <w:lang w:bidi="ar"/>
        </w:rPr>
        <w:t>不含任选课）成绩，补考或重修合格的课程一律只记60分。</w:t>
      </w:r>
    </w:p>
    <w:p w14:paraId="636F09A6"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四</w:t>
      </w:r>
      <w:r w:rsidRPr="006C6F2F">
        <w:rPr>
          <w:rFonts w:ascii="仿宋_GB2312" w:eastAsia="仿宋_GB2312" w:hAnsi="Times New Roman" w:cs="仿宋_GB2312" w:hint="eastAsia"/>
          <w:bCs/>
          <w:kern w:val="0"/>
          <w:sz w:val="32"/>
          <w:szCs w:val="32"/>
          <w:lang w:bidi="ar"/>
        </w:rPr>
        <w:t>）通过全国高校英语/德语/法语专业四级或以上考试。</w:t>
      </w:r>
    </w:p>
    <w:p w14:paraId="35D21446" w14:textId="77777777" w:rsidR="003A442B" w:rsidRPr="006C6F2F" w:rsidRDefault="00D71C17" w:rsidP="00D71C17">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val="zh-CN" w:bidi="ar"/>
        </w:rPr>
      </w:pPr>
      <w:r w:rsidRPr="006C6F2F">
        <w:rPr>
          <w:rFonts w:ascii="黑体" w:eastAsia="黑体" w:cs="黑体" w:hint="eastAsia"/>
          <w:bCs/>
          <w:kern w:val="0"/>
          <w:sz w:val="32"/>
          <w:szCs w:val="32"/>
        </w:rPr>
        <w:t>第十二条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
          <w:bCs/>
          <w:kern w:val="0"/>
          <w:sz w:val="32"/>
          <w:szCs w:val="32"/>
          <w:lang w:val="zh-CN" w:bidi="ar"/>
        </w:rPr>
        <w:t>特殊学术专长加分A3</w:t>
      </w:r>
      <w:r w:rsidR="00B50D1D" w:rsidRPr="006C6F2F">
        <w:rPr>
          <w:rFonts w:ascii="仿宋_GB2312" w:eastAsia="仿宋_GB2312" w:hAnsi="Times New Roman" w:cs="仿宋_GB2312" w:hint="eastAsia"/>
          <w:bCs/>
          <w:kern w:val="0"/>
          <w:sz w:val="32"/>
          <w:szCs w:val="32"/>
          <w:lang w:val="zh-CN" w:bidi="ar"/>
        </w:rPr>
        <w:t>（满分5分）。</w:t>
      </w:r>
    </w:p>
    <w:p w14:paraId="57609BA4"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val="zh-CN" w:bidi="ar"/>
        </w:rPr>
      </w:pPr>
      <w:r w:rsidRPr="006C6F2F">
        <w:rPr>
          <w:rFonts w:ascii="仿宋_GB2312" w:eastAsia="仿宋_GB2312" w:hAnsi="Times New Roman" w:cs="仿宋_GB2312" w:hint="eastAsia"/>
          <w:bCs/>
          <w:kern w:val="0"/>
          <w:sz w:val="32"/>
          <w:szCs w:val="32"/>
          <w:lang w:val="zh-CN" w:bidi="ar"/>
        </w:rPr>
        <w:t>对以南昌航空大学为第一单位，参加与学业相关的国家级竞赛并获得三等奖以上奖励的学生，给予特殊学术专长加分（加分认定表见附表，不得与A2中的竞赛获奖重复计算）。特殊学术专长实行代表作评价，即学生只能提交1个竞赛获奖进行评价，评价重点聚焦到个人贡献和创新质量。</w:t>
      </w:r>
    </w:p>
    <w:p w14:paraId="303FD718" w14:textId="77777777" w:rsidR="003A442B" w:rsidRPr="006C6F2F" w:rsidRDefault="00D71C17" w:rsidP="00D71C17">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黑体" w:eastAsia="黑体" w:cs="黑体" w:hint="eastAsia"/>
          <w:bCs/>
          <w:kern w:val="0"/>
          <w:sz w:val="32"/>
          <w:szCs w:val="32"/>
        </w:rPr>
        <w:t>第十三条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
          <w:bCs/>
          <w:kern w:val="0"/>
          <w:sz w:val="32"/>
          <w:szCs w:val="32"/>
          <w:lang w:bidi="ar"/>
        </w:rPr>
        <w:t>综合考核计分</w:t>
      </w:r>
      <w:r w:rsidR="00B50D1D" w:rsidRPr="006C6F2F">
        <w:rPr>
          <w:rFonts w:ascii="仿宋_GB2312" w:eastAsia="仿宋_GB2312" w:hAnsi="Times New Roman" w:cs="仿宋_GB2312" w:hint="eastAsia"/>
          <w:bCs/>
          <w:kern w:val="0"/>
          <w:sz w:val="32"/>
          <w:szCs w:val="32"/>
          <w:lang w:bidi="ar"/>
        </w:rPr>
        <w:t>计算方法</w:t>
      </w:r>
    </w:p>
    <w:p w14:paraId="1C2B7881"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bookmarkStart w:id="33" w:name="_Hlk21524369"/>
      <w:r w:rsidRPr="006C6F2F">
        <w:rPr>
          <w:rFonts w:ascii="仿宋_GB2312" w:eastAsia="仿宋_GB2312" w:hAnsi="Times New Roman" w:cs="仿宋_GB2312" w:hint="eastAsia"/>
          <w:bCs/>
          <w:kern w:val="0"/>
          <w:sz w:val="32"/>
          <w:szCs w:val="32"/>
          <w:lang w:bidi="ar"/>
        </w:rPr>
        <w:t>（</w:t>
      </w:r>
      <w:r w:rsidR="0092411D" w:rsidRPr="006C6F2F">
        <w:rPr>
          <w:rFonts w:ascii="仿宋_GB2312" w:eastAsia="仿宋_GB2312" w:hAnsi="Times New Roman" w:cs="仿宋_GB2312" w:hint="eastAsia"/>
          <w:bCs/>
          <w:kern w:val="0"/>
          <w:sz w:val="32"/>
          <w:szCs w:val="32"/>
          <w:lang w:bidi="ar"/>
        </w:rPr>
        <w:t>一</w:t>
      </w:r>
      <w:r w:rsidRPr="006C6F2F">
        <w:rPr>
          <w:rFonts w:ascii="仿宋_GB2312" w:eastAsia="仿宋_GB2312" w:hAnsi="Times New Roman" w:cs="仿宋_GB2312" w:hint="eastAsia"/>
          <w:bCs/>
          <w:kern w:val="0"/>
          <w:sz w:val="32"/>
          <w:szCs w:val="32"/>
          <w:lang w:bidi="ar"/>
        </w:rPr>
        <w:t>）前3学年学业考核计分</w:t>
      </w:r>
      <w:bookmarkEnd w:id="33"/>
      <w:r w:rsidRPr="006C6F2F">
        <w:rPr>
          <w:rFonts w:ascii="仿宋_GB2312" w:eastAsia="仿宋_GB2312" w:hAnsi="Times New Roman" w:cs="仿宋_GB2312" w:hint="eastAsia"/>
          <w:bCs/>
          <w:kern w:val="0"/>
          <w:sz w:val="32"/>
          <w:szCs w:val="32"/>
          <w:lang w:bidi="ar"/>
        </w:rPr>
        <w:t>A1。</w:t>
      </w:r>
    </w:p>
    <w:p w14:paraId="4ABABCF6"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w:t>
      </w:r>
      <w:r w:rsidR="0092411D" w:rsidRPr="006C6F2F">
        <w:rPr>
          <w:rFonts w:ascii="仿宋_GB2312" w:eastAsia="仿宋_GB2312" w:hAnsi="Times New Roman" w:cs="仿宋_GB2312" w:hint="eastAsia"/>
          <w:bCs/>
          <w:kern w:val="0"/>
          <w:sz w:val="32"/>
          <w:szCs w:val="32"/>
          <w:lang w:bidi="ar"/>
        </w:rPr>
        <w:t>二</w:t>
      </w:r>
      <w:r w:rsidRPr="006C6F2F">
        <w:rPr>
          <w:rFonts w:ascii="仿宋_GB2312" w:eastAsia="仿宋_GB2312" w:hAnsi="Times New Roman" w:cs="仿宋_GB2312" w:hint="eastAsia"/>
          <w:bCs/>
          <w:kern w:val="0"/>
          <w:sz w:val="32"/>
          <w:szCs w:val="32"/>
          <w:lang w:bidi="ar"/>
        </w:rPr>
        <w:t>）</w:t>
      </w:r>
      <w:r w:rsidRPr="006C6F2F">
        <w:rPr>
          <w:rFonts w:ascii="仿宋_GB2312" w:eastAsia="仿宋_GB2312" w:hAnsi="Times New Roman" w:cs="仿宋_GB2312" w:hint="eastAsia"/>
          <w:kern w:val="0"/>
          <w:sz w:val="32"/>
          <w:szCs w:val="32"/>
          <w:lang w:bidi="ar"/>
        </w:rPr>
        <w:t>综合评价成绩</w:t>
      </w:r>
      <w:r w:rsidRPr="006C6F2F">
        <w:rPr>
          <w:rFonts w:ascii="仿宋_GB2312" w:eastAsia="仿宋_GB2312" w:hAnsi="Times New Roman" w:cs="仿宋_GB2312" w:hint="eastAsia"/>
          <w:bCs/>
          <w:kern w:val="0"/>
          <w:sz w:val="32"/>
          <w:szCs w:val="32"/>
          <w:lang w:bidi="ar"/>
        </w:rPr>
        <w:t>A2（满分100分）。</w:t>
      </w:r>
    </w:p>
    <w:p w14:paraId="78F009DF" w14:textId="77777777" w:rsidR="003A442B" w:rsidRPr="006C6F2F" w:rsidRDefault="00B50D1D" w:rsidP="00893DD5">
      <w:pPr>
        <w:pStyle w:val="af6"/>
        <w:widowControl w:val="0"/>
        <w:adjustRightInd w:val="0"/>
        <w:snapToGrid w:val="0"/>
        <w:spacing w:beforeLines="50" w:before="156" w:afterLines="50" w:after="156" w:line="480" w:lineRule="exact"/>
        <w:ind w:rightChars="-44" w:right="-92" w:firstLineChars="200" w:firstLine="643"/>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
          <w:bCs/>
          <w:kern w:val="0"/>
          <w:sz w:val="32"/>
          <w:szCs w:val="32"/>
          <w:lang w:bidi="ar"/>
        </w:rPr>
        <w:t>《学生综合评价计分表》</w:t>
      </w:r>
      <w:r w:rsidRPr="006C6F2F">
        <w:rPr>
          <w:rFonts w:ascii="仿宋_GB2312" w:eastAsia="仿宋_GB2312" w:hAnsi="Times New Roman" w:cs="仿宋_GB2312" w:hint="eastAsia"/>
          <w:bCs/>
          <w:kern w:val="0"/>
          <w:sz w:val="32"/>
          <w:szCs w:val="32"/>
          <w:lang w:bidi="ar"/>
        </w:rPr>
        <w:t>（附表5）项目权重分如下：</w:t>
      </w:r>
    </w:p>
    <w:tbl>
      <w:tblPr>
        <w:tblW w:w="8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377"/>
      </w:tblGrid>
      <w:tr w:rsidR="006C6F2F" w:rsidRPr="006C6F2F" w14:paraId="7B98758D" w14:textId="77777777">
        <w:trPr>
          <w:trHeight w:val="567"/>
          <w:jc w:val="center"/>
        </w:trPr>
        <w:tc>
          <w:tcPr>
            <w:tcW w:w="1951" w:type="dxa"/>
            <w:shd w:val="clear" w:color="auto" w:fill="auto"/>
            <w:vAlign w:val="center"/>
          </w:tcPr>
          <w:p w14:paraId="2BB7AE6B" w14:textId="77777777" w:rsidR="003A442B" w:rsidRPr="006C6F2F" w:rsidRDefault="00B50D1D">
            <w:pPr>
              <w:ind w:rightChars="-44" w:right="-92"/>
              <w:jc w:val="center"/>
              <w:rPr>
                <w:rFonts w:ascii="宋体" w:hAnsi="宋体"/>
                <w:b/>
                <w:bCs/>
                <w:sz w:val="24"/>
              </w:rPr>
            </w:pPr>
            <w:r w:rsidRPr="006C6F2F">
              <w:rPr>
                <w:rFonts w:ascii="宋体" w:hAnsi="宋体" w:hint="eastAsia"/>
                <w:b/>
                <w:bCs/>
                <w:sz w:val="24"/>
              </w:rPr>
              <w:t>综合评价项目</w:t>
            </w:r>
          </w:p>
        </w:tc>
        <w:tc>
          <w:tcPr>
            <w:tcW w:w="6377" w:type="dxa"/>
            <w:shd w:val="clear" w:color="auto" w:fill="auto"/>
            <w:vAlign w:val="center"/>
          </w:tcPr>
          <w:p w14:paraId="40AB02D5" w14:textId="77777777" w:rsidR="003A442B" w:rsidRPr="006C6F2F" w:rsidRDefault="00B50D1D">
            <w:pPr>
              <w:ind w:rightChars="-44" w:right="-92"/>
              <w:jc w:val="center"/>
              <w:rPr>
                <w:rFonts w:ascii="宋体" w:hAnsi="宋体"/>
                <w:b/>
                <w:bCs/>
                <w:sz w:val="24"/>
              </w:rPr>
            </w:pPr>
            <w:r w:rsidRPr="006C6F2F">
              <w:rPr>
                <w:rFonts w:ascii="宋体" w:hAnsi="宋体" w:hint="eastAsia"/>
                <w:b/>
                <w:bCs/>
                <w:sz w:val="24"/>
              </w:rPr>
              <w:t>项目权重分（满分100分）</w:t>
            </w:r>
          </w:p>
        </w:tc>
      </w:tr>
      <w:tr w:rsidR="006C6F2F" w:rsidRPr="006C6F2F" w14:paraId="3541ED69" w14:textId="77777777">
        <w:trPr>
          <w:trHeight w:val="567"/>
          <w:jc w:val="center"/>
        </w:trPr>
        <w:tc>
          <w:tcPr>
            <w:tcW w:w="1951" w:type="dxa"/>
            <w:shd w:val="clear" w:color="auto" w:fill="auto"/>
            <w:vAlign w:val="center"/>
          </w:tcPr>
          <w:p w14:paraId="22E289B3" w14:textId="77777777" w:rsidR="003A442B" w:rsidRPr="006C6F2F" w:rsidRDefault="00B50D1D">
            <w:pPr>
              <w:ind w:rightChars="-44" w:right="-92"/>
              <w:jc w:val="center"/>
              <w:rPr>
                <w:rFonts w:ascii="宋体" w:hAnsi="宋体"/>
                <w:sz w:val="24"/>
              </w:rPr>
            </w:pPr>
            <w:r w:rsidRPr="006C6F2F">
              <w:rPr>
                <w:rFonts w:ascii="宋体" w:hAnsi="宋体" w:hint="eastAsia"/>
                <w:sz w:val="24"/>
              </w:rPr>
              <w:t>自我评价</w:t>
            </w:r>
          </w:p>
        </w:tc>
        <w:tc>
          <w:tcPr>
            <w:tcW w:w="6377" w:type="dxa"/>
            <w:shd w:val="clear" w:color="auto" w:fill="auto"/>
            <w:vAlign w:val="center"/>
          </w:tcPr>
          <w:p w14:paraId="67C96C05" w14:textId="19E46A2E" w:rsidR="003A442B" w:rsidRPr="006C6F2F" w:rsidRDefault="00B50D1D">
            <w:pPr>
              <w:ind w:rightChars="-44" w:right="-92"/>
              <w:jc w:val="center"/>
              <w:rPr>
                <w:rFonts w:ascii="宋体" w:hAnsi="宋体"/>
                <w:szCs w:val="21"/>
              </w:rPr>
            </w:pPr>
            <w:r w:rsidRPr="006C6F2F">
              <w:rPr>
                <w:rFonts w:ascii="宋体" w:hAnsi="宋体" w:hint="eastAsia"/>
                <w:szCs w:val="21"/>
              </w:rPr>
              <w:t>满分50</w:t>
            </w:r>
            <w:r w:rsidR="004A4486" w:rsidRPr="006C6F2F">
              <w:rPr>
                <w:rFonts w:ascii="宋体" w:hAnsi="宋体" w:hint="eastAsia"/>
                <w:szCs w:val="21"/>
              </w:rPr>
              <w:t>分</w:t>
            </w:r>
          </w:p>
        </w:tc>
      </w:tr>
      <w:tr w:rsidR="006C6F2F" w:rsidRPr="006C6F2F" w14:paraId="5E58F828" w14:textId="77777777">
        <w:trPr>
          <w:trHeight w:val="567"/>
          <w:jc w:val="center"/>
        </w:trPr>
        <w:tc>
          <w:tcPr>
            <w:tcW w:w="1951" w:type="dxa"/>
            <w:shd w:val="clear" w:color="auto" w:fill="auto"/>
            <w:vAlign w:val="center"/>
          </w:tcPr>
          <w:p w14:paraId="3D3D96B5" w14:textId="77777777" w:rsidR="003A442B" w:rsidRPr="006C6F2F" w:rsidRDefault="00B50D1D">
            <w:pPr>
              <w:ind w:rightChars="-44" w:right="-92"/>
              <w:jc w:val="center"/>
              <w:rPr>
                <w:rFonts w:ascii="宋体" w:hAnsi="宋体"/>
                <w:sz w:val="24"/>
              </w:rPr>
            </w:pPr>
            <w:r w:rsidRPr="006C6F2F">
              <w:rPr>
                <w:rFonts w:ascii="宋体" w:hAnsi="宋体" w:cs="仿宋" w:hint="eastAsia"/>
                <w:kern w:val="0"/>
                <w:sz w:val="24"/>
              </w:rPr>
              <w:t>参军入伍服兵役</w:t>
            </w:r>
          </w:p>
        </w:tc>
        <w:tc>
          <w:tcPr>
            <w:tcW w:w="6377" w:type="dxa"/>
            <w:shd w:val="clear" w:color="auto" w:fill="auto"/>
            <w:vAlign w:val="center"/>
          </w:tcPr>
          <w:p w14:paraId="7ECB751E" w14:textId="5D90C5DD" w:rsidR="003A442B" w:rsidRPr="006C6F2F" w:rsidRDefault="00B50D1D">
            <w:pPr>
              <w:ind w:rightChars="-44" w:right="-92"/>
              <w:jc w:val="center"/>
              <w:rPr>
                <w:rFonts w:ascii="宋体" w:hAnsi="宋体"/>
                <w:szCs w:val="21"/>
              </w:rPr>
            </w:pPr>
            <w:r w:rsidRPr="006C6F2F">
              <w:rPr>
                <w:rFonts w:ascii="宋体" w:hAnsi="宋体" w:hint="eastAsia"/>
                <w:szCs w:val="21"/>
              </w:rPr>
              <w:t>满分5</w:t>
            </w:r>
            <w:r w:rsidR="004A4486" w:rsidRPr="006C6F2F">
              <w:rPr>
                <w:rFonts w:ascii="宋体" w:hAnsi="宋体" w:hint="eastAsia"/>
                <w:szCs w:val="21"/>
              </w:rPr>
              <w:t>分</w:t>
            </w:r>
          </w:p>
        </w:tc>
      </w:tr>
      <w:tr w:rsidR="006C6F2F" w:rsidRPr="006C6F2F" w14:paraId="1419C082" w14:textId="77777777">
        <w:trPr>
          <w:trHeight w:val="567"/>
          <w:jc w:val="center"/>
        </w:trPr>
        <w:tc>
          <w:tcPr>
            <w:tcW w:w="1951" w:type="dxa"/>
            <w:shd w:val="clear" w:color="auto" w:fill="auto"/>
            <w:vAlign w:val="center"/>
          </w:tcPr>
          <w:p w14:paraId="163504E7" w14:textId="77777777" w:rsidR="003A442B" w:rsidRPr="006C6F2F" w:rsidRDefault="00B50D1D">
            <w:pPr>
              <w:ind w:rightChars="-44" w:right="-92"/>
              <w:jc w:val="center"/>
              <w:rPr>
                <w:rFonts w:ascii="宋体" w:hAnsi="宋体"/>
                <w:sz w:val="24"/>
              </w:rPr>
            </w:pPr>
            <w:r w:rsidRPr="006C6F2F">
              <w:rPr>
                <w:rFonts w:ascii="宋体" w:hAnsi="宋体" w:cs="仿宋" w:hint="eastAsia"/>
                <w:kern w:val="0"/>
                <w:sz w:val="24"/>
              </w:rPr>
              <w:lastRenderedPageBreak/>
              <w:t>参加志愿服务</w:t>
            </w:r>
          </w:p>
        </w:tc>
        <w:tc>
          <w:tcPr>
            <w:tcW w:w="6377" w:type="dxa"/>
            <w:shd w:val="clear" w:color="auto" w:fill="auto"/>
            <w:vAlign w:val="center"/>
          </w:tcPr>
          <w:p w14:paraId="0B09DAC0" w14:textId="21069E6B" w:rsidR="003A442B" w:rsidRPr="006C6F2F" w:rsidRDefault="00B50D1D">
            <w:pPr>
              <w:ind w:rightChars="-44" w:right="-92"/>
              <w:jc w:val="center"/>
              <w:rPr>
                <w:rFonts w:ascii="宋体" w:hAnsi="宋体"/>
                <w:szCs w:val="21"/>
              </w:rPr>
            </w:pPr>
            <w:r w:rsidRPr="006C6F2F">
              <w:rPr>
                <w:rFonts w:ascii="宋体" w:hAnsi="宋体" w:hint="eastAsia"/>
                <w:szCs w:val="21"/>
              </w:rPr>
              <w:t>满分10</w:t>
            </w:r>
            <w:r w:rsidR="004A4486" w:rsidRPr="006C6F2F">
              <w:rPr>
                <w:rFonts w:ascii="宋体" w:hAnsi="宋体" w:hint="eastAsia"/>
                <w:szCs w:val="21"/>
              </w:rPr>
              <w:t>分</w:t>
            </w:r>
          </w:p>
        </w:tc>
      </w:tr>
      <w:tr w:rsidR="006C6F2F" w:rsidRPr="006C6F2F" w14:paraId="49E9DD51" w14:textId="77777777">
        <w:trPr>
          <w:trHeight w:val="567"/>
          <w:jc w:val="center"/>
        </w:trPr>
        <w:tc>
          <w:tcPr>
            <w:tcW w:w="1951" w:type="dxa"/>
            <w:shd w:val="clear" w:color="auto" w:fill="auto"/>
            <w:vAlign w:val="center"/>
          </w:tcPr>
          <w:p w14:paraId="3AFAFD04" w14:textId="77777777" w:rsidR="003A442B" w:rsidRPr="006C6F2F" w:rsidRDefault="00B50D1D">
            <w:pPr>
              <w:ind w:rightChars="-44" w:right="-92"/>
              <w:jc w:val="center"/>
              <w:rPr>
                <w:rFonts w:ascii="宋体" w:hAnsi="宋体"/>
                <w:sz w:val="24"/>
              </w:rPr>
            </w:pPr>
            <w:r w:rsidRPr="006C6F2F">
              <w:rPr>
                <w:rFonts w:ascii="宋体" w:hAnsi="宋体" w:cs="仿宋" w:hint="eastAsia"/>
                <w:kern w:val="0"/>
                <w:sz w:val="24"/>
              </w:rPr>
              <w:t>到国际组织实习</w:t>
            </w:r>
          </w:p>
        </w:tc>
        <w:tc>
          <w:tcPr>
            <w:tcW w:w="6377" w:type="dxa"/>
            <w:shd w:val="clear" w:color="auto" w:fill="auto"/>
            <w:vAlign w:val="center"/>
          </w:tcPr>
          <w:p w14:paraId="49C9485C" w14:textId="6FB14F4E" w:rsidR="003A442B" w:rsidRPr="006C6F2F" w:rsidRDefault="00B50D1D">
            <w:pPr>
              <w:ind w:rightChars="-44" w:right="-92"/>
              <w:jc w:val="center"/>
              <w:rPr>
                <w:rFonts w:ascii="宋体" w:hAnsi="宋体"/>
                <w:szCs w:val="21"/>
              </w:rPr>
            </w:pPr>
            <w:r w:rsidRPr="006C6F2F">
              <w:rPr>
                <w:rFonts w:ascii="宋体" w:hAnsi="宋体" w:hint="eastAsia"/>
                <w:szCs w:val="21"/>
              </w:rPr>
              <w:t>满分5</w:t>
            </w:r>
            <w:r w:rsidR="004A4486" w:rsidRPr="006C6F2F">
              <w:rPr>
                <w:rFonts w:ascii="宋体" w:hAnsi="宋体" w:hint="eastAsia"/>
                <w:szCs w:val="21"/>
              </w:rPr>
              <w:t>分</w:t>
            </w:r>
          </w:p>
        </w:tc>
      </w:tr>
      <w:tr w:rsidR="006C6F2F" w:rsidRPr="006C6F2F" w14:paraId="5ED2CAA5" w14:textId="77777777">
        <w:trPr>
          <w:trHeight w:val="567"/>
          <w:jc w:val="center"/>
        </w:trPr>
        <w:tc>
          <w:tcPr>
            <w:tcW w:w="1951" w:type="dxa"/>
            <w:shd w:val="clear" w:color="auto" w:fill="auto"/>
            <w:vAlign w:val="center"/>
          </w:tcPr>
          <w:p w14:paraId="2BDC5BD9" w14:textId="77777777" w:rsidR="003A442B" w:rsidRPr="006C6F2F" w:rsidRDefault="00B50D1D">
            <w:pPr>
              <w:ind w:rightChars="-44" w:right="-92"/>
              <w:jc w:val="center"/>
              <w:rPr>
                <w:rFonts w:ascii="宋体" w:hAnsi="宋体"/>
                <w:sz w:val="24"/>
              </w:rPr>
            </w:pPr>
            <w:r w:rsidRPr="006C6F2F">
              <w:rPr>
                <w:rFonts w:ascii="宋体" w:hAnsi="宋体" w:cs="仿宋" w:hint="eastAsia"/>
                <w:kern w:val="0"/>
                <w:sz w:val="24"/>
              </w:rPr>
              <w:t>学业和科研成果</w:t>
            </w:r>
          </w:p>
        </w:tc>
        <w:tc>
          <w:tcPr>
            <w:tcW w:w="6377" w:type="dxa"/>
            <w:shd w:val="clear" w:color="auto" w:fill="auto"/>
            <w:vAlign w:val="center"/>
          </w:tcPr>
          <w:p w14:paraId="3FBC4B21" w14:textId="27113EE6" w:rsidR="003A442B" w:rsidRPr="006C6F2F" w:rsidRDefault="00B50D1D">
            <w:pPr>
              <w:ind w:rightChars="-44" w:right="-92"/>
              <w:jc w:val="center"/>
              <w:rPr>
                <w:rFonts w:ascii="宋体" w:hAnsi="宋体"/>
                <w:szCs w:val="21"/>
              </w:rPr>
            </w:pPr>
            <w:r w:rsidRPr="006C6F2F">
              <w:rPr>
                <w:rFonts w:ascii="宋体" w:hAnsi="宋体" w:hint="eastAsia"/>
                <w:b/>
                <w:bCs/>
                <w:szCs w:val="21"/>
              </w:rPr>
              <w:t>满分15</w:t>
            </w:r>
            <w:r w:rsidR="004A4486" w:rsidRPr="006C6F2F">
              <w:rPr>
                <w:rFonts w:ascii="宋体" w:hAnsi="宋体" w:hint="eastAsia"/>
                <w:b/>
                <w:bCs/>
                <w:szCs w:val="21"/>
              </w:rPr>
              <w:t>分</w:t>
            </w:r>
            <w:r w:rsidRPr="006C6F2F">
              <w:rPr>
                <w:rFonts w:ascii="宋体" w:hAnsi="宋体" w:hint="eastAsia"/>
                <w:b/>
                <w:bCs/>
                <w:szCs w:val="21"/>
              </w:rPr>
              <w:t>，具体项目及对应分值如下</w:t>
            </w:r>
            <w:r w:rsidRPr="006C6F2F">
              <w:rPr>
                <w:rFonts w:ascii="宋体" w:hAnsi="宋体" w:hint="eastAsia"/>
                <w:szCs w:val="21"/>
              </w:rPr>
              <w:t>：</w:t>
            </w:r>
          </w:p>
          <w:p w14:paraId="359B0CC7" w14:textId="52D581F0" w:rsidR="003A442B" w:rsidRPr="006C6F2F" w:rsidRDefault="00B50D1D">
            <w:pPr>
              <w:numPr>
                <w:ilvl w:val="0"/>
                <w:numId w:val="1"/>
              </w:numPr>
              <w:ind w:rightChars="-44" w:right="-92"/>
              <w:rPr>
                <w:rFonts w:ascii="宋体" w:hAnsi="宋体"/>
                <w:szCs w:val="21"/>
              </w:rPr>
            </w:pPr>
            <w:r w:rsidRPr="006C6F2F">
              <w:rPr>
                <w:rFonts w:ascii="宋体" w:hAnsi="宋体" w:hint="eastAsia"/>
                <w:szCs w:val="21"/>
              </w:rPr>
              <w:t>专业四级： 优秀4</w:t>
            </w:r>
            <w:r w:rsidR="004A4486" w:rsidRPr="006C6F2F">
              <w:rPr>
                <w:rFonts w:ascii="宋体" w:hAnsi="宋体" w:hint="eastAsia"/>
                <w:szCs w:val="21"/>
              </w:rPr>
              <w:t>分</w:t>
            </w:r>
            <w:r w:rsidRPr="006C6F2F">
              <w:rPr>
                <w:rFonts w:ascii="宋体" w:hAnsi="宋体" w:hint="eastAsia"/>
                <w:szCs w:val="21"/>
              </w:rPr>
              <w:t>，良2</w:t>
            </w:r>
            <w:r w:rsidR="004A4486" w:rsidRPr="006C6F2F">
              <w:rPr>
                <w:rFonts w:ascii="宋体" w:hAnsi="宋体" w:hint="eastAsia"/>
                <w:szCs w:val="21"/>
              </w:rPr>
              <w:t>分</w:t>
            </w:r>
            <w:r w:rsidRPr="006C6F2F">
              <w:rPr>
                <w:rFonts w:ascii="宋体" w:hAnsi="宋体" w:hint="eastAsia"/>
                <w:szCs w:val="21"/>
              </w:rPr>
              <w:t>。</w:t>
            </w:r>
          </w:p>
          <w:p w14:paraId="1845F554" w14:textId="77777777" w:rsidR="003A442B" w:rsidRPr="006C6F2F" w:rsidRDefault="00B50D1D">
            <w:pPr>
              <w:numPr>
                <w:ilvl w:val="0"/>
                <w:numId w:val="1"/>
              </w:numPr>
              <w:ind w:rightChars="-44" w:right="-92"/>
              <w:rPr>
                <w:rFonts w:ascii="宋体" w:hAnsi="宋体"/>
                <w:szCs w:val="21"/>
              </w:rPr>
            </w:pPr>
            <w:r w:rsidRPr="006C6F2F">
              <w:rPr>
                <w:rFonts w:ascii="宋体" w:hAnsi="宋体" w:hint="eastAsia"/>
                <w:szCs w:val="21"/>
              </w:rPr>
              <w:t>专业资格证书：</w:t>
            </w:r>
          </w:p>
          <w:p w14:paraId="4EE1527C" w14:textId="07D45D0A" w:rsidR="003A442B" w:rsidRPr="006C6F2F" w:rsidRDefault="00B50D1D">
            <w:pPr>
              <w:numPr>
                <w:ilvl w:val="0"/>
                <w:numId w:val="2"/>
              </w:numPr>
              <w:ind w:rightChars="-44" w:right="-92"/>
              <w:rPr>
                <w:rFonts w:ascii="宋体" w:hAnsi="宋体"/>
                <w:szCs w:val="21"/>
              </w:rPr>
            </w:pPr>
            <w:r w:rsidRPr="006C6F2F">
              <w:rPr>
                <w:rFonts w:ascii="宋体" w:hAnsi="宋体" w:hint="eastAsia"/>
                <w:szCs w:val="21"/>
              </w:rPr>
              <w:t>CATTI 二级 10</w:t>
            </w:r>
            <w:r w:rsidR="004A4486" w:rsidRPr="006C6F2F">
              <w:rPr>
                <w:rFonts w:ascii="宋体" w:hAnsi="宋体" w:hint="eastAsia"/>
                <w:szCs w:val="21"/>
              </w:rPr>
              <w:t>分</w:t>
            </w:r>
            <w:r w:rsidRPr="006C6F2F">
              <w:rPr>
                <w:rFonts w:ascii="宋体" w:hAnsi="宋体" w:hint="eastAsia"/>
                <w:szCs w:val="21"/>
              </w:rPr>
              <w:t>，三级5</w:t>
            </w:r>
            <w:r w:rsidR="004A4486" w:rsidRPr="006C6F2F">
              <w:rPr>
                <w:rFonts w:ascii="宋体" w:hAnsi="宋体" w:hint="eastAsia"/>
                <w:szCs w:val="21"/>
              </w:rPr>
              <w:t>分</w:t>
            </w:r>
            <w:r w:rsidRPr="006C6F2F">
              <w:rPr>
                <w:rFonts w:ascii="宋体" w:hAnsi="宋体" w:hint="eastAsia"/>
                <w:szCs w:val="21"/>
              </w:rPr>
              <w:t>；</w:t>
            </w:r>
          </w:p>
          <w:p w14:paraId="35263704" w14:textId="0C916266" w:rsidR="003A442B" w:rsidRPr="006C6F2F" w:rsidRDefault="00B50D1D">
            <w:pPr>
              <w:ind w:left="120" w:rightChars="-44" w:right="-92"/>
              <w:rPr>
                <w:rFonts w:ascii="宋体" w:hAnsi="宋体"/>
                <w:szCs w:val="21"/>
              </w:rPr>
            </w:pPr>
            <w:r w:rsidRPr="006C6F2F">
              <w:rPr>
                <w:rFonts w:ascii="宋体" w:hAnsi="宋体" w:hint="eastAsia"/>
                <w:szCs w:val="21"/>
              </w:rPr>
              <w:t>（2）其他高级口笔译证书5</w:t>
            </w:r>
            <w:r w:rsidR="004A4486" w:rsidRPr="006C6F2F">
              <w:rPr>
                <w:rFonts w:ascii="宋体" w:hAnsi="宋体" w:hint="eastAsia"/>
                <w:szCs w:val="21"/>
              </w:rPr>
              <w:t>分</w:t>
            </w:r>
            <w:r w:rsidRPr="006C6F2F">
              <w:rPr>
                <w:rFonts w:ascii="宋体" w:hAnsi="宋体" w:hint="eastAsia"/>
                <w:szCs w:val="21"/>
              </w:rPr>
              <w:t>，中级口笔译证书3</w:t>
            </w:r>
            <w:r w:rsidR="004A4486" w:rsidRPr="006C6F2F">
              <w:rPr>
                <w:rFonts w:ascii="宋体" w:hAnsi="宋体" w:hint="eastAsia"/>
                <w:szCs w:val="21"/>
              </w:rPr>
              <w:t>分</w:t>
            </w:r>
          </w:p>
          <w:p w14:paraId="1619515F" w14:textId="554C6663" w:rsidR="003A442B" w:rsidRPr="006C6F2F" w:rsidRDefault="00B50D1D">
            <w:pPr>
              <w:numPr>
                <w:ilvl w:val="0"/>
                <w:numId w:val="1"/>
              </w:numPr>
              <w:ind w:rightChars="-44" w:right="-92"/>
              <w:rPr>
                <w:rFonts w:ascii="宋体" w:hAnsi="宋体"/>
                <w:szCs w:val="21"/>
              </w:rPr>
            </w:pPr>
            <w:r w:rsidRPr="006C6F2F">
              <w:rPr>
                <w:rFonts w:ascii="宋体" w:hAnsi="宋体" w:hint="eastAsia"/>
                <w:szCs w:val="21"/>
              </w:rPr>
              <w:t>在校期间主持三小课题并结题：国家级</w:t>
            </w:r>
            <w:r w:rsidR="00056FFF" w:rsidRPr="006C6F2F">
              <w:rPr>
                <w:rFonts w:ascii="宋体" w:hAnsi="宋体"/>
                <w:szCs w:val="21"/>
              </w:rPr>
              <w:t>4</w:t>
            </w:r>
            <w:r w:rsidR="004A4486" w:rsidRPr="006C6F2F">
              <w:rPr>
                <w:rFonts w:ascii="宋体" w:hAnsi="宋体" w:hint="eastAsia"/>
                <w:szCs w:val="21"/>
              </w:rPr>
              <w:t>分</w:t>
            </w:r>
            <w:r w:rsidRPr="006C6F2F">
              <w:rPr>
                <w:rFonts w:ascii="宋体" w:hAnsi="宋体" w:hint="eastAsia"/>
                <w:szCs w:val="21"/>
              </w:rPr>
              <w:t>；省级5</w:t>
            </w:r>
            <w:r w:rsidR="004A4486" w:rsidRPr="006C6F2F">
              <w:rPr>
                <w:rFonts w:ascii="宋体" w:hAnsi="宋体" w:hint="eastAsia"/>
                <w:szCs w:val="21"/>
              </w:rPr>
              <w:t>分</w:t>
            </w:r>
            <w:r w:rsidRPr="006C6F2F">
              <w:rPr>
                <w:rFonts w:ascii="宋体" w:hAnsi="宋体" w:hint="eastAsia"/>
                <w:szCs w:val="21"/>
              </w:rPr>
              <w:t>；校级3</w:t>
            </w:r>
            <w:r w:rsidR="004A4486" w:rsidRPr="006C6F2F">
              <w:rPr>
                <w:rFonts w:ascii="宋体" w:hAnsi="宋体" w:hint="eastAsia"/>
                <w:szCs w:val="21"/>
              </w:rPr>
              <w:t>分</w:t>
            </w:r>
            <w:r w:rsidRPr="006C6F2F">
              <w:rPr>
                <w:rFonts w:ascii="宋体" w:hAnsi="宋体" w:hint="eastAsia"/>
                <w:szCs w:val="21"/>
              </w:rPr>
              <w:t>。</w:t>
            </w:r>
          </w:p>
          <w:p w14:paraId="52E72762" w14:textId="0F8F2640" w:rsidR="000243A0" w:rsidRPr="006C6F2F" w:rsidRDefault="003B59B4" w:rsidP="00C04247">
            <w:pPr>
              <w:numPr>
                <w:ilvl w:val="0"/>
                <w:numId w:val="1"/>
              </w:numPr>
              <w:ind w:rightChars="-44" w:right="-92"/>
              <w:rPr>
                <w:rFonts w:ascii="宋体" w:hAnsi="宋体"/>
                <w:szCs w:val="21"/>
              </w:rPr>
            </w:pPr>
            <w:r w:rsidRPr="006C6F2F">
              <w:rPr>
                <w:rFonts w:ascii="宋体" w:hAnsi="宋体" w:hint="eastAsia"/>
                <w:szCs w:val="21"/>
              </w:rPr>
              <w:t>以南昌航空大学为第一署名单位发表论文，</w:t>
            </w:r>
            <w:r w:rsidR="00C04247" w:rsidRPr="006C6F2F">
              <w:rPr>
                <w:rFonts w:ascii="宋体" w:hAnsi="宋体" w:hint="eastAsia"/>
                <w:szCs w:val="21"/>
              </w:rPr>
              <w:t>论文级别在下</w:t>
            </w:r>
            <w:r w:rsidR="00F273A7" w:rsidRPr="006C6F2F">
              <w:rPr>
                <w:rFonts w:ascii="宋体" w:hAnsi="宋体" w:hint="eastAsia"/>
                <w:szCs w:val="21"/>
              </w:rPr>
              <w:t>表所列</w:t>
            </w:r>
            <w:r w:rsidR="00C04247" w:rsidRPr="006C6F2F">
              <w:rPr>
                <w:rFonts w:ascii="宋体" w:hAnsi="宋体" w:hint="eastAsia"/>
                <w:szCs w:val="21"/>
              </w:rPr>
              <w:t>范围的，</w:t>
            </w:r>
            <w:r w:rsidR="00B50D1D" w:rsidRPr="006C6F2F">
              <w:rPr>
                <w:rFonts w:ascii="宋体" w:hAnsi="宋体" w:hint="eastAsia"/>
                <w:szCs w:val="21"/>
              </w:rPr>
              <w:t>学生本人排名第一8</w:t>
            </w:r>
            <w:r w:rsidR="004A4486" w:rsidRPr="006C6F2F">
              <w:rPr>
                <w:rFonts w:ascii="宋体" w:hAnsi="宋体" w:hint="eastAsia"/>
                <w:szCs w:val="21"/>
              </w:rPr>
              <w:t>分</w:t>
            </w:r>
            <w:r w:rsidR="00B50D1D" w:rsidRPr="006C6F2F">
              <w:rPr>
                <w:rFonts w:ascii="宋体" w:hAnsi="宋体" w:hint="eastAsia"/>
                <w:szCs w:val="21"/>
              </w:rPr>
              <w:t>，第二4</w:t>
            </w:r>
            <w:r w:rsidR="004A4486" w:rsidRPr="006C6F2F">
              <w:rPr>
                <w:rFonts w:ascii="宋体" w:hAnsi="宋体" w:hint="eastAsia"/>
                <w:szCs w:val="21"/>
              </w:rPr>
              <w:t>分</w:t>
            </w:r>
            <w:r w:rsidR="000243A0" w:rsidRPr="006C6F2F">
              <w:rPr>
                <w:rFonts w:ascii="宋体" w:hAnsi="宋体" w:hint="eastAsia"/>
                <w:szCs w:val="21"/>
              </w:rPr>
              <w:t>。</w:t>
            </w:r>
          </w:p>
          <w:p w14:paraId="15970CCD" w14:textId="1149AFBA" w:rsidR="005B28E4" w:rsidRPr="006C6F2F" w:rsidRDefault="005B28E4" w:rsidP="000243A0">
            <w:pPr>
              <w:ind w:rightChars="-44" w:right="-92"/>
              <w:rPr>
                <w:rFonts w:ascii="宋体" w:hAnsi="宋体"/>
                <w:szCs w:val="21"/>
              </w:rPr>
            </w:pPr>
            <w:r w:rsidRPr="006C6F2F">
              <w:rPr>
                <w:rFonts w:hint="eastAsia"/>
                <w:b/>
                <w:szCs w:val="21"/>
              </w:rPr>
              <w:t>论文仅限：</w:t>
            </w:r>
            <w:r w:rsidRPr="006C6F2F">
              <w:rPr>
                <w:rFonts w:hint="eastAsia"/>
                <w:szCs w:val="21"/>
              </w:rPr>
              <w:t>Science</w:t>
            </w:r>
            <w:r w:rsidRPr="006C6F2F">
              <w:rPr>
                <w:rFonts w:hint="eastAsia"/>
                <w:szCs w:val="21"/>
              </w:rPr>
              <w:t>、</w:t>
            </w:r>
            <w:r w:rsidRPr="006C6F2F">
              <w:rPr>
                <w:rFonts w:hint="eastAsia"/>
                <w:szCs w:val="21"/>
              </w:rPr>
              <w:t xml:space="preserve">Nature  </w:t>
            </w:r>
            <w:r w:rsidRPr="006C6F2F">
              <w:rPr>
                <w:rFonts w:hint="eastAsia"/>
                <w:szCs w:val="21"/>
              </w:rPr>
              <w:t>（不含子期刊）；</w:t>
            </w:r>
            <w:r w:rsidRPr="006C6F2F">
              <w:rPr>
                <w:rFonts w:hint="eastAsia"/>
                <w:szCs w:val="21"/>
              </w:rPr>
              <w:t xml:space="preserve">SCI </w:t>
            </w:r>
            <w:r w:rsidRPr="006C6F2F">
              <w:rPr>
                <w:rFonts w:hint="eastAsia"/>
                <w:szCs w:val="21"/>
              </w:rPr>
              <w:t>Ⅰ区（收录）、中国社会科学；</w:t>
            </w:r>
            <w:r w:rsidRPr="006C6F2F">
              <w:rPr>
                <w:rFonts w:hint="eastAsia"/>
                <w:szCs w:val="21"/>
              </w:rPr>
              <w:t xml:space="preserve">SCI </w:t>
            </w:r>
            <w:r w:rsidRPr="006C6F2F">
              <w:rPr>
                <w:rFonts w:hint="eastAsia"/>
                <w:szCs w:val="21"/>
              </w:rPr>
              <w:t>Ⅱ区、</w:t>
            </w:r>
            <w:r w:rsidRPr="006C6F2F">
              <w:rPr>
                <w:rFonts w:hint="eastAsia"/>
                <w:szCs w:val="21"/>
              </w:rPr>
              <w:t>SSCI</w:t>
            </w:r>
            <w:r w:rsidRPr="006C6F2F">
              <w:rPr>
                <w:rFonts w:hint="eastAsia"/>
                <w:szCs w:val="21"/>
              </w:rPr>
              <w:t>（收录）、</w:t>
            </w:r>
            <w:r w:rsidRPr="006C6F2F">
              <w:rPr>
                <w:rFonts w:hint="eastAsia"/>
                <w:szCs w:val="21"/>
              </w:rPr>
              <w:t>A&amp;HCI</w:t>
            </w:r>
            <w:r w:rsidRPr="006C6F2F">
              <w:rPr>
                <w:rFonts w:hint="eastAsia"/>
                <w:szCs w:val="21"/>
              </w:rPr>
              <w:t>（收录）；</w:t>
            </w:r>
            <w:r w:rsidRPr="006C6F2F">
              <w:rPr>
                <w:rFonts w:hint="eastAsia"/>
                <w:szCs w:val="21"/>
              </w:rPr>
              <w:t>CSSCI</w:t>
            </w:r>
            <w:r w:rsidRPr="006C6F2F">
              <w:rPr>
                <w:rFonts w:hint="eastAsia"/>
                <w:szCs w:val="21"/>
              </w:rPr>
              <w:t>源期刊、新华文摘（部分收录）；《人民日报》及《光明日报》理论版刊载文章（</w:t>
            </w:r>
            <w:r w:rsidRPr="006C6F2F">
              <w:rPr>
                <w:rFonts w:hint="eastAsia"/>
                <w:szCs w:val="21"/>
              </w:rPr>
              <w:t>3,000</w:t>
            </w:r>
            <w:r w:rsidRPr="006C6F2F">
              <w:rPr>
                <w:rFonts w:hint="eastAsia"/>
                <w:szCs w:val="21"/>
              </w:rPr>
              <w:t>字以上）</w:t>
            </w:r>
          </w:p>
        </w:tc>
      </w:tr>
      <w:tr w:rsidR="003A442B" w:rsidRPr="006C6F2F" w14:paraId="1C961041" w14:textId="77777777">
        <w:trPr>
          <w:trHeight w:val="567"/>
          <w:jc w:val="center"/>
        </w:trPr>
        <w:tc>
          <w:tcPr>
            <w:tcW w:w="1951" w:type="dxa"/>
            <w:shd w:val="clear" w:color="auto" w:fill="auto"/>
            <w:vAlign w:val="center"/>
          </w:tcPr>
          <w:p w14:paraId="57B5024B" w14:textId="77777777" w:rsidR="003A442B" w:rsidRPr="006C6F2F" w:rsidRDefault="00B50D1D">
            <w:pPr>
              <w:ind w:rightChars="-44" w:right="-92"/>
              <w:jc w:val="center"/>
              <w:rPr>
                <w:rFonts w:ascii="宋体" w:hAnsi="宋体" w:cs="仿宋"/>
                <w:kern w:val="0"/>
                <w:sz w:val="24"/>
              </w:rPr>
            </w:pPr>
            <w:r w:rsidRPr="006C6F2F">
              <w:rPr>
                <w:rFonts w:ascii="宋体" w:hAnsi="宋体" w:cs="仿宋" w:hint="eastAsia"/>
                <w:kern w:val="0"/>
                <w:sz w:val="24"/>
              </w:rPr>
              <w:t>竞赛获奖</w:t>
            </w:r>
          </w:p>
        </w:tc>
        <w:tc>
          <w:tcPr>
            <w:tcW w:w="6377" w:type="dxa"/>
            <w:shd w:val="clear" w:color="auto" w:fill="auto"/>
            <w:vAlign w:val="center"/>
          </w:tcPr>
          <w:p w14:paraId="5625D5BB" w14:textId="0D1D8DAD" w:rsidR="003A442B" w:rsidRPr="006C6F2F" w:rsidRDefault="00B50D1D">
            <w:pPr>
              <w:ind w:rightChars="-44" w:right="-92"/>
              <w:jc w:val="center"/>
              <w:rPr>
                <w:rFonts w:ascii="宋体" w:hAnsi="宋体"/>
                <w:szCs w:val="21"/>
              </w:rPr>
            </w:pPr>
            <w:r w:rsidRPr="006C6F2F">
              <w:rPr>
                <w:rFonts w:ascii="宋体" w:hAnsi="宋体" w:hint="eastAsia"/>
                <w:b/>
                <w:bCs/>
                <w:szCs w:val="21"/>
              </w:rPr>
              <w:t>满分15</w:t>
            </w:r>
            <w:r w:rsidR="004A4486" w:rsidRPr="006C6F2F">
              <w:rPr>
                <w:rFonts w:ascii="宋体" w:hAnsi="宋体" w:hint="eastAsia"/>
                <w:b/>
                <w:bCs/>
                <w:szCs w:val="21"/>
              </w:rPr>
              <w:t>分</w:t>
            </w:r>
            <w:r w:rsidRPr="006C6F2F">
              <w:rPr>
                <w:rFonts w:ascii="宋体" w:hAnsi="宋体" w:hint="eastAsia"/>
                <w:b/>
                <w:bCs/>
                <w:szCs w:val="21"/>
              </w:rPr>
              <w:t>，具体项目及对应分值如下</w:t>
            </w:r>
            <w:r w:rsidRPr="006C6F2F">
              <w:rPr>
                <w:rFonts w:ascii="宋体" w:hAnsi="宋体" w:hint="eastAsia"/>
                <w:szCs w:val="21"/>
              </w:rPr>
              <w:t>：</w:t>
            </w:r>
          </w:p>
          <w:p w14:paraId="048542A6" w14:textId="33BB91B9" w:rsidR="003A442B" w:rsidRPr="006C6F2F" w:rsidRDefault="00B50D1D">
            <w:pPr>
              <w:numPr>
                <w:ilvl w:val="0"/>
                <w:numId w:val="4"/>
              </w:numPr>
              <w:ind w:rightChars="-44" w:right="-92"/>
              <w:rPr>
                <w:rFonts w:ascii="宋体" w:hAnsi="宋体"/>
                <w:szCs w:val="21"/>
              </w:rPr>
            </w:pPr>
            <w:r w:rsidRPr="006C6F2F">
              <w:rPr>
                <w:rFonts w:ascii="宋体" w:hAnsi="宋体" w:hint="eastAsia"/>
                <w:szCs w:val="21"/>
              </w:rPr>
              <w:t>“外研社</w:t>
            </w:r>
            <w:r w:rsidRPr="006C6F2F">
              <w:rPr>
                <w:rFonts w:ascii="宋体" w:hAnsi="宋体" w:cs="宋体" w:hint="eastAsia"/>
                <w:szCs w:val="21"/>
              </w:rPr>
              <w:t>·国才杯</w:t>
            </w:r>
            <w:r w:rsidRPr="006C6F2F">
              <w:rPr>
                <w:rFonts w:ascii="宋体" w:hAnsi="宋体" w:hint="eastAsia"/>
                <w:szCs w:val="21"/>
              </w:rPr>
              <w:t>”阅读、写作、演讲</w:t>
            </w:r>
            <w:r w:rsidR="00801AF3" w:rsidRPr="006C6F2F">
              <w:rPr>
                <w:rFonts w:ascii="宋体" w:hAnsi="宋体" w:hint="eastAsia"/>
                <w:szCs w:val="21"/>
              </w:rPr>
              <w:t>、口译、辩论</w:t>
            </w:r>
            <w:r w:rsidRPr="006C6F2F">
              <w:rPr>
                <w:rFonts w:ascii="宋体" w:hAnsi="宋体" w:hint="eastAsia"/>
                <w:szCs w:val="21"/>
              </w:rPr>
              <w:t>比赛：</w:t>
            </w:r>
          </w:p>
          <w:p w14:paraId="075A9A5F" w14:textId="06394DD9" w:rsidR="003A442B" w:rsidRPr="006C6F2F" w:rsidRDefault="00B50D1D">
            <w:pPr>
              <w:ind w:rightChars="-44" w:right="-92"/>
              <w:rPr>
                <w:rFonts w:ascii="宋体" w:hAnsi="宋体"/>
                <w:szCs w:val="21"/>
              </w:rPr>
            </w:pPr>
            <w:r w:rsidRPr="006C6F2F">
              <w:rPr>
                <w:rFonts w:ascii="宋体" w:hAnsi="宋体" w:hint="eastAsia"/>
                <w:szCs w:val="21"/>
              </w:rPr>
              <w:t xml:space="preserve">   </w:t>
            </w:r>
            <w:r w:rsidR="00801AF3" w:rsidRPr="006C6F2F">
              <w:rPr>
                <w:rFonts w:ascii="宋体" w:hAnsi="宋体" w:hint="eastAsia"/>
                <w:szCs w:val="21"/>
              </w:rPr>
              <w:t>国家级</w:t>
            </w:r>
            <w:r w:rsidRPr="006C6F2F">
              <w:rPr>
                <w:rFonts w:ascii="宋体" w:hAnsi="宋体" w:hint="eastAsia"/>
                <w:szCs w:val="21"/>
              </w:rPr>
              <w:t>一等奖4</w:t>
            </w:r>
            <w:r w:rsidR="004A4486" w:rsidRPr="006C6F2F">
              <w:rPr>
                <w:rFonts w:ascii="宋体" w:hAnsi="宋体" w:hint="eastAsia"/>
                <w:szCs w:val="21"/>
              </w:rPr>
              <w:t>分</w:t>
            </w:r>
            <w:r w:rsidRPr="006C6F2F">
              <w:rPr>
                <w:rFonts w:ascii="宋体" w:hAnsi="宋体" w:hint="eastAsia"/>
                <w:szCs w:val="21"/>
              </w:rPr>
              <w:t>；二等奖3</w:t>
            </w:r>
            <w:r w:rsidR="004A4486" w:rsidRPr="006C6F2F">
              <w:rPr>
                <w:rFonts w:ascii="宋体" w:hAnsi="宋体" w:hint="eastAsia"/>
                <w:szCs w:val="21"/>
              </w:rPr>
              <w:t>分</w:t>
            </w:r>
            <w:r w:rsidRPr="006C6F2F">
              <w:rPr>
                <w:rFonts w:ascii="宋体" w:hAnsi="宋体" w:hint="eastAsia"/>
                <w:szCs w:val="21"/>
              </w:rPr>
              <w:t>；三等奖2</w:t>
            </w:r>
            <w:r w:rsidR="004A4486" w:rsidRPr="006C6F2F">
              <w:rPr>
                <w:rFonts w:ascii="宋体" w:hAnsi="宋体" w:hint="eastAsia"/>
                <w:szCs w:val="21"/>
              </w:rPr>
              <w:t>分</w:t>
            </w:r>
            <w:r w:rsidRPr="006C6F2F">
              <w:rPr>
                <w:rFonts w:ascii="宋体" w:hAnsi="宋体" w:hint="eastAsia"/>
                <w:szCs w:val="21"/>
              </w:rPr>
              <w:t>。</w:t>
            </w:r>
          </w:p>
          <w:p w14:paraId="55B7C64C" w14:textId="77777777" w:rsidR="003A442B" w:rsidRPr="006C6F2F" w:rsidRDefault="00B50D1D">
            <w:pPr>
              <w:numPr>
                <w:ilvl w:val="0"/>
                <w:numId w:val="4"/>
              </w:numPr>
              <w:ind w:rightChars="-44" w:right="-92"/>
              <w:rPr>
                <w:rFonts w:ascii="宋体" w:hAnsi="宋体"/>
                <w:szCs w:val="21"/>
              </w:rPr>
            </w:pPr>
            <w:r w:rsidRPr="006C6F2F">
              <w:rPr>
                <w:rFonts w:ascii="宋体" w:hAnsi="宋体" w:hint="eastAsia"/>
                <w:szCs w:val="21"/>
              </w:rPr>
              <w:t>全国高校德语专业大学生辩论赛、全国德语专业短视频大赛、</w:t>
            </w:r>
          </w:p>
          <w:p w14:paraId="063F43E1" w14:textId="77777777" w:rsidR="003A442B" w:rsidRPr="006C6F2F" w:rsidRDefault="00B50D1D">
            <w:pPr>
              <w:ind w:rightChars="-44" w:right="-92" w:firstLineChars="150" w:firstLine="315"/>
              <w:rPr>
                <w:rFonts w:ascii="宋体" w:hAnsi="宋体"/>
                <w:szCs w:val="21"/>
              </w:rPr>
            </w:pPr>
            <w:r w:rsidRPr="006C6F2F">
              <w:rPr>
                <w:rFonts w:ascii="宋体" w:hAnsi="宋体" w:hint="eastAsia"/>
                <w:szCs w:val="21"/>
              </w:rPr>
              <w:t>全国多语口译大赛（德语）、全国高校德语配音大赛：</w:t>
            </w:r>
          </w:p>
          <w:p w14:paraId="441BC24A" w14:textId="09A35151" w:rsidR="003A442B" w:rsidRPr="006C6F2F" w:rsidRDefault="00B50D1D">
            <w:pPr>
              <w:ind w:rightChars="-44" w:right="-92" w:firstLineChars="100" w:firstLine="210"/>
              <w:rPr>
                <w:rFonts w:ascii="宋体" w:hAnsi="宋体"/>
                <w:szCs w:val="21"/>
              </w:rPr>
            </w:pPr>
            <w:r w:rsidRPr="006C6F2F">
              <w:rPr>
                <w:rFonts w:ascii="宋体" w:hAnsi="宋体" w:hint="eastAsia"/>
                <w:szCs w:val="21"/>
              </w:rPr>
              <w:t xml:space="preserve"> </w:t>
            </w:r>
            <w:r w:rsidR="001A7E9A">
              <w:rPr>
                <w:rFonts w:ascii="宋体" w:hAnsi="宋体" w:hint="eastAsia"/>
                <w:szCs w:val="21"/>
              </w:rPr>
              <w:t>国家级</w:t>
            </w:r>
            <w:r w:rsidRPr="006C6F2F">
              <w:rPr>
                <w:rFonts w:ascii="宋体" w:hAnsi="宋体" w:hint="eastAsia"/>
                <w:szCs w:val="21"/>
              </w:rPr>
              <w:t>一等奖</w:t>
            </w:r>
            <w:r w:rsidR="00801AF3" w:rsidRPr="006C6F2F">
              <w:rPr>
                <w:rFonts w:ascii="宋体" w:hAnsi="宋体"/>
                <w:szCs w:val="21"/>
              </w:rPr>
              <w:t>4</w:t>
            </w:r>
            <w:r w:rsidR="004A4486" w:rsidRPr="006C6F2F">
              <w:rPr>
                <w:rFonts w:ascii="宋体" w:hAnsi="宋体" w:hint="eastAsia"/>
                <w:szCs w:val="21"/>
              </w:rPr>
              <w:t>分</w:t>
            </w:r>
            <w:r w:rsidRPr="006C6F2F">
              <w:rPr>
                <w:rFonts w:ascii="宋体" w:hAnsi="宋体" w:hint="eastAsia"/>
                <w:szCs w:val="21"/>
              </w:rPr>
              <w:t>；二等奖</w:t>
            </w:r>
            <w:r w:rsidR="00801AF3" w:rsidRPr="006C6F2F">
              <w:rPr>
                <w:rFonts w:ascii="宋体" w:hAnsi="宋体"/>
                <w:szCs w:val="21"/>
              </w:rPr>
              <w:t>3</w:t>
            </w:r>
            <w:r w:rsidR="004A4486" w:rsidRPr="006C6F2F">
              <w:rPr>
                <w:rFonts w:ascii="宋体" w:hAnsi="宋体" w:hint="eastAsia"/>
                <w:szCs w:val="21"/>
              </w:rPr>
              <w:t>分</w:t>
            </w:r>
            <w:r w:rsidRPr="006C6F2F">
              <w:rPr>
                <w:rFonts w:ascii="宋体" w:hAnsi="宋体" w:hint="eastAsia"/>
                <w:szCs w:val="21"/>
              </w:rPr>
              <w:t>；三等奖</w:t>
            </w:r>
            <w:r w:rsidR="00801AF3" w:rsidRPr="006C6F2F">
              <w:rPr>
                <w:rFonts w:ascii="宋体" w:hAnsi="宋体"/>
                <w:szCs w:val="21"/>
              </w:rPr>
              <w:t>2</w:t>
            </w:r>
            <w:r w:rsidR="004A4486" w:rsidRPr="006C6F2F">
              <w:rPr>
                <w:rFonts w:ascii="宋体" w:hAnsi="宋体" w:hint="eastAsia"/>
                <w:szCs w:val="21"/>
              </w:rPr>
              <w:t>分</w:t>
            </w:r>
            <w:r w:rsidRPr="006C6F2F">
              <w:rPr>
                <w:rFonts w:ascii="宋体" w:hAnsi="宋体" w:hint="eastAsia"/>
                <w:szCs w:val="21"/>
              </w:rPr>
              <w:t>。</w:t>
            </w:r>
          </w:p>
          <w:p w14:paraId="05144F08" w14:textId="46860D29" w:rsidR="003A442B" w:rsidRPr="006C6F2F" w:rsidRDefault="00B50D1D" w:rsidP="00FD5FD0">
            <w:pPr>
              <w:numPr>
                <w:ilvl w:val="0"/>
                <w:numId w:val="4"/>
              </w:numPr>
              <w:ind w:rightChars="-44" w:right="-92"/>
              <w:rPr>
                <w:rFonts w:ascii="宋体" w:hAnsi="宋体"/>
                <w:szCs w:val="21"/>
              </w:rPr>
            </w:pPr>
            <w:r w:rsidRPr="006C6F2F">
              <w:rPr>
                <w:rFonts w:ascii="宋体" w:hAnsi="宋体" w:hint="eastAsia"/>
                <w:szCs w:val="21"/>
              </w:rPr>
              <w:t>法语戏剧大赛（法国大使馆举办）：</w:t>
            </w:r>
          </w:p>
          <w:p w14:paraId="6B043C9C" w14:textId="1C6DEB04" w:rsidR="003A442B" w:rsidRPr="006C6F2F" w:rsidRDefault="00B50D1D" w:rsidP="00801AF3">
            <w:pPr>
              <w:ind w:rightChars="-44" w:right="-92" w:firstLineChars="150" w:firstLine="315"/>
              <w:rPr>
                <w:rFonts w:ascii="宋体" w:hAnsi="宋体"/>
                <w:szCs w:val="21"/>
              </w:rPr>
            </w:pPr>
            <w:r w:rsidRPr="006C6F2F">
              <w:rPr>
                <w:rFonts w:ascii="宋体" w:hAnsi="宋体" w:hint="eastAsia"/>
                <w:szCs w:val="21"/>
              </w:rPr>
              <w:t>全国一等奖</w:t>
            </w:r>
            <w:r w:rsidR="00801AF3" w:rsidRPr="006C6F2F">
              <w:rPr>
                <w:rFonts w:ascii="宋体" w:hAnsi="宋体"/>
                <w:szCs w:val="21"/>
              </w:rPr>
              <w:t>4</w:t>
            </w:r>
            <w:r w:rsidR="004A4486" w:rsidRPr="006C6F2F">
              <w:rPr>
                <w:rFonts w:ascii="宋体" w:hAnsi="宋体" w:hint="eastAsia"/>
                <w:szCs w:val="21"/>
              </w:rPr>
              <w:t>分</w:t>
            </w:r>
            <w:r w:rsidRPr="006C6F2F">
              <w:rPr>
                <w:rFonts w:ascii="宋体" w:hAnsi="宋体" w:hint="eastAsia"/>
                <w:szCs w:val="21"/>
              </w:rPr>
              <w:t>；二等奖</w:t>
            </w:r>
            <w:r w:rsidR="00801AF3" w:rsidRPr="006C6F2F">
              <w:rPr>
                <w:rFonts w:ascii="宋体" w:hAnsi="宋体"/>
                <w:szCs w:val="21"/>
              </w:rPr>
              <w:t>3</w:t>
            </w:r>
            <w:r w:rsidR="004A4486" w:rsidRPr="006C6F2F">
              <w:rPr>
                <w:rFonts w:ascii="宋体" w:hAnsi="宋体" w:hint="eastAsia"/>
                <w:szCs w:val="21"/>
              </w:rPr>
              <w:t>分</w:t>
            </w:r>
            <w:r w:rsidRPr="006C6F2F">
              <w:rPr>
                <w:rFonts w:ascii="宋体" w:hAnsi="宋体" w:hint="eastAsia"/>
                <w:szCs w:val="21"/>
              </w:rPr>
              <w:t>；三等奖</w:t>
            </w:r>
            <w:r w:rsidR="00801AF3" w:rsidRPr="006C6F2F">
              <w:rPr>
                <w:rFonts w:ascii="宋体" w:hAnsi="宋体"/>
                <w:szCs w:val="21"/>
              </w:rPr>
              <w:t>2</w:t>
            </w:r>
            <w:r w:rsidR="004A4486" w:rsidRPr="006C6F2F">
              <w:rPr>
                <w:rFonts w:ascii="宋体" w:hAnsi="宋体" w:hint="eastAsia"/>
                <w:szCs w:val="21"/>
              </w:rPr>
              <w:t>分</w:t>
            </w:r>
            <w:r w:rsidR="004C27C6" w:rsidRPr="006C6F2F">
              <w:rPr>
                <w:rFonts w:ascii="宋体" w:hAnsi="宋体" w:hint="eastAsia"/>
                <w:szCs w:val="21"/>
              </w:rPr>
              <w:t>。</w:t>
            </w:r>
          </w:p>
        </w:tc>
      </w:tr>
    </w:tbl>
    <w:p w14:paraId="43FA5086" w14:textId="77777777" w:rsidR="003A442B" w:rsidRPr="006C6F2F" w:rsidRDefault="003A442B">
      <w:pPr>
        <w:pStyle w:val="af6"/>
        <w:widowControl w:val="0"/>
        <w:adjustRightInd w:val="0"/>
        <w:snapToGrid w:val="0"/>
        <w:spacing w:before="0" w:after="0" w:line="480" w:lineRule="exact"/>
        <w:ind w:rightChars="-44" w:right="-92"/>
        <w:jc w:val="both"/>
        <w:rPr>
          <w:rFonts w:ascii="仿宋_GB2312" w:eastAsia="仿宋_GB2312" w:hAnsi="Times New Roman" w:cs="仿宋_GB2312"/>
          <w:bCs/>
          <w:kern w:val="0"/>
          <w:sz w:val="32"/>
          <w:szCs w:val="32"/>
          <w:lang w:bidi="ar"/>
        </w:rPr>
      </w:pPr>
    </w:p>
    <w:p w14:paraId="74F00662"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（三）</w:t>
      </w:r>
      <w:r w:rsidRPr="006C6F2F">
        <w:rPr>
          <w:rFonts w:ascii="仿宋_GB2312" w:eastAsia="仿宋_GB2312" w:hAnsi="Times New Roman" w:cs="仿宋_GB2312" w:hint="eastAsia"/>
          <w:b/>
          <w:bCs/>
          <w:kern w:val="0"/>
          <w:sz w:val="32"/>
          <w:szCs w:val="32"/>
          <w:lang w:bidi="ar"/>
        </w:rPr>
        <w:t>综合考核计分</w:t>
      </w:r>
      <w:r w:rsidRPr="006C6F2F">
        <w:rPr>
          <w:rFonts w:ascii="仿宋_GB2312" w:eastAsia="仿宋_GB2312" w:hAnsi="Times New Roman" w:cs="仿宋_GB2312" w:hint="eastAsia"/>
          <w:bCs/>
          <w:kern w:val="0"/>
          <w:sz w:val="32"/>
          <w:szCs w:val="32"/>
          <w:lang w:bidi="ar"/>
        </w:rPr>
        <w:t>=A1*80%+A2*20%+</w:t>
      </w:r>
      <w:r w:rsidRPr="006C6F2F">
        <w:rPr>
          <w:rFonts w:ascii="仿宋_GB2312" w:eastAsia="仿宋_GB2312" w:hAnsi="Times New Roman" w:cs="仿宋_GB2312" w:hint="eastAsia"/>
          <w:b/>
          <w:bCs/>
          <w:kern w:val="0"/>
          <w:sz w:val="32"/>
          <w:szCs w:val="32"/>
          <w:lang w:bidi="ar"/>
        </w:rPr>
        <w:t>A3</w:t>
      </w:r>
      <w:r w:rsidRPr="006C6F2F">
        <w:rPr>
          <w:rFonts w:ascii="仿宋_GB2312" w:eastAsia="仿宋_GB2312" w:hAnsi="Times New Roman" w:cs="仿宋_GB2312" w:hint="eastAsia"/>
          <w:bCs/>
          <w:kern w:val="0"/>
          <w:sz w:val="32"/>
          <w:szCs w:val="32"/>
          <w:lang w:bidi="ar"/>
        </w:rPr>
        <w:t>。</w:t>
      </w:r>
    </w:p>
    <w:p w14:paraId="3731D869" w14:textId="77777777" w:rsidR="003A442B" w:rsidRPr="006C6F2F" w:rsidRDefault="003A442B">
      <w:pPr>
        <w:pStyle w:val="af6"/>
        <w:adjustRightInd w:val="0"/>
        <w:snapToGrid w:val="0"/>
        <w:spacing w:before="0" w:after="0" w:line="480" w:lineRule="exact"/>
        <w:ind w:rightChars="-44" w:right="-92"/>
        <w:jc w:val="both"/>
        <w:rPr>
          <w:rFonts w:ascii="仿宋_GB2312" w:eastAsia="仿宋_GB2312" w:hAnsi="Times New Roman" w:cs="仿宋_GB2312"/>
          <w:bCs/>
          <w:kern w:val="0"/>
          <w:sz w:val="32"/>
          <w:szCs w:val="32"/>
          <w:lang w:bidi="ar"/>
        </w:rPr>
      </w:pPr>
    </w:p>
    <w:p w14:paraId="0E4802E6" w14:textId="77777777" w:rsidR="003A442B" w:rsidRPr="006C6F2F" w:rsidRDefault="00D71C17">
      <w:pPr>
        <w:pStyle w:val="af6"/>
        <w:adjustRightInd w:val="0"/>
        <w:snapToGrid w:val="0"/>
        <w:spacing w:before="0" w:after="0" w:line="324" w:lineRule="auto"/>
        <w:ind w:rightChars="-44" w:right="-92" w:firstLineChars="200" w:firstLine="640"/>
        <w:rPr>
          <w:rFonts w:ascii="仿宋_GB2312" w:eastAsia="仿宋_GB2312" w:hAnsi="Times New Roman" w:cs="仿宋_GB2312"/>
          <w:bCs/>
          <w:kern w:val="0"/>
          <w:sz w:val="32"/>
          <w:szCs w:val="32"/>
          <w:lang w:bidi="ar"/>
        </w:rPr>
      </w:pPr>
      <w:r w:rsidRPr="006C6F2F">
        <w:rPr>
          <w:rFonts w:ascii="黑体" w:eastAsia="黑体" w:cs="黑体" w:hint="eastAsia"/>
          <w:bCs/>
          <w:kern w:val="0"/>
          <w:sz w:val="32"/>
          <w:szCs w:val="32"/>
        </w:rPr>
        <w:t>第十四条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Cs/>
          <w:kern w:val="0"/>
          <w:sz w:val="32"/>
          <w:szCs w:val="32"/>
          <w:lang w:bidi="ar"/>
        </w:rPr>
        <w:t>工作要求</w:t>
      </w:r>
    </w:p>
    <w:p w14:paraId="7BA3E15B" w14:textId="77777777" w:rsidR="003A442B" w:rsidRPr="006C6F2F" w:rsidRDefault="00B50D1D">
      <w:pPr>
        <w:pStyle w:val="af6"/>
        <w:adjustRightInd w:val="0"/>
        <w:snapToGrid w:val="0"/>
        <w:spacing w:before="0" w:after="0" w:line="324" w:lineRule="auto"/>
        <w:ind w:rightChars="-44" w:right="-92" w:firstLineChars="200" w:firstLine="640"/>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一</w:t>
      </w:r>
      <w:r w:rsidRPr="006C6F2F">
        <w:rPr>
          <w:rFonts w:ascii="仿宋_GB2312" w:eastAsia="仿宋_GB2312" w:hAnsi="Times New Roman" w:cs="仿宋_GB2312" w:hint="eastAsia"/>
          <w:bCs/>
          <w:kern w:val="0"/>
          <w:sz w:val="32"/>
          <w:szCs w:val="32"/>
          <w:lang w:bidi="ar"/>
        </w:rPr>
        <w:t>）学院核算学生的A</w:t>
      </w:r>
      <w:r w:rsidRPr="006C6F2F">
        <w:rPr>
          <w:rFonts w:ascii="仿宋_GB2312" w:eastAsia="仿宋_GB2312" w:hAnsi="Times New Roman" w:cs="仿宋_GB2312"/>
          <w:bCs/>
          <w:kern w:val="0"/>
          <w:sz w:val="32"/>
          <w:szCs w:val="32"/>
          <w:lang w:bidi="ar"/>
        </w:rPr>
        <w:t>1</w:t>
      </w:r>
      <w:r w:rsidRPr="006C6F2F">
        <w:rPr>
          <w:rFonts w:ascii="仿宋_GB2312" w:eastAsia="仿宋_GB2312" w:hAnsi="Times New Roman" w:cs="仿宋_GB2312" w:hint="eastAsia"/>
          <w:bCs/>
          <w:kern w:val="0"/>
          <w:sz w:val="32"/>
          <w:szCs w:val="32"/>
          <w:lang w:bidi="ar"/>
        </w:rPr>
        <w:t>分数，计算结果至少保留小数点后2位，并公示3天。</w:t>
      </w:r>
    </w:p>
    <w:p w14:paraId="59095BEA" w14:textId="77777777" w:rsidR="003A442B" w:rsidRPr="006C6F2F" w:rsidRDefault="00B50D1D">
      <w:pPr>
        <w:pStyle w:val="af6"/>
        <w:adjustRightInd w:val="0"/>
        <w:snapToGrid w:val="0"/>
        <w:spacing w:before="0" w:after="0" w:line="324" w:lineRule="auto"/>
        <w:ind w:rightChars="-44" w:right="-92" w:firstLineChars="200" w:firstLine="640"/>
        <w:rPr>
          <w:rFonts w:ascii="仿宋_GB2312" w:eastAsia="仿宋_GB2312" w:cs="宋体"/>
          <w:bCs/>
          <w:kern w:val="0"/>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二</w:t>
      </w:r>
      <w:r w:rsidRPr="006C6F2F">
        <w:rPr>
          <w:rFonts w:ascii="仿宋_GB2312" w:eastAsia="仿宋_GB2312" w:hAnsi="Times New Roman" w:cs="仿宋_GB2312" w:hint="eastAsia"/>
          <w:bCs/>
          <w:kern w:val="0"/>
          <w:sz w:val="32"/>
          <w:szCs w:val="32"/>
          <w:lang w:bidi="ar"/>
        </w:rPr>
        <w:t>）</w:t>
      </w:r>
      <w:bookmarkStart w:id="34" w:name="_Hlk74650243"/>
      <w:r w:rsidRPr="006C6F2F">
        <w:rPr>
          <w:rFonts w:ascii="仿宋_GB2312" w:eastAsia="仿宋_GB2312" w:cs="宋体" w:hint="eastAsia"/>
          <w:bCs/>
          <w:kern w:val="0"/>
          <w:sz w:val="32"/>
          <w:szCs w:val="32"/>
        </w:rPr>
        <w:t>学生与直系亲属或学历、职称、职务明显高于本人者合作的竞赛奖项等</w:t>
      </w:r>
      <w:r w:rsidRPr="006C6F2F">
        <w:rPr>
          <w:rFonts w:ascii="仿宋_GB2312" w:eastAsia="仿宋_GB2312" w:hAnsi="Times New Roman" w:cs="仿宋_GB2312" w:hint="eastAsia"/>
          <w:bCs/>
          <w:kern w:val="0"/>
          <w:sz w:val="32"/>
          <w:szCs w:val="32"/>
          <w:lang w:bidi="ar"/>
        </w:rPr>
        <w:t>内容和级别</w:t>
      </w:r>
      <w:r w:rsidRPr="006C6F2F">
        <w:rPr>
          <w:rFonts w:ascii="仿宋_GB2312" w:eastAsia="仿宋_GB2312" w:cs="宋体" w:hint="eastAsia"/>
          <w:bCs/>
          <w:kern w:val="0"/>
          <w:sz w:val="32"/>
          <w:szCs w:val="32"/>
        </w:rPr>
        <w:t>仅作为参考，不纳入学生本人</w:t>
      </w:r>
      <w:r w:rsidRPr="006C6F2F">
        <w:rPr>
          <w:rFonts w:ascii="仿宋_GB2312" w:eastAsia="仿宋_GB2312" w:hAnsi="Times New Roman" w:cs="仿宋_GB2312" w:hint="eastAsia"/>
          <w:bCs/>
          <w:kern w:val="0"/>
          <w:sz w:val="32"/>
          <w:szCs w:val="32"/>
          <w:lang w:bidi="ar"/>
        </w:rPr>
        <w:t>综合考核计分</w:t>
      </w:r>
      <w:r w:rsidRPr="006C6F2F">
        <w:rPr>
          <w:rFonts w:ascii="仿宋_GB2312" w:eastAsia="仿宋_GB2312" w:cs="宋体" w:hint="eastAsia"/>
          <w:bCs/>
          <w:kern w:val="0"/>
          <w:sz w:val="32"/>
          <w:szCs w:val="32"/>
        </w:rPr>
        <w:t>，同等条件下可优先考虑</w:t>
      </w:r>
      <w:bookmarkEnd w:id="34"/>
      <w:r w:rsidRPr="006C6F2F">
        <w:rPr>
          <w:rFonts w:ascii="仿宋_GB2312" w:eastAsia="仿宋_GB2312" w:cs="宋体" w:hint="eastAsia"/>
          <w:bCs/>
          <w:kern w:val="0"/>
          <w:sz w:val="32"/>
          <w:szCs w:val="32"/>
        </w:rPr>
        <w:t>。</w:t>
      </w:r>
    </w:p>
    <w:p w14:paraId="57180396" w14:textId="77777777" w:rsidR="003A442B" w:rsidRPr="006C6F2F" w:rsidRDefault="00B50D1D">
      <w:pPr>
        <w:pStyle w:val="af6"/>
        <w:adjustRightInd w:val="0"/>
        <w:snapToGrid w:val="0"/>
        <w:spacing w:before="0" w:after="0" w:line="324" w:lineRule="auto"/>
        <w:ind w:rightChars="-44" w:right="-92" w:firstLineChars="200" w:firstLine="640"/>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三</w:t>
      </w:r>
      <w:r w:rsidRPr="006C6F2F">
        <w:rPr>
          <w:rFonts w:ascii="仿宋_GB2312" w:eastAsia="仿宋_GB2312" w:hAnsi="Times New Roman" w:cs="仿宋_GB2312" w:hint="eastAsia"/>
          <w:bCs/>
          <w:kern w:val="0"/>
          <w:sz w:val="32"/>
          <w:szCs w:val="32"/>
          <w:lang w:bidi="ar"/>
        </w:rPr>
        <w:t>）</w:t>
      </w:r>
      <w:bookmarkStart w:id="35" w:name="_Hlk74650259"/>
      <w:r w:rsidRPr="006C6F2F">
        <w:rPr>
          <w:rFonts w:ascii="仿宋_GB2312" w:eastAsia="仿宋_GB2312" w:hAnsi="Times New Roman" w:cs="仿宋_GB2312" w:hint="eastAsia"/>
          <w:bCs/>
          <w:kern w:val="0"/>
          <w:sz w:val="32"/>
          <w:szCs w:val="32"/>
          <w:lang w:bidi="ar"/>
        </w:rPr>
        <w:t>学院成立</w:t>
      </w:r>
      <w:r w:rsidRPr="006C6F2F">
        <w:rPr>
          <w:rFonts w:ascii="仿宋_GB2312" w:eastAsia="仿宋_GB2312" w:hAnsi="Times New Roman" w:cs="仿宋_GB2312" w:hint="eastAsia"/>
          <w:b/>
          <w:bCs/>
          <w:kern w:val="0"/>
          <w:sz w:val="32"/>
          <w:szCs w:val="32"/>
          <w:lang w:bidi="ar"/>
        </w:rPr>
        <w:t>专家审核小组</w:t>
      </w:r>
      <w:r w:rsidRPr="006C6F2F">
        <w:rPr>
          <w:rFonts w:ascii="仿宋_GB2312" w:eastAsia="仿宋_GB2312" w:hAnsi="Times New Roman" w:cs="仿宋_GB2312" w:hint="eastAsia"/>
          <w:bCs/>
          <w:kern w:val="0"/>
          <w:sz w:val="32"/>
          <w:szCs w:val="32"/>
          <w:lang w:bidi="ar"/>
        </w:rPr>
        <w:t>（专家组成员具有相关学科副教授以上职称，不少于</w:t>
      </w:r>
      <w:r w:rsidRPr="006C6F2F">
        <w:rPr>
          <w:rFonts w:ascii="仿宋_GB2312" w:eastAsia="仿宋_GB2312" w:hAnsi="Times New Roman" w:cs="仿宋_GB2312"/>
          <w:bCs/>
          <w:kern w:val="0"/>
          <w:sz w:val="32"/>
          <w:szCs w:val="32"/>
          <w:lang w:bidi="ar"/>
        </w:rPr>
        <w:t>5</w:t>
      </w:r>
      <w:r w:rsidRPr="006C6F2F">
        <w:rPr>
          <w:rFonts w:ascii="仿宋_GB2312" w:eastAsia="仿宋_GB2312" w:hAnsi="Times New Roman" w:cs="仿宋_GB2312" w:hint="eastAsia"/>
          <w:bCs/>
          <w:kern w:val="0"/>
          <w:sz w:val="32"/>
          <w:szCs w:val="32"/>
          <w:lang w:bidi="ar"/>
        </w:rPr>
        <w:t>人），对申请</w:t>
      </w:r>
      <w:r w:rsidRPr="006C6F2F">
        <w:rPr>
          <w:rFonts w:ascii="仿宋_GB2312" w:eastAsia="仿宋_GB2312" w:cs="仿宋_GB2312" w:hint="eastAsia"/>
          <w:bCs/>
          <w:kern w:val="0"/>
          <w:sz w:val="32"/>
          <w:szCs w:val="32"/>
          <w:lang w:bidi="ar"/>
        </w:rPr>
        <w:t>学生综合评价成绩和</w:t>
      </w:r>
      <w:r w:rsidRPr="006C6F2F">
        <w:rPr>
          <w:rFonts w:ascii="仿宋_GB2312" w:eastAsia="仿宋_GB2312" w:hAnsi="Times New Roman" w:cs="仿宋_GB2312" w:hint="eastAsia"/>
          <w:bCs/>
          <w:kern w:val="0"/>
          <w:sz w:val="32"/>
          <w:szCs w:val="32"/>
          <w:lang w:bidi="ar"/>
        </w:rPr>
        <w:t>特殊学术专长加分学生的竞赛获奖等内容和级别进行审核鉴定，排除抄袭、造假、</w:t>
      </w:r>
      <w:r w:rsidRPr="006C6F2F">
        <w:rPr>
          <w:rFonts w:ascii="仿宋_GB2312" w:eastAsia="仿宋_GB2312" w:hAnsi="Times New Roman" w:cs="仿宋_GB2312" w:hint="eastAsia"/>
          <w:bCs/>
          <w:kern w:val="0"/>
          <w:sz w:val="32"/>
          <w:szCs w:val="32"/>
          <w:lang w:bidi="ar"/>
        </w:rPr>
        <w:lastRenderedPageBreak/>
        <w:t>冒名及有名无实等情况，审核认定实行代表作评价，评价重点聚焦到个人贡献和创新质量，并组织相关学生在一定范围内进行</w:t>
      </w:r>
      <w:r w:rsidRPr="006C6F2F">
        <w:rPr>
          <w:rFonts w:ascii="仿宋_GB2312" w:eastAsia="仿宋_GB2312" w:hAnsi="Times New Roman" w:cs="仿宋_GB2312" w:hint="eastAsia"/>
          <w:b/>
          <w:bCs/>
          <w:kern w:val="0"/>
          <w:sz w:val="32"/>
          <w:szCs w:val="32"/>
          <w:lang w:bidi="ar"/>
        </w:rPr>
        <w:t>公开答辩</w:t>
      </w:r>
      <w:r w:rsidRPr="006C6F2F">
        <w:rPr>
          <w:rFonts w:ascii="仿宋_GB2312" w:eastAsia="仿宋_GB2312" w:hAnsi="Times New Roman" w:cs="仿宋_GB2312" w:hint="eastAsia"/>
          <w:bCs/>
          <w:kern w:val="0"/>
          <w:sz w:val="32"/>
          <w:szCs w:val="32"/>
          <w:lang w:bidi="ar"/>
        </w:rPr>
        <w:t>。对社会质疑较多的赛事，要从严把握。专家审核小组及每位成员均需在</w:t>
      </w:r>
      <w:r w:rsidRPr="006C6F2F">
        <w:rPr>
          <w:rFonts w:ascii="仿宋_GB2312" w:eastAsia="仿宋_GB2312" w:hAnsi="Times New Roman" w:cs="仿宋_GB2312" w:hint="eastAsia"/>
          <w:b/>
          <w:bCs/>
          <w:kern w:val="0"/>
          <w:sz w:val="32"/>
          <w:szCs w:val="32"/>
          <w:lang w:bidi="ar"/>
        </w:rPr>
        <w:t>《答辩情况记录表》</w:t>
      </w:r>
      <w:r w:rsidRPr="006C6F2F">
        <w:rPr>
          <w:rFonts w:ascii="仿宋_GB2312" w:eastAsia="仿宋_GB2312" w:hAnsi="Times New Roman" w:cs="仿宋_GB2312" w:hint="eastAsia"/>
          <w:bCs/>
          <w:kern w:val="0"/>
          <w:sz w:val="32"/>
          <w:szCs w:val="32"/>
          <w:lang w:bidi="ar"/>
        </w:rPr>
        <w:t>上给出明确审核鉴定意见并签字存档。未通过审核鉴定或答辩的，不得纳入</w:t>
      </w:r>
      <w:r w:rsidRPr="006C6F2F">
        <w:rPr>
          <w:rFonts w:ascii="仿宋_GB2312" w:eastAsia="仿宋_GB2312" w:cs="宋体" w:hint="eastAsia"/>
          <w:bCs/>
          <w:kern w:val="0"/>
          <w:sz w:val="32"/>
          <w:szCs w:val="32"/>
        </w:rPr>
        <w:t>学生本人</w:t>
      </w:r>
      <w:r w:rsidRPr="006C6F2F">
        <w:rPr>
          <w:rFonts w:ascii="仿宋_GB2312" w:eastAsia="仿宋_GB2312" w:hAnsi="Times New Roman" w:cs="仿宋_GB2312" w:hint="eastAsia"/>
          <w:bCs/>
          <w:kern w:val="0"/>
          <w:sz w:val="32"/>
          <w:szCs w:val="32"/>
          <w:lang w:bidi="ar"/>
        </w:rPr>
        <w:t>综合考核计分。答辩全程录音录像，答辩结果公开公示。</w:t>
      </w:r>
      <w:bookmarkEnd w:id="35"/>
    </w:p>
    <w:p w14:paraId="4F4E7AB1" w14:textId="77777777" w:rsidR="003A442B" w:rsidRPr="006C6F2F" w:rsidRDefault="00B50D1D">
      <w:pPr>
        <w:pStyle w:val="af6"/>
        <w:adjustRightInd w:val="0"/>
        <w:snapToGrid w:val="0"/>
        <w:spacing w:line="324" w:lineRule="auto"/>
        <w:ind w:rightChars="-44" w:right="-92" w:firstLineChars="200" w:firstLine="640"/>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四</w:t>
      </w:r>
      <w:r w:rsidRPr="006C6F2F">
        <w:rPr>
          <w:rFonts w:ascii="仿宋_GB2312" w:eastAsia="仿宋_GB2312" w:hAnsi="Times New Roman" w:cs="仿宋_GB2312" w:hint="eastAsia"/>
          <w:bCs/>
          <w:kern w:val="0"/>
          <w:sz w:val="32"/>
          <w:szCs w:val="32"/>
          <w:lang w:bidi="ar"/>
        </w:rPr>
        <w:t>）</w:t>
      </w:r>
      <w:r w:rsidRPr="006C6F2F">
        <w:rPr>
          <w:rFonts w:ascii="仿宋_GB2312" w:eastAsia="仿宋_GB2312" w:hAnsi="Times New Roman" w:cs="仿宋_GB2312" w:hint="eastAsia"/>
          <w:b/>
          <w:bCs/>
          <w:kern w:val="0"/>
          <w:sz w:val="32"/>
          <w:szCs w:val="32"/>
          <w:lang w:bidi="ar"/>
        </w:rPr>
        <w:t>已申请A</w:t>
      </w:r>
      <w:r w:rsidRPr="006C6F2F">
        <w:rPr>
          <w:rFonts w:ascii="仿宋_GB2312" w:eastAsia="仿宋_GB2312" w:hAnsi="Times New Roman" w:cs="仿宋_GB2312"/>
          <w:b/>
          <w:bCs/>
          <w:kern w:val="0"/>
          <w:sz w:val="32"/>
          <w:szCs w:val="32"/>
          <w:lang w:bidi="ar"/>
        </w:rPr>
        <w:t>3</w:t>
      </w:r>
      <w:r w:rsidRPr="006C6F2F">
        <w:rPr>
          <w:rFonts w:ascii="仿宋_GB2312" w:eastAsia="仿宋_GB2312" w:hAnsi="Times New Roman" w:cs="仿宋_GB2312" w:hint="eastAsia"/>
          <w:b/>
          <w:bCs/>
          <w:kern w:val="0"/>
          <w:sz w:val="32"/>
          <w:szCs w:val="32"/>
          <w:lang w:bidi="ar"/>
        </w:rPr>
        <w:t>竞赛加分的学生，不可再申请A</w:t>
      </w:r>
      <w:r w:rsidRPr="006C6F2F">
        <w:rPr>
          <w:rFonts w:ascii="仿宋_GB2312" w:eastAsia="仿宋_GB2312" w:hAnsi="Times New Roman" w:cs="仿宋_GB2312"/>
          <w:b/>
          <w:bCs/>
          <w:kern w:val="0"/>
          <w:sz w:val="32"/>
          <w:szCs w:val="32"/>
          <w:lang w:bidi="ar"/>
        </w:rPr>
        <w:t>2</w:t>
      </w:r>
      <w:r w:rsidRPr="006C6F2F">
        <w:rPr>
          <w:rFonts w:ascii="仿宋_GB2312" w:eastAsia="仿宋_GB2312" w:hAnsi="Times New Roman" w:cs="仿宋_GB2312" w:hint="eastAsia"/>
          <w:b/>
          <w:bCs/>
          <w:kern w:val="0"/>
          <w:sz w:val="32"/>
          <w:szCs w:val="32"/>
          <w:lang w:bidi="ar"/>
        </w:rPr>
        <w:t>竞赛获奖加分</w:t>
      </w:r>
      <w:r w:rsidRPr="006C6F2F">
        <w:rPr>
          <w:rFonts w:ascii="仿宋_GB2312" w:eastAsia="仿宋_GB2312" w:hAnsi="Times New Roman" w:cs="仿宋_GB2312" w:hint="eastAsia"/>
          <w:bCs/>
          <w:kern w:val="0"/>
          <w:sz w:val="32"/>
          <w:szCs w:val="32"/>
          <w:lang w:bidi="ar"/>
        </w:rPr>
        <w:t>。</w:t>
      </w:r>
    </w:p>
    <w:p w14:paraId="10C5B30B" w14:textId="77777777" w:rsidR="003A442B" w:rsidRPr="006C6F2F" w:rsidRDefault="00D71C17">
      <w:pPr>
        <w:pStyle w:val="af6"/>
        <w:widowControl w:val="0"/>
        <w:adjustRightInd w:val="0"/>
        <w:snapToGrid w:val="0"/>
        <w:spacing w:before="0" w:after="0" w:line="480" w:lineRule="exact"/>
        <w:ind w:leftChars="304" w:left="638" w:rightChars="-44" w:right="-92"/>
        <w:jc w:val="both"/>
        <w:rPr>
          <w:rFonts w:ascii="黑体" w:eastAsia="黑体" w:cs="黑体"/>
          <w:bCs/>
          <w:kern w:val="0"/>
          <w:sz w:val="32"/>
          <w:szCs w:val="32"/>
          <w:lang w:bidi="ar"/>
        </w:rPr>
      </w:pPr>
      <w:r w:rsidRPr="006C6F2F">
        <w:rPr>
          <w:rFonts w:ascii="黑体" w:eastAsia="黑体" w:cs="黑体" w:hint="eastAsia"/>
          <w:bCs/>
          <w:kern w:val="0"/>
          <w:sz w:val="32"/>
          <w:szCs w:val="32"/>
        </w:rPr>
        <w:t>第十五条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Cs/>
          <w:kern w:val="0"/>
          <w:sz w:val="32"/>
          <w:szCs w:val="32"/>
          <w:lang w:bidi="ar"/>
        </w:rPr>
        <w:t>推荐工作程序</w:t>
      </w:r>
    </w:p>
    <w:p w14:paraId="0B725F34"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一</w:t>
      </w:r>
      <w:r w:rsidRPr="006C6F2F">
        <w:rPr>
          <w:rFonts w:ascii="仿宋_GB2312" w:eastAsia="仿宋_GB2312" w:hAnsi="Times New Roman" w:cs="仿宋_GB2312" w:hint="eastAsia"/>
          <w:bCs/>
          <w:kern w:val="0"/>
          <w:sz w:val="32"/>
          <w:szCs w:val="32"/>
          <w:lang w:bidi="ar"/>
        </w:rPr>
        <w:t>）学院根据上一年度工作开展情况，结合学院实际，按照本办法组织推免工作，并将《外国语学院推免工作细则》、推免生名额分配、计分排名等相关内容通过宣传栏、学院网站或其他形式进行公布，无异议后报研究生院备案。</w:t>
      </w:r>
    </w:p>
    <w:p w14:paraId="3DBAF5D4"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二</w:t>
      </w:r>
      <w:r w:rsidRPr="006C6F2F">
        <w:rPr>
          <w:rFonts w:ascii="仿宋_GB2312" w:eastAsia="仿宋_GB2312" w:hAnsi="Times New Roman" w:cs="仿宋_GB2312" w:hint="eastAsia"/>
          <w:bCs/>
          <w:kern w:val="0"/>
          <w:sz w:val="32"/>
          <w:szCs w:val="32"/>
          <w:lang w:bidi="ar"/>
        </w:rPr>
        <w:t>）学生</w:t>
      </w:r>
      <w:r w:rsidR="00D06EEF" w:rsidRPr="006C6F2F">
        <w:rPr>
          <w:rFonts w:ascii="仿宋_GB2312" w:eastAsia="仿宋_GB2312" w:hAnsi="Times New Roman" w:cs="仿宋_GB2312" w:hint="eastAsia"/>
          <w:bCs/>
          <w:kern w:val="0"/>
          <w:sz w:val="32"/>
          <w:szCs w:val="32"/>
          <w:lang w:bidi="ar"/>
        </w:rPr>
        <w:t>在规定日期前，</w:t>
      </w:r>
      <w:r w:rsidRPr="006C6F2F">
        <w:rPr>
          <w:rFonts w:ascii="仿宋_GB2312" w:eastAsia="仿宋_GB2312" w:hAnsi="Times New Roman" w:cs="仿宋_GB2312" w:hint="eastAsia"/>
          <w:bCs/>
          <w:kern w:val="0"/>
          <w:sz w:val="32"/>
          <w:szCs w:val="32"/>
          <w:lang w:bidi="ar"/>
        </w:rPr>
        <w:t>向学院提出申请，提交《南昌航空大学推免生思想政治品德考核表》、《南昌航空大学推荐免试攻读硕士学位研究生申请表》、《学生综合评价计分表》</w:t>
      </w:r>
      <w:r w:rsidR="00EB3227" w:rsidRPr="006C6F2F">
        <w:rPr>
          <w:rFonts w:ascii="仿宋_GB2312" w:eastAsia="仿宋_GB2312" w:hAnsi="Times New Roman" w:cs="仿宋_GB2312" w:hint="eastAsia"/>
          <w:bCs/>
          <w:kern w:val="0"/>
          <w:sz w:val="32"/>
          <w:szCs w:val="32"/>
          <w:lang w:bidi="ar"/>
        </w:rPr>
        <w:t>及有关成果与奖励证明复印件等支撑材料</w:t>
      </w:r>
      <w:r w:rsidRPr="006C6F2F">
        <w:rPr>
          <w:rFonts w:ascii="仿宋_GB2312" w:eastAsia="仿宋_GB2312" w:hAnsi="Times New Roman" w:cs="仿宋_GB2312" w:hint="eastAsia"/>
          <w:bCs/>
          <w:kern w:val="0"/>
          <w:sz w:val="32"/>
          <w:szCs w:val="32"/>
          <w:lang w:bidi="ar"/>
        </w:rPr>
        <w:t>。</w:t>
      </w:r>
    </w:p>
    <w:p w14:paraId="487598BC" w14:textId="43E1E546"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三</w:t>
      </w:r>
      <w:r w:rsidRPr="006C6F2F">
        <w:rPr>
          <w:rFonts w:ascii="仿宋_GB2312" w:eastAsia="仿宋_GB2312" w:hAnsi="Times New Roman" w:cs="仿宋_GB2312" w:hint="eastAsia"/>
          <w:bCs/>
          <w:kern w:val="0"/>
          <w:sz w:val="32"/>
          <w:szCs w:val="32"/>
          <w:lang w:bidi="ar"/>
        </w:rPr>
        <w:t>）学院推免生遴选工作小组认真审核学生申请材料，组织遴选工作。学院根据综合考核计分（A1*80%+A2*20%+A3</w:t>
      </w:r>
      <w:r w:rsidR="00176A42" w:rsidRPr="006C6F2F">
        <w:rPr>
          <w:rFonts w:ascii="仿宋_GB2312" w:eastAsia="仿宋_GB2312" w:hAnsi="Times New Roman" w:cs="仿宋_GB2312" w:hint="eastAsia"/>
          <w:bCs/>
          <w:kern w:val="0"/>
          <w:sz w:val="32"/>
          <w:szCs w:val="32"/>
          <w:lang w:bidi="ar"/>
        </w:rPr>
        <w:t>）排序；综合考核计分相同的学生，按照学业考核计分A1由高到低进行排序。</w:t>
      </w:r>
      <w:r w:rsidRPr="006C6F2F">
        <w:rPr>
          <w:rFonts w:ascii="仿宋_GB2312" w:eastAsia="仿宋_GB2312" w:hAnsi="Times New Roman" w:cs="仿宋_GB2312" w:hint="eastAsia"/>
          <w:bCs/>
          <w:kern w:val="0"/>
          <w:sz w:val="32"/>
          <w:szCs w:val="32"/>
          <w:lang w:bidi="ar"/>
        </w:rPr>
        <w:t>按学校下达名额的1.5:1初步确定推荐候选人名单，并通过宣传栏、学院网站以及其他形式进行公示（不少于三天），并对特殊学术专长加分学生的审核过程和审核鉴定结果公开、公示。</w:t>
      </w:r>
    </w:p>
    <w:p w14:paraId="62715284"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四</w:t>
      </w:r>
      <w:r w:rsidRPr="006C6F2F">
        <w:rPr>
          <w:rFonts w:ascii="仿宋_GB2312" w:eastAsia="仿宋_GB2312" w:hAnsi="Times New Roman" w:cs="仿宋_GB2312" w:hint="eastAsia"/>
          <w:bCs/>
          <w:kern w:val="0"/>
          <w:sz w:val="32"/>
          <w:szCs w:val="32"/>
          <w:lang w:bidi="ar"/>
        </w:rPr>
        <w:t>）学院将初步确定的推荐候选人名单（含候补名单及其排序）报研究生院,研究生院进行汇总审核后，提交学校推免生遴选工作领导小组审议通过，并在全校范围内进行公示，公示无异议后，公布获得推免资格学生名单及排名（如有自动放弃推免资格的情形，则依据相应专业的候补名单顺序依次递补。如该名额所属相应专业无候补名单，则由研究生院对该名额进行重新分配）。</w:t>
      </w:r>
    </w:p>
    <w:p w14:paraId="30777336"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lastRenderedPageBreak/>
        <w:t>（</w:t>
      </w:r>
      <w:r w:rsidR="00EF6017" w:rsidRPr="006C6F2F">
        <w:rPr>
          <w:rFonts w:ascii="仿宋_GB2312" w:eastAsia="仿宋_GB2312" w:hAnsi="Times New Roman" w:cs="仿宋_GB2312" w:hint="eastAsia"/>
          <w:bCs/>
          <w:kern w:val="0"/>
          <w:sz w:val="32"/>
          <w:szCs w:val="32"/>
          <w:lang w:bidi="ar"/>
        </w:rPr>
        <w:t>五</w:t>
      </w:r>
      <w:r w:rsidRPr="006C6F2F">
        <w:rPr>
          <w:rFonts w:ascii="仿宋_GB2312" w:eastAsia="仿宋_GB2312" w:hAnsi="Times New Roman" w:cs="仿宋_GB2312" w:hint="eastAsia"/>
          <w:bCs/>
          <w:kern w:val="0"/>
          <w:sz w:val="32"/>
          <w:szCs w:val="32"/>
          <w:lang w:bidi="ar"/>
        </w:rPr>
        <w:t>）研究生院通过“</w:t>
      </w:r>
      <w:r w:rsidRPr="006C6F2F">
        <w:rPr>
          <w:rFonts w:ascii="仿宋_GB2312" w:eastAsia="仿宋_GB2312" w:hAnsi="Times New Roman" w:cs="仿宋_GB2312" w:hint="eastAsia"/>
          <w:b/>
          <w:bCs/>
          <w:kern w:val="0"/>
          <w:sz w:val="32"/>
          <w:szCs w:val="32"/>
          <w:lang w:bidi="ar"/>
        </w:rPr>
        <w:t>全国推荐优秀应届本科毕业生免试攻读研究生信息公开暨管理服务系统</w:t>
      </w:r>
      <w:r w:rsidRPr="006C6F2F">
        <w:rPr>
          <w:rFonts w:ascii="仿宋_GB2312" w:eastAsia="仿宋_GB2312" w:hAnsi="Times New Roman" w:cs="仿宋_GB2312" w:hint="eastAsia"/>
          <w:bCs/>
          <w:kern w:val="0"/>
          <w:sz w:val="32"/>
          <w:szCs w:val="32"/>
          <w:lang w:bidi="ar"/>
        </w:rPr>
        <w:t>”（以下简称“推免服务系统”），将推荐办法和推免生名单，报江西省教育考试院进行政策审核，并报教育部备案。备案截止后，不再进行补充备案。最终推免生名单以“</w:t>
      </w:r>
      <w:r w:rsidRPr="006C6F2F">
        <w:rPr>
          <w:rFonts w:ascii="仿宋_GB2312" w:eastAsia="仿宋_GB2312" w:hAnsi="Times New Roman" w:cs="仿宋_GB2312" w:hint="eastAsia"/>
          <w:b/>
          <w:bCs/>
          <w:kern w:val="0"/>
          <w:sz w:val="32"/>
          <w:szCs w:val="32"/>
          <w:lang w:bidi="ar"/>
        </w:rPr>
        <w:t>推免服务系统</w:t>
      </w:r>
      <w:r w:rsidRPr="006C6F2F">
        <w:rPr>
          <w:rFonts w:ascii="仿宋_GB2312" w:eastAsia="仿宋_GB2312" w:hAnsi="Times New Roman" w:cs="仿宋_GB2312" w:hint="eastAsia"/>
          <w:bCs/>
          <w:kern w:val="0"/>
          <w:sz w:val="32"/>
          <w:szCs w:val="32"/>
          <w:lang w:bidi="ar"/>
        </w:rPr>
        <w:t>”备案信息为准，未经学校公示及“推免服务系统”备案的推免生无效。</w:t>
      </w:r>
    </w:p>
    <w:p w14:paraId="718BAF9D" w14:textId="77777777" w:rsidR="003A442B" w:rsidRPr="006C6F2F" w:rsidRDefault="003A442B">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p>
    <w:p w14:paraId="16DD0170" w14:textId="77777777" w:rsidR="003A442B" w:rsidRPr="006C6F2F" w:rsidRDefault="00B50D1D">
      <w:pPr>
        <w:pStyle w:val="af6"/>
        <w:widowControl w:val="0"/>
        <w:adjustRightInd w:val="0"/>
        <w:snapToGrid w:val="0"/>
        <w:spacing w:before="0" w:after="0" w:line="480" w:lineRule="exact"/>
        <w:ind w:rightChars="-44" w:right="-92" w:firstLine="200"/>
        <w:jc w:val="center"/>
        <w:rPr>
          <w:rFonts w:ascii="黑体" w:eastAsia="黑体" w:cs="黑体"/>
          <w:bCs/>
          <w:sz w:val="32"/>
          <w:szCs w:val="32"/>
        </w:rPr>
      </w:pPr>
      <w:r w:rsidRPr="006C6F2F">
        <w:rPr>
          <w:rFonts w:ascii="黑体" w:eastAsia="黑体" w:cs="黑体" w:hint="eastAsia"/>
          <w:bCs/>
          <w:kern w:val="0"/>
          <w:sz w:val="32"/>
          <w:szCs w:val="32"/>
          <w:lang w:bidi="ar"/>
        </w:rPr>
        <w:t>五、  接收工作</w:t>
      </w:r>
    </w:p>
    <w:p w14:paraId="378CF2A4"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黑体" w:eastAsia="黑体" w:cs="黑体" w:hint="eastAsia"/>
          <w:bCs/>
          <w:kern w:val="0"/>
          <w:sz w:val="32"/>
          <w:szCs w:val="32"/>
        </w:rPr>
        <w:t>第十六条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Cs/>
          <w:kern w:val="0"/>
          <w:sz w:val="32"/>
          <w:szCs w:val="32"/>
          <w:lang w:bidi="ar"/>
        </w:rPr>
        <w:t>学校推免生遴选工作领导小组根据教育部有关文件精神，确定学院相关专业推免生接收限额，并通过“推免服务系统”向社会公布招收推免生章程和专业目录。</w:t>
      </w:r>
      <w:r w:rsidR="00B50D1D" w:rsidRPr="006C6F2F">
        <w:rPr>
          <w:rFonts w:ascii="仿宋_GB2312" w:eastAsia="仿宋_GB2312" w:hAnsi="Times New Roman" w:cs="仿宋_GB2312" w:hint="eastAsia"/>
          <w:bCs/>
          <w:spacing w:val="-6"/>
          <w:kern w:val="0"/>
          <w:sz w:val="32"/>
          <w:szCs w:val="32"/>
          <w:lang w:bidi="ar"/>
        </w:rPr>
        <w:t>学院</w:t>
      </w:r>
      <w:r w:rsidR="00B50D1D" w:rsidRPr="006C6F2F">
        <w:rPr>
          <w:rFonts w:ascii="仿宋_GB2312" w:eastAsia="仿宋_GB2312" w:hAnsi="Times New Roman" w:cs="仿宋_GB2312" w:hint="eastAsia"/>
          <w:bCs/>
          <w:kern w:val="0"/>
          <w:sz w:val="32"/>
          <w:szCs w:val="32"/>
          <w:lang w:bidi="ar"/>
        </w:rPr>
        <w:t>鼓</w:t>
      </w:r>
      <w:r w:rsidR="00B50D1D" w:rsidRPr="006C6F2F">
        <w:rPr>
          <w:rFonts w:ascii="仿宋_GB2312" w:eastAsia="仿宋_GB2312" w:hAnsi="Times New Roman" w:cs="仿宋_GB2312" w:hint="eastAsia"/>
          <w:bCs/>
          <w:spacing w:val="-6"/>
          <w:kern w:val="0"/>
          <w:sz w:val="32"/>
          <w:szCs w:val="32"/>
          <w:lang w:bidi="ar"/>
        </w:rPr>
        <w:t>励、动员获得推免资格的本校和外校推免生报考我校。</w:t>
      </w:r>
    </w:p>
    <w:p w14:paraId="354545F6"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黑体" w:eastAsia="黑体" w:cs="黑体" w:hint="eastAsia"/>
          <w:bCs/>
          <w:kern w:val="0"/>
          <w:sz w:val="32"/>
          <w:szCs w:val="32"/>
        </w:rPr>
        <w:t>第十七条</w:t>
      </w:r>
      <w:r w:rsidRPr="006C6F2F">
        <w:rPr>
          <w:rFonts w:ascii="仿宋_GB2312" w:eastAsia="Times New Roman" w:hAnsi="Times New Roman" w:cs="仿宋_GB2312"/>
          <w:bCs/>
          <w:kern w:val="0"/>
          <w:sz w:val="32"/>
          <w:szCs w:val="32"/>
        </w:rPr>
        <w:t xml:space="preserve">  </w:t>
      </w:r>
      <w:r w:rsidR="00B50D1D" w:rsidRPr="006C6F2F">
        <w:rPr>
          <w:rFonts w:ascii="仿宋_GB2312" w:eastAsia="仿宋_GB2312" w:hAnsi="Times New Roman" w:cs="仿宋_GB2312" w:hint="eastAsia"/>
          <w:bCs/>
          <w:kern w:val="0"/>
          <w:sz w:val="32"/>
          <w:szCs w:val="32"/>
          <w:lang w:bidi="ar"/>
        </w:rPr>
        <w:t>推免生接收程序</w:t>
      </w:r>
    </w:p>
    <w:p w14:paraId="3D99B3AD"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一</w:t>
      </w:r>
      <w:r w:rsidRPr="006C6F2F">
        <w:rPr>
          <w:rFonts w:ascii="仿宋_GB2312" w:eastAsia="仿宋_GB2312" w:hAnsi="Times New Roman" w:cs="仿宋_GB2312" w:hint="eastAsia"/>
          <w:bCs/>
          <w:kern w:val="0"/>
          <w:sz w:val="32"/>
          <w:szCs w:val="32"/>
          <w:lang w:bidi="ar"/>
        </w:rPr>
        <w:t>）经上级主管部门审核通过具有正式推免资格的学生在教育部规定的时间内登录“推免服务系统”，填报我校专业志愿，同时在规定时间内向我校研究生招生办公室寄送相关业绩材料。</w:t>
      </w:r>
    </w:p>
    <w:p w14:paraId="4C8ECE5C"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二</w:t>
      </w:r>
      <w:r w:rsidRPr="006C6F2F">
        <w:rPr>
          <w:rFonts w:ascii="仿宋_GB2312" w:eastAsia="仿宋_GB2312" w:hAnsi="Times New Roman" w:cs="仿宋_GB2312" w:hint="eastAsia"/>
          <w:bCs/>
          <w:kern w:val="0"/>
          <w:sz w:val="32"/>
          <w:szCs w:val="32"/>
          <w:lang w:bidi="ar"/>
        </w:rPr>
        <w:t>）研究生院会同学院对报考学生进行初审，审核通过后由研究生院招生办公室通过“推免服务系统”向学生发出复试通知。</w:t>
      </w:r>
    </w:p>
    <w:p w14:paraId="1D8F8973"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三</w:t>
      </w:r>
      <w:r w:rsidRPr="006C6F2F">
        <w:rPr>
          <w:rFonts w:ascii="仿宋_GB2312" w:eastAsia="仿宋_GB2312" w:hAnsi="Times New Roman" w:cs="仿宋_GB2312" w:hint="eastAsia"/>
          <w:bCs/>
          <w:kern w:val="0"/>
          <w:sz w:val="32"/>
          <w:szCs w:val="32"/>
          <w:lang w:bidi="ar"/>
        </w:rPr>
        <w:t>）学生在“推免服务系统”确认并参加我校组织的复试和体检。复试按照《南昌航空大学外国语学院推荐免试攻读硕士学位研究生复试办法》（见附件）执行。如参加我院某一专业复试具有推免资格的学生人数大于该专业接收推免生限额，由学院按学生复试成绩排名顺序确定拟录取名单，并报研究生院。</w:t>
      </w:r>
    </w:p>
    <w:p w14:paraId="2698B514"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四</w:t>
      </w:r>
      <w:r w:rsidRPr="006C6F2F">
        <w:rPr>
          <w:rFonts w:ascii="仿宋_GB2312" w:eastAsia="仿宋_GB2312" w:hAnsi="Times New Roman" w:cs="仿宋_GB2312" w:hint="eastAsia"/>
          <w:bCs/>
          <w:kern w:val="0"/>
          <w:sz w:val="32"/>
          <w:szCs w:val="32"/>
          <w:lang w:bidi="ar"/>
        </w:rPr>
        <w:t>）研究生院向拟录取的推免生发送待录取通知，推免生在规定的时间内确认接受待录取。</w:t>
      </w:r>
    </w:p>
    <w:p w14:paraId="4B6791DD"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五</w:t>
      </w:r>
      <w:r w:rsidRPr="006C6F2F">
        <w:rPr>
          <w:rFonts w:ascii="仿宋_GB2312" w:eastAsia="仿宋_GB2312" w:hAnsi="Times New Roman" w:cs="仿宋_GB2312" w:hint="eastAsia"/>
          <w:bCs/>
          <w:kern w:val="0"/>
          <w:sz w:val="32"/>
          <w:szCs w:val="32"/>
          <w:lang w:bidi="ar"/>
        </w:rPr>
        <w:t>）研究生院将拟录取推免生名单提交学校推免生遴选工作领导小组审议通过，并在研究生院主页上进行公示。公示无异议，研究生院将经过公示的拟录取推免生名单报江西省教育考试院进行政策审核后，按要求向教育部备案。最终推免生录取名单及新生学籍注册均以“推免服务系统”备案信息为准。未经学校公示及“推免服务系</w:t>
      </w:r>
      <w:r w:rsidRPr="006C6F2F">
        <w:rPr>
          <w:rFonts w:ascii="仿宋_GB2312" w:eastAsia="仿宋_GB2312" w:hAnsi="Times New Roman" w:cs="仿宋_GB2312" w:hint="eastAsia"/>
          <w:bCs/>
          <w:kern w:val="0"/>
          <w:sz w:val="32"/>
          <w:szCs w:val="32"/>
          <w:lang w:bidi="ar"/>
        </w:rPr>
        <w:lastRenderedPageBreak/>
        <w:t>统”备案的学生不得录取。</w:t>
      </w:r>
    </w:p>
    <w:p w14:paraId="5F539DB4" w14:textId="77777777" w:rsidR="003A442B" w:rsidRPr="006C6F2F" w:rsidRDefault="003A442B">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p>
    <w:p w14:paraId="25D5FB1A" w14:textId="77777777" w:rsidR="003A442B" w:rsidRPr="006C6F2F" w:rsidRDefault="00B50D1D">
      <w:pPr>
        <w:pStyle w:val="af6"/>
        <w:widowControl w:val="0"/>
        <w:adjustRightInd w:val="0"/>
        <w:snapToGrid w:val="0"/>
        <w:spacing w:before="0" w:after="0" w:line="480" w:lineRule="exact"/>
        <w:ind w:rightChars="-44" w:right="-92" w:firstLine="200"/>
        <w:jc w:val="center"/>
        <w:rPr>
          <w:rFonts w:ascii="黑体" w:eastAsia="黑体" w:cs="黑体"/>
          <w:bCs/>
          <w:sz w:val="32"/>
          <w:szCs w:val="32"/>
        </w:rPr>
      </w:pPr>
      <w:r w:rsidRPr="006C6F2F">
        <w:rPr>
          <w:rFonts w:ascii="黑体" w:eastAsia="黑体" w:cs="黑体" w:hint="eastAsia"/>
          <w:bCs/>
          <w:kern w:val="0"/>
          <w:sz w:val="32"/>
          <w:szCs w:val="32"/>
          <w:lang w:bidi="ar"/>
        </w:rPr>
        <w:t>六、  监督与复议</w:t>
      </w:r>
    </w:p>
    <w:p w14:paraId="1D0EDFD3"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黑体" w:eastAsia="黑体" w:cs="黑体" w:hint="eastAsia"/>
          <w:bCs/>
          <w:kern w:val="0"/>
          <w:sz w:val="32"/>
          <w:szCs w:val="32"/>
        </w:rPr>
        <w:t>第十八条</w:t>
      </w:r>
      <w:r w:rsidRPr="006C6F2F">
        <w:rPr>
          <w:rFonts w:ascii="黑体" w:eastAsia="黑体" w:cs="黑体"/>
          <w:bCs/>
          <w:kern w:val="0"/>
          <w:sz w:val="32"/>
          <w:szCs w:val="32"/>
        </w:rPr>
        <w:t xml:space="preserve"> </w:t>
      </w:r>
      <w:r w:rsidRPr="006C6F2F">
        <w:rPr>
          <w:rFonts w:ascii="仿宋_GB2312" w:eastAsia="Times New Roman" w:hAnsi="Times New Roman" w:cs="仿宋_GB2312"/>
          <w:bCs/>
          <w:kern w:val="0"/>
          <w:sz w:val="32"/>
          <w:szCs w:val="32"/>
        </w:rPr>
        <w:t xml:space="preserve"> </w:t>
      </w:r>
      <w:r w:rsidR="00FC30F2" w:rsidRPr="006C6F2F">
        <w:rPr>
          <w:rFonts w:ascii="仿宋_GB2312" w:eastAsia="仿宋_GB2312" w:hAnsi="Times New Roman" w:cs="仿宋_GB2312" w:hint="eastAsia"/>
          <w:bCs/>
          <w:kern w:val="0"/>
          <w:sz w:val="32"/>
          <w:szCs w:val="32"/>
          <w:lang w:bidi="ar"/>
        </w:rPr>
        <w:t>由</w:t>
      </w:r>
      <w:r w:rsidR="00A71827" w:rsidRPr="006C6F2F">
        <w:rPr>
          <w:rFonts w:ascii="仿宋_GB2312" w:eastAsia="仿宋_GB2312" w:hAnsi="Times New Roman" w:cs="仿宋_GB2312" w:hint="eastAsia"/>
          <w:bCs/>
          <w:kern w:val="0"/>
          <w:sz w:val="32"/>
          <w:szCs w:val="32"/>
          <w:lang w:bidi="ar"/>
        </w:rPr>
        <w:t>学院</w:t>
      </w:r>
      <w:r w:rsidR="00FC30F2" w:rsidRPr="006C6F2F">
        <w:rPr>
          <w:rFonts w:ascii="仿宋_GB2312" w:eastAsia="仿宋_GB2312" w:hAnsi="Times New Roman" w:cs="仿宋_GB2312" w:hint="eastAsia"/>
          <w:bCs/>
          <w:kern w:val="0"/>
          <w:sz w:val="32"/>
          <w:szCs w:val="32"/>
          <w:lang w:bidi="ar"/>
        </w:rPr>
        <w:t>分管学生工作的副书记、学院纪检委员、院工会主席、院学生会主席负责监督</w:t>
      </w:r>
      <w:r w:rsidR="00B50D1D" w:rsidRPr="006C6F2F">
        <w:rPr>
          <w:rFonts w:ascii="仿宋_GB2312" w:eastAsia="仿宋_GB2312" w:hAnsi="Times New Roman" w:cs="仿宋_GB2312" w:hint="eastAsia"/>
          <w:bCs/>
          <w:kern w:val="0"/>
          <w:sz w:val="32"/>
          <w:szCs w:val="32"/>
          <w:lang w:bidi="ar"/>
        </w:rPr>
        <w:t>学院的推免工作。</w:t>
      </w:r>
    </w:p>
    <w:p w14:paraId="5EAD7126"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黑体" w:eastAsia="黑体" w:cs="黑体" w:hint="eastAsia"/>
          <w:bCs/>
          <w:kern w:val="0"/>
          <w:sz w:val="32"/>
          <w:szCs w:val="32"/>
        </w:rPr>
        <w:t>第十九条</w:t>
      </w:r>
      <w:r w:rsidRPr="006C6F2F">
        <w:rPr>
          <w:rFonts w:ascii="黑体" w:eastAsia="黑体" w:cs="黑体"/>
          <w:bCs/>
          <w:kern w:val="0"/>
          <w:sz w:val="32"/>
          <w:szCs w:val="32"/>
        </w:rPr>
        <w:t xml:space="preserve"> </w:t>
      </w:r>
      <w:r w:rsidRPr="006C6F2F">
        <w:rPr>
          <w:rFonts w:ascii="仿宋_GB2312" w:eastAsia="Times New Roman" w:hAnsi="Times New Roman" w:cs="仿宋_GB2312"/>
          <w:bCs/>
          <w:kern w:val="0"/>
          <w:sz w:val="32"/>
          <w:szCs w:val="32"/>
        </w:rPr>
        <w:t xml:space="preserve"> </w:t>
      </w:r>
      <w:r w:rsidR="00B50D1D" w:rsidRPr="006C6F2F">
        <w:rPr>
          <w:rFonts w:ascii="仿宋_GB2312" w:eastAsia="仿宋_GB2312" w:hAnsi="Times New Roman" w:cs="仿宋_GB2312" w:hint="eastAsia"/>
          <w:bCs/>
          <w:kern w:val="0"/>
          <w:sz w:val="32"/>
          <w:szCs w:val="32"/>
          <w:lang w:bidi="ar"/>
        </w:rPr>
        <w:t>学院对涉及推免工作的原则、方法、程序和结果等重要事项认真研究，集体决策，推免过程全程记录，并及时公布相关信息，确保学生咨询、申述渠道畅通。</w:t>
      </w:r>
    </w:p>
    <w:p w14:paraId="3EDAB44B" w14:textId="77777777" w:rsidR="003A442B" w:rsidRPr="006C6F2F" w:rsidRDefault="00D71C17">
      <w:pPr>
        <w:pStyle w:val="af6"/>
        <w:widowControl w:val="0"/>
        <w:adjustRightInd w:val="0"/>
        <w:snapToGrid w:val="0"/>
        <w:spacing w:before="0" w:after="0" w:line="276" w:lineRule="auto"/>
        <w:ind w:rightChars="-44" w:right="-92" w:firstLineChars="200" w:firstLine="640"/>
        <w:jc w:val="both"/>
        <w:rPr>
          <w:rFonts w:ascii="仿宋_GB2312" w:eastAsia="仿宋_GB2312" w:hAnsi="Times New Roman" w:cs="仿宋_GB2312"/>
          <w:bCs/>
          <w:kern w:val="0"/>
          <w:sz w:val="32"/>
          <w:szCs w:val="32"/>
          <w:lang w:bidi="ar"/>
        </w:rPr>
      </w:pPr>
      <w:r w:rsidRPr="006C6F2F">
        <w:rPr>
          <w:rFonts w:ascii="黑体" w:eastAsia="黑体" w:cs="黑体" w:hint="eastAsia"/>
          <w:bCs/>
          <w:kern w:val="0"/>
          <w:sz w:val="32"/>
          <w:szCs w:val="32"/>
        </w:rPr>
        <w:t>第二十条</w:t>
      </w:r>
      <w:r w:rsidRPr="006C6F2F">
        <w:rPr>
          <w:rFonts w:ascii="黑体" w:eastAsia="黑体" w:cs="黑体"/>
          <w:bCs/>
          <w:kern w:val="0"/>
          <w:sz w:val="32"/>
          <w:szCs w:val="32"/>
        </w:rPr>
        <w:t xml:space="preserve"> </w:t>
      </w:r>
      <w:r w:rsidRPr="006C6F2F">
        <w:rPr>
          <w:rFonts w:ascii="仿宋_GB2312" w:eastAsia="Times New Roman" w:hAnsi="Times New Roman" w:cs="仿宋_GB2312"/>
          <w:bCs/>
          <w:kern w:val="0"/>
          <w:sz w:val="32"/>
          <w:szCs w:val="32"/>
        </w:rPr>
        <w:t xml:space="preserve"> </w:t>
      </w:r>
      <w:r w:rsidR="00B50D1D" w:rsidRPr="006C6F2F">
        <w:rPr>
          <w:rFonts w:ascii="仿宋_GB2312" w:eastAsia="仿宋_GB2312" w:hAnsi="Times New Roman" w:cs="仿宋_GB2312" w:hint="eastAsia"/>
          <w:bCs/>
          <w:kern w:val="0"/>
          <w:sz w:val="32"/>
          <w:szCs w:val="32"/>
          <w:lang w:bidi="ar"/>
        </w:rPr>
        <w:t>如发现弄虚作假或不公正行为的，将取消被推荐者的资格，追究主管人员和相应负责人的责任。对在申请推免过程中弄虚作假的学生，一经发现立即取消推免资格，已经录取者取消录取资格或学籍，并由推荐单位按学生管理规定进行相应处理，由推荐高校所在地的省级教育招生考试机构按规定计入《国家教育考试考生诚信档案》。入学前未取得学士学位或本科毕业证书，或受到处分的，取消录取资格。</w:t>
      </w:r>
    </w:p>
    <w:p w14:paraId="674373E4" w14:textId="77777777" w:rsidR="003A442B" w:rsidRPr="006C6F2F" w:rsidRDefault="00D71C17">
      <w:pPr>
        <w:pStyle w:val="af6"/>
        <w:widowControl w:val="0"/>
        <w:adjustRightInd w:val="0"/>
        <w:snapToGrid w:val="0"/>
        <w:spacing w:before="0" w:after="0" w:line="276" w:lineRule="auto"/>
        <w:ind w:rightChars="-44" w:right="-92" w:firstLineChars="200" w:firstLine="640"/>
        <w:rPr>
          <w:rFonts w:ascii="仿宋_GB2312" w:eastAsia="仿宋_GB2312" w:cs="仿宋_GB2312"/>
          <w:bCs/>
          <w:sz w:val="32"/>
          <w:szCs w:val="32"/>
        </w:rPr>
      </w:pPr>
      <w:r w:rsidRPr="006C6F2F">
        <w:rPr>
          <w:rFonts w:ascii="黑体" w:eastAsia="黑体" w:cs="黑体" w:hint="eastAsia"/>
          <w:bCs/>
          <w:kern w:val="0"/>
          <w:sz w:val="32"/>
          <w:szCs w:val="32"/>
        </w:rPr>
        <w:t>第二十一条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Cs/>
          <w:kern w:val="0"/>
          <w:sz w:val="32"/>
          <w:szCs w:val="32"/>
          <w:lang w:bidi="ar"/>
        </w:rPr>
        <w:t>建立回避制度和报备制度。学校教职工子女报名参加推免生遴选或接收的，需主动向学院报备声明；推免工作相关人员有直系亲属或利益相关人员报名参加本单位推免生遴选或接收的，应主动申请回避；有非直系亲属等报名参加推免生遴选或接收的，要主动向学院报备。相关学生申请推免资格或报考本校时也应主动向学院报备声明。对未按规定报备声明回避关系的推免工作相关人员，将依规依纪严肃处理；对未按规定报备声明回避关系且影响推免过程和结果公平公正的学生，将取消其推免资格。</w:t>
      </w:r>
    </w:p>
    <w:p w14:paraId="21C1D915"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黑体" w:eastAsia="黑体" w:cs="黑体" w:hint="eastAsia"/>
          <w:bCs/>
          <w:kern w:val="0"/>
          <w:sz w:val="32"/>
          <w:szCs w:val="32"/>
        </w:rPr>
        <w:t>第二十二条</w:t>
      </w:r>
      <w:r w:rsidRPr="006C6F2F">
        <w:rPr>
          <w:rFonts w:ascii="仿宋_GB2312" w:eastAsia="Times New Roman" w:hAnsi="Times New Roman" w:cs="仿宋_GB2312"/>
          <w:bCs/>
          <w:kern w:val="0"/>
          <w:sz w:val="32"/>
          <w:szCs w:val="32"/>
        </w:rPr>
        <w:t xml:space="preserve">  </w:t>
      </w:r>
      <w:r w:rsidRPr="006C6F2F">
        <w:rPr>
          <w:rFonts w:ascii="微软雅黑" w:eastAsia="微软雅黑" w:hAnsi="微软雅黑" w:cs="微软雅黑"/>
          <w:bCs/>
          <w:kern w:val="0"/>
          <w:szCs w:val="24"/>
          <w:shd w:val="clear" w:color="auto" w:fill="FFFFFF"/>
        </w:rPr>
        <w:t xml:space="preserve"> </w:t>
      </w:r>
      <w:r w:rsidR="00B50D1D" w:rsidRPr="006C6F2F">
        <w:rPr>
          <w:rFonts w:ascii="仿宋_GB2312" w:eastAsia="仿宋_GB2312" w:hAnsi="Times New Roman" w:cs="仿宋_GB2312" w:hint="eastAsia"/>
          <w:bCs/>
          <w:kern w:val="0"/>
          <w:sz w:val="32"/>
          <w:szCs w:val="32"/>
          <w:lang w:bidi="ar"/>
        </w:rPr>
        <w:t>学生对推荐结果持有异议，可在公示期间申请复议，程序如下：</w:t>
      </w:r>
    </w:p>
    <w:p w14:paraId="24B1B9A5"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一</w:t>
      </w:r>
      <w:r w:rsidRPr="006C6F2F">
        <w:rPr>
          <w:rFonts w:ascii="仿宋_GB2312" w:eastAsia="仿宋_GB2312" w:hAnsi="Times New Roman" w:cs="仿宋_GB2312" w:hint="eastAsia"/>
          <w:bCs/>
          <w:kern w:val="0"/>
          <w:sz w:val="32"/>
          <w:szCs w:val="32"/>
          <w:lang w:bidi="ar"/>
        </w:rPr>
        <w:t>）申请人填写《南昌航空大学推荐免试攻读硕士学位研究生复议申请表》（一式三份），并在指定日期内上交。</w:t>
      </w:r>
    </w:p>
    <w:p w14:paraId="512BBF90"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二</w:t>
      </w:r>
      <w:r w:rsidRPr="006C6F2F">
        <w:rPr>
          <w:rFonts w:ascii="仿宋_GB2312" w:eastAsia="仿宋_GB2312" w:hAnsi="Times New Roman" w:cs="仿宋_GB2312" w:hint="eastAsia"/>
          <w:bCs/>
          <w:kern w:val="0"/>
          <w:sz w:val="32"/>
          <w:szCs w:val="32"/>
          <w:lang w:bidi="ar"/>
        </w:rPr>
        <w:t>）学院推免生遴选工作小组按照《推荐细则》的规定，审定申请人所反映的情况是否属实，视情况需要可对申请人重新进行考核。</w:t>
      </w:r>
    </w:p>
    <w:p w14:paraId="1660E23D"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w:t>
      </w:r>
      <w:r w:rsidR="00EF6017" w:rsidRPr="006C6F2F">
        <w:rPr>
          <w:rFonts w:ascii="仿宋_GB2312" w:eastAsia="仿宋_GB2312" w:hAnsi="Times New Roman" w:cs="仿宋_GB2312" w:hint="eastAsia"/>
          <w:bCs/>
          <w:kern w:val="0"/>
          <w:sz w:val="32"/>
          <w:szCs w:val="32"/>
          <w:lang w:bidi="ar"/>
        </w:rPr>
        <w:t>三</w:t>
      </w:r>
      <w:r w:rsidRPr="006C6F2F">
        <w:rPr>
          <w:rFonts w:ascii="仿宋_GB2312" w:eastAsia="仿宋_GB2312" w:hAnsi="Times New Roman" w:cs="仿宋_GB2312" w:hint="eastAsia"/>
          <w:bCs/>
          <w:kern w:val="0"/>
          <w:sz w:val="32"/>
          <w:szCs w:val="32"/>
          <w:lang w:bidi="ar"/>
        </w:rPr>
        <w:t>）学院推免生遴选工作小组在《南昌航空大学推荐免试攻读</w:t>
      </w:r>
      <w:r w:rsidRPr="006C6F2F">
        <w:rPr>
          <w:rFonts w:ascii="仿宋_GB2312" w:eastAsia="仿宋_GB2312" w:hAnsi="Times New Roman" w:cs="仿宋_GB2312" w:hint="eastAsia"/>
          <w:bCs/>
          <w:kern w:val="0"/>
          <w:sz w:val="32"/>
          <w:szCs w:val="32"/>
          <w:lang w:bidi="ar"/>
        </w:rPr>
        <w:lastRenderedPageBreak/>
        <w:t>硕士学位研究生复议申请表》中详细记录复议过程及结论，小组组长签字并加盖学院公章。复议结论在推荐候选人名单报送研究生院之前告知申请人。</w:t>
      </w:r>
    </w:p>
    <w:p w14:paraId="1DD3F95B"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黑体" w:eastAsia="黑体" w:cs="黑体" w:hint="eastAsia"/>
          <w:bCs/>
          <w:kern w:val="0"/>
          <w:sz w:val="32"/>
          <w:szCs w:val="32"/>
        </w:rPr>
        <w:t>第二十三条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Cs/>
          <w:kern w:val="0"/>
          <w:sz w:val="32"/>
          <w:szCs w:val="32"/>
          <w:lang w:bidi="ar"/>
        </w:rPr>
        <w:t>申请复议学生如对学院复议结果不服的，可向校推免生遴选工作领导小组申诉。</w:t>
      </w:r>
    </w:p>
    <w:p w14:paraId="6811DE90"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黑体" w:eastAsia="黑体" w:cs="黑体" w:hint="eastAsia"/>
          <w:bCs/>
          <w:kern w:val="0"/>
          <w:sz w:val="32"/>
          <w:szCs w:val="32"/>
        </w:rPr>
        <w:t>第二十四条</w:t>
      </w:r>
      <w:r w:rsidRPr="006C6F2F">
        <w:rPr>
          <w:rFonts w:ascii="黑体" w:eastAsia="黑体" w:cs="黑体"/>
          <w:bCs/>
          <w:kern w:val="0"/>
          <w:sz w:val="32"/>
          <w:szCs w:val="32"/>
        </w:rPr>
        <w:t xml:space="preserve">  </w:t>
      </w:r>
      <w:r w:rsidR="00B50D1D" w:rsidRPr="006C6F2F">
        <w:rPr>
          <w:rFonts w:ascii="仿宋_GB2312" w:eastAsia="仿宋_GB2312" w:hAnsi="Times New Roman" w:cs="仿宋_GB2312" w:hint="eastAsia"/>
          <w:bCs/>
          <w:kern w:val="0"/>
          <w:sz w:val="32"/>
          <w:szCs w:val="32"/>
          <w:lang w:bidi="ar"/>
        </w:rPr>
        <w:t>根据教育部《关于进一步推进高校招生信息公开工作的通知》（教学函〔2013〕9号）和年度研究生招生文件精神，有关推免招生简章、推免办法、推免名额、推免生名单（含姓名、院系、综合测评成绩、排序等）、复试录取办法、拟录取推免生名单（含姓名、复试成绩等）及其他相关重要信息在教育部“推免服务系统”或校内相关平台进行公示公开。</w:t>
      </w:r>
    </w:p>
    <w:p w14:paraId="10943799" w14:textId="77777777" w:rsidR="003A442B" w:rsidRPr="006C6F2F" w:rsidRDefault="00D71C17">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黑体" w:eastAsia="黑体" w:cs="黑体" w:hint="eastAsia"/>
          <w:bCs/>
          <w:kern w:val="0"/>
          <w:sz w:val="32"/>
          <w:szCs w:val="32"/>
        </w:rPr>
        <w:t>第二十五条</w:t>
      </w:r>
      <w:r w:rsidRPr="006C6F2F">
        <w:rPr>
          <w:rFonts w:ascii="黑体" w:eastAsia="黑体" w:cs="黑体"/>
          <w:bCs/>
          <w:kern w:val="0"/>
          <w:sz w:val="32"/>
          <w:szCs w:val="32"/>
        </w:rPr>
        <w:t xml:space="preserve"> </w:t>
      </w:r>
      <w:r w:rsidRPr="006C6F2F">
        <w:rPr>
          <w:rFonts w:ascii="仿宋_GB2312" w:eastAsia="Times New Roman" w:hAnsi="Times New Roman" w:cs="仿宋_GB2312"/>
          <w:bCs/>
          <w:kern w:val="0"/>
          <w:sz w:val="32"/>
          <w:szCs w:val="32"/>
        </w:rPr>
        <w:t xml:space="preserve"> </w:t>
      </w:r>
      <w:r w:rsidR="00B50D1D" w:rsidRPr="006C6F2F">
        <w:rPr>
          <w:rFonts w:ascii="仿宋_GB2312" w:eastAsia="仿宋_GB2312" w:hAnsi="Times New Roman" w:cs="仿宋_GB2312"/>
          <w:bCs/>
          <w:kern w:val="0"/>
          <w:sz w:val="32"/>
          <w:szCs w:val="32"/>
          <w:lang w:bidi="ar"/>
        </w:rPr>
        <w:t>本细则由</w:t>
      </w:r>
      <w:r w:rsidR="00B50D1D" w:rsidRPr="006C6F2F">
        <w:rPr>
          <w:rFonts w:ascii="仿宋_GB2312" w:eastAsia="仿宋_GB2312" w:hAnsi="Times New Roman" w:cs="仿宋_GB2312" w:hint="eastAsia"/>
          <w:bCs/>
          <w:kern w:val="0"/>
          <w:sz w:val="32"/>
          <w:szCs w:val="32"/>
          <w:lang w:bidi="ar"/>
        </w:rPr>
        <w:t>外国语</w:t>
      </w:r>
      <w:r w:rsidR="00B50D1D" w:rsidRPr="006C6F2F">
        <w:rPr>
          <w:rFonts w:ascii="仿宋_GB2312" w:eastAsia="仿宋_GB2312" w:hAnsi="Times New Roman" w:cs="仿宋_GB2312"/>
          <w:bCs/>
          <w:kern w:val="0"/>
          <w:sz w:val="32"/>
          <w:szCs w:val="32"/>
          <w:lang w:bidi="ar"/>
        </w:rPr>
        <w:t>学院负责解释</w:t>
      </w:r>
      <w:r w:rsidR="00B50D1D" w:rsidRPr="006C6F2F">
        <w:rPr>
          <w:rFonts w:ascii="仿宋_GB2312" w:eastAsia="仿宋_GB2312" w:hAnsi="Times New Roman" w:cs="仿宋_GB2312" w:hint="eastAsia"/>
          <w:bCs/>
          <w:kern w:val="0"/>
          <w:sz w:val="32"/>
          <w:szCs w:val="32"/>
          <w:lang w:bidi="ar"/>
        </w:rPr>
        <w:t>。</w:t>
      </w:r>
    </w:p>
    <w:p w14:paraId="212590AC" w14:textId="77777777" w:rsidR="003A442B" w:rsidRPr="006C6F2F" w:rsidRDefault="003A442B">
      <w:pPr>
        <w:pStyle w:val="af6"/>
        <w:spacing w:before="0" w:after="0" w:line="480" w:lineRule="exact"/>
        <w:ind w:rightChars="-44" w:right="-92"/>
        <w:jc w:val="both"/>
        <w:rPr>
          <w:rFonts w:ascii="仿宋_GB2312" w:eastAsia="仿宋_GB2312" w:cs="TT3Fo00"/>
          <w:bCs/>
          <w:sz w:val="28"/>
          <w:szCs w:val="28"/>
        </w:rPr>
      </w:pPr>
    </w:p>
    <w:p w14:paraId="392BD0C8" w14:textId="77777777" w:rsidR="003A442B" w:rsidRPr="006C6F2F" w:rsidRDefault="00B50D1D">
      <w:pPr>
        <w:pStyle w:val="af6"/>
        <w:spacing w:before="0" w:after="0" w:line="480" w:lineRule="exact"/>
        <w:ind w:rightChars="-44" w:right="-92"/>
        <w:jc w:val="both"/>
        <w:rPr>
          <w:rFonts w:ascii="黑体" w:eastAsia="黑体" w:cs="黑体"/>
          <w:bCs/>
          <w:sz w:val="32"/>
          <w:szCs w:val="32"/>
        </w:rPr>
      </w:pPr>
      <w:r w:rsidRPr="006C6F2F">
        <w:rPr>
          <w:rFonts w:ascii="仿宋_GB2312" w:eastAsia="仿宋_GB2312" w:cs="TT3Fo00"/>
          <w:bCs/>
          <w:sz w:val="28"/>
          <w:szCs w:val="28"/>
        </w:rPr>
        <w:br w:type="page"/>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6C6F2F">
        <w:rPr>
          <w:rFonts w:ascii="黑体" w:eastAsia="黑体" w:cs="黑体" w:hint="eastAsia"/>
          <w:bCs/>
          <w:kern w:val="0"/>
          <w:sz w:val="32"/>
          <w:szCs w:val="32"/>
          <w:lang w:bidi="ar"/>
        </w:rPr>
        <w:lastRenderedPageBreak/>
        <w:t>附件：</w:t>
      </w:r>
    </w:p>
    <w:p w14:paraId="60F54845" w14:textId="77777777" w:rsidR="003A442B" w:rsidRPr="006C6F2F" w:rsidRDefault="00B50D1D">
      <w:pPr>
        <w:pStyle w:val="af6"/>
        <w:spacing w:before="0" w:after="0" w:line="480" w:lineRule="exact"/>
        <w:ind w:rightChars="-44" w:right="-92"/>
        <w:jc w:val="center"/>
        <w:rPr>
          <w:rFonts w:ascii="黑体" w:eastAsia="黑体" w:cs="黑体"/>
          <w:bCs/>
          <w:kern w:val="0"/>
          <w:sz w:val="32"/>
          <w:szCs w:val="32"/>
          <w:lang w:bidi="ar"/>
        </w:rPr>
      </w:pPr>
      <w:r w:rsidRPr="006C6F2F">
        <w:rPr>
          <w:rFonts w:ascii="黑体" w:eastAsia="黑体" w:cs="黑体" w:hint="eastAsia"/>
          <w:bCs/>
          <w:kern w:val="0"/>
          <w:sz w:val="32"/>
          <w:szCs w:val="32"/>
          <w:lang w:bidi="ar"/>
        </w:rPr>
        <w:t>南昌航空大学外国语学院推荐优秀应届本科毕业生</w:t>
      </w:r>
    </w:p>
    <w:p w14:paraId="3CE26113" w14:textId="77777777" w:rsidR="003A442B" w:rsidRPr="006C6F2F" w:rsidRDefault="00B50D1D">
      <w:pPr>
        <w:pStyle w:val="af6"/>
        <w:spacing w:before="0" w:after="0" w:line="480" w:lineRule="exact"/>
        <w:ind w:rightChars="-44" w:right="-92"/>
        <w:jc w:val="center"/>
        <w:rPr>
          <w:rFonts w:ascii="黑体" w:eastAsia="黑体" w:cs="黑体"/>
          <w:bCs/>
          <w:sz w:val="32"/>
          <w:szCs w:val="32"/>
        </w:rPr>
      </w:pPr>
      <w:r w:rsidRPr="006C6F2F">
        <w:rPr>
          <w:rFonts w:ascii="黑体" w:eastAsia="黑体" w:cs="黑体" w:hint="eastAsia"/>
          <w:bCs/>
          <w:kern w:val="0"/>
          <w:sz w:val="32"/>
          <w:szCs w:val="32"/>
          <w:lang w:bidi="ar"/>
        </w:rPr>
        <w:t>免试攻读硕士学位研究生复试办法</w:t>
      </w:r>
    </w:p>
    <w:p w14:paraId="53B2DFDB" w14:textId="77777777" w:rsidR="003A442B" w:rsidRPr="006C6F2F" w:rsidRDefault="003A442B">
      <w:pPr>
        <w:pStyle w:val="af6"/>
        <w:spacing w:before="0" w:after="0" w:line="480" w:lineRule="exact"/>
        <w:ind w:rightChars="-44" w:right="-92" w:firstLine="640"/>
        <w:jc w:val="both"/>
        <w:rPr>
          <w:rFonts w:ascii="黑体" w:eastAsia="黑体" w:cs="黑体"/>
          <w:bCs/>
          <w:sz w:val="10"/>
          <w:szCs w:val="10"/>
        </w:rPr>
      </w:pPr>
    </w:p>
    <w:p w14:paraId="1042B91E" w14:textId="77777777" w:rsidR="003A442B" w:rsidRPr="006C6F2F" w:rsidRDefault="00B50D1D">
      <w:pPr>
        <w:pStyle w:val="af6"/>
        <w:adjustRightInd w:val="0"/>
        <w:snapToGrid w:val="0"/>
        <w:spacing w:before="0" w:after="0" w:line="480" w:lineRule="exact"/>
        <w:ind w:rightChars="-44" w:right="-92" w:firstLineChars="200" w:firstLine="640"/>
        <w:jc w:val="both"/>
        <w:rPr>
          <w:rFonts w:ascii="黑体" w:eastAsia="黑体" w:cs="黑体"/>
          <w:bCs/>
          <w:sz w:val="32"/>
          <w:szCs w:val="32"/>
        </w:rPr>
      </w:pPr>
      <w:r w:rsidRPr="006C6F2F">
        <w:rPr>
          <w:rFonts w:ascii="黑体" w:eastAsia="黑体" w:cs="黑体" w:hint="eastAsia"/>
          <w:bCs/>
          <w:kern w:val="0"/>
          <w:sz w:val="32"/>
          <w:szCs w:val="32"/>
          <w:lang w:bidi="ar"/>
        </w:rPr>
        <w:t>一、复试原则</w:t>
      </w:r>
    </w:p>
    <w:p w14:paraId="6AC45E3B"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cs="仿宋_GB2312"/>
          <w:bCs/>
          <w:spacing w:val="-6"/>
          <w:sz w:val="32"/>
          <w:szCs w:val="32"/>
        </w:rPr>
      </w:pPr>
      <w:r w:rsidRPr="006C6F2F">
        <w:rPr>
          <w:rFonts w:ascii="仿宋_GB2312" w:eastAsia="仿宋_GB2312" w:hAnsi="Times New Roman" w:cs="仿宋_GB2312" w:hint="eastAsia"/>
          <w:bCs/>
          <w:kern w:val="0"/>
          <w:sz w:val="32"/>
          <w:szCs w:val="32"/>
          <w:lang w:bidi="ar"/>
        </w:rPr>
        <w:t>（一）</w:t>
      </w:r>
      <w:r w:rsidRPr="006C6F2F">
        <w:rPr>
          <w:rFonts w:ascii="仿宋_GB2312" w:eastAsia="仿宋_GB2312" w:hAnsi="Times New Roman" w:cs="仿宋_GB2312" w:hint="eastAsia"/>
          <w:bCs/>
          <w:spacing w:val="-6"/>
          <w:kern w:val="0"/>
          <w:sz w:val="32"/>
          <w:szCs w:val="32"/>
          <w:lang w:bidi="ar"/>
        </w:rPr>
        <w:t>德、智、体全面衡量，发现特长，择优录取，宁缺毋滥。</w:t>
      </w:r>
    </w:p>
    <w:p w14:paraId="0A5FEF54"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（二）程序透明、操作规范、结果公开、监督机制健全，切实维护学生的合法权益。</w:t>
      </w:r>
    </w:p>
    <w:p w14:paraId="1D6D2097" w14:textId="77777777" w:rsidR="003A442B" w:rsidRPr="006C6F2F" w:rsidRDefault="00B50D1D">
      <w:pPr>
        <w:pStyle w:val="af6"/>
        <w:adjustRightInd w:val="0"/>
        <w:snapToGrid w:val="0"/>
        <w:spacing w:before="0" w:after="0" w:line="480" w:lineRule="exact"/>
        <w:ind w:rightChars="-44" w:right="-92" w:firstLineChars="200" w:firstLine="640"/>
        <w:jc w:val="both"/>
        <w:rPr>
          <w:rFonts w:ascii="黑体" w:eastAsia="黑体" w:cs="黑体"/>
          <w:bCs/>
          <w:sz w:val="32"/>
          <w:szCs w:val="32"/>
        </w:rPr>
      </w:pPr>
      <w:r w:rsidRPr="006C6F2F">
        <w:rPr>
          <w:rFonts w:ascii="黑体" w:eastAsia="黑体" w:cs="黑体" w:hint="eastAsia"/>
          <w:bCs/>
          <w:kern w:val="0"/>
          <w:sz w:val="32"/>
          <w:szCs w:val="32"/>
          <w:lang w:bidi="ar"/>
        </w:rPr>
        <w:t>二、复试细则与组织管理</w:t>
      </w:r>
    </w:p>
    <w:p w14:paraId="7E8807BC" w14:textId="088B486C" w:rsidR="003A442B" w:rsidRPr="006C6F2F" w:rsidRDefault="00B50D1D" w:rsidP="00E7080E">
      <w:pPr>
        <w:pStyle w:val="af6"/>
        <w:numPr>
          <w:ilvl w:val="0"/>
          <w:numId w:val="7"/>
        </w:numPr>
        <w:tabs>
          <w:tab w:val="left" w:pos="709"/>
          <w:tab w:val="left" w:pos="1418"/>
        </w:tabs>
        <w:adjustRightInd w:val="0"/>
        <w:snapToGrid w:val="0"/>
        <w:spacing w:before="0" w:after="0" w:line="480" w:lineRule="exact"/>
        <w:ind w:rightChars="-44" w:right="-92"/>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学院成立复试小组，由5-7人导师或本专业任课教师组成。</w:t>
      </w:r>
    </w:p>
    <w:p w14:paraId="439DB10E" w14:textId="69C09A60" w:rsidR="003A442B" w:rsidRPr="006C6F2F" w:rsidRDefault="00B50D1D" w:rsidP="00E7080E">
      <w:pPr>
        <w:pStyle w:val="af6"/>
        <w:numPr>
          <w:ilvl w:val="0"/>
          <w:numId w:val="7"/>
        </w:numPr>
        <w:tabs>
          <w:tab w:val="left" w:pos="709"/>
          <w:tab w:val="left" w:pos="1418"/>
        </w:tabs>
        <w:adjustRightInd w:val="0"/>
        <w:snapToGrid w:val="0"/>
        <w:spacing w:before="0" w:after="0" w:line="480" w:lineRule="exact"/>
        <w:ind w:rightChars="-44" w:right="-92"/>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学院制定复试细则并报研究生院备案。</w:t>
      </w:r>
    </w:p>
    <w:p w14:paraId="139E465F" w14:textId="77777777" w:rsidR="003A442B" w:rsidRPr="006C6F2F" w:rsidRDefault="00B50D1D">
      <w:pPr>
        <w:pStyle w:val="af6"/>
        <w:adjustRightInd w:val="0"/>
        <w:snapToGrid w:val="0"/>
        <w:spacing w:before="0" w:after="0" w:line="480" w:lineRule="exact"/>
        <w:ind w:rightChars="-44" w:right="-92" w:firstLineChars="200" w:firstLine="640"/>
        <w:jc w:val="both"/>
        <w:rPr>
          <w:rFonts w:ascii="黑体" w:eastAsia="黑体" w:cs="黑体"/>
          <w:bCs/>
          <w:spacing w:val="-10"/>
          <w:kern w:val="0"/>
          <w:sz w:val="32"/>
          <w:szCs w:val="32"/>
          <w:lang w:bidi="ar"/>
        </w:rPr>
      </w:pPr>
      <w:r w:rsidRPr="006C6F2F">
        <w:rPr>
          <w:rFonts w:ascii="黑体" w:eastAsia="黑体" w:cs="黑体" w:hint="eastAsia"/>
          <w:bCs/>
          <w:kern w:val="0"/>
          <w:sz w:val="32"/>
          <w:szCs w:val="32"/>
          <w:lang w:bidi="ar"/>
        </w:rPr>
        <w:t>三</w:t>
      </w:r>
      <w:r w:rsidRPr="006C6F2F">
        <w:rPr>
          <w:rFonts w:ascii="黑体" w:eastAsia="黑体" w:cs="黑体" w:hint="eastAsia"/>
          <w:bCs/>
          <w:spacing w:val="-10"/>
          <w:kern w:val="0"/>
          <w:sz w:val="32"/>
          <w:szCs w:val="32"/>
          <w:lang w:bidi="ar"/>
        </w:rPr>
        <w:t>、复试内容</w:t>
      </w:r>
    </w:p>
    <w:p w14:paraId="39FE6DA6"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通过复试，综合考察学生的外语专业知识和技能、科研潜力、专业特长和综合素质等。复试全程进行记录，并进行录音录像。</w:t>
      </w:r>
    </w:p>
    <w:p w14:paraId="70C1498D"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复试内容主要为：</w:t>
      </w:r>
    </w:p>
    <w:p w14:paraId="422F94AB"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（一）</w:t>
      </w:r>
      <w:r w:rsidRPr="006C6F2F">
        <w:rPr>
          <w:rFonts w:ascii="仿宋_GB2312" w:eastAsia="仿宋_GB2312" w:hAnsi="Times New Roman" w:cs="仿宋_GB2312" w:hint="eastAsia"/>
          <w:b/>
          <w:bCs/>
          <w:kern w:val="0"/>
          <w:sz w:val="32"/>
          <w:szCs w:val="32"/>
          <w:lang w:bidi="ar"/>
        </w:rPr>
        <w:t>专业知识及应用能力</w:t>
      </w:r>
      <w:r w:rsidRPr="006C6F2F">
        <w:rPr>
          <w:rFonts w:ascii="仿宋_GB2312" w:eastAsia="仿宋_GB2312" w:hAnsi="Times New Roman" w:cs="仿宋_GB2312" w:hint="eastAsia"/>
          <w:b/>
          <w:kern w:val="0"/>
          <w:sz w:val="32"/>
          <w:szCs w:val="32"/>
          <w:lang w:bidi="ar"/>
        </w:rPr>
        <w:t>（A)</w:t>
      </w:r>
      <w:r w:rsidRPr="006C6F2F">
        <w:rPr>
          <w:rFonts w:ascii="仿宋_GB2312" w:eastAsia="仿宋_GB2312" w:hAnsi="Times New Roman" w:cs="仿宋_GB2312" w:hint="eastAsia"/>
          <w:bCs/>
          <w:kern w:val="0"/>
          <w:sz w:val="32"/>
          <w:szCs w:val="32"/>
          <w:lang w:bidi="ar"/>
        </w:rPr>
        <w:t>。复试小组结合学生本科专业背景进行提问，学生作答。A项总分为70分。</w:t>
      </w:r>
    </w:p>
    <w:p w14:paraId="36673412"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着重考察学生本科阶段掌握的专业知识和语言技能，以及运用所学知识，对本学科领域中存在的问题进行研究和探索的能力。</w:t>
      </w:r>
    </w:p>
    <w:p w14:paraId="3045691C"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（二）</w:t>
      </w:r>
      <w:r w:rsidRPr="006C6F2F">
        <w:rPr>
          <w:rFonts w:ascii="仿宋_GB2312" w:eastAsia="仿宋_GB2312" w:hAnsi="Times New Roman" w:cs="仿宋_GB2312" w:hint="eastAsia"/>
          <w:b/>
          <w:bCs/>
          <w:kern w:val="0"/>
          <w:sz w:val="32"/>
          <w:szCs w:val="32"/>
          <w:lang w:bidi="ar"/>
        </w:rPr>
        <w:t>综合素质和能力</w:t>
      </w:r>
      <w:r w:rsidRPr="006C6F2F">
        <w:rPr>
          <w:rFonts w:ascii="仿宋_GB2312" w:eastAsia="仿宋_GB2312" w:hAnsi="Times New Roman" w:cs="仿宋_GB2312" w:hint="eastAsia"/>
          <w:b/>
          <w:kern w:val="0"/>
          <w:sz w:val="32"/>
          <w:szCs w:val="32"/>
          <w:lang w:bidi="ar"/>
        </w:rPr>
        <w:t>（B），</w:t>
      </w:r>
      <w:r w:rsidRPr="006C6F2F">
        <w:rPr>
          <w:rFonts w:ascii="仿宋_GB2312" w:eastAsia="仿宋_GB2312" w:hAnsi="Times New Roman" w:cs="仿宋_GB2312" w:hint="eastAsia"/>
          <w:bCs/>
          <w:kern w:val="0"/>
          <w:sz w:val="32"/>
          <w:szCs w:val="32"/>
          <w:lang w:bidi="ar"/>
        </w:rPr>
        <w:t>包括：思想政治道德品质、大学阶段学习情况、纪律性、协作性、心理健康情况、人文素养、交流能力、在校期间应征入伍情况等。</w:t>
      </w:r>
    </w:p>
    <w:p w14:paraId="71DE3774"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其中，在校期间应征入伍者计10分。获得省级及以上个人表彰或荣誉计10分。其他情况由复试组成员根据学生上述方面的表现进行评分。B项总分为10分。</w:t>
      </w:r>
    </w:p>
    <w:p w14:paraId="750246A3"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（三）</w:t>
      </w:r>
      <w:r w:rsidRPr="006C6F2F">
        <w:rPr>
          <w:rFonts w:ascii="仿宋_GB2312" w:eastAsia="仿宋_GB2312" w:hAnsi="Times New Roman" w:cs="仿宋_GB2312" w:hint="eastAsia"/>
          <w:b/>
          <w:bCs/>
          <w:kern w:val="0"/>
          <w:sz w:val="32"/>
          <w:szCs w:val="32"/>
          <w:lang w:bidi="ar"/>
        </w:rPr>
        <w:t>学业成果、学术成果和科研潜力</w:t>
      </w:r>
      <w:r w:rsidRPr="006C6F2F">
        <w:rPr>
          <w:rFonts w:ascii="仿宋_GB2312" w:eastAsia="仿宋_GB2312" w:hAnsi="Times New Roman" w:cs="仿宋_GB2312" w:hint="eastAsia"/>
          <w:b/>
          <w:kern w:val="0"/>
          <w:sz w:val="32"/>
          <w:szCs w:val="32"/>
          <w:lang w:bidi="ar"/>
        </w:rPr>
        <w:t>（C)</w:t>
      </w:r>
      <w:r w:rsidRPr="006C6F2F">
        <w:rPr>
          <w:rFonts w:ascii="仿宋_GB2312" w:eastAsia="仿宋_GB2312" w:hAnsi="Times New Roman" w:cs="仿宋_GB2312" w:hint="eastAsia"/>
          <w:bCs/>
          <w:kern w:val="0"/>
          <w:sz w:val="32"/>
          <w:szCs w:val="32"/>
          <w:lang w:bidi="ar"/>
        </w:rPr>
        <w:t>。主要考察学生大学期间获得的省级及以上专业竞赛奖励、取得的专业资格证书，主持完成的科研项目，以第一作者，或指导老师为第一作者、学生本人为第二作者发表的本学科学术论文等。要求学生在复试时出示原件并提供复印件一份。C项总分为20分。</w:t>
      </w:r>
    </w:p>
    <w:p w14:paraId="735CD1D3"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lastRenderedPageBreak/>
        <w:t>C项的具体评分如下：</w:t>
      </w:r>
    </w:p>
    <w:p w14:paraId="4AEA7A2C" w14:textId="77777777" w:rsidR="003A442B" w:rsidRPr="006C6F2F" w:rsidRDefault="00B50D1D">
      <w:pPr>
        <w:pStyle w:val="af6"/>
        <w:adjustRightInd w:val="0"/>
        <w:snapToGrid w:val="0"/>
        <w:spacing w:before="0" w:after="0" w:line="480" w:lineRule="exact"/>
        <w:ind w:rightChars="-44" w:right="-92"/>
        <w:rPr>
          <w:rFonts w:ascii="仿宋_GB2312" w:eastAsia="仿宋_GB2312" w:cs="仿宋_GB2312"/>
          <w:bCs/>
          <w:sz w:val="32"/>
          <w:szCs w:val="32"/>
        </w:rPr>
      </w:pPr>
      <w:r w:rsidRPr="006C6F2F">
        <w:rPr>
          <w:rFonts w:ascii="仿宋_GB2312" w:eastAsia="仿宋_GB2312" w:hAnsi="Times New Roman" w:cs="仿宋_GB2312" w:hint="eastAsia"/>
          <w:bCs/>
          <w:kern w:val="0"/>
          <w:sz w:val="32"/>
          <w:szCs w:val="32"/>
          <w:lang w:bidi="ar"/>
        </w:rPr>
        <w:t>1.</w:t>
      </w:r>
      <w:r w:rsidRPr="006C6F2F">
        <w:rPr>
          <w:rFonts w:hint="eastAsia"/>
        </w:rPr>
        <w:t xml:space="preserve"> </w:t>
      </w:r>
      <w:r w:rsidRPr="006C6F2F">
        <w:rPr>
          <w:rFonts w:ascii="仿宋_GB2312" w:eastAsia="仿宋_GB2312" w:hAnsi="Times New Roman" w:cs="仿宋_GB2312" w:hint="eastAsia"/>
          <w:bCs/>
          <w:kern w:val="0"/>
          <w:sz w:val="32"/>
          <w:szCs w:val="32"/>
          <w:lang w:bidi="ar"/>
        </w:rPr>
        <w:t>大学期间获得省级及以上专业竞赛一等奖一项计5分，二等奖一项计3分。（只计两项）</w:t>
      </w:r>
    </w:p>
    <w:p w14:paraId="205DC0D4" w14:textId="77777777" w:rsidR="003A442B" w:rsidRPr="006C6F2F" w:rsidRDefault="00B50D1D">
      <w:pPr>
        <w:pStyle w:val="af6"/>
        <w:adjustRightInd w:val="0"/>
        <w:snapToGrid w:val="0"/>
        <w:spacing w:before="0" w:after="0" w:line="480" w:lineRule="exact"/>
        <w:ind w:rightChars="-44" w:right="-92"/>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2. 获得CATTI二级笔/口译证书计20分，获得CATTI三级笔/口译证书计10分；获得NAETI高级笔/口译证书计20分，中级笔/口译证书计10分；获得上海高级口译证书计15分。专业四级成绩优秀计10分。</w:t>
      </w:r>
    </w:p>
    <w:p w14:paraId="47BB4C7F" w14:textId="77777777" w:rsidR="003A442B" w:rsidRPr="006C6F2F" w:rsidRDefault="00B50D1D">
      <w:pPr>
        <w:pStyle w:val="af6"/>
        <w:adjustRightInd w:val="0"/>
        <w:snapToGrid w:val="0"/>
        <w:spacing w:before="0" w:after="0" w:line="480" w:lineRule="exact"/>
        <w:ind w:rightChars="-44" w:right="-92"/>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3.</w:t>
      </w:r>
      <w:r w:rsidRPr="006C6F2F">
        <w:rPr>
          <w:rFonts w:hint="eastAsia"/>
        </w:rPr>
        <w:t xml:space="preserve"> </w:t>
      </w:r>
      <w:r w:rsidRPr="006C6F2F">
        <w:rPr>
          <w:rFonts w:ascii="仿宋_GB2312" w:eastAsia="仿宋_GB2312" w:hAnsi="Times New Roman" w:cs="仿宋_GB2312" w:hint="eastAsia"/>
          <w:bCs/>
          <w:kern w:val="0"/>
          <w:sz w:val="32"/>
          <w:szCs w:val="32"/>
          <w:lang w:bidi="ar"/>
        </w:rPr>
        <w:t>在校期间主持完成省级及以上科研项目计10分，主持完成校级项目计5分。</w:t>
      </w:r>
    </w:p>
    <w:p w14:paraId="777288EA" w14:textId="77777777" w:rsidR="003A442B" w:rsidRPr="006C6F2F" w:rsidRDefault="00B50D1D">
      <w:pPr>
        <w:pStyle w:val="af6"/>
        <w:adjustRightInd w:val="0"/>
        <w:snapToGrid w:val="0"/>
        <w:spacing w:before="0" w:after="0" w:line="480" w:lineRule="exact"/>
        <w:ind w:rightChars="-44" w:right="-92"/>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4.</w:t>
      </w:r>
      <w:r w:rsidRPr="006C6F2F">
        <w:rPr>
          <w:rFonts w:hint="eastAsia"/>
        </w:rPr>
        <w:t xml:space="preserve"> </w:t>
      </w:r>
      <w:r w:rsidRPr="006C6F2F">
        <w:rPr>
          <w:rFonts w:ascii="仿宋_GB2312" w:eastAsia="仿宋_GB2312" w:hAnsi="Times New Roman" w:cs="仿宋_GB2312" w:hint="eastAsia"/>
          <w:bCs/>
          <w:kern w:val="0"/>
          <w:sz w:val="32"/>
          <w:szCs w:val="32"/>
          <w:lang w:bidi="ar"/>
        </w:rPr>
        <w:t>以第一作者在CSSCI发表一篇本学科学术论文计20分，在北大核心期刊发表一篇计15分。以指导老师为第一作者、学生本人为第二作者在CSSCI发表一篇本学科学术论文计10分，在北大核心期刊发表一篇计8分。以第一作者，或指导老师为第一作者、学生本人为第二作者在省级及以上正刊发表一篇本学科学术论文计5分（省级期刊只记两篇）。</w:t>
      </w:r>
    </w:p>
    <w:p w14:paraId="7FFB5E9B" w14:textId="77777777" w:rsidR="003A442B" w:rsidRPr="006C6F2F" w:rsidRDefault="00B50D1D">
      <w:pPr>
        <w:pStyle w:val="af6"/>
        <w:adjustRightInd w:val="0"/>
        <w:snapToGrid w:val="0"/>
        <w:spacing w:before="0" w:after="0" w:line="480" w:lineRule="exact"/>
        <w:ind w:rightChars="-44" w:right="-92" w:firstLineChars="200" w:firstLine="643"/>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
          <w:bCs/>
          <w:kern w:val="0"/>
          <w:sz w:val="32"/>
          <w:szCs w:val="32"/>
          <w:lang w:bidi="ar"/>
        </w:rPr>
        <w:t>以上累计总分不超过20分</w:t>
      </w:r>
      <w:r w:rsidRPr="006C6F2F">
        <w:rPr>
          <w:rFonts w:ascii="仿宋_GB2312" w:eastAsia="仿宋_GB2312" w:hAnsi="Times New Roman" w:cs="仿宋_GB2312" w:hint="eastAsia"/>
          <w:bCs/>
          <w:kern w:val="0"/>
          <w:sz w:val="32"/>
          <w:szCs w:val="32"/>
          <w:lang w:bidi="ar"/>
        </w:rPr>
        <w:t>。</w:t>
      </w:r>
    </w:p>
    <w:p w14:paraId="69696C33" w14:textId="77777777" w:rsidR="003A442B" w:rsidRPr="006C6F2F" w:rsidRDefault="003A442B">
      <w:pPr>
        <w:pStyle w:val="af6"/>
        <w:adjustRightInd w:val="0"/>
        <w:snapToGrid w:val="0"/>
        <w:spacing w:before="0" w:after="0" w:line="480" w:lineRule="exact"/>
        <w:ind w:rightChars="-44" w:right="-92"/>
        <w:jc w:val="both"/>
        <w:rPr>
          <w:rFonts w:ascii="仿宋_GB2312" w:eastAsia="仿宋_GB2312" w:hAnsi="Times New Roman" w:cs="仿宋_GB2312"/>
          <w:bCs/>
          <w:kern w:val="0"/>
          <w:sz w:val="32"/>
          <w:szCs w:val="32"/>
          <w:lang w:bidi="ar"/>
        </w:rPr>
      </w:pPr>
    </w:p>
    <w:p w14:paraId="0C68BF2A" w14:textId="77777777" w:rsidR="003A442B" w:rsidRPr="006C6F2F" w:rsidRDefault="00B50D1D">
      <w:pPr>
        <w:pStyle w:val="af6"/>
        <w:adjustRightInd w:val="0"/>
        <w:snapToGrid w:val="0"/>
        <w:spacing w:before="0" w:after="0" w:line="480" w:lineRule="exact"/>
        <w:ind w:rightChars="-44" w:right="-92" w:firstLineChars="200" w:firstLine="640"/>
        <w:jc w:val="both"/>
        <w:rPr>
          <w:rFonts w:ascii="黑体" w:eastAsia="黑体" w:cs="黑体"/>
          <w:bCs/>
          <w:sz w:val="32"/>
          <w:szCs w:val="32"/>
        </w:rPr>
      </w:pPr>
      <w:r w:rsidRPr="006C6F2F">
        <w:rPr>
          <w:rFonts w:ascii="黑体" w:eastAsia="黑体" w:cs="黑体" w:hint="eastAsia"/>
          <w:bCs/>
          <w:kern w:val="0"/>
          <w:sz w:val="32"/>
          <w:szCs w:val="32"/>
          <w:lang w:bidi="ar"/>
        </w:rPr>
        <w:t>四、复试成绩及注意事项</w:t>
      </w:r>
    </w:p>
    <w:p w14:paraId="297A718C" w14:textId="77777777" w:rsidR="003A442B" w:rsidRPr="006C6F2F" w:rsidRDefault="00B50D1D">
      <w:pPr>
        <w:pStyle w:val="af6"/>
        <w:widowControl w:val="0"/>
        <w:adjustRightInd w:val="0"/>
        <w:snapToGrid w:val="0"/>
        <w:spacing w:before="0" w:after="0" w:line="480" w:lineRule="exact"/>
        <w:ind w:rightChars="-44" w:right="-92" w:firstLineChars="200" w:firstLine="640"/>
        <w:jc w:val="both"/>
        <w:rPr>
          <w:rFonts w:ascii="仿宋_GB2312" w:eastAsia="仿宋_GB2312" w:hAnsi="Times New Roman" w:cs="仿宋_GB2312"/>
          <w:bCs/>
          <w:spacing w:val="-6"/>
          <w:kern w:val="0"/>
          <w:sz w:val="32"/>
          <w:szCs w:val="32"/>
          <w:lang w:bidi="ar"/>
        </w:rPr>
      </w:pPr>
      <w:r w:rsidRPr="006C6F2F">
        <w:rPr>
          <w:rFonts w:ascii="仿宋_GB2312" w:eastAsia="仿宋_GB2312" w:hAnsi="Times New Roman" w:cs="仿宋_GB2312" w:hint="eastAsia"/>
          <w:bCs/>
          <w:kern w:val="0"/>
          <w:sz w:val="32"/>
          <w:szCs w:val="32"/>
          <w:lang w:bidi="ar"/>
        </w:rPr>
        <w:t>（一）</w:t>
      </w:r>
      <w:r w:rsidRPr="006C6F2F">
        <w:rPr>
          <w:rFonts w:ascii="仿宋_GB2312" w:eastAsia="仿宋_GB2312" w:hAnsi="Times New Roman" w:cs="仿宋_GB2312" w:hint="eastAsia"/>
          <w:bCs/>
          <w:spacing w:val="-6"/>
          <w:kern w:val="0"/>
          <w:sz w:val="32"/>
          <w:szCs w:val="32"/>
          <w:lang w:bidi="ar"/>
        </w:rPr>
        <w:t>复试采用</w:t>
      </w:r>
      <w:r w:rsidRPr="006C6F2F">
        <w:rPr>
          <w:rFonts w:ascii="仿宋_GB2312" w:eastAsia="仿宋_GB2312" w:hAnsi="仿宋" w:hint="eastAsia"/>
          <w:sz w:val="30"/>
          <w:szCs w:val="30"/>
        </w:rPr>
        <w:t xml:space="preserve">综合面试的形式进行，上述A、B、C三项占比分别为： </w:t>
      </w:r>
      <w:r w:rsidRPr="006C6F2F">
        <w:rPr>
          <w:rFonts w:ascii="仿宋_GB2312" w:eastAsia="仿宋_GB2312" w:hAnsi="Times New Roman" w:cs="仿宋_GB2312" w:hint="eastAsia"/>
          <w:b/>
          <w:kern w:val="0"/>
          <w:sz w:val="32"/>
          <w:szCs w:val="32"/>
          <w:lang w:bidi="ar"/>
        </w:rPr>
        <w:t>70%、10%、20%</w:t>
      </w:r>
      <w:r w:rsidRPr="006C6F2F">
        <w:rPr>
          <w:rFonts w:ascii="仿宋_GB2312" w:eastAsia="仿宋_GB2312" w:hAnsi="Times New Roman" w:cs="仿宋_GB2312" w:hint="eastAsia"/>
          <w:bCs/>
          <w:kern w:val="0"/>
          <w:sz w:val="32"/>
          <w:szCs w:val="32"/>
          <w:lang w:bidi="ar"/>
        </w:rPr>
        <w:t>。</w:t>
      </w:r>
    </w:p>
    <w:p w14:paraId="5962BFAE" w14:textId="77777777" w:rsidR="003A442B" w:rsidRPr="006C6F2F" w:rsidRDefault="00B50D1D">
      <w:pPr>
        <w:pStyle w:val="af6"/>
        <w:widowControl w:val="0"/>
        <w:adjustRightInd w:val="0"/>
        <w:snapToGrid w:val="0"/>
        <w:spacing w:before="0" w:after="0" w:line="480" w:lineRule="exact"/>
        <w:ind w:rightChars="-44" w:right="-92" w:firstLineChars="200" w:firstLine="616"/>
        <w:jc w:val="both"/>
        <w:rPr>
          <w:rFonts w:ascii="仿宋_GB2312" w:eastAsia="仿宋_GB2312" w:cs="仿宋_GB2312"/>
          <w:bCs/>
          <w:sz w:val="32"/>
          <w:szCs w:val="32"/>
        </w:rPr>
      </w:pPr>
      <w:r w:rsidRPr="006C6F2F">
        <w:rPr>
          <w:rFonts w:ascii="仿宋_GB2312" w:eastAsia="仿宋_GB2312" w:hAnsi="Times New Roman" w:cs="仿宋_GB2312" w:hint="eastAsia"/>
          <w:bCs/>
          <w:spacing w:val="-6"/>
          <w:kern w:val="0"/>
          <w:sz w:val="32"/>
          <w:szCs w:val="32"/>
          <w:lang w:bidi="ar"/>
        </w:rPr>
        <w:t>（二）</w:t>
      </w:r>
      <w:r w:rsidRPr="006C6F2F">
        <w:rPr>
          <w:rFonts w:ascii="仿宋_GB2312" w:eastAsia="仿宋_GB2312" w:hAnsi="Times New Roman" w:cs="仿宋_GB2312" w:hint="eastAsia"/>
          <w:bCs/>
          <w:kern w:val="0"/>
          <w:sz w:val="32"/>
          <w:szCs w:val="32"/>
          <w:lang w:bidi="ar"/>
        </w:rPr>
        <w:t>复试满分100分，复试小组成员对学生复试情况进行评分，小组秘书计算平均分。平均分60分（含）以上为复试及格。复试不及格者原则上取消录取资格。</w:t>
      </w:r>
    </w:p>
    <w:p w14:paraId="3C605C6A" w14:textId="77777777" w:rsidR="003A442B" w:rsidRPr="006C6F2F" w:rsidRDefault="00B50D1D">
      <w:pPr>
        <w:pStyle w:val="af6"/>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r w:rsidRPr="006C6F2F">
        <w:rPr>
          <w:rFonts w:ascii="仿宋_GB2312" w:eastAsia="仿宋_GB2312" w:hAnsi="Times New Roman" w:cs="仿宋_GB2312" w:hint="eastAsia"/>
          <w:bCs/>
          <w:kern w:val="0"/>
          <w:sz w:val="32"/>
          <w:szCs w:val="32"/>
          <w:lang w:bidi="ar"/>
        </w:rPr>
        <w:t>（三）复试小组在每位学生的《</w:t>
      </w:r>
      <w:bookmarkStart w:id="36" w:name="_Hlk21515649"/>
      <w:r w:rsidRPr="006C6F2F">
        <w:rPr>
          <w:rFonts w:ascii="仿宋_GB2312" w:eastAsia="仿宋_GB2312" w:hAnsi="Times New Roman" w:cs="仿宋_GB2312" w:hint="eastAsia"/>
          <w:bCs/>
          <w:kern w:val="0"/>
          <w:sz w:val="32"/>
          <w:szCs w:val="32"/>
          <w:lang w:bidi="ar"/>
        </w:rPr>
        <w:t>南昌航空大学推荐免试攻读硕士学位研究生</w:t>
      </w:r>
      <w:bookmarkEnd w:id="36"/>
      <w:r w:rsidRPr="006C6F2F">
        <w:rPr>
          <w:rFonts w:ascii="仿宋_GB2312" w:eastAsia="仿宋_GB2312" w:hAnsi="Times New Roman" w:cs="仿宋_GB2312" w:hint="eastAsia"/>
          <w:bCs/>
          <w:kern w:val="0"/>
          <w:sz w:val="32"/>
          <w:szCs w:val="32"/>
          <w:lang w:bidi="ar"/>
        </w:rPr>
        <w:t>复试表》（简称《复试表》）中如实填写考察情况和成绩，《复试表》、复试原始记录等材料汇总后报送研究生院。</w:t>
      </w:r>
    </w:p>
    <w:p w14:paraId="57C61F0E" w14:textId="77777777" w:rsidR="003A442B" w:rsidRPr="006C6F2F" w:rsidRDefault="003A442B">
      <w:pPr>
        <w:pStyle w:val="af6"/>
        <w:adjustRightInd w:val="0"/>
        <w:snapToGrid w:val="0"/>
        <w:spacing w:before="0" w:after="0" w:line="480" w:lineRule="exact"/>
        <w:ind w:rightChars="-44" w:right="-92" w:firstLineChars="200" w:firstLine="640"/>
        <w:jc w:val="both"/>
        <w:rPr>
          <w:rFonts w:ascii="仿宋_GB2312" w:eastAsia="仿宋_GB2312" w:hAnsi="Times New Roman" w:cs="仿宋_GB2312"/>
          <w:bCs/>
          <w:kern w:val="0"/>
          <w:sz w:val="32"/>
          <w:szCs w:val="32"/>
          <w:lang w:bidi="ar"/>
        </w:rPr>
      </w:pPr>
    </w:p>
    <w:p w14:paraId="66A2400A" w14:textId="77777777" w:rsidR="003A442B" w:rsidRPr="006C6F2F" w:rsidRDefault="00B50D1D" w:rsidP="00C71338">
      <w:pPr>
        <w:ind w:rightChars="-44" w:right="-92" w:firstLineChars="200" w:firstLine="640"/>
        <w:rPr>
          <w:sz w:val="32"/>
          <w:szCs w:val="32"/>
        </w:rPr>
      </w:pPr>
      <w:r w:rsidRPr="006C6F2F">
        <w:rPr>
          <w:rFonts w:ascii="黑体" w:eastAsia="黑体" w:hAnsi="宋体" w:cs="黑体" w:hint="eastAsia"/>
          <w:bCs/>
          <w:sz w:val="32"/>
          <w:szCs w:val="32"/>
          <w:lang w:bidi="ar"/>
        </w:rPr>
        <w:t>五、本办法由外国语学院推免生遴选工作小组负责解释，自公布之日起实施。</w:t>
      </w:r>
    </w:p>
    <w:sectPr w:rsidR="003A442B" w:rsidRPr="006C6F2F" w:rsidSect="00E7080E">
      <w:footerReference w:type="default" r:id="rId8"/>
      <w:pgSz w:w="11906" w:h="16838"/>
      <w:pgMar w:top="1134" w:right="1134" w:bottom="1134" w:left="1361"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7C128" w14:textId="77777777" w:rsidR="00BF6E6F" w:rsidRDefault="00BF6E6F">
      <w:r>
        <w:separator/>
      </w:r>
    </w:p>
  </w:endnote>
  <w:endnote w:type="continuationSeparator" w:id="0">
    <w:p w14:paraId="59F279DC" w14:textId="77777777" w:rsidR="00BF6E6F" w:rsidRDefault="00BF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仿宋_GB2312">
    <w:altName w:val="Fang Song"/>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PingFang SC">
    <w:altName w:val="Segoe Print"/>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
    <w:altName w:val="Times New Roman"/>
    <w:charset w:val="00"/>
    <w:family w:val="roman"/>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华文行楷">
    <w:panose1 w:val="02010800040101010101"/>
    <w:charset w:val="86"/>
    <w:family w:val="auto"/>
    <w:pitch w:val="variable"/>
    <w:sig w:usb0="00000001" w:usb1="080F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T3Fo00">
    <w:altName w:val="微软雅黑"/>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C6340" w14:textId="1CABFB46" w:rsidR="003A442B" w:rsidRDefault="00B50D1D">
    <w:pPr>
      <w:pStyle w:val="af2"/>
      <w:framePr w:wrap="around" w:vAnchor="text" w:hAnchor="margin" w:xAlign="outside" w:y="1"/>
      <w:rPr>
        <w:rStyle w:val="af9"/>
        <w:rFonts w:ascii="宋体" w:hAnsi="宋体" w:cs="宋体"/>
        <w:sz w:val="28"/>
        <w:szCs w:val="28"/>
      </w:rPr>
    </w:pPr>
    <w:r>
      <w:rPr>
        <w:rStyle w:val="af9"/>
        <w:rFonts w:ascii="宋体" w:hAnsi="宋体" w:cs="宋体" w:hint="eastAsia"/>
        <w:sz w:val="28"/>
        <w:szCs w:val="28"/>
      </w:rPr>
      <w:fldChar w:fldCharType="begin"/>
    </w:r>
    <w:r>
      <w:rPr>
        <w:rStyle w:val="af9"/>
        <w:rFonts w:ascii="宋体" w:hAnsi="宋体" w:cs="宋体" w:hint="eastAsia"/>
        <w:sz w:val="28"/>
        <w:szCs w:val="28"/>
      </w:rPr>
      <w:instrText xml:space="preserve">PAGE  </w:instrText>
    </w:r>
    <w:r>
      <w:rPr>
        <w:rStyle w:val="af9"/>
        <w:rFonts w:ascii="宋体" w:hAnsi="宋体" w:cs="宋体" w:hint="eastAsia"/>
        <w:sz w:val="28"/>
        <w:szCs w:val="28"/>
      </w:rPr>
      <w:fldChar w:fldCharType="separate"/>
    </w:r>
    <w:r w:rsidR="001B7B16">
      <w:rPr>
        <w:rStyle w:val="af9"/>
        <w:rFonts w:ascii="宋体" w:hAnsi="宋体" w:cs="宋体"/>
        <w:noProof/>
        <w:sz w:val="28"/>
        <w:szCs w:val="28"/>
      </w:rPr>
      <w:t>- 3 -</w:t>
    </w:r>
    <w:r>
      <w:rPr>
        <w:rStyle w:val="af9"/>
        <w:rFonts w:ascii="宋体" w:hAnsi="宋体" w:cs="宋体" w:hint="eastAsia"/>
        <w:sz w:val="28"/>
        <w:szCs w:val="28"/>
      </w:rPr>
      <w:fldChar w:fldCharType="end"/>
    </w:r>
  </w:p>
  <w:p w14:paraId="67F85E92" w14:textId="77777777" w:rsidR="003A442B" w:rsidRDefault="003A442B">
    <w:pPr>
      <w:pStyle w:val="af2"/>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B57CE6" w14:textId="77777777" w:rsidR="00BF6E6F" w:rsidRDefault="00BF6E6F">
      <w:r>
        <w:separator/>
      </w:r>
    </w:p>
  </w:footnote>
  <w:footnote w:type="continuationSeparator" w:id="0">
    <w:p w14:paraId="16B86235" w14:textId="77777777" w:rsidR="00BF6E6F" w:rsidRDefault="00BF6E6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91AF4A"/>
    <w:multiLevelType w:val="singleLevel"/>
    <w:tmpl w:val="9691AF4A"/>
    <w:lvl w:ilvl="0">
      <w:start w:val="1"/>
      <w:numFmt w:val="decimal"/>
      <w:suff w:val="nothing"/>
      <w:lvlText w:val="（%1）"/>
      <w:lvlJc w:val="left"/>
      <w:pPr>
        <w:ind w:left="120" w:firstLine="0"/>
      </w:pPr>
    </w:lvl>
  </w:abstractNum>
  <w:abstractNum w:abstractNumId="1" w15:restartNumberingAfterBreak="0">
    <w:nsid w:val="F00F64C3"/>
    <w:multiLevelType w:val="singleLevel"/>
    <w:tmpl w:val="F00F64C3"/>
    <w:lvl w:ilvl="0">
      <w:start w:val="1"/>
      <w:numFmt w:val="decimal"/>
      <w:lvlText w:val="%1."/>
      <w:lvlJc w:val="left"/>
      <w:pPr>
        <w:tabs>
          <w:tab w:val="left" w:pos="312"/>
        </w:tabs>
      </w:pPr>
    </w:lvl>
  </w:abstractNum>
  <w:abstractNum w:abstractNumId="2" w15:restartNumberingAfterBreak="0">
    <w:nsid w:val="023552D9"/>
    <w:multiLevelType w:val="hybridMultilevel"/>
    <w:tmpl w:val="38129B94"/>
    <w:lvl w:ilvl="0" w:tplc="04090017">
      <w:start w:val="1"/>
      <w:numFmt w:val="chineseCountingThousand"/>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031C653C"/>
    <w:multiLevelType w:val="multilevel"/>
    <w:tmpl w:val="031C653C"/>
    <w:lvl w:ilvl="0">
      <w:start w:val="8"/>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3D81DE4"/>
    <w:multiLevelType w:val="hybridMultilevel"/>
    <w:tmpl w:val="EFB0B698"/>
    <w:lvl w:ilvl="0" w:tplc="5BCE539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C00A47F"/>
    <w:multiLevelType w:val="singleLevel"/>
    <w:tmpl w:val="3C00A47F"/>
    <w:lvl w:ilvl="0">
      <w:start w:val="1"/>
      <w:numFmt w:val="decimal"/>
      <w:suff w:val="nothing"/>
      <w:lvlText w:val="（%1）"/>
      <w:lvlJc w:val="left"/>
      <w:pPr>
        <w:ind w:left="240" w:firstLine="0"/>
      </w:pPr>
    </w:lvl>
  </w:abstractNum>
  <w:abstractNum w:abstractNumId="6" w15:restartNumberingAfterBreak="0">
    <w:nsid w:val="626502C0"/>
    <w:multiLevelType w:val="hybridMultilevel"/>
    <w:tmpl w:val="A4E6A970"/>
    <w:lvl w:ilvl="0" w:tplc="93EA1630">
      <w:start w:val="1"/>
      <w:numFmt w:val="japaneseCounting"/>
      <w:lvlText w:val="（%1）"/>
      <w:lvlJc w:val="left"/>
      <w:pPr>
        <w:ind w:left="1720" w:hanging="1080"/>
      </w:pPr>
      <w:rPr>
        <w:rFonts w:hAnsi="Times New Roman"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7" w15:restartNumberingAfterBreak="0">
    <w:nsid w:val="69283F51"/>
    <w:multiLevelType w:val="singleLevel"/>
    <w:tmpl w:val="69283F51"/>
    <w:lvl w:ilvl="0">
      <w:start w:val="1"/>
      <w:numFmt w:val="decimal"/>
      <w:lvlText w:val="%1."/>
      <w:lvlJc w:val="left"/>
      <w:pPr>
        <w:tabs>
          <w:tab w:val="left" w:pos="355"/>
        </w:tabs>
      </w:pPr>
    </w:lvl>
  </w:abstractNum>
  <w:num w:numId="1">
    <w:abstractNumId w:val="7"/>
  </w:num>
  <w:num w:numId="2">
    <w:abstractNumId w:val="0"/>
  </w:num>
  <w:num w:numId="3">
    <w:abstractNumId w:val="5"/>
  </w:num>
  <w:num w:numId="4">
    <w:abstractNumId w:val="1"/>
  </w:num>
  <w:num w:numId="5">
    <w:abstractNumId w:val="3"/>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jMWQzYjI1NDcyYmQwNzM2MDJkNGYyMGU1MjE5NDYifQ=="/>
  </w:docVars>
  <w:rsids>
    <w:rsidRoot w:val="008716B1"/>
    <w:rsid w:val="00000D4D"/>
    <w:rsid w:val="00000DF4"/>
    <w:rsid w:val="00006780"/>
    <w:rsid w:val="00011990"/>
    <w:rsid w:val="00011AA7"/>
    <w:rsid w:val="00023F18"/>
    <w:rsid w:val="000243A0"/>
    <w:rsid w:val="00026F1F"/>
    <w:rsid w:val="000277F0"/>
    <w:rsid w:val="00041E7E"/>
    <w:rsid w:val="00042857"/>
    <w:rsid w:val="00046BBA"/>
    <w:rsid w:val="00056FFF"/>
    <w:rsid w:val="00060517"/>
    <w:rsid w:val="00064025"/>
    <w:rsid w:val="000750A8"/>
    <w:rsid w:val="00097266"/>
    <w:rsid w:val="000A4070"/>
    <w:rsid w:val="000A4A88"/>
    <w:rsid w:val="000A7564"/>
    <w:rsid w:val="000B037F"/>
    <w:rsid w:val="000C02EB"/>
    <w:rsid w:val="000C3295"/>
    <w:rsid w:val="000C3A29"/>
    <w:rsid w:val="000C7293"/>
    <w:rsid w:val="000D5A4D"/>
    <w:rsid w:val="000E048E"/>
    <w:rsid w:val="000E154D"/>
    <w:rsid w:val="000E4B59"/>
    <w:rsid w:val="000E6130"/>
    <w:rsid w:val="000E7C5D"/>
    <w:rsid w:val="000F73FE"/>
    <w:rsid w:val="001119FE"/>
    <w:rsid w:val="0011350B"/>
    <w:rsid w:val="00122639"/>
    <w:rsid w:val="00134BB0"/>
    <w:rsid w:val="001436F0"/>
    <w:rsid w:val="00145AD7"/>
    <w:rsid w:val="00154A5A"/>
    <w:rsid w:val="00161E43"/>
    <w:rsid w:val="00163AA7"/>
    <w:rsid w:val="00166D3B"/>
    <w:rsid w:val="00175E4F"/>
    <w:rsid w:val="00176A42"/>
    <w:rsid w:val="00181F5C"/>
    <w:rsid w:val="0019027E"/>
    <w:rsid w:val="0019300D"/>
    <w:rsid w:val="00194280"/>
    <w:rsid w:val="00195096"/>
    <w:rsid w:val="001A000A"/>
    <w:rsid w:val="001A5045"/>
    <w:rsid w:val="001A7E9A"/>
    <w:rsid w:val="001B7B16"/>
    <w:rsid w:val="001C4E2D"/>
    <w:rsid w:val="001E5BF6"/>
    <w:rsid w:val="001E66DB"/>
    <w:rsid w:val="001E7FC7"/>
    <w:rsid w:val="001F2909"/>
    <w:rsid w:val="001F5A61"/>
    <w:rsid w:val="001F7AA6"/>
    <w:rsid w:val="001F7FA2"/>
    <w:rsid w:val="00204F46"/>
    <w:rsid w:val="00211580"/>
    <w:rsid w:val="00212ACD"/>
    <w:rsid w:val="00224F57"/>
    <w:rsid w:val="002261F7"/>
    <w:rsid w:val="00234BF5"/>
    <w:rsid w:val="00237200"/>
    <w:rsid w:val="002404A2"/>
    <w:rsid w:val="002470B1"/>
    <w:rsid w:val="002506FC"/>
    <w:rsid w:val="0027125E"/>
    <w:rsid w:val="00290F63"/>
    <w:rsid w:val="002933D2"/>
    <w:rsid w:val="002A0C6E"/>
    <w:rsid w:val="002A1A08"/>
    <w:rsid w:val="002A26B9"/>
    <w:rsid w:val="002A56C8"/>
    <w:rsid w:val="002A5BC4"/>
    <w:rsid w:val="002A69B5"/>
    <w:rsid w:val="002B3BB1"/>
    <w:rsid w:val="002B7AB0"/>
    <w:rsid w:val="002C0073"/>
    <w:rsid w:val="002C0572"/>
    <w:rsid w:val="002C1066"/>
    <w:rsid w:val="002D0042"/>
    <w:rsid w:val="002D4DD7"/>
    <w:rsid w:val="002E68F6"/>
    <w:rsid w:val="002F455A"/>
    <w:rsid w:val="00303D4C"/>
    <w:rsid w:val="00307402"/>
    <w:rsid w:val="00314A35"/>
    <w:rsid w:val="003161A0"/>
    <w:rsid w:val="003221AC"/>
    <w:rsid w:val="003302F2"/>
    <w:rsid w:val="00337ECD"/>
    <w:rsid w:val="0036646F"/>
    <w:rsid w:val="00374F88"/>
    <w:rsid w:val="003A442B"/>
    <w:rsid w:val="003B59B4"/>
    <w:rsid w:val="003B7674"/>
    <w:rsid w:val="003C7F50"/>
    <w:rsid w:val="003E3BDB"/>
    <w:rsid w:val="003E6671"/>
    <w:rsid w:val="00401AB1"/>
    <w:rsid w:val="00402993"/>
    <w:rsid w:val="00415AD6"/>
    <w:rsid w:val="00417731"/>
    <w:rsid w:val="00420284"/>
    <w:rsid w:val="00421954"/>
    <w:rsid w:val="00426909"/>
    <w:rsid w:val="00430EEE"/>
    <w:rsid w:val="004727AD"/>
    <w:rsid w:val="004757E6"/>
    <w:rsid w:val="00491832"/>
    <w:rsid w:val="00495EC0"/>
    <w:rsid w:val="004A2429"/>
    <w:rsid w:val="004A3BC4"/>
    <w:rsid w:val="004A4486"/>
    <w:rsid w:val="004B0D18"/>
    <w:rsid w:val="004B4D0E"/>
    <w:rsid w:val="004C0A5B"/>
    <w:rsid w:val="004C27C6"/>
    <w:rsid w:val="004C530B"/>
    <w:rsid w:val="004C61A2"/>
    <w:rsid w:val="004F011B"/>
    <w:rsid w:val="004F243C"/>
    <w:rsid w:val="004F31F9"/>
    <w:rsid w:val="004F48A9"/>
    <w:rsid w:val="004F4FC8"/>
    <w:rsid w:val="00502AB2"/>
    <w:rsid w:val="00503C7B"/>
    <w:rsid w:val="005118C0"/>
    <w:rsid w:val="005144E8"/>
    <w:rsid w:val="005260A0"/>
    <w:rsid w:val="00527DAE"/>
    <w:rsid w:val="005379DB"/>
    <w:rsid w:val="005575BB"/>
    <w:rsid w:val="00572862"/>
    <w:rsid w:val="005729D5"/>
    <w:rsid w:val="00575A53"/>
    <w:rsid w:val="00583B83"/>
    <w:rsid w:val="00584AD6"/>
    <w:rsid w:val="00592816"/>
    <w:rsid w:val="005948F7"/>
    <w:rsid w:val="00597499"/>
    <w:rsid w:val="00597A2F"/>
    <w:rsid w:val="005A277A"/>
    <w:rsid w:val="005A3E02"/>
    <w:rsid w:val="005A5F1E"/>
    <w:rsid w:val="005B28E4"/>
    <w:rsid w:val="005B2F59"/>
    <w:rsid w:val="005C6E74"/>
    <w:rsid w:val="005D0817"/>
    <w:rsid w:val="005E3963"/>
    <w:rsid w:val="006026FD"/>
    <w:rsid w:val="0061164C"/>
    <w:rsid w:val="0062231E"/>
    <w:rsid w:val="006240CA"/>
    <w:rsid w:val="00626D74"/>
    <w:rsid w:val="00627141"/>
    <w:rsid w:val="00631BB6"/>
    <w:rsid w:val="006363E8"/>
    <w:rsid w:val="00646882"/>
    <w:rsid w:val="0065597A"/>
    <w:rsid w:val="006575D3"/>
    <w:rsid w:val="006657C8"/>
    <w:rsid w:val="0066722F"/>
    <w:rsid w:val="00670272"/>
    <w:rsid w:val="0067276A"/>
    <w:rsid w:val="00680AC4"/>
    <w:rsid w:val="006916B4"/>
    <w:rsid w:val="006970D2"/>
    <w:rsid w:val="006A0B54"/>
    <w:rsid w:val="006B4546"/>
    <w:rsid w:val="006B62EF"/>
    <w:rsid w:val="006C6F2F"/>
    <w:rsid w:val="006C73AC"/>
    <w:rsid w:val="006D0A99"/>
    <w:rsid w:val="006D3597"/>
    <w:rsid w:val="006E3F47"/>
    <w:rsid w:val="006E4CD3"/>
    <w:rsid w:val="006E5DC5"/>
    <w:rsid w:val="006F4D8C"/>
    <w:rsid w:val="006F6850"/>
    <w:rsid w:val="006F6CA5"/>
    <w:rsid w:val="00700B6F"/>
    <w:rsid w:val="0071191F"/>
    <w:rsid w:val="007206A1"/>
    <w:rsid w:val="007320D3"/>
    <w:rsid w:val="00733914"/>
    <w:rsid w:val="00737F67"/>
    <w:rsid w:val="007472CA"/>
    <w:rsid w:val="0075462C"/>
    <w:rsid w:val="00760EA8"/>
    <w:rsid w:val="00760FFB"/>
    <w:rsid w:val="007610F8"/>
    <w:rsid w:val="00765106"/>
    <w:rsid w:val="007651EC"/>
    <w:rsid w:val="007711CB"/>
    <w:rsid w:val="00774BC7"/>
    <w:rsid w:val="00785504"/>
    <w:rsid w:val="0078559C"/>
    <w:rsid w:val="0078716F"/>
    <w:rsid w:val="00796205"/>
    <w:rsid w:val="007A1479"/>
    <w:rsid w:val="007B32B1"/>
    <w:rsid w:val="007C163F"/>
    <w:rsid w:val="007C4D25"/>
    <w:rsid w:val="007D5113"/>
    <w:rsid w:val="007E0E5F"/>
    <w:rsid w:val="007E3FD3"/>
    <w:rsid w:val="007E5298"/>
    <w:rsid w:val="007F6D51"/>
    <w:rsid w:val="00801585"/>
    <w:rsid w:val="00801AF3"/>
    <w:rsid w:val="00811CB3"/>
    <w:rsid w:val="0083658F"/>
    <w:rsid w:val="00837653"/>
    <w:rsid w:val="008407EA"/>
    <w:rsid w:val="00855DF8"/>
    <w:rsid w:val="00865B9A"/>
    <w:rsid w:val="008716B1"/>
    <w:rsid w:val="0087341B"/>
    <w:rsid w:val="0089095C"/>
    <w:rsid w:val="00891E7D"/>
    <w:rsid w:val="00893DD5"/>
    <w:rsid w:val="008B16BF"/>
    <w:rsid w:val="008B2F29"/>
    <w:rsid w:val="008B6F17"/>
    <w:rsid w:val="008D60DE"/>
    <w:rsid w:val="008E0C9A"/>
    <w:rsid w:val="008E4C74"/>
    <w:rsid w:val="008F20E9"/>
    <w:rsid w:val="00910A92"/>
    <w:rsid w:val="00915ABC"/>
    <w:rsid w:val="009171E0"/>
    <w:rsid w:val="00920604"/>
    <w:rsid w:val="0092411D"/>
    <w:rsid w:val="009246F9"/>
    <w:rsid w:val="00925240"/>
    <w:rsid w:val="009354F8"/>
    <w:rsid w:val="00936FEE"/>
    <w:rsid w:val="00942B48"/>
    <w:rsid w:val="00952D21"/>
    <w:rsid w:val="00955F58"/>
    <w:rsid w:val="00964BDD"/>
    <w:rsid w:val="00976C12"/>
    <w:rsid w:val="00986234"/>
    <w:rsid w:val="00991119"/>
    <w:rsid w:val="00991B6B"/>
    <w:rsid w:val="00992A26"/>
    <w:rsid w:val="009B5C0E"/>
    <w:rsid w:val="009C4127"/>
    <w:rsid w:val="009C448A"/>
    <w:rsid w:val="009C6226"/>
    <w:rsid w:val="009D1525"/>
    <w:rsid w:val="009E0958"/>
    <w:rsid w:val="009E3BCD"/>
    <w:rsid w:val="009E41C3"/>
    <w:rsid w:val="009F4B9B"/>
    <w:rsid w:val="009F6138"/>
    <w:rsid w:val="009F636F"/>
    <w:rsid w:val="00A00A76"/>
    <w:rsid w:val="00A00E55"/>
    <w:rsid w:val="00A036FA"/>
    <w:rsid w:val="00A048D1"/>
    <w:rsid w:val="00A059BC"/>
    <w:rsid w:val="00A05A59"/>
    <w:rsid w:val="00A05ECB"/>
    <w:rsid w:val="00A06CBE"/>
    <w:rsid w:val="00A074E4"/>
    <w:rsid w:val="00A1166B"/>
    <w:rsid w:val="00A14DA0"/>
    <w:rsid w:val="00A15968"/>
    <w:rsid w:val="00A36F9C"/>
    <w:rsid w:val="00A418BD"/>
    <w:rsid w:val="00A4357E"/>
    <w:rsid w:val="00A5757D"/>
    <w:rsid w:val="00A62F94"/>
    <w:rsid w:val="00A71827"/>
    <w:rsid w:val="00A76F79"/>
    <w:rsid w:val="00A76FF1"/>
    <w:rsid w:val="00A94BA2"/>
    <w:rsid w:val="00A94BAB"/>
    <w:rsid w:val="00AA0DEC"/>
    <w:rsid w:val="00AA7CC1"/>
    <w:rsid w:val="00AB0C10"/>
    <w:rsid w:val="00AB5A0F"/>
    <w:rsid w:val="00AC2674"/>
    <w:rsid w:val="00AC74AB"/>
    <w:rsid w:val="00AD3537"/>
    <w:rsid w:val="00AD6621"/>
    <w:rsid w:val="00AE01E5"/>
    <w:rsid w:val="00AE76C2"/>
    <w:rsid w:val="00AF25D7"/>
    <w:rsid w:val="00AF27E8"/>
    <w:rsid w:val="00B10FC8"/>
    <w:rsid w:val="00B144AD"/>
    <w:rsid w:val="00B16FC7"/>
    <w:rsid w:val="00B3359C"/>
    <w:rsid w:val="00B436DE"/>
    <w:rsid w:val="00B45B05"/>
    <w:rsid w:val="00B50D1D"/>
    <w:rsid w:val="00B5213E"/>
    <w:rsid w:val="00B57226"/>
    <w:rsid w:val="00B616C9"/>
    <w:rsid w:val="00B67496"/>
    <w:rsid w:val="00B70C2D"/>
    <w:rsid w:val="00B8001B"/>
    <w:rsid w:val="00B91541"/>
    <w:rsid w:val="00BA05E4"/>
    <w:rsid w:val="00BA10C3"/>
    <w:rsid w:val="00BB4A84"/>
    <w:rsid w:val="00BD758A"/>
    <w:rsid w:val="00BE4444"/>
    <w:rsid w:val="00BE6CAC"/>
    <w:rsid w:val="00BF2137"/>
    <w:rsid w:val="00BF49DF"/>
    <w:rsid w:val="00BF6E6F"/>
    <w:rsid w:val="00C04247"/>
    <w:rsid w:val="00C167F4"/>
    <w:rsid w:val="00C17652"/>
    <w:rsid w:val="00C31B35"/>
    <w:rsid w:val="00C326F2"/>
    <w:rsid w:val="00C327E7"/>
    <w:rsid w:val="00C41C70"/>
    <w:rsid w:val="00C5450A"/>
    <w:rsid w:val="00C54F96"/>
    <w:rsid w:val="00C61365"/>
    <w:rsid w:val="00C71338"/>
    <w:rsid w:val="00C716A0"/>
    <w:rsid w:val="00C813AA"/>
    <w:rsid w:val="00C83D00"/>
    <w:rsid w:val="00CA0068"/>
    <w:rsid w:val="00CA7DD9"/>
    <w:rsid w:val="00CB0CF3"/>
    <w:rsid w:val="00CB20A4"/>
    <w:rsid w:val="00CB67CF"/>
    <w:rsid w:val="00CB6E46"/>
    <w:rsid w:val="00CB7246"/>
    <w:rsid w:val="00CB794F"/>
    <w:rsid w:val="00CC2B61"/>
    <w:rsid w:val="00CD62D1"/>
    <w:rsid w:val="00CD7520"/>
    <w:rsid w:val="00CE65CC"/>
    <w:rsid w:val="00CE6CA9"/>
    <w:rsid w:val="00CF21E8"/>
    <w:rsid w:val="00CF6E5B"/>
    <w:rsid w:val="00D06409"/>
    <w:rsid w:val="00D06EEF"/>
    <w:rsid w:val="00D0724B"/>
    <w:rsid w:val="00D2210B"/>
    <w:rsid w:val="00D24EAE"/>
    <w:rsid w:val="00D25F5D"/>
    <w:rsid w:val="00D27E38"/>
    <w:rsid w:val="00D33F3F"/>
    <w:rsid w:val="00D6612E"/>
    <w:rsid w:val="00D71C17"/>
    <w:rsid w:val="00D74481"/>
    <w:rsid w:val="00D74FCD"/>
    <w:rsid w:val="00D943AB"/>
    <w:rsid w:val="00DA48F9"/>
    <w:rsid w:val="00DB1288"/>
    <w:rsid w:val="00DB4960"/>
    <w:rsid w:val="00DD0003"/>
    <w:rsid w:val="00DD6B32"/>
    <w:rsid w:val="00DE5817"/>
    <w:rsid w:val="00E10BE5"/>
    <w:rsid w:val="00E2250D"/>
    <w:rsid w:val="00E303B2"/>
    <w:rsid w:val="00E33ED6"/>
    <w:rsid w:val="00E35863"/>
    <w:rsid w:val="00E4211D"/>
    <w:rsid w:val="00E440A8"/>
    <w:rsid w:val="00E53CF3"/>
    <w:rsid w:val="00E603FC"/>
    <w:rsid w:val="00E7080E"/>
    <w:rsid w:val="00E8099F"/>
    <w:rsid w:val="00E8143B"/>
    <w:rsid w:val="00E87F69"/>
    <w:rsid w:val="00EA5D41"/>
    <w:rsid w:val="00EB3227"/>
    <w:rsid w:val="00ED6380"/>
    <w:rsid w:val="00EE21FC"/>
    <w:rsid w:val="00EE4B53"/>
    <w:rsid w:val="00EE6BDB"/>
    <w:rsid w:val="00EF6017"/>
    <w:rsid w:val="00F0478B"/>
    <w:rsid w:val="00F273A7"/>
    <w:rsid w:val="00F3071B"/>
    <w:rsid w:val="00F326FD"/>
    <w:rsid w:val="00F32D38"/>
    <w:rsid w:val="00F4537B"/>
    <w:rsid w:val="00F72FB2"/>
    <w:rsid w:val="00F77A1C"/>
    <w:rsid w:val="00F9242D"/>
    <w:rsid w:val="00FA1728"/>
    <w:rsid w:val="00FA6827"/>
    <w:rsid w:val="00FB1BED"/>
    <w:rsid w:val="00FC30F2"/>
    <w:rsid w:val="00FC5E5D"/>
    <w:rsid w:val="00FD0CC9"/>
    <w:rsid w:val="00FD5FD0"/>
    <w:rsid w:val="00FD6007"/>
    <w:rsid w:val="00FE0CA5"/>
    <w:rsid w:val="00FE27A3"/>
    <w:rsid w:val="00FE3951"/>
    <w:rsid w:val="00FE54D0"/>
    <w:rsid w:val="00FF3A69"/>
    <w:rsid w:val="00FF4DDB"/>
    <w:rsid w:val="00FF7575"/>
    <w:rsid w:val="022D5F78"/>
    <w:rsid w:val="036F7374"/>
    <w:rsid w:val="039230D4"/>
    <w:rsid w:val="05816D80"/>
    <w:rsid w:val="09504BC2"/>
    <w:rsid w:val="099A382A"/>
    <w:rsid w:val="099C348D"/>
    <w:rsid w:val="0A506F4A"/>
    <w:rsid w:val="0A530BF1"/>
    <w:rsid w:val="0A5820A1"/>
    <w:rsid w:val="0A6928D4"/>
    <w:rsid w:val="0AD02B3D"/>
    <w:rsid w:val="0AE9433B"/>
    <w:rsid w:val="0B1A7A7F"/>
    <w:rsid w:val="0B3806D8"/>
    <w:rsid w:val="0C024E9A"/>
    <w:rsid w:val="0C754A2D"/>
    <w:rsid w:val="0CEB4FF6"/>
    <w:rsid w:val="0D6F32EB"/>
    <w:rsid w:val="0E070CC4"/>
    <w:rsid w:val="0EAF43A0"/>
    <w:rsid w:val="0F2657DE"/>
    <w:rsid w:val="127B108A"/>
    <w:rsid w:val="128E6048"/>
    <w:rsid w:val="12C85379"/>
    <w:rsid w:val="133314A3"/>
    <w:rsid w:val="13817D0A"/>
    <w:rsid w:val="13E041E9"/>
    <w:rsid w:val="14AB6B24"/>
    <w:rsid w:val="14B34051"/>
    <w:rsid w:val="171A1CD0"/>
    <w:rsid w:val="17D12ED3"/>
    <w:rsid w:val="17F25BC7"/>
    <w:rsid w:val="184219DF"/>
    <w:rsid w:val="188E46F3"/>
    <w:rsid w:val="18E14D3B"/>
    <w:rsid w:val="1C1C5179"/>
    <w:rsid w:val="1DF2333E"/>
    <w:rsid w:val="1E834831"/>
    <w:rsid w:val="1FCA1524"/>
    <w:rsid w:val="22BF23ED"/>
    <w:rsid w:val="23BE6596"/>
    <w:rsid w:val="25B51254"/>
    <w:rsid w:val="25BA0C18"/>
    <w:rsid w:val="265B5A28"/>
    <w:rsid w:val="27111D22"/>
    <w:rsid w:val="274A762E"/>
    <w:rsid w:val="2A1805E1"/>
    <w:rsid w:val="2A3E7E24"/>
    <w:rsid w:val="2A9057B7"/>
    <w:rsid w:val="2AC9549F"/>
    <w:rsid w:val="2ACC6479"/>
    <w:rsid w:val="2AD33DF3"/>
    <w:rsid w:val="2CC77687"/>
    <w:rsid w:val="2E516CC6"/>
    <w:rsid w:val="309901B7"/>
    <w:rsid w:val="32536D5C"/>
    <w:rsid w:val="326D7367"/>
    <w:rsid w:val="34331FF7"/>
    <w:rsid w:val="34FB3785"/>
    <w:rsid w:val="355922E6"/>
    <w:rsid w:val="3599329B"/>
    <w:rsid w:val="36553FCB"/>
    <w:rsid w:val="36B1129A"/>
    <w:rsid w:val="373035D6"/>
    <w:rsid w:val="387F4623"/>
    <w:rsid w:val="39C93336"/>
    <w:rsid w:val="3A77453A"/>
    <w:rsid w:val="3D076D49"/>
    <w:rsid w:val="3DCE3A7F"/>
    <w:rsid w:val="3EAF08D2"/>
    <w:rsid w:val="3ED44DC8"/>
    <w:rsid w:val="415C5047"/>
    <w:rsid w:val="44A3403C"/>
    <w:rsid w:val="45F361D1"/>
    <w:rsid w:val="466656D6"/>
    <w:rsid w:val="473C3B25"/>
    <w:rsid w:val="48442138"/>
    <w:rsid w:val="4A042526"/>
    <w:rsid w:val="4A55236A"/>
    <w:rsid w:val="4AB813EC"/>
    <w:rsid w:val="4AC20292"/>
    <w:rsid w:val="4AEF1955"/>
    <w:rsid w:val="4DB366A1"/>
    <w:rsid w:val="4E947D4A"/>
    <w:rsid w:val="4F4926AF"/>
    <w:rsid w:val="4FE23CCA"/>
    <w:rsid w:val="4FFD3414"/>
    <w:rsid w:val="51DB029A"/>
    <w:rsid w:val="521649B6"/>
    <w:rsid w:val="524D0FB9"/>
    <w:rsid w:val="527B49CA"/>
    <w:rsid w:val="5325591E"/>
    <w:rsid w:val="54583BEF"/>
    <w:rsid w:val="545F1C6A"/>
    <w:rsid w:val="551751DD"/>
    <w:rsid w:val="5520666C"/>
    <w:rsid w:val="56570C6B"/>
    <w:rsid w:val="589B4050"/>
    <w:rsid w:val="59913837"/>
    <w:rsid w:val="5A844A41"/>
    <w:rsid w:val="5C08381A"/>
    <w:rsid w:val="5C6B69AE"/>
    <w:rsid w:val="5F814E04"/>
    <w:rsid w:val="639F54B8"/>
    <w:rsid w:val="63B933B3"/>
    <w:rsid w:val="63CA648B"/>
    <w:rsid w:val="63F65725"/>
    <w:rsid w:val="6422471F"/>
    <w:rsid w:val="64845F18"/>
    <w:rsid w:val="64E32F84"/>
    <w:rsid w:val="674F4C8A"/>
    <w:rsid w:val="680B240F"/>
    <w:rsid w:val="681E2CF2"/>
    <w:rsid w:val="6A111356"/>
    <w:rsid w:val="6A325946"/>
    <w:rsid w:val="6E062AFC"/>
    <w:rsid w:val="6F615A64"/>
    <w:rsid w:val="70036440"/>
    <w:rsid w:val="71417EB3"/>
    <w:rsid w:val="71AC0B44"/>
    <w:rsid w:val="74660430"/>
    <w:rsid w:val="75D476E9"/>
    <w:rsid w:val="75E805A8"/>
    <w:rsid w:val="77B55470"/>
    <w:rsid w:val="78346E3D"/>
    <w:rsid w:val="7844411B"/>
    <w:rsid w:val="78540488"/>
    <w:rsid w:val="79942E3A"/>
    <w:rsid w:val="79D162AF"/>
    <w:rsid w:val="7A1E549C"/>
    <w:rsid w:val="7B8645DC"/>
    <w:rsid w:val="7BA303D6"/>
    <w:rsid w:val="7BA44B1B"/>
    <w:rsid w:val="7BC54891"/>
    <w:rsid w:val="7D970611"/>
    <w:rsid w:val="7DAC2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6097B29C"/>
  <w15:docId w15:val="{2D54E94C-C520-4B6F-ACD1-EF382A19D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imes New Roman" w:hAnsi="Times New Roman"/>
      <w:kern w:val="2"/>
      <w:sz w:val="21"/>
      <w:szCs w:val="24"/>
    </w:rPr>
  </w:style>
  <w:style w:type="paragraph" w:styleId="1">
    <w:name w:val="heading 1"/>
    <w:basedOn w:val="a"/>
    <w:next w:val="a"/>
    <w:link w:val="10"/>
    <w:uiPriority w:val="99"/>
    <w:qFormat/>
    <w:locked/>
    <w:pPr>
      <w:keepNext/>
      <w:keepLines/>
      <w:spacing w:before="340" w:after="330" w:line="578" w:lineRule="auto"/>
      <w:outlineLvl w:val="0"/>
    </w:pPr>
    <w:rPr>
      <w:rFonts w:ascii="Calibri" w:hAnsi="Calibri"/>
      <w:b/>
      <w:kern w:val="44"/>
      <w:sz w:val="44"/>
      <w:szCs w:val="20"/>
    </w:rPr>
  </w:style>
  <w:style w:type="paragraph" w:styleId="2">
    <w:name w:val="heading 2"/>
    <w:basedOn w:val="a"/>
    <w:next w:val="a"/>
    <w:link w:val="20"/>
    <w:uiPriority w:val="99"/>
    <w:qFormat/>
    <w:locked/>
    <w:pPr>
      <w:keepNext/>
      <w:keepLines/>
      <w:spacing w:beforeLines="50" w:afterLines="50" w:line="120" w:lineRule="atLeast"/>
      <w:outlineLvl w:val="1"/>
    </w:pPr>
    <w:rPr>
      <w:rFonts w:ascii="Arial" w:eastAsia="黑体" w:hAnsi="Arial"/>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pPr>
      <w:spacing w:before="120" w:after="120"/>
    </w:pPr>
    <w:rPr>
      <w:rFonts w:ascii="Calibri" w:hAnsi="Calibri"/>
      <w:sz w:val="28"/>
      <w:szCs w:val="20"/>
    </w:rPr>
  </w:style>
  <w:style w:type="paragraph" w:styleId="a5">
    <w:name w:val="caption"/>
    <w:basedOn w:val="a"/>
    <w:next w:val="a"/>
    <w:uiPriority w:val="99"/>
    <w:qFormat/>
    <w:locked/>
    <w:rPr>
      <w:rFonts w:ascii="Arial" w:eastAsia="黑体" w:hAnsi="Arial" w:cs="Arial"/>
      <w:sz w:val="20"/>
      <w:szCs w:val="20"/>
      <w:lang w:eastAsia="ja-JP"/>
    </w:rPr>
  </w:style>
  <w:style w:type="paragraph" w:styleId="a6">
    <w:name w:val="annotation text"/>
    <w:basedOn w:val="a"/>
    <w:link w:val="a7"/>
    <w:uiPriority w:val="99"/>
    <w:qFormat/>
    <w:pPr>
      <w:jc w:val="left"/>
    </w:pPr>
    <w:rPr>
      <w:rFonts w:ascii="Calibri" w:hAnsi="Calibri"/>
      <w:sz w:val="22"/>
      <w:szCs w:val="20"/>
    </w:rPr>
  </w:style>
  <w:style w:type="paragraph" w:styleId="a8">
    <w:name w:val="Salutation"/>
    <w:basedOn w:val="a"/>
    <w:next w:val="a"/>
    <w:link w:val="a9"/>
    <w:uiPriority w:val="99"/>
    <w:qFormat/>
    <w:rPr>
      <w:rFonts w:ascii="仿宋_GB2312" w:eastAsia="仿宋_GB2312" w:hAnsi="宋体"/>
      <w:sz w:val="32"/>
      <w:szCs w:val="20"/>
    </w:rPr>
  </w:style>
  <w:style w:type="paragraph" w:styleId="3">
    <w:name w:val="Body Text 3"/>
    <w:basedOn w:val="a"/>
    <w:link w:val="30"/>
    <w:uiPriority w:val="99"/>
    <w:qFormat/>
    <w:pPr>
      <w:adjustRightInd w:val="0"/>
      <w:snapToGrid w:val="0"/>
      <w:spacing w:line="288" w:lineRule="auto"/>
    </w:pPr>
    <w:rPr>
      <w:rFonts w:ascii="Calibri" w:hAnsi="Calibri"/>
      <w:sz w:val="24"/>
      <w:szCs w:val="20"/>
    </w:rPr>
  </w:style>
  <w:style w:type="paragraph" w:styleId="aa">
    <w:name w:val="Body Text Indent"/>
    <w:basedOn w:val="a"/>
    <w:link w:val="ab"/>
    <w:uiPriority w:val="99"/>
    <w:qFormat/>
    <w:pPr>
      <w:spacing w:line="360" w:lineRule="auto"/>
      <w:ind w:firstLineChars="200" w:firstLine="480"/>
    </w:pPr>
    <w:rPr>
      <w:rFonts w:ascii="Calibri" w:hAnsi="Calibri"/>
      <w:kern w:val="0"/>
      <w:sz w:val="24"/>
      <w:szCs w:val="20"/>
      <w:lang w:val="zh-CN"/>
    </w:rPr>
  </w:style>
  <w:style w:type="paragraph" w:styleId="ac">
    <w:name w:val="Plain Text"/>
    <w:basedOn w:val="a"/>
    <w:link w:val="ad"/>
    <w:uiPriority w:val="99"/>
    <w:qFormat/>
    <w:rPr>
      <w:rFonts w:ascii="宋体" w:hAnsi="Courier New"/>
      <w:szCs w:val="20"/>
    </w:rPr>
  </w:style>
  <w:style w:type="paragraph" w:styleId="ae">
    <w:name w:val="Date"/>
    <w:basedOn w:val="a"/>
    <w:next w:val="a"/>
    <w:link w:val="af"/>
    <w:uiPriority w:val="99"/>
    <w:qFormat/>
    <w:pPr>
      <w:ind w:leftChars="2500" w:left="100"/>
    </w:pPr>
    <w:rPr>
      <w:rFonts w:ascii="Calibri" w:hAnsi="Calibri"/>
      <w:sz w:val="24"/>
      <w:szCs w:val="20"/>
    </w:rPr>
  </w:style>
  <w:style w:type="paragraph" w:styleId="21">
    <w:name w:val="Body Text Indent 2"/>
    <w:basedOn w:val="a"/>
    <w:link w:val="22"/>
    <w:uiPriority w:val="99"/>
    <w:qFormat/>
    <w:pPr>
      <w:spacing w:after="120" w:line="480" w:lineRule="auto"/>
      <w:ind w:leftChars="200" w:left="420"/>
    </w:pPr>
    <w:rPr>
      <w:rFonts w:ascii="Calibri" w:hAnsi="Calibri"/>
      <w:sz w:val="24"/>
      <w:szCs w:val="20"/>
    </w:rPr>
  </w:style>
  <w:style w:type="paragraph" w:styleId="af0">
    <w:name w:val="Balloon Text"/>
    <w:basedOn w:val="a"/>
    <w:link w:val="af1"/>
    <w:uiPriority w:val="99"/>
    <w:qFormat/>
    <w:rPr>
      <w:rFonts w:ascii="Calibri" w:hAnsi="Calibri"/>
      <w:sz w:val="18"/>
      <w:szCs w:val="20"/>
    </w:rPr>
  </w:style>
  <w:style w:type="paragraph" w:styleId="af2">
    <w:name w:val="footer"/>
    <w:basedOn w:val="a"/>
    <w:link w:val="af3"/>
    <w:uiPriority w:val="99"/>
    <w:semiHidden/>
    <w:qFormat/>
    <w:pPr>
      <w:tabs>
        <w:tab w:val="center" w:pos="4153"/>
        <w:tab w:val="right" w:pos="8306"/>
      </w:tabs>
      <w:snapToGrid w:val="0"/>
      <w:jc w:val="left"/>
    </w:pPr>
    <w:rPr>
      <w:rFonts w:ascii="Calibri" w:hAnsi="Calibri"/>
      <w:sz w:val="18"/>
      <w:szCs w:val="18"/>
    </w:rPr>
  </w:style>
  <w:style w:type="paragraph" w:styleId="af4">
    <w:name w:val="header"/>
    <w:basedOn w:val="a"/>
    <w:link w:val="af5"/>
    <w:uiPriority w:val="99"/>
    <w:semiHidden/>
    <w:qFormat/>
    <w:pPr>
      <w:pBdr>
        <w:bottom w:val="single" w:sz="6" w:space="1" w:color="auto"/>
      </w:pBdr>
      <w:tabs>
        <w:tab w:val="center" w:pos="4153"/>
        <w:tab w:val="right" w:pos="8306"/>
      </w:tabs>
      <w:snapToGrid w:val="0"/>
      <w:jc w:val="center"/>
    </w:pPr>
    <w:rPr>
      <w:rFonts w:ascii="Calibri" w:hAnsi="Calibri"/>
      <w:sz w:val="18"/>
      <w:szCs w:val="18"/>
    </w:rPr>
  </w:style>
  <w:style w:type="paragraph" w:styleId="31">
    <w:name w:val="Body Text Indent 3"/>
    <w:basedOn w:val="a"/>
    <w:link w:val="32"/>
    <w:uiPriority w:val="99"/>
    <w:qFormat/>
    <w:pPr>
      <w:spacing w:after="120"/>
      <w:ind w:leftChars="200" w:left="420"/>
    </w:pPr>
    <w:rPr>
      <w:rFonts w:ascii="Calibri" w:hAnsi="Calibri"/>
      <w:sz w:val="16"/>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PingFang SC" w:hAnsi="PingFang SC"/>
      <w:kern w:val="0"/>
      <w:sz w:val="24"/>
      <w:szCs w:val="20"/>
    </w:rPr>
  </w:style>
  <w:style w:type="paragraph" w:styleId="af6">
    <w:name w:val="Normal (Web)"/>
    <w:basedOn w:val="a"/>
    <w:qFormat/>
    <w:pPr>
      <w:widowControl/>
      <w:spacing w:before="72" w:after="72" w:line="336" w:lineRule="auto"/>
      <w:jc w:val="left"/>
    </w:pPr>
    <w:rPr>
      <w:rFonts w:ascii="宋体" w:hAnsi="宋体"/>
      <w:sz w:val="24"/>
      <w:szCs w:val="20"/>
    </w:rPr>
  </w:style>
  <w:style w:type="table" w:styleId="af7">
    <w:name w:val="Table Grid"/>
    <w:basedOn w:val="a2"/>
    <w:uiPriority w:val="99"/>
    <w:qFormat/>
    <w:lock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uiPriority w:val="99"/>
    <w:qFormat/>
    <w:locked/>
    <w:rPr>
      <w:rFonts w:cs="Times New Roman"/>
      <w:b/>
    </w:rPr>
  </w:style>
  <w:style w:type="character" w:styleId="af9">
    <w:name w:val="page number"/>
    <w:uiPriority w:val="99"/>
    <w:qFormat/>
    <w:rPr>
      <w:rFonts w:cs="Times New Roman"/>
    </w:rPr>
  </w:style>
  <w:style w:type="character" w:styleId="afa">
    <w:name w:val="Emphasis"/>
    <w:uiPriority w:val="99"/>
    <w:qFormat/>
    <w:locked/>
    <w:rPr>
      <w:rFonts w:cs="Times New Roman"/>
      <w:color w:val="CC0000"/>
    </w:rPr>
  </w:style>
  <w:style w:type="character" w:styleId="afb">
    <w:name w:val="Hyperlink"/>
    <w:uiPriority w:val="99"/>
    <w:qFormat/>
    <w:rPr>
      <w:rFonts w:cs="Times New Roman"/>
      <w:color w:val="0563C1"/>
      <w:u w:val="single"/>
    </w:rPr>
  </w:style>
  <w:style w:type="character" w:customStyle="1" w:styleId="Heading1Char">
    <w:name w:val="Heading 1 Char"/>
    <w:uiPriority w:val="99"/>
    <w:qFormat/>
    <w:locked/>
    <w:rPr>
      <w:rFonts w:ascii="Times New Roman" w:hAnsi="Times New Roman" w:cs="Times New Roman"/>
      <w:b/>
      <w:bCs/>
      <w:kern w:val="44"/>
      <w:sz w:val="44"/>
      <w:szCs w:val="44"/>
    </w:rPr>
  </w:style>
  <w:style w:type="character" w:customStyle="1" w:styleId="Heading2Char">
    <w:name w:val="Heading 2 Char"/>
    <w:uiPriority w:val="99"/>
    <w:semiHidden/>
    <w:qFormat/>
    <w:locked/>
    <w:rPr>
      <w:rFonts w:ascii="Cambria" w:eastAsia="宋体" w:hAnsi="Cambria" w:cs="Times New Roman"/>
      <w:b/>
      <w:bCs/>
      <w:sz w:val="32"/>
      <w:szCs w:val="32"/>
    </w:rPr>
  </w:style>
  <w:style w:type="character" w:customStyle="1" w:styleId="FooterChar">
    <w:name w:val="Footer Char"/>
    <w:uiPriority w:val="99"/>
    <w:semiHidden/>
    <w:qFormat/>
    <w:locked/>
    <w:rPr>
      <w:rFonts w:cs="Times New Roman"/>
      <w:sz w:val="18"/>
      <w:szCs w:val="18"/>
    </w:rPr>
  </w:style>
  <w:style w:type="character" w:customStyle="1" w:styleId="HeaderChar">
    <w:name w:val="Header Char"/>
    <w:uiPriority w:val="99"/>
    <w:semiHidden/>
    <w:qFormat/>
    <w:locked/>
    <w:rPr>
      <w:rFonts w:cs="Times New Roman"/>
      <w:sz w:val="18"/>
      <w:szCs w:val="18"/>
    </w:rPr>
  </w:style>
  <w:style w:type="character" w:customStyle="1" w:styleId="Heading1Char1">
    <w:name w:val="Heading 1 Char1"/>
    <w:uiPriority w:val="99"/>
    <w:qFormat/>
    <w:locked/>
    <w:rPr>
      <w:rFonts w:ascii="Calibri" w:eastAsia="宋体" w:hAnsi="Calibri"/>
      <w:b/>
      <w:kern w:val="44"/>
      <w:sz w:val="44"/>
      <w:lang w:val="en-US" w:eastAsia="zh-CN"/>
    </w:rPr>
  </w:style>
  <w:style w:type="character" w:customStyle="1" w:styleId="20">
    <w:name w:val="标题 2 字符"/>
    <w:link w:val="2"/>
    <w:uiPriority w:val="99"/>
    <w:qFormat/>
    <w:locked/>
    <w:rPr>
      <w:rFonts w:ascii="Arial" w:eastAsia="黑体" w:hAnsi="Arial"/>
      <w:kern w:val="2"/>
      <w:sz w:val="32"/>
      <w:lang w:val="en-US" w:eastAsia="zh-CN"/>
    </w:rPr>
  </w:style>
  <w:style w:type="character" w:customStyle="1" w:styleId="CharChar13">
    <w:name w:val="Char Char13"/>
    <w:uiPriority w:val="99"/>
    <w:qFormat/>
    <w:rPr>
      <w:kern w:val="2"/>
      <w:sz w:val="18"/>
    </w:rPr>
  </w:style>
  <w:style w:type="character" w:customStyle="1" w:styleId="BodyTextIndentChar1">
    <w:name w:val="Body Text Indent Char1"/>
    <w:uiPriority w:val="99"/>
    <w:qFormat/>
    <w:locked/>
    <w:rPr>
      <w:sz w:val="24"/>
      <w:lang w:val="zh-CN"/>
    </w:rPr>
  </w:style>
  <w:style w:type="character" w:customStyle="1" w:styleId="ab">
    <w:name w:val="正文文本缩进 字符"/>
    <w:link w:val="aa"/>
    <w:uiPriority w:val="99"/>
    <w:semiHidden/>
    <w:qFormat/>
    <w:locked/>
    <w:rPr>
      <w:rFonts w:ascii="Times New Roman" w:hAnsi="Times New Roman" w:cs="Times New Roman"/>
      <w:sz w:val="24"/>
      <w:szCs w:val="24"/>
    </w:rPr>
  </w:style>
  <w:style w:type="character" w:customStyle="1" w:styleId="11">
    <w:name w:val="正文文本缩进 字符1"/>
    <w:uiPriority w:val="99"/>
    <w:qFormat/>
    <w:rPr>
      <w:kern w:val="2"/>
      <w:sz w:val="24"/>
    </w:rPr>
  </w:style>
  <w:style w:type="character" w:customStyle="1" w:styleId="BalloonTextChar">
    <w:name w:val="Balloon Text Char"/>
    <w:uiPriority w:val="99"/>
    <w:semiHidden/>
    <w:qFormat/>
    <w:locked/>
    <w:rPr>
      <w:rFonts w:ascii="Times New Roman" w:hAnsi="Times New Roman" w:cs="Times New Roman"/>
      <w:sz w:val="2"/>
    </w:rPr>
  </w:style>
  <w:style w:type="character" w:customStyle="1" w:styleId="af1">
    <w:name w:val="批注框文本 字符"/>
    <w:link w:val="af0"/>
    <w:uiPriority w:val="99"/>
    <w:qFormat/>
    <w:locked/>
    <w:rPr>
      <w:rFonts w:eastAsia="宋体"/>
      <w:kern w:val="2"/>
      <w:sz w:val="18"/>
      <w:lang w:val="en-US" w:eastAsia="zh-CN"/>
    </w:rPr>
  </w:style>
  <w:style w:type="character" w:customStyle="1" w:styleId="SalutationChar">
    <w:name w:val="Salutation Char"/>
    <w:uiPriority w:val="99"/>
    <w:qFormat/>
    <w:locked/>
    <w:rPr>
      <w:rFonts w:ascii="仿宋_GB2312" w:eastAsia="仿宋_GB2312" w:hAnsi="宋体" w:cs="Times New Roman"/>
      <w:kern w:val="2"/>
      <w:sz w:val="32"/>
      <w:lang w:val="en-US" w:eastAsia="zh-CN"/>
    </w:rPr>
  </w:style>
  <w:style w:type="character" w:customStyle="1" w:styleId="a9">
    <w:name w:val="称呼 字符"/>
    <w:link w:val="a8"/>
    <w:uiPriority w:val="99"/>
    <w:qFormat/>
    <w:locked/>
    <w:rPr>
      <w:rFonts w:ascii="仿宋_GB2312" w:eastAsia="仿宋_GB2312" w:hAnsi="宋体"/>
      <w:kern w:val="2"/>
      <w:sz w:val="32"/>
      <w:lang w:val="en-US" w:eastAsia="zh-CN"/>
    </w:rPr>
  </w:style>
  <w:style w:type="paragraph" w:customStyle="1" w:styleId="ListParagraph1">
    <w:name w:val="List Paragraph1"/>
    <w:basedOn w:val="a"/>
    <w:uiPriority w:val="99"/>
    <w:qFormat/>
    <w:pPr>
      <w:ind w:firstLineChars="200" w:firstLine="420"/>
    </w:pPr>
    <w:rPr>
      <w:rFonts w:ascii="Calibri" w:hAnsi="Calibri"/>
      <w:szCs w:val="22"/>
    </w:rPr>
  </w:style>
  <w:style w:type="character" w:customStyle="1" w:styleId="CharChar9">
    <w:name w:val="Char Char9"/>
    <w:uiPriority w:val="99"/>
    <w:qFormat/>
    <w:rPr>
      <w:kern w:val="2"/>
      <w:sz w:val="18"/>
    </w:rPr>
  </w:style>
  <w:style w:type="paragraph" w:customStyle="1" w:styleId="12">
    <w:name w:val="纯文本1"/>
    <w:basedOn w:val="a"/>
    <w:uiPriority w:val="99"/>
    <w:qFormat/>
    <w:rPr>
      <w:rFonts w:ascii="宋体" w:hAnsi="宋体" w:cs="Courier New"/>
      <w:szCs w:val="21"/>
    </w:rPr>
  </w:style>
  <w:style w:type="paragraph" w:customStyle="1" w:styleId="13">
    <w:name w:val="普通(网站)1"/>
    <w:basedOn w:val="a"/>
    <w:uiPriority w:val="99"/>
    <w:qFormat/>
    <w:pPr>
      <w:widowControl/>
      <w:spacing w:before="280" w:after="280"/>
      <w:jc w:val="left"/>
    </w:pPr>
    <w:rPr>
      <w:rFonts w:ascii="宋体" w:hAnsi="宋体" w:cs="宋体"/>
      <w:kern w:val="1"/>
      <w:sz w:val="24"/>
    </w:rPr>
  </w:style>
  <w:style w:type="character" w:customStyle="1" w:styleId="WW-1">
    <w:name w:val="WW-默认段落字体1"/>
    <w:uiPriority w:val="99"/>
    <w:qFormat/>
  </w:style>
  <w:style w:type="paragraph" w:customStyle="1" w:styleId="customunionstyle">
    <w:name w:val="custom_unionstyle"/>
    <w:basedOn w:val="a"/>
    <w:uiPriority w:val="99"/>
    <w:qFormat/>
    <w:pPr>
      <w:widowControl/>
      <w:suppressAutoHyphens/>
      <w:spacing w:before="280" w:after="280"/>
      <w:jc w:val="left"/>
    </w:pPr>
    <w:rPr>
      <w:rFonts w:ascii="宋体" w:hAnsi="宋体" w:cs="宋体"/>
      <w:kern w:val="1"/>
      <w:sz w:val="24"/>
    </w:rPr>
  </w:style>
  <w:style w:type="character" w:customStyle="1" w:styleId="DateChar">
    <w:name w:val="Date Char"/>
    <w:uiPriority w:val="99"/>
    <w:semiHidden/>
    <w:qFormat/>
    <w:locked/>
    <w:rPr>
      <w:rFonts w:ascii="Times New Roman" w:hAnsi="Times New Roman" w:cs="Times New Roman"/>
      <w:sz w:val="24"/>
      <w:szCs w:val="24"/>
    </w:rPr>
  </w:style>
  <w:style w:type="character" w:customStyle="1" w:styleId="af">
    <w:name w:val="日期 字符"/>
    <w:link w:val="ae"/>
    <w:uiPriority w:val="99"/>
    <w:qFormat/>
    <w:locked/>
    <w:rPr>
      <w:rFonts w:eastAsia="宋体"/>
      <w:kern w:val="2"/>
      <w:sz w:val="24"/>
      <w:lang w:val="en-US" w:eastAsia="zh-CN"/>
    </w:rPr>
  </w:style>
  <w:style w:type="paragraph" w:customStyle="1" w:styleId="ParaCharCharCharCharCharCharChar">
    <w:name w:val="默认段落字体 Para Char Char Char Char Char Char Char"/>
    <w:basedOn w:val="a"/>
    <w:uiPriority w:val="99"/>
    <w:qFormat/>
    <w:rPr>
      <w:rFonts w:ascii="Tahoma" w:hAnsi="Tahoma"/>
      <w:sz w:val="24"/>
      <w:szCs w:val="20"/>
    </w:rPr>
  </w:style>
  <w:style w:type="paragraph" w:customStyle="1" w:styleId="CharCharCharChar">
    <w:name w:val="Char Char Char Char"/>
    <w:basedOn w:val="1"/>
    <w:uiPriority w:val="99"/>
    <w:qFormat/>
    <w:pPr>
      <w:snapToGrid w:val="0"/>
      <w:spacing w:before="240" w:after="240" w:line="348" w:lineRule="auto"/>
    </w:pPr>
    <w:rPr>
      <w:rFonts w:ascii="Tahoma" w:hAnsi="Tahoma"/>
      <w:kern w:val="2"/>
      <w:sz w:val="24"/>
    </w:rPr>
  </w:style>
  <w:style w:type="paragraph" w:customStyle="1" w:styleId="p0">
    <w:name w:val="p0"/>
    <w:basedOn w:val="a"/>
    <w:uiPriority w:val="99"/>
    <w:qFormat/>
    <w:pPr>
      <w:widowControl/>
    </w:pPr>
    <w:rPr>
      <w:kern w:val="0"/>
      <w:szCs w:val="21"/>
    </w:rPr>
  </w:style>
  <w:style w:type="character" w:customStyle="1" w:styleId="BodyTextChar">
    <w:name w:val="Body Text Char"/>
    <w:uiPriority w:val="99"/>
    <w:semiHidden/>
    <w:qFormat/>
    <w:locked/>
    <w:rPr>
      <w:rFonts w:ascii="Times New Roman" w:hAnsi="Times New Roman" w:cs="Times New Roman"/>
      <w:sz w:val="24"/>
      <w:szCs w:val="24"/>
    </w:rPr>
  </w:style>
  <w:style w:type="character" w:customStyle="1" w:styleId="a4">
    <w:name w:val="正文文本 字符"/>
    <w:link w:val="a0"/>
    <w:uiPriority w:val="99"/>
    <w:qFormat/>
    <w:locked/>
    <w:rPr>
      <w:rFonts w:eastAsia="宋体"/>
      <w:kern w:val="2"/>
      <w:sz w:val="28"/>
      <w:lang w:val="en-US" w:eastAsia="zh-CN"/>
    </w:rPr>
  </w:style>
  <w:style w:type="character" w:customStyle="1" w:styleId="PlainTextChar">
    <w:name w:val="Plain Text Char"/>
    <w:uiPriority w:val="99"/>
    <w:semiHidden/>
    <w:qFormat/>
    <w:locked/>
    <w:rPr>
      <w:rFonts w:ascii="宋体" w:hAnsi="Courier New" w:cs="Courier New"/>
      <w:sz w:val="21"/>
      <w:szCs w:val="21"/>
    </w:rPr>
  </w:style>
  <w:style w:type="character" w:customStyle="1" w:styleId="ad">
    <w:name w:val="纯文本 字符"/>
    <w:link w:val="ac"/>
    <w:uiPriority w:val="99"/>
    <w:qFormat/>
    <w:locked/>
    <w:rPr>
      <w:rFonts w:ascii="宋体" w:eastAsia="宋体" w:hAnsi="Courier New"/>
      <w:kern w:val="2"/>
      <w:sz w:val="21"/>
      <w:lang w:val="en-US" w:eastAsia="zh-CN"/>
    </w:rPr>
  </w:style>
  <w:style w:type="paragraph" w:customStyle="1" w:styleId="14">
    <w:name w:val="正文1"/>
    <w:basedOn w:val="a"/>
    <w:uiPriority w:val="99"/>
    <w:qFormat/>
    <w:pPr>
      <w:widowControl/>
      <w:spacing w:before="192" w:after="192"/>
      <w:jc w:val="left"/>
    </w:pPr>
    <w:rPr>
      <w:rFonts w:ascii="宋体" w:hAnsi="宋体" w:cs="宋体"/>
      <w:kern w:val="0"/>
      <w:sz w:val="24"/>
    </w:rPr>
  </w:style>
  <w:style w:type="paragraph" w:customStyle="1" w:styleId="Web8">
    <w:name w:val="普通(Web)8"/>
    <w:basedOn w:val="a"/>
    <w:uiPriority w:val="99"/>
    <w:qFormat/>
    <w:pPr>
      <w:widowControl/>
      <w:spacing w:before="100" w:beforeAutospacing="1" w:after="100" w:afterAutospacing="1"/>
      <w:jc w:val="left"/>
    </w:pPr>
    <w:rPr>
      <w:rFonts w:ascii="宋体" w:hAnsi="宋体" w:cs="宋体"/>
      <w:kern w:val="0"/>
      <w:sz w:val="24"/>
    </w:rPr>
  </w:style>
  <w:style w:type="character" w:customStyle="1" w:styleId="BodyTextIndent2Char">
    <w:name w:val="Body Text Indent 2 Char"/>
    <w:uiPriority w:val="99"/>
    <w:semiHidden/>
    <w:qFormat/>
    <w:locked/>
    <w:rPr>
      <w:rFonts w:ascii="Times New Roman" w:hAnsi="Times New Roman" w:cs="Times New Roman"/>
      <w:sz w:val="24"/>
      <w:szCs w:val="24"/>
    </w:rPr>
  </w:style>
  <w:style w:type="character" w:customStyle="1" w:styleId="22">
    <w:name w:val="正文文本缩进 2 字符"/>
    <w:link w:val="21"/>
    <w:uiPriority w:val="99"/>
    <w:qFormat/>
    <w:locked/>
    <w:rPr>
      <w:rFonts w:eastAsia="宋体"/>
      <w:kern w:val="2"/>
      <w:sz w:val="24"/>
      <w:lang w:val="en-US" w:eastAsia="zh-CN"/>
    </w:rPr>
  </w:style>
  <w:style w:type="paragraph" w:customStyle="1" w:styleId="15">
    <w:name w:val="列出段落1"/>
    <w:basedOn w:val="a"/>
    <w:uiPriority w:val="99"/>
    <w:qFormat/>
    <w:pPr>
      <w:ind w:firstLineChars="200" w:firstLine="420"/>
    </w:pPr>
  </w:style>
  <w:style w:type="paragraph" w:customStyle="1" w:styleId="Default">
    <w:name w:val="Default"/>
    <w:uiPriority w:val="99"/>
    <w:qFormat/>
    <w:pPr>
      <w:widowControl w:val="0"/>
      <w:autoSpaceDE w:val="0"/>
      <w:autoSpaceDN w:val="0"/>
      <w:adjustRightInd w:val="0"/>
    </w:pPr>
    <w:rPr>
      <w:rFonts w:ascii="仿宋_GB2312" w:eastAsia="仿宋_GB2312" w:hAnsi="Times New Roman" w:cs="仿宋_GB2312"/>
      <w:color w:val="000000"/>
      <w:sz w:val="24"/>
      <w:szCs w:val="24"/>
    </w:rPr>
  </w:style>
  <w:style w:type="character" w:customStyle="1" w:styleId="ldblue1">
    <w:name w:val="ldblue1"/>
    <w:uiPriority w:val="99"/>
    <w:qFormat/>
    <w:rPr>
      <w:rFonts w:ascii="Verdana"/>
      <w:color w:val="003CD9"/>
      <w:sz w:val="19"/>
    </w:rPr>
  </w:style>
  <w:style w:type="character" w:customStyle="1" w:styleId="dash6b636587char1">
    <w:name w:val="dash6b63_6587__char1"/>
    <w:uiPriority w:val="99"/>
    <w:qFormat/>
    <w:rPr>
      <w:rFonts w:ascii="Times New Roman" w:hAnsi="Times New Roman"/>
      <w:sz w:val="20"/>
    </w:rPr>
  </w:style>
  <w:style w:type="paragraph" w:customStyle="1" w:styleId="dash6b636587">
    <w:name w:val="dash6b63_6587"/>
    <w:basedOn w:val="a"/>
    <w:uiPriority w:val="99"/>
    <w:qFormat/>
    <w:pPr>
      <w:widowControl/>
    </w:pPr>
    <w:rPr>
      <w:kern w:val="0"/>
      <w:sz w:val="20"/>
      <w:szCs w:val="20"/>
    </w:rPr>
  </w:style>
  <w:style w:type="character" w:customStyle="1" w:styleId="jianju1">
    <w:name w:val="jianju1"/>
    <w:uiPriority w:val="99"/>
    <w:qFormat/>
    <w:rPr>
      <w:rFonts w:ascii="??" w:hAnsi="??"/>
      <w:color w:val="000000"/>
      <w:sz w:val="21"/>
    </w:rPr>
  </w:style>
  <w:style w:type="character" w:customStyle="1" w:styleId="CharChar5">
    <w:name w:val="Char Char5"/>
    <w:uiPriority w:val="99"/>
    <w:qFormat/>
    <w:locked/>
    <w:rPr>
      <w:rFonts w:ascii="Calibri" w:eastAsia="宋体" w:hAnsi="Calibri"/>
      <w:kern w:val="2"/>
      <w:sz w:val="18"/>
      <w:lang w:val="en-US" w:eastAsia="zh-CN"/>
    </w:rPr>
  </w:style>
  <w:style w:type="character" w:customStyle="1" w:styleId="CommentTextChar">
    <w:name w:val="Comment Text Char"/>
    <w:uiPriority w:val="99"/>
    <w:semiHidden/>
    <w:qFormat/>
    <w:locked/>
    <w:rPr>
      <w:rFonts w:ascii="Times New Roman" w:hAnsi="Times New Roman" w:cs="Times New Roman"/>
      <w:sz w:val="24"/>
      <w:szCs w:val="24"/>
    </w:rPr>
  </w:style>
  <w:style w:type="character" w:customStyle="1" w:styleId="a7">
    <w:name w:val="批注文字 字符"/>
    <w:link w:val="a6"/>
    <w:uiPriority w:val="99"/>
    <w:qFormat/>
    <w:locked/>
    <w:rPr>
      <w:rFonts w:ascii="Calibri" w:eastAsia="宋体" w:hAnsi="Calibri"/>
      <w:kern w:val="2"/>
      <w:sz w:val="22"/>
      <w:lang w:val="en-US" w:eastAsia="zh-CN"/>
    </w:rPr>
  </w:style>
  <w:style w:type="paragraph" w:customStyle="1" w:styleId="p17">
    <w:name w:val="p17"/>
    <w:basedOn w:val="a"/>
    <w:uiPriority w:val="99"/>
    <w:qFormat/>
    <w:pPr>
      <w:widowControl/>
      <w:jc w:val="left"/>
    </w:pPr>
    <w:rPr>
      <w:rFonts w:ascii="宋体" w:hAnsi="宋体" w:cs="宋体"/>
      <w:color w:val="000000"/>
      <w:kern w:val="0"/>
      <w:sz w:val="24"/>
    </w:rPr>
  </w:style>
  <w:style w:type="paragraph" w:customStyle="1" w:styleId="p18">
    <w:name w:val="p18"/>
    <w:basedOn w:val="a"/>
    <w:uiPriority w:val="99"/>
    <w:qFormat/>
    <w:pPr>
      <w:widowControl/>
      <w:spacing w:before="100" w:after="100"/>
      <w:jc w:val="left"/>
    </w:pPr>
    <w:rPr>
      <w:rFonts w:ascii="宋体" w:hAnsi="宋体" w:cs="宋体"/>
      <w:color w:val="000000"/>
      <w:kern w:val="0"/>
      <w:sz w:val="24"/>
    </w:rPr>
  </w:style>
  <w:style w:type="character" w:customStyle="1" w:styleId="16">
    <w:name w:val="16"/>
    <w:uiPriority w:val="99"/>
    <w:qFormat/>
    <w:rPr>
      <w:rFonts w:ascii="Times New Roman" w:hAnsi="Times New Roman"/>
      <w:b/>
    </w:rPr>
  </w:style>
  <w:style w:type="paragraph" w:customStyle="1" w:styleId="ParaChar">
    <w:name w:val="默认段落字体 Para Char"/>
    <w:basedOn w:val="a"/>
    <w:uiPriority w:val="99"/>
    <w:qFormat/>
    <w:pPr>
      <w:spacing w:beforeLines="50" w:afterLines="50"/>
      <w:jc w:val="left"/>
    </w:pPr>
    <w:rPr>
      <w:sz w:val="30"/>
      <w:szCs w:val="32"/>
    </w:rPr>
  </w:style>
  <w:style w:type="paragraph" w:customStyle="1" w:styleId="17">
    <w:name w:val="无间隔1"/>
    <w:uiPriority w:val="99"/>
    <w:qFormat/>
    <w:pPr>
      <w:adjustRightInd w:val="0"/>
      <w:snapToGrid w:val="0"/>
    </w:pPr>
    <w:rPr>
      <w:rFonts w:ascii="Tahoma" w:eastAsia="微软雅黑" w:hAnsi="Tahoma"/>
      <w:sz w:val="22"/>
      <w:szCs w:val="22"/>
    </w:rPr>
  </w:style>
  <w:style w:type="character" w:customStyle="1" w:styleId="newss1">
    <w:name w:val="newss1"/>
    <w:uiPriority w:val="99"/>
    <w:qFormat/>
    <w:rPr>
      <w:color w:val="000000"/>
      <w:sz w:val="21"/>
    </w:rPr>
  </w:style>
  <w:style w:type="paragraph" w:customStyle="1" w:styleId="110">
    <w:name w:val="列出段落11"/>
    <w:basedOn w:val="a"/>
    <w:uiPriority w:val="99"/>
    <w:qFormat/>
    <w:pPr>
      <w:ind w:firstLineChars="200" w:firstLine="420"/>
    </w:pPr>
    <w:rPr>
      <w:rFonts w:ascii="Calibri" w:hAnsi="Calibri" w:cs="Calibri"/>
      <w:szCs w:val="21"/>
    </w:rPr>
  </w:style>
  <w:style w:type="character" w:customStyle="1" w:styleId="BodyTextIndent3Char">
    <w:name w:val="Body Text Indent 3 Char"/>
    <w:uiPriority w:val="99"/>
    <w:semiHidden/>
    <w:qFormat/>
    <w:locked/>
    <w:rPr>
      <w:rFonts w:ascii="Times New Roman" w:hAnsi="Times New Roman" w:cs="Times New Roman"/>
      <w:sz w:val="16"/>
      <w:szCs w:val="16"/>
    </w:rPr>
  </w:style>
  <w:style w:type="character" w:customStyle="1" w:styleId="32">
    <w:name w:val="正文文本缩进 3 字符"/>
    <w:link w:val="31"/>
    <w:uiPriority w:val="99"/>
    <w:qFormat/>
    <w:locked/>
    <w:rPr>
      <w:rFonts w:eastAsia="宋体"/>
      <w:kern w:val="2"/>
      <w:sz w:val="16"/>
      <w:lang w:val="en-US" w:eastAsia="zh-CN"/>
    </w:rPr>
  </w:style>
  <w:style w:type="character" w:customStyle="1" w:styleId="CharChar1">
    <w:name w:val="Char Char1"/>
    <w:uiPriority w:val="99"/>
    <w:qFormat/>
    <w:locked/>
    <w:rPr>
      <w:rFonts w:ascii="仿宋_GB2312" w:eastAsia="仿宋_GB2312" w:hAnsi="宋体"/>
      <w:kern w:val="2"/>
      <w:sz w:val="32"/>
      <w:lang w:val="en-US" w:eastAsia="zh-CN"/>
    </w:rPr>
  </w:style>
  <w:style w:type="character" w:customStyle="1" w:styleId="style241">
    <w:name w:val="style241"/>
    <w:uiPriority w:val="99"/>
    <w:qFormat/>
    <w:rPr>
      <w:color w:val="333333"/>
      <w:sz w:val="18"/>
    </w:rPr>
  </w:style>
  <w:style w:type="paragraph" w:customStyle="1" w:styleId="afc">
    <w:name w:val="标准"/>
    <w:basedOn w:val="a"/>
    <w:uiPriority w:val="99"/>
    <w:qFormat/>
    <w:pPr>
      <w:adjustRightInd w:val="0"/>
      <w:spacing w:before="120" w:after="120" w:line="312" w:lineRule="atLeast"/>
      <w:textAlignment w:val="baseline"/>
    </w:pPr>
    <w:rPr>
      <w:rFonts w:ascii="宋体"/>
      <w:kern w:val="0"/>
      <w:szCs w:val="20"/>
    </w:rPr>
  </w:style>
  <w:style w:type="paragraph" w:customStyle="1" w:styleId="Char">
    <w:name w:val="Char"/>
    <w:basedOn w:val="a"/>
    <w:uiPriority w:val="99"/>
    <w:qFormat/>
    <w:rPr>
      <w:szCs w:val="20"/>
    </w:rPr>
  </w:style>
  <w:style w:type="character" w:customStyle="1" w:styleId="100">
    <w:name w:val="10"/>
    <w:uiPriority w:val="99"/>
    <w:qFormat/>
    <w:rPr>
      <w:rFonts w:ascii="Times New Roman" w:hAnsi="Times New Roman"/>
    </w:rPr>
  </w:style>
  <w:style w:type="character" w:customStyle="1" w:styleId="150">
    <w:name w:val="15"/>
    <w:uiPriority w:val="99"/>
    <w:qFormat/>
    <w:rPr>
      <w:rFonts w:ascii="Times New Roman" w:hAnsi="Times New Roman"/>
    </w:rPr>
  </w:style>
  <w:style w:type="character" w:customStyle="1" w:styleId="menu1">
    <w:name w:val="menu1"/>
    <w:uiPriority w:val="99"/>
    <w:qFormat/>
  </w:style>
  <w:style w:type="character" w:customStyle="1" w:styleId="menu11">
    <w:name w:val="menu11"/>
    <w:uiPriority w:val="99"/>
    <w:qFormat/>
    <w:rPr>
      <w:rFonts w:ascii="??" w:hAnsi="??"/>
      <w:sz w:val="21"/>
    </w:rPr>
  </w:style>
  <w:style w:type="paragraph" w:styleId="afd">
    <w:name w:val="List Paragraph"/>
    <w:basedOn w:val="a"/>
    <w:uiPriority w:val="99"/>
    <w:qFormat/>
    <w:pPr>
      <w:ind w:firstLineChars="200" w:firstLine="420"/>
    </w:pPr>
    <w:rPr>
      <w:rFonts w:ascii="Calibri" w:hAnsi="Calibri"/>
      <w:szCs w:val="22"/>
    </w:rPr>
  </w:style>
  <w:style w:type="character" w:customStyle="1" w:styleId="BodyText3Char">
    <w:name w:val="Body Text 3 Char"/>
    <w:uiPriority w:val="99"/>
    <w:semiHidden/>
    <w:qFormat/>
    <w:locked/>
    <w:rPr>
      <w:rFonts w:ascii="Times New Roman" w:hAnsi="Times New Roman" w:cs="Times New Roman"/>
      <w:sz w:val="16"/>
      <w:szCs w:val="16"/>
    </w:rPr>
  </w:style>
  <w:style w:type="character" w:customStyle="1" w:styleId="30">
    <w:name w:val="正文文本 3 字符"/>
    <w:link w:val="3"/>
    <w:uiPriority w:val="99"/>
    <w:qFormat/>
    <w:locked/>
    <w:rPr>
      <w:rFonts w:eastAsia="宋体"/>
      <w:kern w:val="2"/>
      <w:sz w:val="24"/>
      <w:lang w:val="en-US" w:eastAsia="zh-CN"/>
    </w:rPr>
  </w:style>
  <w:style w:type="character" w:customStyle="1" w:styleId="normalchar1">
    <w:name w:val="normal__char1"/>
    <w:uiPriority w:val="99"/>
    <w:qFormat/>
    <w:rPr>
      <w:rFonts w:ascii="Calibri" w:hAnsi="Calibri"/>
      <w:sz w:val="20"/>
    </w:rPr>
  </w:style>
  <w:style w:type="paragraph" w:customStyle="1" w:styleId="23">
    <w:name w:val="正文2"/>
    <w:basedOn w:val="a"/>
    <w:uiPriority w:val="99"/>
    <w:qFormat/>
    <w:pPr>
      <w:widowControl/>
    </w:pPr>
    <w:rPr>
      <w:rFonts w:ascii="Calibri" w:hAnsi="Calibri" w:cs="宋体"/>
      <w:kern w:val="0"/>
      <w:sz w:val="20"/>
      <w:szCs w:val="20"/>
    </w:rPr>
  </w:style>
  <w:style w:type="character" w:customStyle="1" w:styleId="font41">
    <w:name w:val="font41"/>
    <w:uiPriority w:val="99"/>
    <w:qFormat/>
    <w:rPr>
      <w:rFonts w:ascii="宋体" w:eastAsia="宋体" w:hAnsi="宋体"/>
      <w:color w:val="000000"/>
      <w:sz w:val="20"/>
      <w:u w:val="none"/>
      <w:vertAlign w:val="subscript"/>
    </w:rPr>
  </w:style>
  <w:style w:type="character" w:customStyle="1" w:styleId="font21">
    <w:name w:val="font21"/>
    <w:uiPriority w:val="99"/>
    <w:qFormat/>
    <w:rPr>
      <w:rFonts w:ascii="宋体" w:eastAsia="宋体" w:hAnsi="宋体"/>
      <w:color w:val="000000"/>
      <w:sz w:val="21"/>
      <w:u w:val="none"/>
    </w:rPr>
  </w:style>
  <w:style w:type="character" w:customStyle="1" w:styleId="font31">
    <w:name w:val="font31"/>
    <w:uiPriority w:val="99"/>
    <w:qFormat/>
    <w:rPr>
      <w:rFonts w:ascii="Times New Roman" w:hAnsi="Times New Roman"/>
      <w:color w:val="000000"/>
      <w:sz w:val="21"/>
      <w:u w:val="none"/>
    </w:rPr>
  </w:style>
  <w:style w:type="character" w:customStyle="1" w:styleId="font11">
    <w:name w:val="font11"/>
    <w:uiPriority w:val="99"/>
    <w:qFormat/>
    <w:rPr>
      <w:rFonts w:ascii="宋体" w:eastAsia="宋体" w:hAnsi="宋体"/>
      <w:color w:val="000000"/>
      <w:sz w:val="20"/>
      <w:u w:val="none"/>
    </w:rPr>
  </w:style>
  <w:style w:type="character" w:customStyle="1" w:styleId="HTMLPreformattedChar">
    <w:name w:val="HTML Preformatted Char"/>
    <w:uiPriority w:val="99"/>
    <w:semiHidden/>
    <w:qFormat/>
    <w:locked/>
    <w:rPr>
      <w:rFonts w:ascii="Courier New" w:hAnsi="Courier New" w:cs="Courier New"/>
      <w:sz w:val="20"/>
      <w:szCs w:val="20"/>
    </w:rPr>
  </w:style>
  <w:style w:type="character" w:customStyle="1" w:styleId="HTML0">
    <w:name w:val="HTML 预设格式 字符"/>
    <w:link w:val="HTML"/>
    <w:uiPriority w:val="99"/>
    <w:qFormat/>
    <w:locked/>
    <w:rPr>
      <w:rFonts w:ascii="PingFang SC" w:hAnsi="PingFang SC"/>
      <w:sz w:val="24"/>
    </w:rPr>
  </w:style>
  <w:style w:type="character" w:customStyle="1" w:styleId="normalchar1char1">
    <w:name w:val="normal____char1__char1"/>
    <w:uiPriority w:val="99"/>
    <w:qFormat/>
    <w:rPr>
      <w:rFonts w:ascii="Calibri" w:hAnsi="Calibri"/>
      <w:sz w:val="20"/>
    </w:rPr>
  </w:style>
  <w:style w:type="paragraph" w:customStyle="1" w:styleId="D">
    <w:name w:val="D正文"/>
    <w:basedOn w:val="a"/>
    <w:uiPriority w:val="99"/>
    <w:qFormat/>
    <w:pPr>
      <w:spacing w:line="324" w:lineRule="auto"/>
      <w:ind w:firstLineChars="200" w:firstLine="200"/>
    </w:pPr>
    <w:rPr>
      <w:rFonts w:eastAsia="仿宋_GB2312"/>
      <w:sz w:val="28"/>
    </w:rPr>
  </w:style>
  <w:style w:type="paragraph" w:customStyle="1" w:styleId="dash666e901a00287f517ad90029">
    <w:name w:val="dash666e_901a_0028_7f51_7ad9_0029"/>
    <w:basedOn w:val="a"/>
    <w:uiPriority w:val="99"/>
    <w:qFormat/>
    <w:pPr>
      <w:widowControl/>
      <w:spacing w:before="280" w:after="280"/>
      <w:jc w:val="left"/>
    </w:pPr>
    <w:rPr>
      <w:rFonts w:ascii="宋体" w:hAnsi="宋体" w:cs="宋体"/>
      <w:kern w:val="0"/>
      <w:sz w:val="24"/>
    </w:rPr>
  </w:style>
  <w:style w:type="character" w:customStyle="1" w:styleId="dash666e901a00287f517ad90029char1">
    <w:name w:val="dash666e_901a_0028_7f51_7ad9_0029__char1"/>
    <w:uiPriority w:val="99"/>
    <w:qFormat/>
    <w:rPr>
      <w:rFonts w:ascii="宋体" w:eastAsia="宋体" w:hAnsi="宋体"/>
      <w:sz w:val="24"/>
      <w:u w:val="none"/>
    </w:rPr>
  </w:style>
  <w:style w:type="character" w:customStyle="1" w:styleId="CharChar3">
    <w:name w:val="Char Char3"/>
    <w:uiPriority w:val="99"/>
    <w:semiHidden/>
    <w:qFormat/>
    <w:rPr>
      <w:rFonts w:eastAsia="宋体"/>
      <w:kern w:val="2"/>
      <w:sz w:val="18"/>
      <w:lang w:val="en-US" w:eastAsia="zh-CN"/>
    </w:rPr>
  </w:style>
  <w:style w:type="character" w:customStyle="1" w:styleId="CharChar2">
    <w:name w:val="Char Char2"/>
    <w:uiPriority w:val="99"/>
    <w:qFormat/>
    <w:rPr>
      <w:rFonts w:eastAsia="宋体"/>
      <w:kern w:val="2"/>
      <w:sz w:val="18"/>
      <w:lang w:val="en-US" w:eastAsia="zh-CN"/>
    </w:rPr>
  </w:style>
  <w:style w:type="character" w:customStyle="1" w:styleId="CharChar4">
    <w:name w:val="Char Char4"/>
    <w:uiPriority w:val="99"/>
    <w:qFormat/>
    <w:rPr>
      <w:rFonts w:eastAsia="宋体"/>
      <w:kern w:val="2"/>
      <w:sz w:val="18"/>
      <w:lang w:val="en-US" w:eastAsia="zh-CN"/>
    </w:rPr>
  </w:style>
  <w:style w:type="character" w:customStyle="1" w:styleId="CharChar11">
    <w:name w:val="Char Char11"/>
    <w:uiPriority w:val="99"/>
    <w:qFormat/>
    <w:rPr>
      <w:rFonts w:ascii="仿宋_GB2312" w:eastAsia="仿宋_GB2312" w:hAnsi="宋体"/>
      <w:kern w:val="2"/>
      <w:sz w:val="32"/>
      <w:lang w:val="en-US" w:eastAsia="zh-CN"/>
    </w:rPr>
  </w:style>
  <w:style w:type="paragraph" w:customStyle="1" w:styleId="CharCharCharChar1">
    <w:name w:val="Char Char Char Char1"/>
    <w:basedOn w:val="1"/>
    <w:uiPriority w:val="99"/>
    <w:qFormat/>
    <w:pPr>
      <w:snapToGrid w:val="0"/>
      <w:spacing w:before="240" w:after="240" w:line="348" w:lineRule="auto"/>
    </w:pPr>
    <w:rPr>
      <w:rFonts w:ascii="Tahoma" w:hAnsi="Tahoma"/>
      <w:kern w:val="2"/>
      <w:sz w:val="24"/>
    </w:rPr>
  </w:style>
  <w:style w:type="paragraph" w:customStyle="1" w:styleId="CharChar">
    <w:name w:val="Char Char"/>
    <w:basedOn w:val="a"/>
    <w:uiPriority w:val="99"/>
    <w:qFormat/>
    <w:pPr>
      <w:spacing w:line="360" w:lineRule="auto"/>
      <w:ind w:firstLineChars="200" w:firstLine="200"/>
    </w:pPr>
    <w:rPr>
      <w:rFonts w:ascii="Tahoma" w:hAnsi="Tahoma"/>
      <w:sz w:val="24"/>
      <w:szCs w:val="20"/>
    </w:rPr>
  </w:style>
  <w:style w:type="character" w:customStyle="1" w:styleId="CharChar51">
    <w:name w:val="Char Char51"/>
    <w:uiPriority w:val="99"/>
    <w:qFormat/>
    <w:locked/>
    <w:rPr>
      <w:rFonts w:ascii="Calibri" w:eastAsia="宋体" w:hAnsi="Calibri"/>
      <w:kern w:val="2"/>
      <w:sz w:val="18"/>
      <w:lang w:val="en-US" w:eastAsia="zh-CN"/>
    </w:rPr>
  </w:style>
  <w:style w:type="paragraph" w:customStyle="1" w:styleId="z-1">
    <w:name w:val="z-窗体顶端1"/>
    <w:basedOn w:val="a"/>
    <w:next w:val="a"/>
    <w:link w:val="z-TopofFormChar"/>
    <w:uiPriority w:val="99"/>
    <w:qFormat/>
    <w:pPr>
      <w:widowControl/>
      <w:pBdr>
        <w:bottom w:val="single" w:sz="6" w:space="1" w:color="auto"/>
      </w:pBdr>
      <w:jc w:val="center"/>
    </w:pPr>
    <w:rPr>
      <w:rFonts w:ascii="Arial" w:hAnsi="Arial" w:cs="Arial"/>
      <w:vanish/>
      <w:kern w:val="0"/>
      <w:sz w:val="16"/>
      <w:szCs w:val="16"/>
    </w:rPr>
  </w:style>
  <w:style w:type="character" w:customStyle="1" w:styleId="z-TopofFormChar">
    <w:name w:val="z-Top of Form Char"/>
    <w:link w:val="z-1"/>
    <w:uiPriority w:val="99"/>
    <w:semiHidden/>
    <w:qFormat/>
    <w:locked/>
    <w:rPr>
      <w:rFonts w:ascii="Arial" w:hAnsi="Arial" w:cs="Arial"/>
      <w:vanish/>
      <w:sz w:val="16"/>
      <w:szCs w:val="16"/>
    </w:rPr>
  </w:style>
  <w:style w:type="paragraph" w:customStyle="1" w:styleId="z-10">
    <w:name w:val="z-窗体底端1"/>
    <w:basedOn w:val="a"/>
    <w:next w:val="a"/>
    <w:link w:val="z-BottomofFormChar"/>
    <w:uiPriority w:val="99"/>
    <w:qFormat/>
    <w:pPr>
      <w:widowControl/>
      <w:pBdr>
        <w:top w:val="single" w:sz="6" w:space="1" w:color="auto"/>
      </w:pBdr>
      <w:jc w:val="center"/>
    </w:pPr>
    <w:rPr>
      <w:rFonts w:ascii="Arial" w:hAnsi="Arial" w:cs="Arial"/>
      <w:vanish/>
      <w:kern w:val="0"/>
      <w:sz w:val="16"/>
      <w:szCs w:val="16"/>
    </w:rPr>
  </w:style>
  <w:style w:type="character" w:customStyle="1" w:styleId="z-BottomofFormChar">
    <w:name w:val="z-Bottom of Form Char"/>
    <w:link w:val="z-10"/>
    <w:uiPriority w:val="99"/>
    <w:semiHidden/>
    <w:qFormat/>
    <w:locked/>
    <w:rPr>
      <w:rFonts w:ascii="Arial" w:hAnsi="Arial" w:cs="Arial"/>
      <w:vanish/>
      <w:sz w:val="16"/>
      <w:szCs w:val="16"/>
    </w:rPr>
  </w:style>
  <w:style w:type="character" w:customStyle="1" w:styleId="CharChar12">
    <w:name w:val="Char Char12"/>
    <w:uiPriority w:val="99"/>
    <w:qFormat/>
    <w:rPr>
      <w:rFonts w:ascii="宋体" w:hAnsi="Courier New"/>
      <w:snapToGrid w:val="0"/>
      <w:kern w:val="21"/>
      <w:sz w:val="21"/>
    </w:rPr>
  </w:style>
  <w:style w:type="character" w:customStyle="1" w:styleId="10">
    <w:name w:val="标题 1 字符"/>
    <w:link w:val="1"/>
    <w:qFormat/>
    <w:rPr>
      <w:rFonts w:ascii="宋体" w:eastAsia="宋体" w:hAnsi="宋体" w:cs="宋体" w:hint="eastAsia"/>
      <w:b/>
      <w:kern w:val="44"/>
      <w:sz w:val="44"/>
      <w:szCs w:val="44"/>
      <w:lang w:val="en-US" w:eastAsia="zh-CN" w:bidi="ar"/>
    </w:rPr>
  </w:style>
  <w:style w:type="character" w:customStyle="1" w:styleId="af5">
    <w:name w:val="页眉 字符"/>
    <w:link w:val="af4"/>
    <w:qFormat/>
    <w:rPr>
      <w:rFonts w:ascii="等线" w:eastAsia="等线" w:hAnsi="等线" w:cs="等线" w:hint="eastAsia"/>
      <w:kern w:val="2"/>
      <w:sz w:val="18"/>
      <w:szCs w:val="18"/>
      <w:lang w:val="en-US" w:eastAsia="zh-CN" w:bidi="ar"/>
    </w:rPr>
  </w:style>
  <w:style w:type="character" w:customStyle="1" w:styleId="af3">
    <w:name w:val="页脚 字符"/>
    <w:link w:val="af2"/>
    <w:qFormat/>
    <w:rPr>
      <w:rFonts w:ascii="等线" w:eastAsia="等线" w:hAnsi="等线" w:cs="等线" w:hint="eastAsia"/>
      <w:kern w:val="2"/>
      <w:sz w:val="18"/>
      <w:szCs w:val="18"/>
      <w:lang w:val="en-US" w:eastAsia="zh-CN" w:bidi="ar"/>
    </w:rPr>
  </w:style>
  <w:style w:type="character" w:styleId="afe">
    <w:name w:val="Placeholder Text"/>
    <w:basedOn w:val="a1"/>
    <w:uiPriority w:val="99"/>
    <w:unhideWhenUsed/>
    <w:rsid w:val="00290F63"/>
    <w:rPr>
      <w:color w:val="808080"/>
    </w:rPr>
  </w:style>
  <w:style w:type="character" w:styleId="aff">
    <w:name w:val="annotation reference"/>
    <w:basedOn w:val="a1"/>
    <w:uiPriority w:val="99"/>
    <w:semiHidden/>
    <w:unhideWhenUsed/>
    <w:rsid w:val="00583B83"/>
    <w:rPr>
      <w:sz w:val="21"/>
      <w:szCs w:val="21"/>
    </w:rPr>
  </w:style>
  <w:style w:type="paragraph" w:styleId="aff0">
    <w:name w:val="annotation subject"/>
    <w:basedOn w:val="a6"/>
    <w:next w:val="a6"/>
    <w:link w:val="aff1"/>
    <w:uiPriority w:val="99"/>
    <w:semiHidden/>
    <w:unhideWhenUsed/>
    <w:rsid w:val="00583B83"/>
    <w:rPr>
      <w:rFonts w:ascii="Times New Roman" w:hAnsi="Times New Roman"/>
      <w:b/>
      <w:bCs/>
      <w:sz w:val="21"/>
      <w:szCs w:val="24"/>
    </w:rPr>
  </w:style>
  <w:style w:type="character" w:customStyle="1" w:styleId="aff1">
    <w:name w:val="批注主题 字符"/>
    <w:basedOn w:val="a7"/>
    <w:link w:val="aff0"/>
    <w:uiPriority w:val="99"/>
    <w:semiHidden/>
    <w:rsid w:val="00583B83"/>
    <w:rPr>
      <w:rFonts w:ascii="Times New Roman" w:eastAsia="宋体" w:hAnsi="Times New Roman"/>
      <w:b/>
      <w:bCs/>
      <w:kern w:val="2"/>
      <w:sz w:val="21"/>
      <w:szCs w:val="24"/>
      <w:lang w:val="en-US" w:eastAsia="zh-CN"/>
    </w:rPr>
  </w:style>
  <w:style w:type="character" w:customStyle="1" w:styleId="item-name1">
    <w:name w:val="item-name1"/>
    <w:basedOn w:val="a1"/>
    <w:rsid w:val="00E53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1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0B32F-DFF9-4813-9D17-8FBF3E423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10</Pages>
  <Words>961</Words>
  <Characters>5482</Characters>
  <Application>Microsoft Office Word</Application>
  <DocSecurity>0</DocSecurity>
  <Lines>45</Lines>
  <Paragraphs>12</Paragraphs>
  <ScaleCrop>false</ScaleCrop>
  <Company>Sky123.Org</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陈春光</dc:creator>
  <cp:lastModifiedBy>Lenovo</cp:lastModifiedBy>
  <cp:revision>158</cp:revision>
  <cp:lastPrinted>2020-07-01T03:02:00Z</cp:lastPrinted>
  <dcterms:created xsi:type="dcterms:W3CDTF">2023-08-24T23:50:00Z</dcterms:created>
  <dcterms:modified xsi:type="dcterms:W3CDTF">2023-09-18T10:28:00Z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CF2CC895230C4FD59A93740C785BFAAB</vt:lpwstr>
  </property>
</Properties>
</file>