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F36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南方医科大学202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  <w:r>
        <w:rPr>
          <w:b/>
          <w:sz w:val="36"/>
          <w:szCs w:val="36"/>
        </w:rPr>
        <w:cr/>
      </w:r>
      <w:r>
        <w:rPr>
          <w:sz w:val="44"/>
        </w:rPr>
        <w:cr/>
      </w:r>
      <w:r>
        <w:rPr>
          <w:rFonts w:hint="eastAsia" w:ascii="黑体" w:hAnsi="黑体" w:eastAsia="黑体" w:cs="黑体"/>
          <w:sz w:val="44"/>
        </w:rPr>
        <w:t>目    录</w:t>
      </w:r>
      <w:r>
        <w:rPr>
          <w:sz w:val="44"/>
        </w:rPr>
        <w:cr/>
      </w:r>
    </w:p>
    <w:p w14:paraId="5BD612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基础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  2                        2.中医药学院202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年本科生转专业实施方案           4                         </w:t>
      </w:r>
    </w:p>
    <w:p w14:paraId="0336CF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3.生物医学工程学院202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7                 4.药学院202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      9                                 5.公共卫生学院202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年本科生转专业实施方案         11                   </w:t>
      </w:r>
    </w:p>
    <w:p w14:paraId="72D02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6.护理学院202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    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</w:t>
      </w:r>
    </w:p>
    <w:p w14:paraId="7E009F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7.检验与生物技术学院202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8.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卫生管理学院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cr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9.外国语学院202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年本科生转专业实施方案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10.法医学院202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   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                                           </w:t>
      </w:r>
    </w:p>
    <w:p w14:paraId="7C254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11.第一临床医学院202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cr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12.第二临床医学院202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13.康复医学院202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    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</w:p>
    <w:p w14:paraId="4FDC3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14.口腔医学院202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年本科生转专业实施方案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cr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广东省人民医院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临床医学院202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</w:t>
      </w:r>
    </w:p>
    <w:p w14:paraId="25799D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</w:p>
    <w:p w14:paraId="67D361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16.深圳临床医学院202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      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</w:p>
    <w:p w14:paraId="57299E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200"/>
        <w:textAlignment w:val="auto"/>
        <w:rPr>
          <w:sz w:val="44"/>
        </w:rPr>
      </w:pPr>
    </w:p>
    <w:p w14:paraId="42E378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5E9511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47CE82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08D632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基础医学院202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441428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21F438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年本科生转专业实施方案。</w:t>
      </w:r>
    </w:p>
    <w:p w14:paraId="34B638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一、转出条件</w:t>
      </w:r>
    </w:p>
    <w:p w14:paraId="3D307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年本科生转专业工作的通知》要求。</w:t>
      </w:r>
    </w:p>
    <w:p w14:paraId="3422A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二、转入名额计划及转入条件</w:t>
      </w:r>
    </w:p>
    <w:p w14:paraId="45EAE6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" w:hAnsi="楷体" w:eastAsia="楷体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名额计划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0"/>
        <w:gridCol w:w="2239"/>
        <w:gridCol w:w="2268"/>
      </w:tblGrid>
      <w:tr w14:paraId="447B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260" w:type="dxa"/>
            <w:vAlign w:val="center"/>
          </w:tcPr>
          <w:p w14:paraId="30B5D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专业年级</w:t>
            </w:r>
          </w:p>
        </w:tc>
        <w:tc>
          <w:tcPr>
            <w:tcW w:w="2239" w:type="dxa"/>
            <w:tcBorders>
              <w:bottom w:val="single" w:color="auto" w:sz="4" w:space="0"/>
            </w:tcBorders>
            <w:vAlign w:val="center"/>
          </w:tcPr>
          <w:p w14:paraId="378C6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268" w:type="dxa"/>
            <w:vAlign w:val="center"/>
          </w:tcPr>
          <w:p w14:paraId="00FAB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转入计划人数</w:t>
            </w:r>
          </w:p>
        </w:tc>
      </w:tr>
      <w:tr w14:paraId="0DD9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260" w:type="dxa"/>
            <w:vAlign w:val="center"/>
          </w:tcPr>
          <w:p w14:paraId="410C3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基础医学</w:t>
            </w:r>
          </w:p>
        </w:tc>
        <w:tc>
          <w:tcPr>
            <w:tcW w:w="2239" w:type="dxa"/>
            <w:vAlign w:val="center"/>
          </w:tcPr>
          <w:p w14:paraId="4682A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108B2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</w:tr>
      <w:tr w14:paraId="6751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3260" w:type="dxa"/>
            <w:vAlign w:val="center"/>
          </w:tcPr>
          <w:p w14:paraId="0EC58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生物信息学</w:t>
            </w:r>
          </w:p>
        </w:tc>
        <w:tc>
          <w:tcPr>
            <w:tcW w:w="2239" w:type="dxa"/>
            <w:vAlign w:val="center"/>
          </w:tcPr>
          <w:p w14:paraId="52382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2268" w:type="dxa"/>
            <w:vAlign w:val="center"/>
          </w:tcPr>
          <w:p w14:paraId="097D0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65EEC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260" w:type="dxa"/>
            <w:vAlign w:val="center"/>
          </w:tcPr>
          <w:p w14:paraId="5D3E8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基础医学</w:t>
            </w:r>
          </w:p>
        </w:tc>
        <w:tc>
          <w:tcPr>
            <w:tcW w:w="2239" w:type="dxa"/>
            <w:vAlign w:val="center"/>
          </w:tcPr>
          <w:p w14:paraId="53D71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78</w:t>
            </w:r>
          </w:p>
        </w:tc>
        <w:tc>
          <w:tcPr>
            <w:tcW w:w="2268" w:type="dxa"/>
            <w:vAlign w:val="center"/>
          </w:tcPr>
          <w:p w14:paraId="16D3F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</w:tr>
      <w:tr w14:paraId="688CB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260" w:type="dxa"/>
            <w:vAlign w:val="center"/>
          </w:tcPr>
          <w:p w14:paraId="1E206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生物信息学</w:t>
            </w:r>
          </w:p>
        </w:tc>
        <w:tc>
          <w:tcPr>
            <w:tcW w:w="2239" w:type="dxa"/>
            <w:vAlign w:val="center"/>
          </w:tcPr>
          <w:p w14:paraId="5F6C1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268" w:type="dxa"/>
            <w:vAlign w:val="center"/>
          </w:tcPr>
          <w:p w14:paraId="57845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</w:tbl>
    <w:p w14:paraId="2284E4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（二）转入条件</w:t>
      </w:r>
    </w:p>
    <w:p w14:paraId="49E5F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1.须符合学校《关于开展202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年本科生转专业工作的通知》基本要求；</w:t>
      </w:r>
    </w:p>
    <w:p w14:paraId="220EA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2.申请转入学生成绩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绩点排名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不低于本专业年级前25%。</w:t>
      </w:r>
    </w:p>
    <w:p w14:paraId="76058F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三、考核办法</w:t>
      </w:r>
    </w:p>
    <w:p w14:paraId="4E22BB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（一）面试</w:t>
      </w:r>
    </w:p>
    <w:p w14:paraId="0D6AD8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1.政治思想素质考核（不计入总分）。主要考核考生对党的路线、方针、政策的态度，考查考生道德品质和心理素质等各方面素质。该项目不计入总分，分为合格与不合格两个等级，不合格者淘汰。</w:t>
      </w:r>
    </w:p>
    <w:p w14:paraId="103A3B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2.学生自我介绍（口头汇报）。包括本人在原专业学习情况、成绩排名、各种奖励情况、个人兴趣爱好、特长以及转专业的理由等，时间3分钟以内，鼓励使用英语汇报，可适当进行才艺展示。</w:t>
      </w:r>
    </w:p>
    <w:p w14:paraId="6B37A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3.师生问答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考察学生的基本素质和能力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时间为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分钟。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综合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考察学生的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素质，包括基础知识、专业知识、实践能力、沟通能力等，通过基本资料信息和现场提问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由现场评委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进行打分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34433C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（二）成绩核算</w:t>
      </w:r>
    </w:p>
    <w:p w14:paraId="1A9B7A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1.总成绩=面试成绩（百分制）×40%+平时成绩（平均学分绩点折算，百分制）×60%；</w:t>
      </w:r>
    </w:p>
    <w:p w14:paraId="1AD574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2.面试成绩低于60分者不予录取。</w:t>
      </w:r>
    </w:p>
    <w:p w14:paraId="33F92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85003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基础医学院</w:t>
      </w:r>
    </w:p>
    <w:p w14:paraId="161D13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71788D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/>
          <w:sz w:val="32"/>
          <w:szCs w:val="32"/>
        </w:rPr>
      </w:pPr>
    </w:p>
    <w:p w14:paraId="5D7A2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317FB6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22F4DD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11E72B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6974C6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3DB701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6EEB02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1B090E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60B715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34DCD6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05A575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67" w:firstLineChars="2146"/>
        <w:textAlignment w:val="auto"/>
        <w:rPr>
          <w:rFonts w:ascii="仿宋" w:hAnsi="仿宋" w:eastAsia="仿宋"/>
          <w:sz w:val="32"/>
          <w:szCs w:val="32"/>
        </w:rPr>
      </w:pPr>
    </w:p>
    <w:p w14:paraId="3D494AE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中医药学院202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年本科生转专业实施方案</w:t>
      </w:r>
    </w:p>
    <w:p w14:paraId="217878F4">
      <w:pPr>
        <w:rPr>
          <w:rFonts w:hint="eastAsia"/>
        </w:rPr>
      </w:pPr>
    </w:p>
    <w:p w14:paraId="4F016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为了调动和发挥学生的学习积极性，促进学生的个性化发展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等有关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年本科生转专业实施方案。</w:t>
      </w:r>
    </w:p>
    <w:p w14:paraId="7BBDFD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一、转出条件</w:t>
      </w:r>
    </w:p>
    <w:p w14:paraId="0E815D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年本科生转专业工作的通知》要求。</w:t>
      </w:r>
    </w:p>
    <w:p w14:paraId="2127E6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二、转入名额计划及转入条件</w:t>
      </w:r>
    </w:p>
    <w:p w14:paraId="76E1B3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楷体" w:hAnsi="楷体" w:eastAsia="楷体" w:cs="仿宋_GB2312"/>
          <w:b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_GB2312"/>
          <w:b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仿宋_GB2312"/>
          <w:color w:val="000000" w:themeColor="text1"/>
          <w:sz w:val="32"/>
          <w:szCs w:val="30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名额计划</w:t>
      </w:r>
    </w:p>
    <w:tbl>
      <w:tblPr>
        <w:tblStyle w:val="6"/>
        <w:tblW w:w="929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4059"/>
        <w:gridCol w:w="1931"/>
        <w:gridCol w:w="2186"/>
      </w:tblGrid>
      <w:tr w14:paraId="4D1F4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2F8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B8A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  <w:t>专业年级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8D4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  <w:t>现有人数</w:t>
            </w:r>
          </w:p>
        </w:tc>
        <w:tc>
          <w:tcPr>
            <w:tcW w:w="21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CC2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30"/>
                <w14:textFill>
                  <w14:solidFill>
                    <w14:schemeClr w14:val="tx1"/>
                  </w14:solidFill>
                </w14:textFill>
              </w:rPr>
              <w:t>计划转入人数</w:t>
            </w:r>
          </w:p>
        </w:tc>
      </w:tr>
      <w:tr w14:paraId="5EDAD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67C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E8B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2024中医学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32E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143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78DB8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B9D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79B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2024中西医临床医学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071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697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0251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CDA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254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2024针灸推拿学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7AD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F76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44A2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572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CE3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2024中药学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ED3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7EB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C956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27E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101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2025中医学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921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D9F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600D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5A5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6B7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2025中西医临床医学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B79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69A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854A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D02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251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2025针灸推拿学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43C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78F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6EB8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550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0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C70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2025中药学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BC3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CCF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bookmarkStart w:id="0" w:name="_GoBack"/>
            <w:bookmarkEnd w:id="0"/>
          </w:p>
        </w:tc>
      </w:tr>
    </w:tbl>
    <w:p w14:paraId="2075B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color w:val="000000" w:themeColor="text1"/>
          <w:sz w:val="32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:lang w:eastAsia="zh-CN"/>
          <w14:textFill>
            <w14:solidFill>
              <w14:schemeClr w14:val="tx1"/>
            </w14:solidFill>
          </w14:textFill>
        </w:rPr>
        <w:t>（二）转入条件</w:t>
      </w:r>
    </w:p>
    <w:p w14:paraId="184599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1.必须符合学校《关于开展202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年本科生转专业工作的通知》基本要求；</w:t>
      </w:r>
    </w:p>
    <w:p w14:paraId="435A92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2.申请转入中医学、针灸推拿学、中西医临床医学专业，专业培养方案要求的应修课程成绩须全部合格，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且平均学分绩点排名不得低于所在专业年级前10%。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申请转入中药学专业，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专业培养方案要求的应修课程成绩须全部合格，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平均学分绩点排名不得低于所在专业年级前35%；</w:t>
      </w:r>
    </w:p>
    <w:p w14:paraId="5292A3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3.对于按大类招生专业学生成绩的排名，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如转专业报名截止前已完成专业方向分流或特色班分流的，按班级排名；未完成分流的，按专业大类排名；</w:t>
      </w:r>
    </w:p>
    <w:p w14:paraId="1DE837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4.申请转入中医学、针灸推拿学、中西医临床医学专业，如未修读《中医基础理论》《中医诊断学》任意一门课程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eastAsia="zh-CN"/>
          <w14:textFill>
            <w14:solidFill>
              <w14:schemeClr w14:val="tx1"/>
            </w14:solidFill>
          </w14:textFill>
        </w:rPr>
        <w:t>，均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需留级转入。</w:t>
      </w:r>
    </w:p>
    <w:p w14:paraId="526E02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三、考核办法</w:t>
      </w:r>
    </w:p>
    <w:p w14:paraId="226C7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（一）面试</w:t>
      </w:r>
    </w:p>
    <w:p w14:paraId="05F0D2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1.学生介绍个人基本情况，时间为2分钟。</w:t>
      </w:r>
    </w:p>
    <w:p w14:paraId="2CBC2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2.评委进行提问（包括英语提问），时间为3分钟。</w:t>
      </w:r>
    </w:p>
    <w:p w14:paraId="5E98B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（1）常规问题，考察学生的基本素质和能力。</w:t>
      </w:r>
    </w:p>
    <w:p w14:paraId="4A8D9D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（2）专业性问题，考察学生专业知识掌握能力。</w:t>
      </w:r>
    </w:p>
    <w:p w14:paraId="7EB15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（3）各位评委按考核标准进行打分。</w:t>
      </w:r>
    </w:p>
    <w:p w14:paraId="67052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3.每位学生面试时间控制为5分钟。</w:t>
      </w:r>
    </w:p>
    <w:p w14:paraId="0F17B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（二）成绩核算</w:t>
      </w:r>
    </w:p>
    <w:p w14:paraId="72188C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1.总成绩=面试成绩（百分制）×30%＋平均学分绩点折算成绩（百分制）×70%；</w:t>
      </w:r>
    </w:p>
    <w:p w14:paraId="0D574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2.面试成绩低于60分者不予转入。</w:t>
      </w:r>
    </w:p>
    <w:p w14:paraId="5B4B62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3.政治思想素质不合格者不予转入。</w:t>
      </w:r>
    </w:p>
    <w:p w14:paraId="561299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附件：中医药学院转专业面试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评分标准</w:t>
      </w:r>
    </w:p>
    <w:p w14:paraId="22953E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703C7F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0" w:firstLineChars="225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中医药学院</w:t>
      </w:r>
    </w:p>
    <w:p w14:paraId="26B01F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80" w:firstLineChars="215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日</w:t>
      </w:r>
    </w:p>
    <w:p w14:paraId="29729C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附件</w:t>
      </w:r>
    </w:p>
    <w:p w14:paraId="567BA6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中医药学院转专业面试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评分标准</w:t>
      </w:r>
    </w:p>
    <w:tbl>
      <w:tblPr>
        <w:tblStyle w:val="6"/>
        <w:tblpPr w:leftFromText="180" w:rightFromText="180" w:vertAnchor="text" w:horzAnchor="margin" w:tblpX="466" w:tblpY="437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685"/>
        <w:gridCol w:w="2835"/>
      </w:tblGrid>
      <w:tr w14:paraId="60AC0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vAlign w:val="center"/>
          </w:tcPr>
          <w:p w14:paraId="3ACA0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685" w:type="dxa"/>
            <w:vAlign w:val="center"/>
          </w:tcPr>
          <w:p w14:paraId="2A006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  <w:t>评分细则</w:t>
            </w:r>
          </w:p>
        </w:tc>
        <w:tc>
          <w:tcPr>
            <w:tcW w:w="2835" w:type="dxa"/>
            <w:vAlign w:val="center"/>
          </w:tcPr>
          <w:p w14:paraId="71ECE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32"/>
                <w:szCs w:val="30"/>
                <w14:textFill>
                  <w14:solidFill>
                    <w14:schemeClr w14:val="tx1"/>
                  </w14:solidFill>
                </w14:textFill>
              </w:rPr>
              <w:t>分数</w:t>
            </w:r>
          </w:p>
        </w:tc>
      </w:tr>
      <w:tr w14:paraId="24C74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tcBorders>
              <w:bottom w:val="single" w:color="auto" w:sz="4" w:space="0"/>
            </w:tcBorders>
            <w:vAlign w:val="center"/>
          </w:tcPr>
          <w:p w14:paraId="25FB1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政治思想素质</w:t>
            </w:r>
          </w:p>
        </w:tc>
        <w:tc>
          <w:tcPr>
            <w:tcW w:w="3685" w:type="dxa"/>
            <w:tcBorders>
              <w:bottom w:val="single" w:color="auto" w:sz="4" w:space="0"/>
            </w:tcBorders>
            <w:vAlign w:val="center"/>
          </w:tcPr>
          <w:p w14:paraId="0FB20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政治思想素质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vAlign w:val="center"/>
          </w:tcPr>
          <w:p w14:paraId="146FD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合格；不合格</w:t>
            </w:r>
          </w:p>
        </w:tc>
      </w:tr>
      <w:tr w14:paraId="7FC2C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tcBorders>
              <w:bottom w:val="single" w:color="auto" w:sz="4" w:space="0"/>
            </w:tcBorders>
            <w:vAlign w:val="center"/>
          </w:tcPr>
          <w:p w14:paraId="67FA1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外语</w:t>
            </w:r>
          </w:p>
        </w:tc>
        <w:tc>
          <w:tcPr>
            <w:tcW w:w="3685" w:type="dxa"/>
            <w:tcBorders>
              <w:bottom w:val="single" w:color="auto" w:sz="4" w:space="0"/>
            </w:tcBorders>
            <w:vAlign w:val="center"/>
          </w:tcPr>
          <w:p w14:paraId="53F87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英文自述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vAlign w:val="center"/>
          </w:tcPr>
          <w:p w14:paraId="50FDC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49C9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tcBorders>
              <w:bottom w:val="single" w:color="auto" w:sz="4" w:space="0"/>
            </w:tcBorders>
            <w:vAlign w:val="center"/>
          </w:tcPr>
          <w:p w14:paraId="6D6E4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逻辑、表达</w:t>
            </w:r>
          </w:p>
        </w:tc>
        <w:tc>
          <w:tcPr>
            <w:tcW w:w="3685" w:type="dxa"/>
            <w:tcBorders>
              <w:bottom w:val="single" w:color="auto" w:sz="4" w:space="0"/>
            </w:tcBorders>
            <w:vAlign w:val="center"/>
          </w:tcPr>
          <w:p w14:paraId="70D88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逻辑、表达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vAlign w:val="center"/>
          </w:tcPr>
          <w:p w14:paraId="56D2B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00FBB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vMerge w:val="restart"/>
            <w:vAlign w:val="center"/>
          </w:tcPr>
          <w:p w14:paraId="4E396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专业素质</w:t>
            </w:r>
          </w:p>
        </w:tc>
        <w:tc>
          <w:tcPr>
            <w:tcW w:w="3685" w:type="dxa"/>
            <w:vAlign w:val="center"/>
          </w:tcPr>
          <w:p w14:paraId="1714B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基础知识</w:t>
            </w:r>
          </w:p>
        </w:tc>
        <w:tc>
          <w:tcPr>
            <w:tcW w:w="2835" w:type="dxa"/>
            <w:vAlign w:val="center"/>
          </w:tcPr>
          <w:p w14:paraId="461A6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490D6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vMerge w:val="continue"/>
            <w:vAlign w:val="center"/>
          </w:tcPr>
          <w:p w14:paraId="660B9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5" w:type="dxa"/>
            <w:vAlign w:val="center"/>
          </w:tcPr>
          <w:p w14:paraId="4D4B1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专业思想、转专业动机</w:t>
            </w:r>
          </w:p>
        </w:tc>
        <w:tc>
          <w:tcPr>
            <w:tcW w:w="2835" w:type="dxa"/>
            <w:vAlign w:val="center"/>
          </w:tcPr>
          <w:p w14:paraId="04398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336A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35" w:type="dxa"/>
            <w:vAlign w:val="center"/>
          </w:tcPr>
          <w:p w14:paraId="72CD2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综合素质</w:t>
            </w:r>
          </w:p>
        </w:tc>
        <w:tc>
          <w:tcPr>
            <w:tcW w:w="3685" w:type="dxa"/>
            <w:vAlign w:val="center"/>
          </w:tcPr>
          <w:p w14:paraId="4B4E0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特长、获奖情况</w:t>
            </w:r>
          </w:p>
        </w:tc>
        <w:tc>
          <w:tcPr>
            <w:tcW w:w="2835" w:type="dxa"/>
            <w:vAlign w:val="center"/>
          </w:tcPr>
          <w:p w14:paraId="771CA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602A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8755" w:type="dxa"/>
            <w:gridSpan w:val="3"/>
            <w:vAlign w:val="center"/>
          </w:tcPr>
          <w:p w14:paraId="3D82F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说明：各位专家根据评分项目，按百分制给出面试成绩。品德一栏直接划“√”或“×”。</w:t>
            </w:r>
          </w:p>
        </w:tc>
      </w:tr>
    </w:tbl>
    <w:p w14:paraId="30CEED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32B1D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46D00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3933BC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00125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7C474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47B25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40FFFF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D9A4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生物医学工程学院202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1A122B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42FE24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249D0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一、转出条件</w:t>
      </w:r>
    </w:p>
    <w:p w14:paraId="577799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年本科学生转专业工作的通知》要求。</w:t>
      </w:r>
    </w:p>
    <w:p w14:paraId="08D1F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二、转入名额计划及转入条件</w:t>
      </w:r>
    </w:p>
    <w:p w14:paraId="0BC0F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  <w:lang w:eastAsia="zh-CN"/>
        </w:rPr>
        <w:t>（一）</w:t>
      </w:r>
      <w:r>
        <w:rPr>
          <w:rFonts w:hint="eastAsia" w:ascii="黑体" w:hAnsi="仿宋" w:eastAsia="黑体"/>
          <w:sz w:val="32"/>
          <w:szCs w:val="32"/>
        </w:rPr>
        <w:t>名额计划</w:t>
      </w:r>
    </w:p>
    <w:tbl>
      <w:tblPr>
        <w:tblStyle w:val="6"/>
        <w:tblW w:w="9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1"/>
        <w:gridCol w:w="2058"/>
        <w:gridCol w:w="2354"/>
      </w:tblGrid>
      <w:tr w14:paraId="65811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10F7F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专业年级</w:t>
            </w:r>
          </w:p>
        </w:tc>
        <w:tc>
          <w:tcPr>
            <w:tcW w:w="2058" w:type="dxa"/>
            <w:noWrap/>
            <w:vAlign w:val="center"/>
          </w:tcPr>
          <w:p w14:paraId="70E41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354" w:type="dxa"/>
            <w:noWrap/>
            <w:vAlign w:val="center"/>
          </w:tcPr>
          <w:p w14:paraId="7AC17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转入计划人数</w:t>
            </w:r>
          </w:p>
        </w:tc>
      </w:tr>
      <w:tr w14:paraId="56BF6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81" w:type="dxa"/>
            <w:noWrap/>
            <w:vAlign w:val="center"/>
          </w:tcPr>
          <w:p w14:paraId="1909A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2024生物医学工程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医学影像工程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058" w:type="dxa"/>
            <w:noWrap/>
            <w:vAlign w:val="center"/>
          </w:tcPr>
          <w:p w14:paraId="54027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49</w:t>
            </w:r>
          </w:p>
        </w:tc>
        <w:tc>
          <w:tcPr>
            <w:tcW w:w="2354" w:type="dxa"/>
            <w:noWrap/>
            <w:vAlign w:val="center"/>
          </w:tcPr>
          <w:p w14:paraId="3D16F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3</w:t>
            </w:r>
          </w:p>
        </w:tc>
      </w:tr>
      <w:tr w14:paraId="3BD87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6FF85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2024生物医学工程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医学物理师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058" w:type="dxa"/>
            <w:noWrap/>
            <w:vAlign w:val="center"/>
          </w:tcPr>
          <w:p w14:paraId="7E74D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354" w:type="dxa"/>
            <w:noWrap/>
            <w:vAlign w:val="center"/>
          </w:tcPr>
          <w:p w14:paraId="7CBFF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</w:t>
            </w:r>
          </w:p>
        </w:tc>
      </w:tr>
      <w:tr w14:paraId="123C8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5B2C9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2024生物医学工程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生物医学材料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058" w:type="dxa"/>
            <w:noWrap/>
            <w:vAlign w:val="center"/>
          </w:tcPr>
          <w:p w14:paraId="6B63E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354" w:type="dxa"/>
            <w:noWrap/>
            <w:vAlign w:val="center"/>
          </w:tcPr>
          <w:p w14:paraId="3838A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</w:t>
            </w:r>
          </w:p>
        </w:tc>
      </w:tr>
      <w:tr w14:paraId="6800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780D5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生物医学工程（智能医学）</w:t>
            </w:r>
          </w:p>
        </w:tc>
        <w:tc>
          <w:tcPr>
            <w:tcW w:w="2058" w:type="dxa"/>
            <w:noWrap/>
            <w:vAlign w:val="center"/>
          </w:tcPr>
          <w:p w14:paraId="52650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354" w:type="dxa"/>
            <w:noWrap/>
            <w:vAlign w:val="center"/>
          </w:tcPr>
          <w:p w14:paraId="4C74A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</w:t>
            </w:r>
          </w:p>
        </w:tc>
      </w:tr>
      <w:tr w14:paraId="5A73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5CA29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生物医学工程（智能医学仪器）</w:t>
            </w:r>
          </w:p>
        </w:tc>
        <w:tc>
          <w:tcPr>
            <w:tcW w:w="2058" w:type="dxa"/>
            <w:noWrap/>
            <w:vAlign w:val="center"/>
          </w:tcPr>
          <w:p w14:paraId="744AC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2354" w:type="dxa"/>
            <w:noWrap/>
            <w:vAlign w:val="center"/>
          </w:tcPr>
          <w:p w14:paraId="5E9BE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3</w:t>
            </w:r>
          </w:p>
        </w:tc>
      </w:tr>
      <w:tr w14:paraId="6CCE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151FA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生物医学工程</w:t>
            </w:r>
          </w:p>
        </w:tc>
        <w:tc>
          <w:tcPr>
            <w:tcW w:w="2058" w:type="dxa"/>
            <w:noWrap/>
            <w:vAlign w:val="center"/>
          </w:tcPr>
          <w:p w14:paraId="37AF2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2354" w:type="dxa"/>
            <w:noWrap/>
            <w:vAlign w:val="center"/>
          </w:tcPr>
          <w:p w14:paraId="4A1F8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10</w:t>
            </w:r>
          </w:p>
        </w:tc>
      </w:tr>
      <w:tr w14:paraId="66E3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981" w:type="dxa"/>
            <w:noWrap/>
            <w:vAlign w:val="center"/>
          </w:tcPr>
          <w:p w14:paraId="04D80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2025智能医学工程</w:t>
            </w:r>
          </w:p>
        </w:tc>
        <w:tc>
          <w:tcPr>
            <w:tcW w:w="2058" w:type="dxa"/>
            <w:noWrap/>
            <w:vAlign w:val="center"/>
          </w:tcPr>
          <w:p w14:paraId="51FAC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354" w:type="dxa"/>
            <w:noWrap/>
            <w:vAlign w:val="center"/>
          </w:tcPr>
          <w:p w14:paraId="0B743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4DEA0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  <w:lang w:eastAsia="zh-CN"/>
        </w:rPr>
      </w:pPr>
      <w:r>
        <w:rPr>
          <w:rFonts w:hint="eastAsia" w:ascii="黑体" w:hAnsi="仿宋" w:eastAsia="黑体"/>
          <w:sz w:val="32"/>
          <w:szCs w:val="32"/>
          <w:lang w:eastAsia="zh-CN"/>
        </w:rPr>
        <w:t>（二）转入条件</w:t>
      </w:r>
    </w:p>
    <w:p w14:paraId="2D6FCA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1.须符合学校《关于开展202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年本科学生转专业工作的通知》基本要求；</w:t>
      </w:r>
    </w:p>
    <w:p w14:paraId="38AA0A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2.专业培养方案要求的应修课程成绩须全部合格，且平均成绩排名不得低于所在专业年级的前20%；</w:t>
      </w:r>
    </w:p>
    <w:p w14:paraId="1F4B3B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3.在保持各专业方向人数不变的前提下，按照专业方向“一出一进”原则进行。</w:t>
      </w:r>
    </w:p>
    <w:p w14:paraId="52C6BD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三、考核办法</w:t>
      </w:r>
    </w:p>
    <w:p w14:paraId="5BF70C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  <w:lang w:eastAsia="zh-CN"/>
        </w:rPr>
        <w:t>（一）</w:t>
      </w:r>
      <w:r>
        <w:rPr>
          <w:rFonts w:hint="eastAsia" w:ascii="黑体" w:hAnsi="仿宋" w:eastAsia="黑体"/>
          <w:sz w:val="32"/>
          <w:szCs w:val="32"/>
        </w:rPr>
        <w:t>面试</w:t>
      </w:r>
    </w:p>
    <w:p w14:paraId="4D01A8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1.学生自我介绍，包括本人在原专业学习情况、成绩排名、各种奖励情况、个人兴趣爱好、特长以及转专业的理由等，时间2分钟。</w:t>
      </w:r>
    </w:p>
    <w:p w14:paraId="7B441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2.师生问答，包括政治思想、英语水平、基础知识、专业知识，时间不少于8分钟。</w:t>
      </w:r>
    </w:p>
    <w:p w14:paraId="1D71F8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  <w:lang w:eastAsia="zh-CN"/>
        </w:rPr>
      </w:pPr>
      <w:r>
        <w:rPr>
          <w:rFonts w:hint="eastAsia" w:ascii="黑体" w:hAnsi="仿宋" w:eastAsia="黑体"/>
          <w:sz w:val="32"/>
          <w:szCs w:val="32"/>
          <w:lang w:eastAsia="zh-CN"/>
        </w:rPr>
        <w:t>（二）成绩核算</w:t>
      </w:r>
    </w:p>
    <w:p w14:paraId="0738EE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1.总成绩=面试成绩（百分制）×40%+平时成绩（平均学分绩点折算，百分制）×60%；</w:t>
      </w:r>
    </w:p>
    <w:p w14:paraId="2C1BD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2.面试成绩（百分制）低于60分者不予转入。</w:t>
      </w:r>
    </w:p>
    <w:p w14:paraId="0A343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90D63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</w:p>
    <w:p w14:paraId="5247C0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80" w:firstLineChars="215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生物医学工程学院</w:t>
      </w:r>
    </w:p>
    <w:p w14:paraId="54D62D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27" w:firstLineChars="2196"/>
        <w:textAlignment w:val="auto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653CAF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541F00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3B4E4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20DE8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6715D8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65AAF4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45B95E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20268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0AD20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D48B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72F5DD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Theme="minorEastAsia"/>
          <w:sz w:val="30"/>
          <w:szCs w:val="30"/>
        </w:rPr>
      </w:pPr>
    </w:p>
    <w:p w14:paraId="44CF2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药学院2026年本科生转专业实施方案</w:t>
      </w:r>
    </w:p>
    <w:p w14:paraId="03DAE9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714F60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文件精神，特制订我院2026年本科生转专业实施方案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474784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一、转出条件</w:t>
      </w:r>
    </w:p>
    <w:p w14:paraId="5D697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符合学校《关于开展2026年本科学生转专业工作的通知》要求。</w:t>
      </w:r>
    </w:p>
    <w:p w14:paraId="656A06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二、转入名额计划及转入条件</w:t>
      </w:r>
    </w:p>
    <w:p w14:paraId="37E13A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名额计划</w:t>
      </w:r>
    </w:p>
    <w:tbl>
      <w:tblPr>
        <w:tblStyle w:val="7"/>
        <w:tblW w:w="0" w:type="auto"/>
        <w:tblInd w:w="7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2074"/>
        <w:gridCol w:w="2074"/>
        <w:gridCol w:w="2074"/>
      </w:tblGrid>
      <w:tr w14:paraId="0DB626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7" w:type="dxa"/>
          </w:tcPr>
          <w:p w14:paraId="08681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专业年级</w:t>
            </w:r>
          </w:p>
        </w:tc>
        <w:tc>
          <w:tcPr>
            <w:tcW w:w="2074" w:type="dxa"/>
          </w:tcPr>
          <w:p w14:paraId="16732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学制</w:t>
            </w:r>
          </w:p>
        </w:tc>
        <w:tc>
          <w:tcPr>
            <w:tcW w:w="2074" w:type="dxa"/>
          </w:tcPr>
          <w:p w14:paraId="6FBEA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现有人数</w:t>
            </w:r>
          </w:p>
        </w:tc>
        <w:tc>
          <w:tcPr>
            <w:tcW w:w="2074" w:type="dxa"/>
          </w:tcPr>
          <w:p w14:paraId="57D97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计划转入人数</w:t>
            </w:r>
          </w:p>
        </w:tc>
      </w:tr>
      <w:tr w14:paraId="3852C3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7" w:type="dxa"/>
          </w:tcPr>
          <w:p w14:paraId="092CE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2024临床药学</w:t>
            </w:r>
          </w:p>
        </w:tc>
        <w:tc>
          <w:tcPr>
            <w:tcW w:w="2074" w:type="dxa"/>
          </w:tcPr>
          <w:p w14:paraId="10433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</w:t>
            </w:r>
          </w:p>
        </w:tc>
        <w:tc>
          <w:tcPr>
            <w:tcW w:w="2074" w:type="dxa"/>
          </w:tcPr>
          <w:p w14:paraId="6721F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43</w:t>
            </w:r>
          </w:p>
        </w:tc>
        <w:tc>
          <w:tcPr>
            <w:tcW w:w="2074" w:type="dxa"/>
          </w:tcPr>
          <w:p w14:paraId="4097B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</w:tr>
      <w:tr w14:paraId="0CE34C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7" w:type="dxa"/>
          </w:tcPr>
          <w:p w14:paraId="62989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2024药学</w:t>
            </w:r>
          </w:p>
        </w:tc>
        <w:tc>
          <w:tcPr>
            <w:tcW w:w="2074" w:type="dxa"/>
          </w:tcPr>
          <w:p w14:paraId="65C6E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2074" w:type="dxa"/>
          </w:tcPr>
          <w:p w14:paraId="183E7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79</w:t>
            </w:r>
          </w:p>
        </w:tc>
        <w:tc>
          <w:tcPr>
            <w:tcW w:w="2074" w:type="dxa"/>
          </w:tcPr>
          <w:p w14:paraId="053A1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</w:tr>
      <w:tr w14:paraId="38DE4F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7" w:type="dxa"/>
          </w:tcPr>
          <w:p w14:paraId="67BE9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2025临床药学</w:t>
            </w:r>
          </w:p>
        </w:tc>
        <w:tc>
          <w:tcPr>
            <w:tcW w:w="2074" w:type="dxa"/>
          </w:tcPr>
          <w:p w14:paraId="1E831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</w:t>
            </w:r>
          </w:p>
        </w:tc>
        <w:tc>
          <w:tcPr>
            <w:tcW w:w="2074" w:type="dxa"/>
          </w:tcPr>
          <w:p w14:paraId="7443D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40</w:t>
            </w:r>
          </w:p>
        </w:tc>
        <w:tc>
          <w:tcPr>
            <w:tcW w:w="2074" w:type="dxa"/>
          </w:tcPr>
          <w:p w14:paraId="2A055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</w:tr>
      <w:tr w14:paraId="6C555A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7" w:type="dxa"/>
          </w:tcPr>
          <w:p w14:paraId="38269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2025药学</w:t>
            </w:r>
          </w:p>
        </w:tc>
        <w:tc>
          <w:tcPr>
            <w:tcW w:w="2074" w:type="dxa"/>
          </w:tcPr>
          <w:p w14:paraId="489A6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2074" w:type="dxa"/>
          </w:tcPr>
          <w:p w14:paraId="5F9AB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78</w:t>
            </w:r>
          </w:p>
        </w:tc>
        <w:tc>
          <w:tcPr>
            <w:tcW w:w="2074" w:type="dxa"/>
          </w:tcPr>
          <w:p w14:paraId="06C0A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</w:tr>
    </w:tbl>
    <w:p w14:paraId="5AFED5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（二）转入条件</w:t>
      </w:r>
    </w:p>
    <w:p w14:paraId="6757B8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1.必须符合学校《关于开展2026年本科生转专业工作的通知》基本要求。</w:t>
      </w:r>
    </w:p>
    <w:p w14:paraId="10D4C6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专业培养方案要求的应修课程成绩须全部合格，且平均学分绩点排名不得低于所在专业年级的前20%。</w:t>
      </w:r>
    </w:p>
    <w:p w14:paraId="727BD7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三、考核办法</w:t>
      </w:r>
    </w:p>
    <w:p w14:paraId="461FB0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（一）面试（时间地点待定）</w:t>
      </w:r>
    </w:p>
    <w:p w14:paraId="319C4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1.学生个人畅谈：包括本人转专业的理由、学习、生活、情感、兴趣爱好等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方面，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时间5分钟。</w:t>
      </w:r>
    </w:p>
    <w:p w14:paraId="283757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2.专家提问：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内容包括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英语能力测试、思想政治、基础知识、专业知识等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方面，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时间10分钟。</w:t>
      </w:r>
    </w:p>
    <w:p w14:paraId="35D58C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（二）成绩核算</w:t>
      </w:r>
    </w:p>
    <w:p w14:paraId="606AEF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 + 平时成绩（平均学分绩点折算，百分制）×60%；</w:t>
      </w:r>
    </w:p>
    <w:p w14:paraId="33CEBF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面试成绩=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（英语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能力平均得分×50% + 综合能力平均得分）×50%，面试成绩（百分制）低于60分者不予转入，总成绩低于80分者不予转入。</w:t>
      </w:r>
    </w:p>
    <w:p w14:paraId="457FCE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药学院</w:t>
      </w:r>
    </w:p>
    <w:p w14:paraId="1E7AF2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14E861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55357A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0B7EA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DB4A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0914F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70B76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663D6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7C4418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7CC790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0032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59386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6CA2D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DAB48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483BC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7F3CB7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0C90D8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公共卫生学院202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0671C9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76254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年本科生转专业实施方案。</w:t>
      </w:r>
    </w:p>
    <w:p w14:paraId="36405A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一、转出条件</w:t>
      </w:r>
    </w:p>
    <w:p w14:paraId="5910D3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年本科学生转专业工作的通知》要求。</w:t>
      </w:r>
    </w:p>
    <w:p w14:paraId="4A3FEB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二、转入名额计划及转入条件</w:t>
      </w:r>
    </w:p>
    <w:p w14:paraId="374F8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sz w:val="32"/>
          <w:szCs w:val="32"/>
        </w:rPr>
        <w:t>名额计划</w:t>
      </w:r>
    </w:p>
    <w:tbl>
      <w:tblPr>
        <w:tblStyle w:val="6"/>
        <w:tblpPr w:leftFromText="180" w:rightFromText="180" w:vertAnchor="text" w:horzAnchor="margin" w:tblpXSpec="center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1984"/>
        <w:gridCol w:w="1984"/>
        <w:gridCol w:w="1985"/>
      </w:tblGrid>
      <w:tr w14:paraId="5DDF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3227" w:type="dxa"/>
            <w:noWrap w:val="0"/>
            <w:vAlign w:val="center"/>
          </w:tcPr>
          <w:p w14:paraId="03DEB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专业</w:t>
            </w:r>
          </w:p>
        </w:tc>
        <w:tc>
          <w:tcPr>
            <w:tcW w:w="1984" w:type="dxa"/>
            <w:noWrap w:val="0"/>
            <w:vAlign w:val="center"/>
          </w:tcPr>
          <w:p w14:paraId="58AFD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学制</w:t>
            </w:r>
          </w:p>
        </w:tc>
        <w:tc>
          <w:tcPr>
            <w:tcW w:w="1984" w:type="dxa"/>
            <w:noWrap w:val="0"/>
            <w:vAlign w:val="center"/>
          </w:tcPr>
          <w:p w14:paraId="3471E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现专业人数</w:t>
            </w:r>
          </w:p>
        </w:tc>
        <w:tc>
          <w:tcPr>
            <w:tcW w:w="1985" w:type="dxa"/>
            <w:noWrap w:val="0"/>
            <w:vAlign w:val="center"/>
          </w:tcPr>
          <w:p w14:paraId="69A4E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转入计划人数</w:t>
            </w:r>
          </w:p>
        </w:tc>
      </w:tr>
      <w:tr w14:paraId="08F0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3227" w:type="dxa"/>
            <w:noWrap w:val="0"/>
            <w:vAlign w:val="center"/>
          </w:tcPr>
          <w:p w14:paraId="74498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应用统计学</w:t>
            </w:r>
          </w:p>
        </w:tc>
        <w:tc>
          <w:tcPr>
            <w:tcW w:w="1984" w:type="dxa"/>
            <w:noWrap w:val="0"/>
            <w:vAlign w:val="center"/>
          </w:tcPr>
          <w:p w14:paraId="79332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779CD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985" w:type="dxa"/>
            <w:noWrap w:val="0"/>
            <w:vAlign w:val="center"/>
          </w:tcPr>
          <w:p w14:paraId="73D20D24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33D1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06C8C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应用心理学</w:t>
            </w:r>
          </w:p>
        </w:tc>
        <w:tc>
          <w:tcPr>
            <w:tcW w:w="1984" w:type="dxa"/>
            <w:noWrap w:val="0"/>
            <w:vAlign w:val="center"/>
          </w:tcPr>
          <w:p w14:paraId="49F1E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72849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 w14:paraId="441A52DD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3</w:t>
            </w:r>
          </w:p>
        </w:tc>
      </w:tr>
      <w:tr w14:paraId="31501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52E0A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预防医学</w:t>
            </w:r>
          </w:p>
        </w:tc>
        <w:tc>
          <w:tcPr>
            <w:tcW w:w="1984" w:type="dxa"/>
            <w:noWrap w:val="0"/>
            <w:vAlign w:val="center"/>
          </w:tcPr>
          <w:p w14:paraId="1B1FE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7CEE3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1985" w:type="dxa"/>
            <w:noWrap w:val="0"/>
            <w:vAlign w:val="center"/>
          </w:tcPr>
          <w:p w14:paraId="34AB55C1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 w14:paraId="7C76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5ACA3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精神医学</w:t>
            </w:r>
          </w:p>
        </w:tc>
        <w:tc>
          <w:tcPr>
            <w:tcW w:w="1984" w:type="dxa"/>
            <w:noWrap w:val="0"/>
            <w:vAlign w:val="center"/>
          </w:tcPr>
          <w:p w14:paraId="232A6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5D98C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985" w:type="dxa"/>
            <w:noWrap w:val="0"/>
            <w:vAlign w:val="center"/>
          </w:tcPr>
          <w:p w14:paraId="40B5F196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3</w:t>
            </w:r>
          </w:p>
        </w:tc>
      </w:tr>
      <w:tr w14:paraId="6EA33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5F2BE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2024生物统计学</w:t>
            </w:r>
          </w:p>
        </w:tc>
        <w:tc>
          <w:tcPr>
            <w:tcW w:w="1984" w:type="dxa"/>
            <w:noWrap w:val="0"/>
            <w:vAlign w:val="center"/>
          </w:tcPr>
          <w:p w14:paraId="065F9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58A60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noWrap w:val="0"/>
            <w:vAlign w:val="center"/>
          </w:tcPr>
          <w:p w14:paraId="5DC8551A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7935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76373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2024应用心理学</w:t>
            </w:r>
          </w:p>
        </w:tc>
        <w:tc>
          <w:tcPr>
            <w:tcW w:w="1984" w:type="dxa"/>
            <w:noWrap w:val="0"/>
            <w:vAlign w:val="center"/>
          </w:tcPr>
          <w:p w14:paraId="30859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66B10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985" w:type="dxa"/>
            <w:noWrap w:val="0"/>
            <w:vAlign w:val="center"/>
          </w:tcPr>
          <w:p w14:paraId="4D712559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3</w:t>
            </w:r>
          </w:p>
        </w:tc>
      </w:tr>
      <w:tr w14:paraId="29F57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249CB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2024预防医学</w:t>
            </w:r>
          </w:p>
        </w:tc>
        <w:tc>
          <w:tcPr>
            <w:tcW w:w="1984" w:type="dxa"/>
            <w:noWrap w:val="0"/>
            <w:vAlign w:val="center"/>
          </w:tcPr>
          <w:p w14:paraId="1D614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338FB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985" w:type="dxa"/>
            <w:noWrap w:val="0"/>
            <w:vAlign w:val="center"/>
          </w:tcPr>
          <w:p w14:paraId="251BD01A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</w:tr>
      <w:tr w14:paraId="1E5D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27" w:type="dxa"/>
            <w:noWrap w:val="0"/>
            <w:vAlign w:val="center"/>
          </w:tcPr>
          <w:p w14:paraId="38D81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2024精神医学</w:t>
            </w:r>
          </w:p>
        </w:tc>
        <w:tc>
          <w:tcPr>
            <w:tcW w:w="1984" w:type="dxa"/>
            <w:noWrap w:val="0"/>
            <w:vAlign w:val="center"/>
          </w:tcPr>
          <w:p w14:paraId="0A213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53BD1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985" w:type="dxa"/>
            <w:noWrap w:val="0"/>
            <w:vAlign w:val="center"/>
          </w:tcPr>
          <w:p w14:paraId="15747BBD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</w:tbl>
    <w:p w14:paraId="622E9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（二）转入条件</w:t>
      </w:r>
    </w:p>
    <w:p w14:paraId="5618A5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1.基本选拔条件</w:t>
      </w:r>
    </w:p>
    <w:p w14:paraId="6FD2B0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（1）在读202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级或202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级的本科生，入学后未转过专业（不含军训期间的专业调整）。</w:t>
      </w:r>
    </w:p>
    <w:p w14:paraId="3BF40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（2）政治表现好，思想品德操行合格，遵纪守法，勤学敬业，富有上进心。在校期间无任何违法违纪行为，未受过任何处分。</w:t>
      </w:r>
    </w:p>
    <w:p w14:paraId="5AC5F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（3）现专业培养方案要求的应修课程成绩全部合格。</w:t>
      </w:r>
    </w:p>
    <w:p w14:paraId="39D8FE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（4）成绩要求：</w:t>
      </w:r>
    </w:p>
    <w:p w14:paraId="426BB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申请转入精神医学专业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，平均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学分绩点排名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低于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所在专业年级的前10%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申请转入预防医学、应用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心理学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、生物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统计学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，平均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学分绩点排名不低于所在专业年级的前30%。</w:t>
      </w:r>
    </w:p>
    <w:p w14:paraId="38910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平均学分绩点的计算方法见《南方医科大学全日制本专科学生学籍管理规定》，以202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学年秋季学期（含）之前全部课程考核成绩为准，不包括公共选修课。</w:t>
      </w:r>
    </w:p>
    <w:p w14:paraId="0CABF6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对于按大类招生专业学生成绩的排名，如转专业报名截止前已完成专业方向分流的，按专业方向进行排名；未完成专业方向分流的，按专业大类排名。</w:t>
      </w:r>
    </w:p>
    <w:p w14:paraId="749BD0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申请转入生物统计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专业者除生物信息学专业以外，其余专业学生均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留级转入。</w:t>
      </w:r>
    </w:p>
    <w:p w14:paraId="792CF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2.相关限定要求</w:t>
      </w:r>
    </w:p>
    <w:p w14:paraId="0A6ED7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（1）高考文科招生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的学生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不得申请转入只招收理科考生的专业。实施高考综合改革省份学生申请转专业，其高考选考科目中至少有一门符合转入专业的选科要求。</w:t>
      </w:r>
    </w:p>
    <w:p w14:paraId="344677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（2）国家政策明确规定本科学习期间不允许转专业的学生不得申请。</w:t>
      </w:r>
    </w:p>
    <w:p w14:paraId="479ABC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（3）入学体检结果需符合申请转入专业招生时对体检结果的要求。</w:t>
      </w:r>
    </w:p>
    <w:p w14:paraId="641A1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三、考核内容与办法</w:t>
      </w:r>
    </w:p>
    <w:p w14:paraId="46EAB8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（一）面试考核内容与流程（每人约5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分钟</w:t>
      </w:r>
      <w:r>
        <w:rPr>
          <w:rFonts w:hint="eastAsia" w:ascii="黑体" w:hAnsi="黑体" w:eastAsia="黑体" w:cs="仿宋_GB2312"/>
          <w:sz w:val="32"/>
          <w:szCs w:val="32"/>
        </w:rPr>
        <w:t>）</w:t>
      </w:r>
    </w:p>
    <w:p w14:paraId="4B493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1.学生自我介绍（全英文）：1分钟。</w:t>
      </w:r>
    </w:p>
    <w:p w14:paraId="23B946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2.英语口语交流问答：1分钟。</w:t>
      </w:r>
    </w:p>
    <w:p w14:paraId="13FDA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3.专家提问及个人特长展示：3分钟。</w:t>
      </w:r>
    </w:p>
    <w:p w14:paraId="4BFC2A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学生可自由选择形式与内容（如现场展示等）进行才艺特长展示，目的在于向评委展示自身优势与综合素质。</w:t>
      </w:r>
    </w:p>
    <w:p w14:paraId="2F975C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（二）面试考核成绩计算方法</w:t>
      </w:r>
    </w:p>
    <w:p w14:paraId="6E7E8C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考核组专家评委采用百分制：根据学生面试表现给予面试分数（占面试考核总成绩60%）；根据学生面试英语情况给予面试英语分数（占面试考核总成绩40%）。</w:t>
      </w:r>
    </w:p>
    <w:p w14:paraId="7ACB4B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（三）成绩核算</w:t>
      </w:r>
    </w:p>
    <w:p w14:paraId="08BF8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default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 xml:space="preserve">总成绩=面试成绩（百分制）×40%＋平均学分绩点折算成绩（百分制）×60%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面试成绩低于60分者不予转入。</w:t>
      </w:r>
    </w:p>
    <w:p w14:paraId="046DAF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49957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74286E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0" w:firstLine="627" w:firstLineChars="196"/>
        <w:jc w:val="right"/>
        <w:textAlignment w:val="auto"/>
        <w:rPr>
          <w:rFonts w:ascii="仿宋" w:hAnsi="仿宋" w:eastAsia="仿宋"/>
          <w:sz w:val="32"/>
          <w:szCs w:val="32"/>
        </w:rPr>
      </w:pPr>
    </w:p>
    <w:p w14:paraId="1456D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公共卫生学院</w:t>
      </w:r>
    </w:p>
    <w:p w14:paraId="71DBF8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日</w:t>
      </w:r>
    </w:p>
    <w:p w14:paraId="0BB48E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054DD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6A86EA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5A6055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B4B3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420DC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70DE6A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1C7E72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18C4A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3BB1CA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护理学院202</w:t>
      </w:r>
      <w:r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年本科生转专业实施方案</w:t>
      </w:r>
    </w:p>
    <w:p w14:paraId="2181E4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3DA3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092349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一、转出条件</w:t>
      </w:r>
    </w:p>
    <w:p w14:paraId="7DF4C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《关于开展2026年本科生转专业工作的通知》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要求。</w:t>
      </w:r>
    </w:p>
    <w:p w14:paraId="47407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二、转入名额计划及转入条件</w:t>
      </w:r>
    </w:p>
    <w:p w14:paraId="144F9C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名额计划</w:t>
      </w:r>
    </w:p>
    <w:tbl>
      <w:tblPr>
        <w:tblStyle w:val="6"/>
        <w:tblW w:w="8061" w:type="dxa"/>
        <w:tblInd w:w="8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7"/>
        <w:gridCol w:w="2412"/>
        <w:gridCol w:w="2412"/>
      </w:tblGrid>
      <w:tr w14:paraId="7D1A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DC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5C5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6E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转入计划人数</w:t>
            </w:r>
          </w:p>
        </w:tc>
      </w:tr>
      <w:tr w14:paraId="1A84F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95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B80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5A5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</w:tr>
      <w:tr w14:paraId="496E3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AF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F7A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EF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16AC0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19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护理学（卓越班）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C7F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50D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19D7A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9A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护理学（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医学美容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DDD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A34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607AF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17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F64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6BA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</w:tr>
      <w:tr w14:paraId="0D14E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6E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31B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C10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</w:tr>
      <w:tr w14:paraId="21370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5C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护理学（卓越班）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10C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5BB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5</w:t>
            </w:r>
          </w:p>
        </w:tc>
      </w:tr>
    </w:tbl>
    <w:p w14:paraId="69A691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（二）转入条件</w:t>
      </w:r>
    </w:p>
    <w:p w14:paraId="0C4AB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《关于开展2026年本科生转专业工作的通知》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基本要求；</w:t>
      </w:r>
    </w:p>
    <w:p w14:paraId="6FDBD6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2.转入护理学、助产学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护理学（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医学美容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）专业者平均学分绩点排名不低于本专业年级的50%；转入护理学（卓越班）排名不低于本专业年级的30%；</w:t>
      </w:r>
    </w:p>
    <w:p w14:paraId="12724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3.如转入专业和转出专业的教学计划课程差异数超过6门（不含6门），则需留级转入。</w:t>
      </w:r>
    </w:p>
    <w:p w14:paraId="1AA7FA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三、考核办法</w:t>
      </w:r>
    </w:p>
    <w:p w14:paraId="5F7169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面试</w:t>
      </w:r>
    </w:p>
    <w:p w14:paraId="2A123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1.学生自我介绍，时间为2分钟。</w:t>
      </w:r>
    </w:p>
    <w:p w14:paraId="6E3C6D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2.评委进行提问（包括英语提问），时间为8分钟。</w:t>
      </w:r>
    </w:p>
    <w:p w14:paraId="1B03CA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（1）常规问题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考察学生的基本能力。</w:t>
      </w:r>
    </w:p>
    <w:p w14:paraId="19BFA5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（2）专业性问题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考察学生对专业知识的掌握。</w:t>
      </w:r>
    </w:p>
    <w:p w14:paraId="141192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（3）评委按考核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标准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打分。</w:t>
      </w:r>
    </w:p>
    <w:p w14:paraId="650379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sz w:val="32"/>
          <w:szCs w:val="32"/>
        </w:rPr>
        <w:t>（二）成绩核算</w:t>
      </w:r>
    </w:p>
    <w:p w14:paraId="06C1C8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1.总成绩=面试成绩（百分制）×40%+平均学分绩点折算成绩（百分制）×60%;</w:t>
      </w:r>
    </w:p>
    <w:p w14:paraId="11C251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2.面试成绩低于60分者不予转入。</w:t>
      </w:r>
    </w:p>
    <w:p w14:paraId="4FFDA8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8F18C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</w:t>
      </w:r>
    </w:p>
    <w:p w14:paraId="03EB5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0" w:firstLineChars="25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护理学院</w:t>
      </w:r>
    </w:p>
    <w:p w14:paraId="4F875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0DD0C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3DD80B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0B5A89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77D52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65EE48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40876D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178BE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0F5FB5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224696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检验与生物技术学院</w:t>
      </w:r>
    </w:p>
    <w:p w14:paraId="478F96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年本科生转专业实施方案</w:t>
      </w:r>
    </w:p>
    <w:p w14:paraId="0ACB16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</w:p>
    <w:p w14:paraId="233AB0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为了调动和发挥学生的学习积极性，促进学生的个性化发展，根据《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年本科生转专业实施方案。</w:t>
      </w:r>
    </w:p>
    <w:p w14:paraId="689F95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一、转出条件</w:t>
      </w:r>
    </w:p>
    <w:p w14:paraId="5C6CA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符合学校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要求。</w:t>
      </w:r>
    </w:p>
    <w:p w14:paraId="59F19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二、转入名额计划及转入条件</w:t>
      </w:r>
    </w:p>
    <w:p w14:paraId="3D173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名额计划</w:t>
      </w:r>
    </w:p>
    <w:tbl>
      <w:tblPr>
        <w:tblStyle w:val="7"/>
        <w:tblW w:w="863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2409"/>
        <w:gridCol w:w="2694"/>
      </w:tblGrid>
      <w:tr w14:paraId="2BAFA4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3530" w:type="dxa"/>
            <w:vAlign w:val="center"/>
          </w:tcPr>
          <w:p w14:paraId="6FD25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专业年级</w:t>
            </w:r>
          </w:p>
        </w:tc>
        <w:tc>
          <w:tcPr>
            <w:tcW w:w="2409" w:type="dxa"/>
            <w:vAlign w:val="center"/>
          </w:tcPr>
          <w:p w14:paraId="7F565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  <w:t>现有人数</w:t>
            </w:r>
          </w:p>
        </w:tc>
        <w:tc>
          <w:tcPr>
            <w:tcW w:w="2694" w:type="dxa"/>
            <w:vAlign w:val="center"/>
          </w:tcPr>
          <w:p w14:paraId="30A9D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  <w:t>计划转入人数</w:t>
            </w:r>
          </w:p>
        </w:tc>
      </w:tr>
      <w:tr w14:paraId="4EE864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51FD5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2025生物技术</w:t>
            </w:r>
          </w:p>
        </w:tc>
        <w:tc>
          <w:tcPr>
            <w:tcW w:w="2409" w:type="dxa"/>
            <w:vAlign w:val="center"/>
          </w:tcPr>
          <w:p w14:paraId="41FAB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53</w:t>
            </w:r>
          </w:p>
        </w:tc>
        <w:tc>
          <w:tcPr>
            <w:tcW w:w="2694" w:type="dxa"/>
            <w:vAlign w:val="center"/>
          </w:tcPr>
          <w:p w14:paraId="7D715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</w:tr>
      <w:tr w14:paraId="5E4B6C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13672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2025医学检验技术</w:t>
            </w:r>
          </w:p>
        </w:tc>
        <w:tc>
          <w:tcPr>
            <w:tcW w:w="2409" w:type="dxa"/>
            <w:vAlign w:val="center"/>
          </w:tcPr>
          <w:p w14:paraId="3A7F2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107</w:t>
            </w:r>
          </w:p>
        </w:tc>
        <w:tc>
          <w:tcPr>
            <w:tcW w:w="2694" w:type="dxa"/>
            <w:vAlign w:val="center"/>
          </w:tcPr>
          <w:p w14:paraId="7457D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</w:tr>
      <w:tr w14:paraId="7B2EDC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4A911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2025生物技术（生物制药）</w:t>
            </w:r>
          </w:p>
        </w:tc>
        <w:tc>
          <w:tcPr>
            <w:tcW w:w="2409" w:type="dxa"/>
            <w:vAlign w:val="center"/>
          </w:tcPr>
          <w:p w14:paraId="3019C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29</w:t>
            </w:r>
          </w:p>
        </w:tc>
        <w:tc>
          <w:tcPr>
            <w:tcW w:w="2694" w:type="dxa"/>
            <w:vAlign w:val="center"/>
          </w:tcPr>
          <w:p w14:paraId="4A34F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  <w:tr w14:paraId="147B53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64B61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2024生物技术</w:t>
            </w:r>
          </w:p>
        </w:tc>
        <w:tc>
          <w:tcPr>
            <w:tcW w:w="2409" w:type="dxa"/>
            <w:vAlign w:val="center"/>
          </w:tcPr>
          <w:p w14:paraId="05EA6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2694" w:type="dxa"/>
            <w:vAlign w:val="center"/>
          </w:tcPr>
          <w:p w14:paraId="61188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  <w:tr w14:paraId="119A2E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44E10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2024医学检验技术</w:t>
            </w:r>
          </w:p>
        </w:tc>
        <w:tc>
          <w:tcPr>
            <w:tcW w:w="2409" w:type="dxa"/>
            <w:vAlign w:val="center"/>
          </w:tcPr>
          <w:p w14:paraId="43F5D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94</w:t>
            </w:r>
          </w:p>
        </w:tc>
        <w:tc>
          <w:tcPr>
            <w:tcW w:w="2694" w:type="dxa"/>
            <w:vAlign w:val="center"/>
          </w:tcPr>
          <w:p w14:paraId="49687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</w:tr>
      <w:tr w14:paraId="4C717A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0" w:type="dxa"/>
            <w:vAlign w:val="center"/>
          </w:tcPr>
          <w:p w14:paraId="1994B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2024生物技术（生物制药）</w:t>
            </w:r>
          </w:p>
        </w:tc>
        <w:tc>
          <w:tcPr>
            <w:tcW w:w="2409" w:type="dxa"/>
            <w:vAlign w:val="center"/>
          </w:tcPr>
          <w:p w14:paraId="0A1F7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2694" w:type="dxa"/>
            <w:vAlign w:val="center"/>
          </w:tcPr>
          <w:p w14:paraId="26F29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</w:tbl>
    <w:p w14:paraId="1252EE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（二）转入条件</w:t>
      </w:r>
    </w:p>
    <w:p w14:paraId="321AF8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1.必须符合学校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《南方医科大学全日制本科学生转专业实施办法》的基本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要求；</w:t>
      </w:r>
    </w:p>
    <w:p w14:paraId="269851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2.专业培养方案要求的应修课程成绩须全部合格，且平均成绩排名不得低于所在专业年级的前20%。</w:t>
      </w:r>
    </w:p>
    <w:p w14:paraId="0427F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三、考核办法</w:t>
      </w:r>
    </w:p>
    <w:p w14:paraId="5A9998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（一）面试</w:t>
      </w:r>
    </w:p>
    <w:p w14:paraId="5DE6AF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面试流程：</w:t>
      </w:r>
    </w:p>
    <w:p w14:paraId="7281FE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1.学生自我介绍（2分钟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）：</w:t>
      </w:r>
    </w:p>
    <w:p w14:paraId="1F729C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内容包括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在原专业学习情况、成绩排名、各种奖励情况、兴趣爱好、特长以及转专业的理由等。</w:t>
      </w:r>
    </w:p>
    <w:p w14:paraId="73222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2.评委进行提问（5分钟）</w:t>
      </w:r>
    </w:p>
    <w:p w14:paraId="4A92E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（1）常规问题，考察学生的基本素质和能力。</w:t>
      </w:r>
    </w:p>
    <w:p w14:paraId="7CD95A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（2）专业性问题，考察学生专业知识掌握能力。</w:t>
      </w:r>
    </w:p>
    <w:p w14:paraId="4FA18B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（3）各位评委按考核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标准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打分。</w:t>
      </w:r>
    </w:p>
    <w:p w14:paraId="0E282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（二）成绩核算</w:t>
      </w:r>
    </w:p>
    <w:p w14:paraId="3E215E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1.总成绩=面试成绩（百分制）×40%+平时成绩（平均学分绩点折算，百分制）×60%；</w:t>
      </w:r>
    </w:p>
    <w:p w14:paraId="11BF01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2.面试成绩低于60分者不予转入。</w:t>
      </w:r>
    </w:p>
    <w:p w14:paraId="51D944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检验与生物技术学院</w:t>
      </w:r>
    </w:p>
    <w:p w14:paraId="2C7AD0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24" w:firstLineChars="2195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日</w:t>
      </w:r>
    </w:p>
    <w:p w14:paraId="52C6E8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5832AF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271383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6C5744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3AF604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38BC3A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599AB6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1C2288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41D2BC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43D50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378C7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3A828E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卫生管理学院202</w:t>
      </w:r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年本科生转专业实施方案</w:t>
      </w:r>
      <w:r>
        <w:rPr>
          <w:rFonts w:hint="eastAsia" w:ascii="方正公文小标宋" w:hAnsi="方正公文小标宋" w:eastAsia="方正公文小标宋" w:cs="方正公文小标宋"/>
          <w:color w:val="FF0000"/>
          <w:sz w:val="44"/>
          <w:szCs w:val="44"/>
        </w:rPr>
        <w:tab/>
      </w:r>
    </w:p>
    <w:p w14:paraId="20460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4"/>
          <w:szCs w:val="44"/>
        </w:rPr>
      </w:pPr>
    </w:p>
    <w:p w14:paraId="4C76A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调动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《南方医科大学全日制本科学生转专业实施办法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》等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有关文件精神，特制订我院202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年本科生转专业实施方案。</w:t>
      </w:r>
    </w:p>
    <w:p w14:paraId="527EA3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一、转出条件</w:t>
      </w:r>
    </w:p>
    <w:p w14:paraId="2C038C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符合学校《关于开展202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年本科生转专业工作的通知》要求。</w:t>
      </w:r>
    </w:p>
    <w:p w14:paraId="638C13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二、转入名额与转入条件</w:t>
      </w:r>
    </w:p>
    <w:p w14:paraId="1906C7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（一）名额计划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1"/>
        <w:gridCol w:w="2299"/>
        <w:gridCol w:w="2233"/>
      </w:tblGrid>
      <w:tr w14:paraId="6098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78AB9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专业年级</w:t>
            </w:r>
          </w:p>
        </w:tc>
        <w:tc>
          <w:tcPr>
            <w:tcW w:w="2299" w:type="dxa"/>
            <w:noWrap/>
            <w:vAlign w:val="center"/>
          </w:tcPr>
          <w:p w14:paraId="54FEA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233" w:type="dxa"/>
            <w:noWrap/>
            <w:vAlign w:val="center"/>
          </w:tcPr>
          <w:p w14:paraId="650AD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计划转入人数</w:t>
            </w:r>
          </w:p>
        </w:tc>
      </w:tr>
      <w:tr w14:paraId="78B2F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07D1F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法学（卫生法学）</w:t>
            </w:r>
          </w:p>
        </w:tc>
        <w:tc>
          <w:tcPr>
            <w:tcW w:w="2299" w:type="dxa"/>
            <w:noWrap/>
            <w:vAlign w:val="center"/>
          </w:tcPr>
          <w:p w14:paraId="52791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2233" w:type="dxa"/>
            <w:noWrap/>
            <w:vAlign w:val="center"/>
          </w:tcPr>
          <w:p w14:paraId="6FC3D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</w:tr>
      <w:tr w14:paraId="77FA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798B9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公共事业管理（医院管理）</w:t>
            </w:r>
          </w:p>
        </w:tc>
        <w:tc>
          <w:tcPr>
            <w:tcW w:w="2299" w:type="dxa"/>
            <w:noWrap/>
            <w:vAlign w:val="center"/>
          </w:tcPr>
          <w:p w14:paraId="755DE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233" w:type="dxa"/>
            <w:noWrap/>
            <w:vAlign w:val="center"/>
          </w:tcPr>
          <w:p w14:paraId="0E430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</w:tr>
      <w:tr w14:paraId="2933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04730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公共事业管理（医疗保险）</w:t>
            </w:r>
          </w:p>
        </w:tc>
        <w:tc>
          <w:tcPr>
            <w:tcW w:w="2299" w:type="dxa"/>
            <w:noWrap/>
            <w:vAlign w:val="center"/>
          </w:tcPr>
          <w:p w14:paraId="5698A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233" w:type="dxa"/>
            <w:noWrap/>
            <w:vAlign w:val="center"/>
          </w:tcPr>
          <w:p w14:paraId="7EAC7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</w:t>
            </w:r>
          </w:p>
        </w:tc>
      </w:tr>
      <w:tr w14:paraId="4C01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5A4BA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健康服务与管理</w:t>
            </w:r>
          </w:p>
        </w:tc>
        <w:tc>
          <w:tcPr>
            <w:tcW w:w="2299" w:type="dxa"/>
            <w:noWrap/>
            <w:vAlign w:val="center"/>
          </w:tcPr>
          <w:p w14:paraId="22352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233" w:type="dxa"/>
            <w:noWrap/>
            <w:vAlign w:val="center"/>
          </w:tcPr>
          <w:p w14:paraId="32255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</w:tr>
      <w:tr w14:paraId="1055F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782EE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法学（卫生法学）</w:t>
            </w:r>
          </w:p>
        </w:tc>
        <w:tc>
          <w:tcPr>
            <w:tcW w:w="2299" w:type="dxa"/>
            <w:noWrap/>
            <w:vAlign w:val="center"/>
          </w:tcPr>
          <w:p w14:paraId="57D27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33" w:type="dxa"/>
            <w:noWrap/>
            <w:vAlign w:val="center"/>
          </w:tcPr>
          <w:p w14:paraId="49EAF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</w:tr>
      <w:tr w14:paraId="74C7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5E04D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公共事业管理</w:t>
            </w:r>
          </w:p>
        </w:tc>
        <w:tc>
          <w:tcPr>
            <w:tcW w:w="2299" w:type="dxa"/>
            <w:noWrap/>
            <w:vAlign w:val="center"/>
          </w:tcPr>
          <w:p w14:paraId="602EC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2233" w:type="dxa"/>
            <w:noWrap/>
            <w:vAlign w:val="center"/>
          </w:tcPr>
          <w:p w14:paraId="02A6E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</w:tr>
      <w:tr w14:paraId="69CB5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001" w:type="dxa"/>
            <w:noWrap/>
            <w:vAlign w:val="center"/>
          </w:tcPr>
          <w:p w14:paraId="479BC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健康服务与管理</w:t>
            </w:r>
          </w:p>
        </w:tc>
        <w:tc>
          <w:tcPr>
            <w:tcW w:w="2299" w:type="dxa"/>
            <w:noWrap/>
            <w:vAlign w:val="center"/>
          </w:tcPr>
          <w:p w14:paraId="4BCDE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2233" w:type="dxa"/>
            <w:noWrap/>
            <w:vAlign w:val="center"/>
          </w:tcPr>
          <w:p w14:paraId="17FB7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75B69C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  <w:lang w:val="en-US" w:eastAsia="zh-CN"/>
        </w:rPr>
      </w:pPr>
      <w:r>
        <w:rPr>
          <w:rFonts w:hint="eastAsia" w:ascii="黑体" w:hAnsi="仿宋" w:eastAsia="黑体"/>
          <w:sz w:val="32"/>
          <w:szCs w:val="32"/>
        </w:rPr>
        <w:t>（二）转入条件</w:t>
      </w:r>
      <w:r>
        <w:rPr>
          <w:rFonts w:hint="eastAsia" w:ascii="黑体" w:hAnsi="仿宋" w:eastAsia="黑体"/>
          <w:sz w:val="32"/>
          <w:szCs w:val="32"/>
          <w:lang w:val="en-US" w:eastAsia="zh-CN"/>
        </w:rPr>
        <w:t xml:space="preserve"> </w:t>
      </w:r>
    </w:p>
    <w:p w14:paraId="643E0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1.符合学校《关于开展202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年本科生转专业工作的通知》所规定的基本要求。</w:t>
      </w:r>
    </w:p>
    <w:p w14:paraId="2627DF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2.现就读专业培养方案要求的应修课程成绩须全部合格。申请转入学生平均学分绩点排名在所在专业年级的前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" w:eastAsia="仿宋_GB2312"/>
          <w:sz w:val="32"/>
          <w:szCs w:val="32"/>
        </w:rPr>
        <w:t>%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247AC1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3.对拟转入专业有浓厚的学习兴趣，有培养潜力。</w:t>
      </w:r>
    </w:p>
    <w:p w14:paraId="3A52C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三、考核办法</w:t>
      </w:r>
    </w:p>
    <w:p w14:paraId="45027A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（一）面试</w:t>
      </w:r>
    </w:p>
    <w:p w14:paraId="012F33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学院将组织面试考核。学生需提前一周提交电子版个人简历（含佐证材料）和2分钟之内的个人视频（内容不限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可才艺展示</w:t>
      </w:r>
      <w:r>
        <w:rPr>
          <w:rFonts w:hint="eastAsia" w:ascii="仿宋_GB2312" w:hAnsi="仿宋" w:eastAsia="仿宋_GB2312"/>
          <w:sz w:val="32"/>
          <w:szCs w:val="32"/>
        </w:rPr>
        <w:t>）。面试包括自我介绍和随机问答两个环节，主要考察学生的政治思想、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心理素质、</w:t>
      </w:r>
      <w:r>
        <w:rPr>
          <w:rFonts w:hint="eastAsia" w:ascii="仿宋_GB2312" w:hAnsi="仿宋" w:eastAsia="仿宋_GB2312"/>
          <w:sz w:val="32"/>
          <w:szCs w:val="32"/>
        </w:rPr>
        <w:t>基础知识、专业能力以及兴趣特长等综合素质。</w:t>
      </w:r>
    </w:p>
    <w:p w14:paraId="35B95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政治思想和心理素质项目</w:t>
      </w:r>
      <w:r>
        <w:rPr>
          <w:rFonts w:hint="eastAsia" w:ascii="仿宋_GB2312" w:hAnsi="仿宋" w:eastAsia="仿宋_GB2312"/>
          <w:sz w:val="32"/>
          <w:szCs w:val="32"/>
        </w:rPr>
        <w:t>不计入总分，分为合格与不合格两个等级，不合格者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不予接收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766050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自我介绍包括本人在原专业学习情况、成绩排名、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荣誉奖励</w:t>
      </w:r>
      <w:r>
        <w:rPr>
          <w:rFonts w:hint="eastAsia"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科研情况、</w:t>
      </w:r>
      <w:r>
        <w:rPr>
          <w:rFonts w:hint="eastAsia" w:ascii="仿宋_GB2312" w:hAnsi="仿宋" w:eastAsia="仿宋_GB2312"/>
          <w:sz w:val="32"/>
          <w:szCs w:val="32"/>
        </w:rPr>
        <w:t>兴趣爱好、特长以及转专业的理由等，时间2分钟，鼓励制作PPT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43BB5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（二）成绩核算</w:t>
      </w:r>
    </w:p>
    <w:p w14:paraId="3F43E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总成绩=面试成绩（百分制）×40%+平时成绩（平均学分绩点折算，百分制）×60%，计分四舍五入取整。</w:t>
      </w:r>
    </w:p>
    <w:p w14:paraId="0FF9E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（三）接收名单的确定</w:t>
      </w:r>
    </w:p>
    <w:p w14:paraId="5A700D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按照总成绩分专业排序，择优确定拟接收学生名单。总成绩低于60分者，不予接收。经学校审批通过后，确定实际接收学生。弄虚作假者，一律取消转入资格。</w:t>
      </w:r>
    </w:p>
    <w:p w14:paraId="2C4F10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 w14:paraId="408079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35A8A2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             卫生管理学院</w:t>
      </w:r>
    </w:p>
    <w:p w14:paraId="7E5B2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      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39550E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8882D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4FAB0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533DE6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外国语学院2026年本科生转专业实施方案</w:t>
      </w:r>
    </w:p>
    <w:p w14:paraId="472F1E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12AD0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调动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文件精神，特制订我院2026年本科生转专业实施方案。</w:t>
      </w:r>
    </w:p>
    <w:p w14:paraId="4F0EB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一、转出条件</w:t>
      </w:r>
    </w:p>
    <w:p w14:paraId="3ABBB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符合学校《关于开展2026年本科生转专业工作的通知》要求。</w:t>
      </w:r>
    </w:p>
    <w:p w14:paraId="32DBE3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二、转入名额计划及转入条件</w:t>
      </w:r>
    </w:p>
    <w:p w14:paraId="2BB262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sz w:val="32"/>
          <w:szCs w:val="32"/>
        </w:rPr>
        <w:t>名额计划</w:t>
      </w:r>
    </w:p>
    <w:tbl>
      <w:tblPr>
        <w:tblStyle w:val="6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8"/>
        <w:gridCol w:w="2080"/>
        <w:gridCol w:w="2953"/>
      </w:tblGrid>
      <w:tr w14:paraId="20C1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58" w:type="dxa"/>
            <w:vAlign w:val="center"/>
          </w:tcPr>
          <w:p w14:paraId="55385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080" w:type="dxa"/>
            <w:vAlign w:val="center"/>
          </w:tcPr>
          <w:p w14:paraId="03C46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953" w:type="dxa"/>
            <w:vAlign w:val="center"/>
          </w:tcPr>
          <w:p w14:paraId="55F63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计划转入人数</w:t>
            </w:r>
          </w:p>
        </w:tc>
      </w:tr>
      <w:tr w14:paraId="29AA7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58" w:type="dxa"/>
            <w:vAlign w:val="center"/>
          </w:tcPr>
          <w:p w14:paraId="30E3F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2024英语（医学英语）</w:t>
            </w:r>
          </w:p>
        </w:tc>
        <w:tc>
          <w:tcPr>
            <w:tcW w:w="2080" w:type="dxa"/>
            <w:vAlign w:val="center"/>
          </w:tcPr>
          <w:p w14:paraId="0AA2A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27</w:t>
            </w:r>
          </w:p>
        </w:tc>
        <w:tc>
          <w:tcPr>
            <w:tcW w:w="2953" w:type="dxa"/>
            <w:vAlign w:val="center"/>
          </w:tcPr>
          <w:p w14:paraId="22108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</w:tr>
      <w:tr w14:paraId="234D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58" w:type="dxa"/>
            <w:vAlign w:val="center"/>
          </w:tcPr>
          <w:p w14:paraId="479FC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2024翻译</w:t>
            </w:r>
          </w:p>
        </w:tc>
        <w:tc>
          <w:tcPr>
            <w:tcW w:w="2080" w:type="dxa"/>
            <w:vAlign w:val="center"/>
          </w:tcPr>
          <w:p w14:paraId="2D35F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14</w:t>
            </w:r>
          </w:p>
        </w:tc>
        <w:tc>
          <w:tcPr>
            <w:tcW w:w="2953" w:type="dxa"/>
            <w:vAlign w:val="center"/>
          </w:tcPr>
          <w:p w14:paraId="39BFE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</w:tr>
      <w:tr w14:paraId="450B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58" w:type="dxa"/>
            <w:vAlign w:val="center"/>
          </w:tcPr>
          <w:p w14:paraId="26916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2025英语</w:t>
            </w:r>
          </w:p>
        </w:tc>
        <w:tc>
          <w:tcPr>
            <w:tcW w:w="2080" w:type="dxa"/>
            <w:vAlign w:val="center"/>
          </w:tcPr>
          <w:p w14:paraId="25918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45</w:t>
            </w:r>
          </w:p>
        </w:tc>
        <w:tc>
          <w:tcPr>
            <w:tcW w:w="2953" w:type="dxa"/>
            <w:vAlign w:val="center"/>
          </w:tcPr>
          <w:p w14:paraId="153F2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</w:tr>
    </w:tbl>
    <w:p w14:paraId="4630F3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（二）</w:t>
      </w:r>
      <w:r>
        <w:rPr>
          <w:rFonts w:hint="eastAsia" w:ascii="黑体" w:hAnsi="黑体" w:eastAsia="黑体" w:cs="仿宋_GB2312"/>
          <w:sz w:val="32"/>
          <w:szCs w:val="32"/>
        </w:rPr>
        <w:t>转入条件</w:t>
      </w:r>
    </w:p>
    <w:p w14:paraId="2B107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1.须符合学校《关于开展2026年本科生转专业工作的通知》基本要求。</w:t>
      </w:r>
    </w:p>
    <w:p w14:paraId="7EE3E4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2.申请转入学生成绩不低于本专业年级前50%。</w:t>
      </w:r>
    </w:p>
    <w:p w14:paraId="249570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三、考核办法</w:t>
      </w:r>
    </w:p>
    <w:p w14:paraId="412241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（一）视频面试</w:t>
      </w:r>
    </w:p>
    <w:p w14:paraId="333BB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1.政治思想素质（不计入总分）</w:t>
      </w:r>
    </w:p>
    <w:p w14:paraId="6582DF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主要考核考生对党的路线、方针、政策的态度，是否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参加邪教组织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；考查考生道德品质和心理素质等各方面素质。该项目不计入总分，分为合格与不合格两个等级，不合格者淘汰。</w:t>
      </w:r>
    </w:p>
    <w:p w14:paraId="2FE91D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2.英语水平（共100分）</w:t>
      </w:r>
    </w:p>
    <w:p w14:paraId="298520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英语听说能力，时间10分钟。</w:t>
      </w:r>
    </w:p>
    <w:p w14:paraId="6CCFF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具体时间等安排，待拟转专业名单确定后由学院通知各位学生。</w:t>
      </w:r>
    </w:p>
    <w:p w14:paraId="13C413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（二）成绩核算</w:t>
      </w:r>
    </w:p>
    <w:p w14:paraId="468921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总成绩=面试成绩（百分制）×40%＋平均学分绩点折算成绩（百分制）×60%</w:t>
      </w:r>
    </w:p>
    <w:p w14:paraId="11A72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5C0AD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1DE2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FDC2D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4C5A6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外国语学院   </w:t>
      </w:r>
    </w:p>
    <w:p w14:paraId="0E02B7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583F5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3AC2D2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5F3EA9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0EF25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0018D0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7AF8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9A3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55B9C6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6A4A33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4D9F34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58897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D6684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5D7B7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3D8FF8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0C638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2FAB82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法医学院2026年本科生转专业实施方案</w:t>
      </w:r>
    </w:p>
    <w:p w14:paraId="68CF82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</w:p>
    <w:p w14:paraId="06DE3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为了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充分调动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文件精神，特制订我院2026年本科生转专业实施方案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0C512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一、转出条件</w:t>
      </w:r>
    </w:p>
    <w:p w14:paraId="596CBB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符合学校《关于开展2026年本科生转专业工作的通知》要求。</w:t>
      </w:r>
    </w:p>
    <w:p w14:paraId="0FA36D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二、转入名额计划及转入条件</w:t>
      </w:r>
    </w:p>
    <w:p w14:paraId="20B777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名额计划</w:t>
      </w:r>
    </w:p>
    <w:tbl>
      <w:tblPr>
        <w:tblStyle w:val="6"/>
        <w:tblW w:w="0" w:type="auto"/>
        <w:tblInd w:w="16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0"/>
        <w:gridCol w:w="1984"/>
        <w:gridCol w:w="1960"/>
      </w:tblGrid>
      <w:tr w14:paraId="2285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260" w:type="dxa"/>
            <w:vAlign w:val="center"/>
          </w:tcPr>
          <w:p w14:paraId="3E005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3B1AC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1960" w:type="dxa"/>
            <w:vAlign w:val="center"/>
          </w:tcPr>
          <w:p w14:paraId="56368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14:paraId="41BF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60" w:type="dxa"/>
            <w:shd w:val="clear" w:color="auto" w:fill="auto"/>
            <w:vAlign w:val="center"/>
          </w:tcPr>
          <w:p w14:paraId="256A2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2025级法医学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14:paraId="4636A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960" w:type="dxa"/>
          </w:tcPr>
          <w:p w14:paraId="51C5C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  <w:tr w14:paraId="24E1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60" w:type="dxa"/>
            <w:shd w:val="clear" w:color="auto" w:fill="auto"/>
            <w:vAlign w:val="center"/>
          </w:tcPr>
          <w:p w14:paraId="5307A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2024级法医学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14:paraId="6C495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960" w:type="dxa"/>
          </w:tcPr>
          <w:p w14:paraId="737CC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</w:t>
            </w:r>
          </w:p>
        </w:tc>
      </w:tr>
    </w:tbl>
    <w:p w14:paraId="32DE19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（二）转入条件</w:t>
      </w:r>
    </w:p>
    <w:p w14:paraId="73993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 xml:space="preserve">1.须符合学校《关于开展2026年本科生转专业工作的通知》基本要求。 </w:t>
      </w:r>
    </w:p>
    <w:p w14:paraId="7EF3E6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2.申请转入法医学专业者平均学分绩点排名不低于本专业年级前10%。</w:t>
      </w:r>
    </w:p>
    <w:p w14:paraId="154F50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三、考核办法</w:t>
      </w:r>
    </w:p>
    <w:p w14:paraId="1061A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面试内容与流程</w:t>
      </w:r>
    </w:p>
    <w:p w14:paraId="1D8676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1.学生首先需完成心理测试。</w:t>
      </w:r>
    </w:p>
    <w:p w14:paraId="71E904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2.学生自我介绍（口头汇报），包括本人在原专业学习情况、成绩排名、各种奖励情况、个人兴趣爱好、特长以及转专业的理由等，时间2分钟，鼓励制作PPT及使用英语汇报。</w:t>
      </w:r>
    </w:p>
    <w:p w14:paraId="348575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 xml:space="preserve">3.师生问答，包括政治思想、基础知识、英语水平、专业知识，时间不少于8分钟。 </w:t>
      </w:r>
    </w:p>
    <w:p w14:paraId="7948D6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在此过程中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，专家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从多方面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进行提问，多角度考察学生的人文精神与专业发展潜质。</w:t>
      </w:r>
    </w:p>
    <w:p w14:paraId="43FEF5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（二）成绩核算</w:t>
      </w:r>
    </w:p>
    <w:p w14:paraId="7DB4C8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1.总成绩=面试成绩（百分制）×40%+平均成绩（平均学分绩点折算成绩，百分制）×60%；</w:t>
      </w:r>
    </w:p>
    <w:p w14:paraId="3972E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2.心理测试不合格者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不予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转入。</w:t>
      </w:r>
    </w:p>
    <w:p w14:paraId="3FE1EF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3.面试成绩低于60分者不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转入。</w:t>
      </w:r>
    </w:p>
    <w:p w14:paraId="52B55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p w14:paraId="0B5F1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法医学院</w:t>
      </w:r>
    </w:p>
    <w:p w14:paraId="1A37A4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2026年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日</w:t>
      </w:r>
    </w:p>
    <w:p w14:paraId="1B3CFD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" w:hAnsi="仿宋" w:eastAsia="仿宋"/>
          <w:sz w:val="32"/>
          <w:szCs w:val="32"/>
        </w:rPr>
      </w:pPr>
    </w:p>
    <w:p w14:paraId="646195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017874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48D98C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45C50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571E5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27259E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77CDF1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6D9A69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62FF25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259A48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0F9CB1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4F69DE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 w14:paraId="13D371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第一临床医学院202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42D14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0F06C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322A70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一、转出条件</w:t>
      </w:r>
    </w:p>
    <w:p w14:paraId="29507C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年本科生转专业工作的通知》要求。</w:t>
      </w:r>
    </w:p>
    <w:p w14:paraId="412C5F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二、转入名额计划及转入条件</w:t>
      </w:r>
    </w:p>
    <w:p w14:paraId="2D0A1A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/>
          <w:sz w:val="32"/>
          <w:szCs w:val="32"/>
        </w:rPr>
        <w:t>名额计划</w:t>
      </w:r>
    </w:p>
    <w:tbl>
      <w:tblPr>
        <w:tblStyle w:val="6"/>
        <w:tblW w:w="805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2020"/>
        <w:gridCol w:w="2628"/>
      </w:tblGrid>
      <w:tr w14:paraId="6E97D7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DA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专业年级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39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8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计划转入人数</w:t>
            </w:r>
          </w:p>
        </w:tc>
      </w:tr>
      <w:tr w14:paraId="1D4C2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EC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AE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9A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 w14:paraId="23723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79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医学影像学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AC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149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4B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</w:tr>
      <w:tr w14:paraId="77119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DE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麻醉学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2C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F4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</w:tr>
      <w:tr w14:paraId="3F6BE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99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58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C0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</w:tr>
      <w:tr w14:paraId="0E57C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13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医学影像学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0A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06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 w14:paraId="4EC11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69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麻醉学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83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7E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68FBF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  <w:lang w:eastAsia="zh-CN"/>
        </w:rPr>
        <w:t>（二）转入条件</w:t>
      </w:r>
    </w:p>
    <w:p w14:paraId="6B270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年本科生转专业工作的通知》基本要求。</w:t>
      </w:r>
    </w:p>
    <w:p w14:paraId="39283B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2.转入临床医学一、医学影像学、麻醉学专业者需满足以下条件：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（1）平均学分绩点排名在所在专业年级的前10%；</w:t>
      </w:r>
    </w:p>
    <w:p w14:paraId="625EC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（2）如转入专业和转出专业的教学计划课程差异数大于6门（不含6门），需留级转入；</w:t>
      </w:r>
    </w:p>
    <w:p w14:paraId="11E69B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（3）如在原专业未修读《系统解剖学》《组织胚胎学》两门课程的需留级转入。</w:t>
      </w:r>
    </w:p>
    <w:p w14:paraId="7A7F4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三、考核办法</w:t>
      </w:r>
    </w:p>
    <w:p w14:paraId="11C981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（一）面试内容与流程</w:t>
      </w:r>
    </w:p>
    <w:p w14:paraId="4E3199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1.学生个人介绍（中英文皆可）及特长展示</w:t>
      </w:r>
    </w:p>
    <w:p w14:paraId="20525E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2.英语能力测试</w:t>
      </w:r>
    </w:p>
    <w:p w14:paraId="240F37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3.专家提问</w:t>
      </w:r>
    </w:p>
    <w:p w14:paraId="36DE37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（二）评分标准</w:t>
      </w:r>
    </w:p>
    <w:p w14:paraId="1ACFEB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评分占面试成绩的80%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</w:p>
    <w:p w14:paraId="056D6B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2.学生评委分别对英语和综合能力测试打分，取平均分汇入英语和综合能力成绩（学生评分占面试成绩的20%）。</w:t>
      </w:r>
    </w:p>
    <w:p w14:paraId="3CBD32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  <w:lang w:eastAsia="zh-CN"/>
        </w:rPr>
        <w:t>）成绩核算</w:t>
      </w:r>
    </w:p>
    <w:p w14:paraId="462B42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1.面试成绩=英语能力平均得分×50%+综合能力平均得分×50%；</w:t>
      </w:r>
    </w:p>
    <w:p w14:paraId="1231F5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2.总成绩=面试成绩（百分制）×40%+平时成绩（平均学分绩点折算，百分制）×60%；</w:t>
      </w:r>
    </w:p>
    <w:p w14:paraId="448EED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3.面试成绩低于60分者不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转入。</w:t>
      </w:r>
    </w:p>
    <w:p w14:paraId="5B82C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  </w:t>
      </w:r>
    </w:p>
    <w:p w14:paraId="58B8F2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第一临床医学院</w:t>
      </w:r>
    </w:p>
    <w:p w14:paraId="7A7B74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20AE6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仿宋" w:hAnsi="仿宋" w:eastAsia="仿宋"/>
          <w:sz w:val="32"/>
          <w:szCs w:val="32"/>
        </w:rPr>
      </w:pPr>
    </w:p>
    <w:p w14:paraId="5ED51A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第二临床医学院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2026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2B607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/>
          <w:sz w:val="44"/>
          <w:szCs w:val="44"/>
        </w:rPr>
      </w:pPr>
    </w:p>
    <w:p w14:paraId="5A87F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为了调动和发挥学生学习积极性，促进学生个性化发展，根据《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本科生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75F531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一、转出条件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</w:t>
      </w:r>
    </w:p>
    <w:p w14:paraId="210F6F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本科生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转专业工作的通知》要求。</w:t>
      </w:r>
    </w:p>
    <w:p w14:paraId="5915C5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二、转入名额计划及转入条件</w:t>
      </w:r>
    </w:p>
    <w:tbl>
      <w:tblPr>
        <w:tblStyle w:val="6"/>
        <w:tblpPr w:leftFromText="180" w:rightFromText="180" w:vertAnchor="text" w:horzAnchor="page" w:tblpX="2107" w:tblpY="6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3"/>
        <w:gridCol w:w="2128"/>
        <w:gridCol w:w="2100"/>
      </w:tblGrid>
      <w:tr w14:paraId="18C0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673" w:type="dxa"/>
            <w:noWrap w:val="0"/>
            <w:vAlign w:val="center"/>
          </w:tcPr>
          <w:p w14:paraId="7CD0D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专业年级</w:t>
            </w:r>
          </w:p>
        </w:tc>
        <w:tc>
          <w:tcPr>
            <w:tcW w:w="2128" w:type="dxa"/>
            <w:tcBorders>
              <w:bottom w:val="single" w:color="auto" w:sz="4" w:space="0"/>
            </w:tcBorders>
            <w:noWrap w:val="0"/>
            <w:vAlign w:val="center"/>
          </w:tcPr>
          <w:p w14:paraId="5FDA0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2100" w:type="dxa"/>
            <w:noWrap w:val="0"/>
            <w:vAlign w:val="center"/>
          </w:tcPr>
          <w:p w14:paraId="74D77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转入计划人数</w:t>
            </w:r>
          </w:p>
        </w:tc>
      </w:tr>
      <w:tr w14:paraId="5313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673" w:type="dxa"/>
            <w:noWrap w:val="0"/>
            <w:vAlign w:val="center"/>
          </w:tcPr>
          <w:p w14:paraId="398EA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二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128" w:type="dxa"/>
            <w:noWrap w:val="0"/>
            <w:vAlign w:val="center"/>
          </w:tcPr>
          <w:p w14:paraId="3729E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2100" w:type="dxa"/>
            <w:noWrap w:val="0"/>
            <w:vAlign w:val="center"/>
          </w:tcPr>
          <w:p w14:paraId="096B2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</w:tr>
      <w:tr w14:paraId="67A4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3" w:type="dxa"/>
            <w:noWrap w:val="0"/>
            <w:vAlign w:val="center"/>
          </w:tcPr>
          <w:p w14:paraId="51A6D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儿科学</w:t>
            </w:r>
          </w:p>
        </w:tc>
        <w:tc>
          <w:tcPr>
            <w:tcW w:w="2128" w:type="dxa"/>
            <w:noWrap w:val="0"/>
            <w:vAlign w:val="center"/>
          </w:tcPr>
          <w:p w14:paraId="5B3FC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2100" w:type="dxa"/>
            <w:noWrap w:val="0"/>
            <w:vAlign w:val="center"/>
          </w:tcPr>
          <w:p w14:paraId="77817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4453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3673" w:type="dxa"/>
            <w:noWrap w:val="0"/>
            <w:vAlign w:val="center"/>
          </w:tcPr>
          <w:p w14:paraId="5B100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二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128" w:type="dxa"/>
            <w:noWrap w:val="0"/>
            <w:vAlign w:val="center"/>
          </w:tcPr>
          <w:p w14:paraId="41F08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2100" w:type="dxa"/>
            <w:noWrap w:val="0"/>
            <w:vAlign w:val="center"/>
          </w:tcPr>
          <w:p w14:paraId="629E9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</w:tr>
      <w:tr w14:paraId="65A4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3" w:type="dxa"/>
            <w:noWrap w:val="0"/>
            <w:vAlign w:val="center"/>
          </w:tcPr>
          <w:p w14:paraId="09869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儿科学</w:t>
            </w:r>
          </w:p>
        </w:tc>
        <w:tc>
          <w:tcPr>
            <w:tcW w:w="2128" w:type="dxa"/>
            <w:noWrap w:val="0"/>
            <w:vAlign w:val="center"/>
          </w:tcPr>
          <w:p w14:paraId="59D7B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2100" w:type="dxa"/>
            <w:noWrap w:val="0"/>
            <w:vAlign w:val="center"/>
          </w:tcPr>
          <w:p w14:paraId="406EF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8"/>
                <w:szCs w:val="28"/>
              </w:rPr>
              <w:t>3</w:t>
            </w:r>
          </w:p>
        </w:tc>
      </w:tr>
    </w:tbl>
    <w:p w14:paraId="28778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名额计划</w:t>
      </w:r>
    </w:p>
    <w:p w14:paraId="2B4C14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（二）转入条件</w:t>
      </w:r>
    </w:p>
    <w:p w14:paraId="2EE93B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1.符合学校《关于开展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生转专业工作的通知》要求。</w:t>
      </w:r>
    </w:p>
    <w:p w14:paraId="05D167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2.转入临床医学（二）、儿科学专业需满足以下条件：</w:t>
      </w:r>
    </w:p>
    <w:p w14:paraId="1651D9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（1）平均学分绩点排名在所在专业年级的前10%；</w:t>
      </w:r>
    </w:p>
    <w:p w14:paraId="43FA10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（2）如转入专业和转出专业的教学计划课程差异数大于6门（即需要补修的课程），需留级转入。</w:t>
      </w:r>
    </w:p>
    <w:p w14:paraId="27FF0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三、考核办法</w:t>
      </w:r>
    </w:p>
    <w:p w14:paraId="389136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（一）面试内容与流程</w:t>
      </w:r>
    </w:p>
    <w:p w14:paraId="6989C7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1.学生自我介绍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及特长展示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，中英文自选（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分钟）</w:t>
      </w:r>
    </w:p>
    <w:p w14:paraId="6C37D8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.英语能力测试（2分钟）</w:t>
      </w:r>
    </w:p>
    <w:p w14:paraId="56614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.专家提问（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分钟）</w:t>
      </w:r>
    </w:p>
    <w:p w14:paraId="1D2B26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学生可自选形式进行个人特长展示；专家可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多角度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提问，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全面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考察学生的人文精神与专业发展潜质。</w:t>
      </w:r>
    </w:p>
    <w:p w14:paraId="434B7A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（二）评分标准</w:t>
      </w:r>
    </w:p>
    <w:p w14:paraId="3EA1A6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英语能力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进行评分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，其他评委分别对英语和综合能力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进行评分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，取平均分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入英语和综合能力成绩；（专家评分占面试成绩的80%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</w:p>
    <w:p w14:paraId="04CBD5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2.学生评委分别对英语和综合能力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进行评分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，取平均分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入英语和综合能力成绩。（学生评分占面试成绩的20%）</w:t>
      </w:r>
    </w:p>
    <w:p w14:paraId="06EBD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（三）成绩核算</w:t>
      </w:r>
    </w:p>
    <w:p w14:paraId="60D989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1.面试成绩=英语能力平均得分×50%+综合能力平均得分×50%;</w:t>
      </w:r>
    </w:p>
    <w:p w14:paraId="78D107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2.总成绩=面试成绩（百分制）×40%+平时成绩（平均学分绩点折算，百分制）×60%；</w:t>
      </w:r>
    </w:p>
    <w:p w14:paraId="14D029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3.面试成绩低于60分者不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转入。</w:t>
      </w:r>
    </w:p>
    <w:p w14:paraId="0C6CA8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C2E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第二临床医学院</w:t>
      </w:r>
    </w:p>
    <w:p w14:paraId="14334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098BF8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 w:cs="仿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DBE3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仿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B8EDF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仿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DE372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仿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3B0A7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年康复医学院本科生转专业实施方案</w:t>
      </w:r>
    </w:p>
    <w:p w14:paraId="352D8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C9B98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》《南方医科大学全日制本科学生转专业实施办法》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4063C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一、转出条件</w:t>
      </w:r>
    </w:p>
    <w:p w14:paraId="25B9BD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关于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年本科生转专业工作的通知》要求。</w:t>
      </w:r>
    </w:p>
    <w:p w14:paraId="58FA52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二、转入名额计划及转入条件</w:t>
      </w:r>
    </w:p>
    <w:p w14:paraId="0D6E52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sz w:val="32"/>
          <w:szCs w:val="32"/>
        </w:rPr>
        <w:t>名额计划</w:t>
      </w:r>
    </w:p>
    <w:tbl>
      <w:tblPr>
        <w:tblStyle w:val="6"/>
        <w:tblW w:w="91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2"/>
        <w:gridCol w:w="2303"/>
        <w:gridCol w:w="3244"/>
      </w:tblGrid>
      <w:tr w14:paraId="0DD56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C0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专业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C9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现有人数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C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计划转入人数</w:t>
            </w:r>
          </w:p>
        </w:tc>
      </w:tr>
      <w:tr w14:paraId="11DE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CD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级康复治疗学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99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171717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71717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4F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</w:tr>
      <w:tr w14:paraId="1F44C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9E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级康复治疗学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27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171717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71717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</w:tbl>
    <w:p w14:paraId="09562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  <w:lang w:eastAsia="zh-CN"/>
        </w:rPr>
        <w:t>（二）</w:t>
      </w:r>
      <w:r>
        <w:rPr>
          <w:rFonts w:hint="eastAsia" w:ascii="黑体" w:hAnsi="黑体" w:eastAsia="黑体" w:cs="仿宋_GB2312"/>
          <w:sz w:val="32"/>
          <w:szCs w:val="32"/>
        </w:rPr>
        <w:t>转入条件</w:t>
      </w:r>
    </w:p>
    <w:p w14:paraId="560A0D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1.必须符合学校《南方医科大学全日制本科学生转专业实施办法》基本条件要求；</w:t>
      </w:r>
    </w:p>
    <w:p w14:paraId="6CC03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2.申请转入康复治疗学专业，专业培养方案要求的应修课程成绩须全部合格，且所学必修、限选课程成绩平均学分绩点必须达到3.0；平均学分绩点排名不低于本年级专业的前30%（不含公共选修课）；</w:t>
      </w:r>
    </w:p>
    <w:p w14:paraId="629C0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3.申请平级转入康复治疗学，如未修读《人体运动学》或《功能解剖学》任意一门课程需留级转入。</w:t>
      </w:r>
    </w:p>
    <w:p w14:paraId="22B443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4.本专业接收高考文科生，但接收转入人数不超过总接收人数的30%。</w:t>
      </w:r>
    </w:p>
    <w:p w14:paraId="3B125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5.国家政策明确规定本科学习期间不允许转专业的学生不得申请。</w:t>
      </w:r>
    </w:p>
    <w:p w14:paraId="3A24EB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6.入学体检结果视力检查有色盲色弱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情况的，不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适合入读康复治疗学专业。</w:t>
      </w:r>
    </w:p>
    <w:p w14:paraId="09FFA0E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考核办法</w:t>
      </w:r>
    </w:p>
    <w:p w14:paraId="3D6F8F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仿宋_GB2312"/>
          <w:sz w:val="32"/>
          <w:szCs w:val="32"/>
        </w:rPr>
        <w:t>面试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（每位考生面试时间控制为10分钟）</w:t>
      </w:r>
    </w:p>
    <w:p w14:paraId="5C467B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1.学生介绍个人基本情况，时间为1分钟。</w:t>
      </w:r>
    </w:p>
    <w:p w14:paraId="496EC5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2.评委进行提问（包括英语提问），时间为7分钟。</w:t>
      </w:r>
    </w:p>
    <w:p w14:paraId="230A87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（1）常规问题，考察学生的政治思想、基本素质和应变能力。</w:t>
      </w:r>
    </w:p>
    <w:p w14:paraId="11A43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（2）专业性问题，考察学生专业知识掌握能力。</w:t>
      </w:r>
    </w:p>
    <w:p w14:paraId="70B1B5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3.个人特长展示，时间为2分钟。学生可自选形式进行个人特长展示；专家可多方面进行提问，多角度考察学生的人文精神与专业发展潜质。</w:t>
      </w:r>
    </w:p>
    <w:p w14:paraId="28AE11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4.各位评委按考核标准对政治思想、英语水平、基础知识、专业知识进行打分。</w:t>
      </w:r>
    </w:p>
    <w:p w14:paraId="179103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（二）评分标准</w:t>
      </w:r>
    </w:p>
    <w:p w14:paraId="288069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考核组专家评委采用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百分制评分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：根据学生面试表现给予评分，优、良、中、差分别对应90、70、50、30分（注：每名专家评委给予“90”以上优等评分人数不得超出本专业转入名额）。</w:t>
      </w:r>
    </w:p>
    <w:p w14:paraId="729651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（三）成绩核算</w:t>
      </w:r>
    </w:p>
    <w:p w14:paraId="13BE7C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1.总成绩=面试成绩（百分制）×40%＋平均学分绩点折算成绩（百分制）×60%；</w:t>
      </w:r>
    </w:p>
    <w:p w14:paraId="3EB267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2.面试成绩低于60分者不予转入。</w:t>
      </w:r>
    </w:p>
    <w:p w14:paraId="549D2A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1BD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康复医学院</w:t>
      </w:r>
    </w:p>
    <w:p w14:paraId="212297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26F6EB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</w:p>
    <w:p w14:paraId="1CBEA7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</w:p>
    <w:p w14:paraId="42E0BF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p w14:paraId="357C84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560" w:lineRule="exact"/>
        <w:ind w:firstLine="880" w:firstLineChars="200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口腔医学院202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年本科生转专业实施方案</w:t>
      </w:r>
    </w:p>
    <w:p w14:paraId="16157A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为了充分调动和发挥学生的学习积极性，促进学生的个性化发展，根据《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年本科生转专业实施方案：</w:t>
      </w:r>
    </w:p>
    <w:p w14:paraId="45CA0F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一、转出条件</w:t>
      </w:r>
    </w:p>
    <w:p w14:paraId="04EF0C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年本科生转专业工作的通知》要求。</w:t>
      </w:r>
    </w:p>
    <w:p w14:paraId="591582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二、转入名额计划及转入条件</w:t>
      </w:r>
    </w:p>
    <w:p w14:paraId="20A6BB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名额计划</w:t>
      </w:r>
    </w:p>
    <w:tbl>
      <w:tblPr>
        <w:tblStyle w:val="6"/>
        <w:tblW w:w="770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1860"/>
        <w:gridCol w:w="2560"/>
      </w:tblGrid>
      <w:tr w14:paraId="7ECB1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AF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专业年级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6C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现有人数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C2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计划转入人数</w:t>
            </w:r>
          </w:p>
        </w:tc>
      </w:tr>
      <w:tr w14:paraId="107DA0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06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口腔医学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ED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  <w:t>120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A3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</w:tr>
      <w:tr w14:paraId="0797E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DD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口腔医学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0C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  <w:t>120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76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</w:tr>
    </w:tbl>
    <w:p w14:paraId="6289D8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（二）转入条件</w:t>
      </w:r>
    </w:p>
    <w:p w14:paraId="1124C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年本科生转专业工作的通知》基本要求。</w:t>
      </w:r>
    </w:p>
    <w:p w14:paraId="22838A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2.转入口腔医学专业者需满足以下条件：</w:t>
      </w:r>
    </w:p>
    <w:p w14:paraId="40D3E7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平均学分绩点排名在所在专业年级的前10%；</w:t>
      </w:r>
    </w:p>
    <w:p w14:paraId="3DF84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如转入专业和转出专业的教学计划课程差异数大于6门（即需要补修的课程），需留级转入。</w:t>
      </w:r>
    </w:p>
    <w:p w14:paraId="3324E9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三、考核办法</w:t>
      </w:r>
    </w:p>
    <w:p w14:paraId="4D7750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（一）面试内容与流程</w:t>
      </w:r>
    </w:p>
    <w:p w14:paraId="448C5B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1.学生自我介绍（2分钟）</w:t>
      </w:r>
    </w:p>
    <w:p w14:paraId="0DA5A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包括本人在原专业学习情况、成绩排名、各种奖励情况、个人兴趣爱好、特长以及转专业的理由等</w:t>
      </w:r>
    </w:p>
    <w:p w14:paraId="75A136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2.专家提问（5分钟）</w:t>
      </w:r>
    </w:p>
    <w:p w14:paraId="499B17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包括思想政治、英语水平、基础知识、专业知识等</w:t>
      </w:r>
    </w:p>
    <w:p w14:paraId="2A72E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（二）成绩核算</w:t>
      </w:r>
    </w:p>
    <w:p w14:paraId="0F10AA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1.总成绩=面试成绩（百分制）×40%+平时成绩（平均学分绩点折算，百分制）×60%；</w:t>
      </w:r>
    </w:p>
    <w:p w14:paraId="044FB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2.面试成绩（百分制）低于60分者不予转入。</w:t>
      </w:r>
    </w:p>
    <w:p w14:paraId="64EF55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0E921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1E76F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口腔医学院</w:t>
      </w:r>
    </w:p>
    <w:p w14:paraId="728693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03A0B8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622326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25A99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77933E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63767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4757EE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770E20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2535DB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522EAB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1699B9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586352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7F8E94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122A8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703889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/>
          <w:sz w:val="44"/>
          <w:szCs w:val="44"/>
          <w:lang w:val="en-US" w:eastAsia="zh-CN"/>
        </w:rPr>
      </w:pPr>
    </w:p>
    <w:p w14:paraId="5F3B27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/>
          <w:sz w:val="44"/>
          <w:szCs w:val="44"/>
          <w:lang w:val="en-US" w:eastAsia="zh-CN"/>
        </w:rPr>
      </w:pPr>
    </w:p>
    <w:p w14:paraId="6D8B68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广东省人民医院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临床医学院</w:t>
      </w:r>
    </w:p>
    <w:p w14:paraId="04ED54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年本科生转专业实施方案</w:t>
      </w:r>
    </w:p>
    <w:p w14:paraId="1EB7B0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/>
          <w:sz w:val="44"/>
          <w:szCs w:val="44"/>
        </w:rPr>
      </w:pPr>
    </w:p>
    <w:p w14:paraId="6E970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为了调动和发挥学生的学习积极性，促进学生的个性化发展，根据《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年本科转专业实施方案：</w:t>
      </w:r>
    </w:p>
    <w:p w14:paraId="7C6DD0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一、转出条件</w:t>
      </w:r>
    </w:p>
    <w:p w14:paraId="0B4D36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符合学校《关于开展202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年本科学生转专业工作的通知》要求。</w:t>
      </w:r>
    </w:p>
    <w:p w14:paraId="7D6D95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二、转入名额计划及转入条件</w:t>
      </w:r>
    </w:p>
    <w:p w14:paraId="2B5221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sz w:val="32"/>
          <w:szCs w:val="32"/>
        </w:rPr>
        <w:t>名额计划</w:t>
      </w:r>
    </w:p>
    <w:tbl>
      <w:tblPr>
        <w:tblStyle w:val="6"/>
        <w:tblW w:w="0" w:type="auto"/>
        <w:tblInd w:w="9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3"/>
        <w:gridCol w:w="2128"/>
        <w:gridCol w:w="2100"/>
      </w:tblGrid>
      <w:tr w14:paraId="5ACB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673" w:type="dxa"/>
            <w:tcBorders>
              <w:bottom w:val="single" w:color="auto" w:sz="4" w:space="0"/>
            </w:tcBorders>
            <w:vAlign w:val="center"/>
          </w:tcPr>
          <w:p w14:paraId="18FC3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专业年级</w:t>
            </w:r>
          </w:p>
        </w:tc>
        <w:tc>
          <w:tcPr>
            <w:tcW w:w="2128" w:type="dxa"/>
            <w:tcBorders>
              <w:bottom w:val="single" w:color="auto" w:sz="4" w:space="0"/>
            </w:tcBorders>
            <w:vAlign w:val="center"/>
          </w:tcPr>
          <w:p w14:paraId="609BA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vAlign w:val="center"/>
          </w:tcPr>
          <w:p w14:paraId="19E90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计划转入人数</w:t>
            </w:r>
          </w:p>
        </w:tc>
      </w:tr>
      <w:tr w14:paraId="0CEE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673" w:type="dxa"/>
            <w:shd w:val="clear" w:color="auto" w:fill="FFFFFF" w:themeFill="background1"/>
            <w:vAlign w:val="center"/>
          </w:tcPr>
          <w:p w14:paraId="52537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2025临床医学（省医班）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14:paraId="653A1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45CDA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</w:tr>
      <w:tr w14:paraId="2C90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673" w:type="dxa"/>
            <w:shd w:val="clear" w:color="auto" w:fill="FFFFFF" w:themeFill="background1"/>
            <w:vAlign w:val="center"/>
          </w:tcPr>
          <w:p w14:paraId="243FD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2024临床医学（省医班）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14:paraId="0D534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3E4F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2E0B1C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（二）</w:t>
      </w:r>
      <w:r>
        <w:rPr>
          <w:rFonts w:hint="eastAsia" w:ascii="黑体" w:hAnsi="黑体" w:eastAsia="黑体" w:cs="黑体"/>
          <w:sz w:val="32"/>
          <w:szCs w:val="32"/>
        </w:rPr>
        <w:t>转入条件</w:t>
      </w:r>
    </w:p>
    <w:p w14:paraId="6760B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1.符合学校《关于开展202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年本科生转专业工作的通知》要求。</w:t>
      </w:r>
    </w:p>
    <w:p w14:paraId="0C5D6F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2.转入临床医学（省医班）需满足以下条件：</w:t>
      </w:r>
    </w:p>
    <w:p w14:paraId="004B7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（1）平均学分绩点排名在所在专业年级的前10%；</w:t>
      </w:r>
    </w:p>
    <w:p w14:paraId="390252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（2）如转入专业和转出专业的教学计划课程差异数大于6门（即需要补修的课程），需留级转入。</w:t>
      </w:r>
    </w:p>
    <w:p w14:paraId="4C9665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三、考核办法</w:t>
      </w:r>
    </w:p>
    <w:p w14:paraId="738B9E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（一）面试内容与流程</w:t>
      </w:r>
    </w:p>
    <w:p w14:paraId="6EFB42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1.学生自我介绍及特长展示，中英文自选（2分钟）；</w:t>
      </w:r>
    </w:p>
    <w:p w14:paraId="17815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2.英语能力测试（2分钟）；</w:t>
      </w:r>
    </w:p>
    <w:p w14:paraId="6FEA9D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3.专家提问（2分钟）</w:t>
      </w:r>
    </w:p>
    <w:p w14:paraId="1F070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专家可从政治思想、基础知识、英语水平、专业知识等多方面，对学生的人文精神与专业发展潜质进行考察。</w:t>
      </w:r>
    </w:p>
    <w:p w14:paraId="3755E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（二）评分标准</w:t>
      </w:r>
    </w:p>
    <w:p w14:paraId="08CE28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评分占面试成绩的80%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1411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2.学生评委分别对英语和综合能力测试打分，取平均分汇入英语和综合能力成绩（学生评分占面试成绩的20%）。</w:t>
      </w:r>
    </w:p>
    <w:p w14:paraId="4D0C7F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（三）成绩核算</w:t>
      </w:r>
    </w:p>
    <w:p w14:paraId="15B74A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1.面试成绩=英语能力平均得分×50%+综合能力平均得分×50%;</w:t>
      </w:r>
    </w:p>
    <w:p w14:paraId="1545D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2.总成绩=面试成绩（百分制）×40%+平时成绩（平均学分绩点折算，百分制）×60%；</w:t>
      </w:r>
    </w:p>
    <w:p w14:paraId="4B9A6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3.面试成绩低于60分者不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予</w:t>
      </w:r>
      <w:r>
        <w:rPr>
          <w:rFonts w:hint="eastAsia" w:ascii="仿宋_GB2312" w:hAnsi="仿宋_GB2312" w:eastAsia="仿宋_GB2312" w:cs="仿宋_GB2312"/>
          <w:sz w:val="32"/>
          <w:szCs w:val="32"/>
        </w:rPr>
        <w:t>转入。</w:t>
      </w:r>
    </w:p>
    <w:p w14:paraId="38D8B7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3794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4CE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广东省人民医院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临床医学院</w:t>
      </w:r>
    </w:p>
    <w:p w14:paraId="3CBFC3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18346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24D4EA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CC45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74ACA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D1B5E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47BA16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深圳临床医学院202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年本科生转专业实施方案</w:t>
      </w:r>
    </w:p>
    <w:p w14:paraId="6CBCC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</w:p>
    <w:p w14:paraId="52C16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充分调动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学生的学习积极性，促进学生的个性化发展，根据《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南方医科大学全日制本专科学生学籍管理规定》《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南方医科大学全日制本科学生转专业实施办法》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等有关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文件精神，特制订我院202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年本科生转专业实施方案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2253E2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一、转出条件</w:t>
      </w:r>
    </w:p>
    <w:p w14:paraId="44B759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年本科生转专业工作的通知》要求。</w:t>
      </w:r>
    </w:p>
    <w:p w14:paraId="7D6A6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二、转入名额计划及转入条件</w:t>
      </w:r>
    </w:p>
    <w:p w14:paraId="305DCD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/>
          <w:sz w:val="32"/>
          <w:szCs w:val="32"/>
        </w:rPr>
        <w:t>名额计划</w:t>
      </w:r>
    </w:p>
    <w:tbl>
      <w:tblPr>
        <w:tblStyle w:val="6"/>
        <w:tblW w:w="805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2020"/>
        <w:gridCol w:w="2628"/>
      </w:tblGrid>
      <w:tr w14:paraId="6DDE4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27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专业年级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0C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  <w:t>现有人数</w:t>
            </w:r>
          </w:p>
        </w:tc>
        <w:tc>
          <w:tcPr>
            <w:tcW w:w="2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47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</w:rPr>
              <w:t>计划转入人数</w:t>
            </w:r>
          </w:p>
        </w:tc>
      </w:tr>
      <w:tr w14:paraId="00659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1A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深圳班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B1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  <w:t>59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3A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TW"/>
              </w:rPr>
              <w:t>3</w:t>
            </w:r>
          </w:p>
        </w:tc>
      </w:tr>
      <w:tr w14:paraId="5D2573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9B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临床医学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</w:rPr>
              <w:t>深圳班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74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2C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</w:tbl>
    <w:p w14:paraId="4AA4D1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" w:hAnsi="楷体" w:eastAsia="楷体"/>
          <w:b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 </w:t>
      </w:r>
      <w:r>
        <w:rPr>
          <w:rFonts w:hint="eastAsia" w:ascii="黑体" w:hAnsi="黑体" w:eastAsia="黑体"/>
          <w:sz w:val="32"/>
          <w:szCs w:val="32"/>
          <w:lang w:eastAsia="zh-CN"/>
        </w:rPr>
        <w:t>（二）转入条件</w:t>
      </w:r>
    </w:p>
    <w:p w14:paraId="2E783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1.必须符合学校《关于开展202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年本科生转专业工作的通知》基本要求。</w:t>
      </w:r>
    </w:p>
    <w:p w14:paraId="01796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2.申请转入临床医学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深圳班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者需满足以下条件：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（1）平均学分绩点排名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在所在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专业年级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前10%；</w:t>
      </w:r>
    </w:p>
    <w:p w14:paraId="2BBC7B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（2）如转入专业和转出专业的教学计划课程差异数大于6门（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不含6门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需留级转入；</w:t>
      </w:r>
    </w:p>
    <w:p w14:paraId="63385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（3）如在原专业未修读《系统解剖学》《组织胚胎学》两门课程的需留级转入。</w:t>
      </w:r>
    </w:p>
    <w:p w14:paraId="4C34BA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三、考核办法</w:t>
      </w:r>
    </w:p>
    <w:p w14:paraId="2B413A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（一）面试内容与流程</w:t>
      </w:r>
    </w:p>
    <w:p w14:paraId="26AB2B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1.学生个人介绍及特长展示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中英文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自选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（2分钟）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 w14:paraId="5E1B3E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2.英语能力测试（2分钟）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 w14:paraId="73DD13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3.专家提问（2分钟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）。</w:t>
      </w:r>
    </w:p>
    <w:p w14:paraId="4CC439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学生可自选形式进行个人特长展示；专家可从政治思想、基础知识、英语水平、专业知识等多方面，对学生的人文精神与专业发展潜质进行考察。</w:t>
      </w:r>
    </w:p>
    <w:p w14:paraId="10115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（二）评分标准</w:t>
      </w:r>
    </w:p>
    <w:p w14:paraId="4502D3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1.专家评委参照“评分表”进行评分，评分采用等级制，根据学生面试表现给予A、B、C、D四个等级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，分别对应90分、70分、50分、30分（注：每名专家评委给予“A”等评定人数不得超过本专业转入名额），其中英语专业评委只打英语能力测试分，其他评委分别对英语和综合能力测试打分，取平均分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计入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英语和综合能力成绩（专家评分占面试成绩的80%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</w:p>
    <w:p w14:paraId="15322E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2.学生评委分别对英语和综合能力测试打分，取平均分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计入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英语和综合能力成绩（学生评分占面试成绩的20%）。</w:t>
      </w:r>
    </w:p>
    <w:p w14:paraId="2B096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（三）成绩核算</w:t>
      </w:r>
    </w:p>
    <w:p w14:paraId="4CC427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1.面试成绩=英语能力平均得分×50%+综合能力平均得分×50%；</w:t>
      </w:r>
    </w:p>
    <w:p w14:paraId="73DE9D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2.总成绩=面试成绩（百分制）×40%+平时成绩（平均学分绩点折算，百分制）×60%；</w:t>
      </w:r>
    </w:p>
    <w:p w14:paraId="47BE13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3.面试成绩低于60分者不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转入。</w:t>
      </w:r>
    </w:p>
    <w:p w14:paraId="38A3EA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  深圳临床医学院</w:t>
      </w:r>
    </w:p>
    <w:p w14:paraId="7F1680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  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1B522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ascii="仿宋" w:hAnsi="仿宋" w:eastAsia="仿宋"/>
          <w:sz w:val="32"/>
          <w:szCs w:val="32"/>
        </w:rPr>
      </w:pPr>
    </w:p>
    <w:p w14:paraId="019D1E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Theme="minorEastAsia"/>
          <w:sz w:val="44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5F3239-1E58-43B2-B081-26799682C9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AEF643A-0DEA-4032-B587-6CA533108E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85DFA3C-E319-4D25-A127-82DDB1A10E2E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C82B7F88-C262-459B-8245-FD8A6B0D58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65871A9-937A-4DFF-981C-C452980D93D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1658563-E335-4069-9017-53BCF25D228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2E0149B8-F882-4836-B536-3141871F4C0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3D77EC13-B5B0-4207-B16B-1C1DB66F402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11777221"/>
      <w:docPartObj>
        <w:docPartGallery w:val="autotext"/>
      </w:docPartObj>
    </w:sdtPr>
    <w:sdtContent>
      <w:p w14:paraId="6447330F"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</w:p>
    </w:sdtContent>
  </w:sdt>
  <w:p w14:paraId="3B44F9DC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D501C8"/>
    <w:multiLevelType w:val="singleLevel"/>
    <w:tmpl w:val="74D501C8"/>
    <w:lvl w:ilvl="0" w:tentative="0">
      <w:start w:val="3"/>
      <w:numFmt w:val="chineseCounting"/>
      <w:suff w:val="nothing"/>
      <w:lvlText w:val="%1、"/>
      <w:lvlJc w:val="left"/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9C"/>
    <w:rsid w:val="00000508"/>
    <w:rsid w:val="00014C9B"/>
    <w:rsid w:val="00042B1E"/>
    <w:rsid w:val="00057D5E"/>
    <w:rsid w:val="00067A65"/>
    <w:rsid w:val="00075DDC"/>
    <w:rsid w:val="00080D87"/>
    <w:rsid w:val="000A4D8B"/>
    <w:rsid w:val="000C1175"/>
    <w:rsid w:val="000D2A03"/>
    <w:rsid w:val="000D2D47"/>
    <w:rsid w:val="000E241F"/>
    <w:rsid w:val="000E5403"/>
    <w:rsid w:val="0010378B"/>
    <w:rsid w:val="00105459"/>
    <w:rsid w:val="001271FC"/>
    <w:rsid w:val="0012799F"/>
    <w:rsid w:val="00131F80"/>
    <w:rsid w:val="00154AC8"/>
    <w:rsid w:val="001B60EC"/>
    <w:rsid w:val="001C5A61"/>
    <w:rsid w:val="00211D55"/>
    <w:rsid w:val="00213434"/>
    <w:rsid w:val="00216A42"/>
    <w:rsid w:val="00265C2F"/>
    <w:rsid w:val="002877EC"/>
    <w:rsid w:val="002A6CDC"/>
    <w:rsid w:val="002D266B"/>
    <w:rsid w:val="002F4842"/>
    <w:rsid w:val="003167D6"/>
    <w:rsid w:val="003303C3"/>
    <w:rsid w:val="003821D8"/>
    <w:rsid w:val="003972EB"/>
    <w:rsid w:val="003D65F5"/>
    <w:rsid w:val="003E4510"/>
    <w:rsid w:val="00404844"/>
    <w:rsid w:val="00407EE0"/>
    <w:rsid w:val="00421CCE"/>
    <w:rsid w:val="00430712"/>
    <w:rsid w:val="00430AAA"/>
    <w:rsid w:val="00455351"/>
    <w:rsid w:val="004919A2"/>
    <w:rsid w:val="004E26D9"/>
    <w:rsid w:val="00506F69"/>
    <w:rsid w:val="0052081E"/>
    <w:rsid w:val="00530DBF"/>
    <w:rsid w:val="00542179"/>
    <w:rsid w:val="00546CBB"/>
    <w:rsid w:val="005575A9"/>
    <w:rsid w:val="00563425"/>
    <w:rsid w:val="00570479"/>
    <w:rsid w:val="00571F38"/>
    <w:rsid w:val="005728BB"/>
    <w:rsid w:val="00573E2A"/>
    <w:rsid w:val="00584E86"/>
    <w:rsid w:val="005C5C38"/>
    <w:rsid w:val="005E0C8E"/>
    <w:rsid w:val="005E1F51"/>
    <w:rsid w:val="006035F7"/>
    <w:rsid w:val="006353BF"/>
    <w:rsid w:val="00672498"/>
    <w:rsid w:val="006727AB"/>
    <w:rsid w:val="006803EE"/>
    <w:rsid w:val="00696EA8"/>
    <w:rsid w:val="006B0935"/>
    <w:rsid w:val="006E000F"/>
    <w:rsid w:val="00731675"/>
    <w:rsid w:val="0073216B"/>
    <w:rsid w:val="00734580"/>
    <w:rsid w:val="0076000C"/>
    <w:rsid w:val="00770408"/>
    <w:rsid w:val="00781F3A"/>
    <w:rsid w:val="007A41A1"/>
    <w:rsid w:val="007A5617"/>
    <w:rsid w:val="007E3993"/>
    <w:rsid w:val="008256F4"/>
    <w:rsid w:val="008351EA"/>
    <w:rsid w:val="0088689D"/>
    <w:rsid w:val="008C5A87"/>
    <w:rsid w:val="008E3379"/>
    <w:rsid w:val="00901A5A"/>
    <w:rsid w:val="009827CD"/>
    <w:rsid w:val="00997495"/>
    <w:rsid w:val="009C338F"/>
    <w:rsid w:val="00A14D4C"/>
    <w:rsid w:val="00A54B3F"/>
    <w:rsid w:val="00A55E31"/>
    <w:rsid w:val="00A74122"/>
    <w:rsid w:val="00A820B8"/>
    <w:rsid w:val="00A84884"/>
    <w:rsid w:val="00AA5B88"/>
    <w:rsid w:val="00AD7EC5"/>
    <w:rsid w:val="00AE74A5"/>
    <w:rsid w:val="00B02B1F"/>
    <w:rsid w:val="00B22439"/>
    <w:rsid w:val="00B2719C"/>
    <w:rsid w:val="00B372DD"/>
    <w:rsid w:val="00BE361B"/>
    <w:rsid w:val="00BE60E7"/>
    <w:rsid w:val="00C12B01"/>
    <w:rsid w:val="00C31C6E"/>
    <w:rsid w:val="00C633B0"/>
    <w:rsid w:val="00C7426D"/>
    <w:rsid w:val="00C87FE4"/>
    <w:rsid w:val="00CA4C65"/>
    <w:rsid w:val="00CD1A6F"/>
    <w:rsid w:val="00CE5C13"/>
    <w:rsid w:val="00CE6653"/>
    <w:rsid w:val="00D5454A"/>
    <w:rsid w:val="00D626F4"/>
    <w:rsid w:val="00D76DAA"/>
    <w:rsid w:val="00DD5713"/>
    <w:rsid w:val="00E00907"/>
    <w:rsid w:val="00E13404"/>
    <w:rsid w:val="00E2666D"/>
    <w:rsid w:val="00E860FB"/>
    <w:rsid w:val="00F4785E"/>
    <w:rsid w:val="00F524B6"/>
    <w:rsid w:val="00FB1BEE"/>
    <w:rsid w:val="00FF4614"/>
    <w:rsid w:val="07715D28"/>
    <w:rsid w:val="0C4927D4"/>
    <w:rsid w:val="1B4A6C1D"/>
    <w:rsid w:val="21494A03"/>
    <w:rsid w:val="3AE354CA"/>
    <w:rsid w:val="5D4F67ED"/>
    <w:rsid w:val="79A5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" w:hAnsi="Times" w:eastAsia="Times" w:cs="Times New Roman"/>
      <w:kern w:val="0"/>
      <w:sz w:val="24"/>
      <w:szCs w:val="20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4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/>
      <w:b/>
      <w:bCs/>
      <w:kern w:val="2"/>
      <w:sz w:val="32"/>
      <w:szCs w:val="32"/>
    </w:rPr>
  </w:style>
  <w:style w:type="table" w:styleId="7">
    <w:name w:val="Table Grid"/>
    <w:basedOn w:val="6"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page number"/>
    <w:basedOn w:val="8"/>
    <w:uiPriority w:val="0"/>
  </w:style>
  <w:style w:type="character" w:styleId="10">
    <w:name w:val="Hyperlink"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uiPriority w:val="99"/>
    <w:rPr>
      <w:sz w:val="18"/>
      <w:szCs w:val="18"/>
    </w:rPr>
  </w:style>
  <w:style w:type="character" w:customStyle="1" w:styleId="13">
    <w:name w:val="标题 字符"/>
    <w:basedOn w:val="8"/>
    <w:uiPriority w:val="10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14">
    <w:name w:val="标题 字符1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5">
    <w:name w:val="标题 Char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日期 字符"/>
    <w:basedOn w:val="8"/>
    <w:link w:val="2"/>
    <w:semiHidden/>
    <w:qFormat/>
    <w:uiPriority w:val="99"/>
    <w:rPr>
      <w:rFonts w:ascii="Times" w:hAnsi="Times" w:eastAsia="Times" w:cs="Times New Roman"/>
      <w:kern w:val="0"/>
      <w:sz w:val="24"/>
      <w:szCs w:val="20"/>
    </w:rPr>
  </w:style>
  <w:style w:type="paragraph" w:customStyle="1" w:styleId="17">
    <w:name w:val="paragraph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c6d352be-6e5f-4959-966b-55f7254cf176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6B37AF86</paraID>
      <start>7</start>
      <end>9</end>
      <status>ignored</status>
      <modifiedWord/>
      <trackRevisions>false</trackRevisions>
    </reviewItem>
    <reviewItem>
      <errorID>3fc18836-8510-40fe-bb96-ce61a515d119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6B37AF86</paraID>
      <start>29</start>
      <end>31</end>
      <status>ignored</status>
      <modifiedWord/>
      <trackRevisions>false</trackRevisions>
    </reviewItem>
    <reviewItem>
      <errorID>a0016bfa-0820-4a18-b960-6ca4a0f8a278</errorID>
      <errorWord>基本</errorWord>
      <group>L1_Word</group>
      <groupName>字词问题</groupName>
      <ability>L2_Typo</ability>
      <abilityName>字词错误</abilityName>
      <candidateList>
        <item>的基本</item>
      </candidateList>
      <explain/>
      <paraID>1845996C</paraID>
      <start>30</start>
      <end>32</end>
      <status>ignored</status>
      <modifiedWord/>
      <trackRevisions>false</trackRevisions>
    </reviewItem>
    <reviewItem>
      <errorID>302faa2f-30bf-42b1-a535-35db3d8e6e7b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5E98B179</paraID>
      <start>8</start>
      <end>10</end>
      <status>ignored</status>
      <modifiedWord/>
      <trackRevisions>false</trackRevisions>
    </reviewItem>
    <reviewItem>
      <errorID>a7bc8d09-8044-4c92-ab12-340140e908aa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4A8D9D56</paraID>
      <start>9</start>
      <end>11</end>
      <status>ignored</status>
      <modifiedWord/>
      <trackRevisions>false</trackRevisions>
    </reviewItem>
    <reviewItem>
      <errorID>5d9c9687-ba08-432f-ace7-8dbea7e792b9</errorID>
      <errorWord>基本</errorWord>
      <group>L1_Word</group>
      <groupName>字词问题</groupName>
      <ability>L2_Typo</ability>
      <abilityName>字词错误</abilityName>
      <candidateList>
        <item>的基本</item>
      </candidateList>
      <explain/>
      <paraID>2D6FCA0D</paraID>
      <start>30</start>
      <end>32</end>
      <status>ignored</status>
      <modifiedWord/>
      <trackRevisions>false</trackRevisions>
    </reviewItem>
    <reviewItem>
      <errorID>97ad6d57-68b0-4c3c-ab4f-da9237900905</errorID>
      <errorWord>基本</errorWord>
      <group>L1_Word</group>
      <groupName>字词问题</groupName>
      <ability>L2_Typo</ability>
      <abilityName>字词错误</abilityName>
      <candidateList>
        <item>的基本</item>
      </candidateList>
      <explain/>
      <paraID>6757B8C3</paraID>
      <start>30</start>
      <end>32</end>
      <status>ignored</status>
      <modifiedWord/>
      <trackRevisions>false</trackRevisions>
    </reviewItem>
    <reviewItem>
      <errorID>40d48cd3-f662-4be9-ad02-b7a5a02f2586</errorID>
      <errorWord>，</errorWord>
      <group>L1_Punc</group>
      <groupName>标点问题</groupName>
      <ability>L2_Punc</ability>
      <abilityName>标点符号检查</abilityName>
      <candidateList>
        <item>；</item>
      </candidateList>
      <explain/>
      <paraID>10D4C654</paraID>
      <start>23</start>
      <end>24</end>
      <status>ignored</status>
      <modifiedWord/>
      <trackRevisions>false</trackRevisions>
    </reviewItem>
    <reviewItem>
      <errorID>a9825a29-27c0-4c7a-a106-c3663aedc6bb</errorID>
      <errorWord>学生</errorWord>
      <group>L1_Word</group>
      <groupName>字词问题</groupName>
      <ability>L2_Typo</ability>
      <abilityName>字词错误</abilityName>
      <candidateList>
        <item> 学生</item>
      </candidateList>
      <explain/>
      <paraID>319C4C51</paraID>
      <start>2</start>
      <end>4</end>
      <status>ignored</status>
      <modifiedWord/>
      <trackRevisions>false</trackRevisions>
    </reviewItem>
    <reviewItem>
      <errorID>72764d0b-498e-4ca6-a0f5-d4dcda117c71</errorID>
      <errorWord>专家</errorWord>
      <group>L1_Word</group>
      <groupName>字词问题</groupName>
      <ability>L2_Typo</ability>
      <abilityName>字词错误</abilityName>
      <candidateList>
        <item> 专家</item>
      </candidateList>
      <explain/>
      <paraID>283757DB</paraID>
      <start>2</start>
      <end>4</end>
      <status>ignored</status>
      <modifiedWord/>
      <trackRevisions>false</trackRevisions>
    </reviewItem>
    <reviewItem>
      <errorID>64a25c4e-d3ed-44c3-a53d-d68d06a196db</errorID>
      <errorWord>总成绩</errorWord>
      <group>L1_Word</group>
      <groupName>字词问题</groupName>
      <ability>L2_Typo</ability>
      <abilityName>字词错误</abilityName>
      <candidateList>
        <item> 总成绩</item>
      </candidateList>
      <explain/>
      <paraID>606AEFC5</paraID>
      <start>2</start>
      <end>5</end>
      <status>ignored</status>
      <modifiedWord/>
      <trackRevisions>false</trackRevisions>
    </reviewItem>
    <reviewItem>
      <errorID>b8bcc4b6-aeaf-4cae-b788-03fb3d4a82c0</errorID>
      <errorWord>，</errorWord>
      <group>L1_Punc</group>
      <groupName>标点问题</groupName>
      <ability>L2_Punc</ability>
      <abilityName>标点符号检查</abilityName>
      <candidateList>
        <item>；</item>
      </candidateList>
      <explain/>
      <paraID>33CEBFC6</paraID>
      <start>37</start>
      <end>38</end>
      <status>ignored</status>
      <modifiedWord/>
      <trackRevisions>false</trackRevisions>
    </reviewItem>
    <reviewItem>
      <errorID>1e8377d0-20a4-48c3-b1f6-714b2accde8e</errorID>
      <errorWord> ，</errorWord>
      <group>L1_Punc</group>
      <groupName>标点问题</groupName>
      <ability>L2_Punc</ability>
      <abilityName>标点符号检查</abilityName>
      <candidateList>
        <item>；</item>
      </candidateList>
      <explain/>
      <paraID> 8BF8882</paraID>
      <start>37</start>
      <end>39</end>
      <status>ignored</status>
      <modifiedWord/>
      <trackRevisions>false</trackRevisions>
    </reviewItem>
    <reviewItem>
      <errorID>94b207f4-7b03-48da-a176-6406a7ff736b</errorID>
      <errorWord>《关于组织开展2026年本科生转专业工作的通知》</errorWord>
      <group>L1_Other</group>
      <groupName>其他问题</groupName>
      <ability>L2_Consistency</ability>
      <abilityName>一致性检查</abilityName>
      <candidateList>
        <item>《关于开展2026年本科生转专业工作的通知》</item>
      </candidateList>
      <explain>术语一致性：文档中关于学校转专业通知的名称应统一为‘《关于开展2026年本科生转专业工作的通知》’</explain>
      <paraID>7DF4C5B2</paraID>
      <start>4</start>
      <end>26</end>
      <status>modified</status>
      <modifiedWord>《关于开展2026年本科生转专业工作的通知》</modifiedWord>
      <trackRevisions>false</trackRevisions>
    </reviewItem>
    <reviewItem>
      <errorID>93becbc3-9187-42ba-99ff-e2538fb79900</errorID>
      <errorWord>《关于组织开展2026年本科生转专业工作的通知》</errorWord>
      <group>L1_Other</group>
      <groupName>其他问题</groupName>
      <ability>L2_Consistency</ability>
      <abilityName>一致性检查</abilityName>
      <candidateList>
        <item>《关于开展2026年本科生转专业工作的通知》</item>
      </candidateList>
      <explain>术语一致性：文档中关于学校转专业通知的名称应统一为‘《关于开展2026年本科生转专业工作的通知》’</explain>
      <paraID> C4AB75F</paraID>
      <start>8</start>
      <end>30</end>
      <status>modified</status>
      <modifiedWord>《关于开展2026年本科生转专业工作的通知》</modifiedWord>
      <trackRevisions>false</trackRevisions>
    </reviewItem>
    <reviewItem>
      <errorID>90107fc2-894c-4405-a3fb-7f9e797815f8</errorID>
      <errorWord>基本</errorWord>
      <group>L1_Word</group>
      <groupName>字词问题</groupName>
      <ability>L2_Typo</ability>
      <abilityName>字词错误</abilityName>
      <candidateList>
        <item>的基本</item>
      </candidateList>
      <explain/>
      <paraID> C4AB75F</paraID>
      <start>30</start>
      <end>32</end>
      <status>ignored</status>
      <modifiedWord/>
      <trackRevisions>false</trackRevisions>
    </reviewItem>
    <reviewItem>
      <errorID>81093573-8ef8-46c2-ae8b-e20596a32a50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1B03CAE1</paraID>
      <start>8</start>
      <end>10</end>
      <status>ignored</status>
      <modifiedWord/>
      <trackRevisions>false</trackRevisions>
    </reviewItem>
    <reviewItem>
      <errorID>922df94f-3137-4b5a-845f-a43f6e5cab5c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19BFA5BD</paraID>
      <start>9</start>
      <end>11</end>
      <status>ignored</status>
      <modifiedWord/>
      <trackRevisions>false</trackRevisions>
    </reviewItem>
    <reviewItem>
      <errorID>824c10fd-20c8-44cf-a7a5-681ba9594f84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/>
      <paraID>4A92E3A4</paraID>
      <start>8</start>
      <end>10</end>
      <status>ignored</status>
      <modifiedWord/>
      <trackRevisions>false</trackRevisions>
    </reviewItem>
    <reviewItem>
      <errorID>53d0b82a-787f-4914-9c43-386cb0d881b2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7CD95A8E</paraID>
      <start>9</start>
      <end>11</end>
      <status>ignored</status>
      <modifiedWord/>
      <trackRevisions>false</trackRevisions>
    </reviewItem>
    <reviewItem>
      <errorID>62c184f5-7bbd-48af-94b5-f9f0c73eb421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 12F3362</paraID>
      <start>77</start>
      <end>79</end>
      <status>ignored</status>
      <modifiedWord/>
      <trackRevisions>false</trackRevisions>
    </reviewItem>
    <reviewItem>
      <errorID>d7f48732-2aac-4909-8339-5d834fe6a630</errorID>
      <errorWord>考察学生的</errorWord>
      <group>L1_Word</group>
      <groupName>字词问题</groupName>
      <ability>L2_Typo</ability>
      <abilityName>字词错误</abilityName>
      <candidateList>
        <item>考查学生的</item>
      </candidateList>
      <explain/>
      <paraID>7948D6AA</paraID>
      <start>21</start>
      <end>26</end>
      <status>ignored</status>
      <modifiedWord/>
      <trackRevisions>false</trackRevisions>
    </reviewItem>
    <reviewItem>
      <errorID>fdd6522a-fb4e-409c-aafd-1af5d9910c74</errorID>
      <errorWord>的</errorWord>
      <group>L1_Word</group>
      <groupName>字词问题</groupName>
      <ability>L2_Typo</ability>
      <abilityName>字词错误</abilityName>
      <candidateList>
        <item>，</item>
      </candidateList>
      <explain/>
      <paraID>11E69B83</paraID>
      <start>29</start>
      <end>30</end>
      <status>ignored</status>
      <modifiedWord/>
      <trackRevisions>false</trackRevisions>
    </reviewItem>
    <reviewItem>
      <errorID>025f61b1-ad0b-4327-8c25-bbf888f49537</errorID>
      <errorWord>考察学生的</errorWord>
      <group>L1_Word</group>
      <groupName>字词问题</groupName>
      <ability>L2_Typo</ability>
      <abilityName>字词错误</abilityName>
      <candidateList>
        <item>考查学生的</item>
      </candidateList>
      <explain/>
      <paraID>1D2B2698</paraID>
      <start>27</start>
      <end>32</end>
      <status>ignored</status>
      <modifiedWord/>
      <trackRevisions>false</trackRevisions>
    </reviewItem>
    <reviewItem>
      <errorID>2cafb5e6-511a-48c4-90cf-d9fcf22a04d3</errorID>
      <errorWord>视力</errorWord>
      <group>L1_Word</group>
      <groupName>字词问题</groupName>
      <ability>L2_Typo</ability>
      <abilityName>字词错误</abilityName>
      <candidateList>
        <item>中视力</item>
      </candidateList>
      <explain/>
      <paraID>3A24EB39</paraID>
      <start>8</start>
      <end>10</end>
      <status>ignored</status>
      <modifiedWord/>
      <trackRevisions>false</trackRevisions>
    </reviewItem>
    <reviewItem>
      <errorID>6fe986eb-3b1a-45af-9971-5f0f1fa5732d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/>
      <paraID>230A87C8</paraID>
      <start>8</start>
      <end>10</end>
      <status>ignored</status>
      <modifiedWord/>
      <trackRevisions>false</trackRevisions>
    </reviewItem>
    <reviewItem>
      <errorID>800e3aeb-6940-45aa-b793-7d067808f632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/>
      <paraID>11A43561</paraID>
      <start>9</start>
      <end>11</end>
      <status>ignored</status>
      <modifiedWord/>
      <trackRevisions>false</trackRevisions>
    </reviewItem>
    <reviewItem>
      <errorID>eb1d8c98-2779-4b14-b2bd-fb332886e98b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70B1B593</paraID>
      <start>46</start>
      <end>48</end>
      <status>ignored</status>
      <modifiedWord/>
      <trackRevisions>false</trackRevisions>
    </reviewItem>
    <reviewItem>
      <errorID>24c09321-8074-491e-a8df-828bc2fc1159</errorID>
      <errorWord>特制订</errorWord>
      <group>L1_Word</group>
      <groupName>字词问题</groupName>
      <ability>L2_Typo</ability>
      <abilityName>字词错误</abilityName>
      <candidateList>
        <item>特制定</item>
      </candidateList>
      <explain/>
      <paraID>16157AA3</paraID>
      <start>83</start>
      <end>86</end>
      <status>ignored</status>
      <modifiedWord/>
      <trackRevisions>false</trackRevisions>
    </reviewItem>
    <reviewItem>
      <errorID>8d61e8b5-56b8-4c32-8ba3-336605f0c2dc</errorID>
      <errorWord>特制订</errorWord>
      <group>L1_Word</group>
      <groupName>字词问题</groupName>
      <ability>L2_Typo</ability>
      <abilityName>字词错误</abilityName>
      <candidateList>
        <item>特制定</item>
      </candidateList>
      <explain/>
      <paraID>6E970134</paraID>
      <start>81</start>
      <end>84</end>
      <status>ignored</status>
      <modifiedWord/>
      <trackRevisions>false</trackRevisions>
    </reviewItem>
    <reviewItem>
      <errorID>21c498aa-afe0-4d2e-af82-00578248d858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1F0702A1</paraID>
      <start>45</start>
      <end>47</end>
      <status>ignored</status>
      <modifiedWord/>
      <trackRevisions>false</trackRevisions>
    </reviewItem>
    <reviewItem>
      <errorID>bdf0348f-730f-493c-943d-7ae45900003e</errorID>
      <errorWord>深圳</errorWord>
      <group>L1_Grammar</group>
      <groupName>语法问题</groupName>
      <ability>L2_Grammar</ability>
      <abilityName>语法错误</abilityName>
      <candidateList>
        <item>南方医科大学深圳</item>
      </candidateList>
      <explain/>
      <paraID>47BA1656</paraID>
      <start>0</start>
      <end>2</end>
      <status>ignored</status>
      <modifiedWord/>
      <trackRevisions>false</trackRevisions>
    </reviewItem>
    <reviewItem>
      <errorID>9e8a1160-573b-4f9e-bc56-0b847ff4d841</errorID>
      <errorWord>特制订</errorWord>
      <group>L1_Word</group>
      <groupName>字词问题</groupName>
      <ability>L2_Typo</ability>
      <abilityName>字词错误</abilityName>
      <candidateList>
        <item>特制定</item>
      </candidateList>
      <explain/>
      <paraID>52C16C2F</paraID>
      <start>80</start>
      <end>83</end>
      <status>ignored</status>
      <modifiedWord/>
      <trackRevisions>false</trackRevisions>
    </reviewItem>
    <reviewItem>
      <errorID>821f439b-7f25-483b-b579-e1ff7c53ce7d</errorID>
      <errorWord>要求</errorWord>
      <group>L1_Grammar</group>
      <groupName>语法问题</groupName>
      <ability>L2_Grammar</ability>
      <abilityName>语法错误</abilityName>
      <candidateList>
        <item>中的要求</item>
      </candidateList>
      <explain/>
      <paraID>44B75994</paraID>
      <start>26</start>
      <end>28</end>
      <status>ignored</status>
      <modifiedWord/>
      <trackRevisions>false</trackRevisions>
    </reviewItem>
    <reviewItem>
      <errorID>0f4e3e38-2ff3-4a04-83b8-518a0897d331</errorID>
      <errorWord>基本</errorWord>
      <group>L1_Grammar</group>
      <groupName>语法问题</groupName>
      <ability>L2_Grammar</ability>
      <abilityName>语法错误</abilityName>
      <candidateList>
        <item>中的基本</item>
      </candidateList>
      <explain/>
      <paraID>2E783FD3</paraID>
      <start>30</start>
      <end>32</end>
      <status>ignored</status>
      <modifiedWord/>
      <trackRevisions>false</trackRevisions>
    </reviewItem>
    <reviewItem>
      <errorID>32fa8446-9f40-4963-98b1-774c5281031d</errorID>
      <errorWord>，</errorWord>
      <group>L1_Grammar</group>
      <groupName>语法问题</groupName>
      <ability>L2_Grammar</ability>
      <abilityName>语法错误</abilityName>
      <candidateList>
        <item>，需留级转入；</item>
      </candidateList>
      <explain/>
      <paraID>2BBC7B71</paraID>
      <start>33</start>
      <end>34</end>
      <status>ignored</status>
      <modifiedWord/>
      <trackRevisions>false</trackRevisions>
    </reviewItem>
    <reviewItem>
      <errorID>428a2047-cbad-41c2-898a-a7b17bc54d6f</errorID>
      <errorWord>的</errorWord>
      <group>L1_Word</group>
      <groupName>字词问题</groupName>
      <ability>L2_Typo</ability>
      <abilityName>字词错误</abilityName>
      <candidateList>
        <item>，</item>
      </candidateList>
      <explain/>
      <paraID>6338595A</paraID>
      <start>29</start>
      <end>30</end>
      <status>ignored</status>
      <modifiedWord/>
      <trackRevisions>false</trackRevisions>
    </reviewItem>
    <reviewItem>
      <errorID>6c9b1f3b-c342-418f-b432-aa33ed415ad3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4CC439F7</paraID>
      <start>61</start>
      <end>63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b252-f0f1-478b-be86-8ae2925a06fd}">
  <ds:schemaRefs/>
</ds:datastoreItem>
</file>

<file path=customXml/itemProps2.xml><?xml version="1.0" encoding="utf-8"?>
<ds:datastoreItem xmlns:ds="http://schemas.openxmlformats.org/officeDocument/2006/customXml" ds:itemID="{FC545794-4F44-43CE-B5D6-B3D3F2FDDA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4743</Words>
  <Characters>5203</Characters>
  <Lines>96</Lines>
  <Paragraphs>27</Paragraphs>
  <TotalTime>5</TotalTime>
  <ScaleCrop>false</ScaleCrop>
  <LinksUpToDate>false</LinksUpToDate>
  <CharactersWithSpaces>5896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2019-04-14T07:18:00Z</dcterms:created>
  <dc:creator>王光磊</dc:creator>
  <cp:lastModifiedBy>shilei</cp:lastModifiedBy>
  <dcterms:modified xsi:type="dcterms:W3CDTF">2026-04-18T02:11:04Z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eyJoZGlkIjoiMTUyM2NjOWZmOGUxMWE4ZTU4MjI1MWJkMzlmYzYyNGEiLCJ1c2VySWQiOiIyMTY4MzA5OTUifQ==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E22F9159BD574E1DA8D4C4C8036A9F15_12</vt:lpwstr>
  </property>
</Properties>
</file>