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C001F">
      <w:pPr>
        <w:rPr>
          <w:rFonts w:hint="eastAsia" w:ascii="仿宋_GB2312" w:hAnsi="仿宋_GB2312" w:eastAsia="仿宋_GB2312" w:cs="仿宋_GB2312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017"/>
        <w:gridCol w:w="1133"/>
        <w:gridCol w:w="1014"/>
        <w:gridCol w:w="750"/>
        <w:gridCol w:w="889"/>
        <w:gridCol w:w="448"/>
        <w:gridCol w:w="750"/>
        <w:gridCol w:w="549"/>
        <w:gridCol w:w="591"/>
        <w:gridCol w:w="1767"/>
        <w:gridCol w:w="2406"/>
        <w:gridCol w:w="707"/>
        <w:gridCol w:w="1034"/>
        <w:gridCol w:w="646"/>
      </w:tblGrid>
      <w:tr w14:paraId="683D2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41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1"/>
                <w:sz w:val="28"/>
                <w:szCs w:val="28"/>
                <w:lang w:val="en-US" w:eastAsia="zh-CN" w:bidi="ar"/>
              </w:rPr>
              <w:t>华南师范大学推荐免试攻读硕士学位研究生综合得分汇总表</w:t>
            </w:r>
          </w:p>
        </w:tc>
      </w:tr>
      <w:tr w14:paraId="7954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教育部本科专业目录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8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5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平均学分绩点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专业人数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学业成绩（绩点折合分数）,占80%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奖励加分:论文总分+课题总分+专业竞赛总分+专利总分+其他类总分,占20%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综合排名（按高低排序）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排名方式</w:t>
            </w:r>
          </w:p>
        </w:tc>
      </w:tr>
      <w:tr w14:paraId="1AFB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3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彭佳雨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20213637048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A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3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91×80%=72.8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（论文16分+课题16分+专业竞赛25分+专利0分）×20%＝11.4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8AF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3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0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B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廖嘉鹏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20213637046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93.4×80%=74.72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（论文6分+课题10分+专业竞赛25分+专利0分）×20%＝8.2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82.92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F12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李依霖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20213637063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4.15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91.5×80%=73.2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（论文6分+课题9分+专业竞赛24分+专利0分）×20%＝7.8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7B37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1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7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谢思旖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20213637069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90×80%=72</w:t>
            </w:r>
          </w:p>
        </w:tc>
        <w:tc>
          <w:tcPr>
            <w:tcW w:w="2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（论文3分+课题2分+专业竞赛21分+专利0分）×20%＝5.2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C41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李欢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20213637075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3.85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0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88.5×80%=70.8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（论文0分+课题6分+专业竞赛20分+专利0分+其他0分）×20%＝5.2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0C8B8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020301KH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金融学（中外合作办学）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马如菡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20213637018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88.4×80%=70.72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（论文0分+课题0分+专业竞赛25分+专利0分）×20%＝5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0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3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0942A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黄雨菡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20213602041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4.25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92.5×80%=74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（论文6分+课题22分+专业竞赛25分+专利0分）*20%=10.6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15C83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8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胡炜熙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20213602062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4.19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91.9×80%=73.52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（论文6分+课题11分+专业竞赛25分+专利0分）×20%＝8.4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81.92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4AECB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张昊嘉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20213602050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D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9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4.02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E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3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90.2×80%=72.16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（论文6分+课题16分+专业竞赛25分）×20%＝9.4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81.56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143FB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9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黄庆幸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0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20213602076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90.4×80%=72.32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（论文6分+课题12分+专业竞赛25分+专利0分）×20%＝8.6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80.92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706BF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3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梁恩沂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20213602057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4.17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91.7×80%=73.36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（课题1分+专业竞赛25分）×20%＝5.2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78.56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4484C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曾晓娴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20213635065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E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4.06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90.6×80%=72.48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（论文6分+课题11分+专业竞赛25分）×20%＝8.4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80.88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14D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杨靖仪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20213635054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89.9×80%=71.92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（论文5分+课题10分+专业竞赛25分+专利0分）×20%＝8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79.92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70B7B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3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欧恩琪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20213635070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4.07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90.7×80%=72.56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C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（课题11分+专业竞赛25分）×20%＝7.2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79.76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956A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张倩怡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20213635075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89.9×80%=71.92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（论文6分+课题8分+专业竞赛25分）*20%=7.8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79.72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C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020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孙雯菲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20213635060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3.93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89.3×80%=71.44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（论文1分+课题7分+专业竞赛24分）×20%＝6.4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77.84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E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626B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法语（中外联合培养）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齐云羲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20213636023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4.15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91.5×80%=73.2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（课题7分+专业竞赛25分）×20%=6.4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280CE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0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法语（中外联合培养）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彭思蕊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20213636009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3.97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89.7×80%=71.76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专业竞赛22分×20%=4.4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76.16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64E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法语（中外联合培养）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廖斯冲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20213636049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87.1×80%=69.68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课题5分×20%=1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D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70.68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6D2E5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D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姚澜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20213503015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3.96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89.6×80%=71.68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（论文23分+课题12.5分+专业竞赛2.4分）×20%＝7.58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79.26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67B5C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2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李玉婷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20213503029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3.93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89.3×80%=71.44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（论文0分+课题15分+专业竞赛23.8分+专利0分）×20%＝7.76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79.2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2CF9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C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E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梁衍辉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20213503014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3.86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88.6×80%=70.88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（论文0分+课题10分+专业竞赛4.1分+专利0.5分）×20%＝2.92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73.8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47E4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9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E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9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袁翠敏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E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20213502050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91×80%=72.8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（论文0分+课题20分+专业竞赛25.67分+专利0分+其他10分）×20%＝11.13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83.93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E77B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2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林滢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20213502169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4.02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90.2×80%=72.16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（论文0分+课题25.4分+专业竞赛16.07分+专利0分+其他10分）×20%＝10.29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2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82.45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2D2E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A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9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童茵祺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20213502041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4.03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90.3×80%=72.24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（论文0分+课题17分+专业竞赛25分+专利0分）×20%＝8.4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80.64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78D1B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7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陈金希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20213502036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89.1×80%=71.28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（论文3分+课题35分+专业竞赛1.5分+专利4分）×20%＝8.7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79.98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66984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7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廖思琪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20213502167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E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91.1×80%=72.88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（论文2分+课题13分+专业竞赛14.5分+专利0分）×20%＝5.9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78.78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C063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8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郑希琦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20213502131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D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3.95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3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89.5×80%=71.6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（论文0分+课题25分+专业竞赛5分+专利0分）×20%＝6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247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F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甘佳怡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20213502164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B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91.1×80%=72.88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8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（论文0分+课题16分+专业竞赛6.05分+专利0分）×20%=4.41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77.29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4D840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9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陈思行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20213502020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90.1×80%=72.08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（论文3分+课题19分+专业竞赛3.2分+专利0分）×20%＝5.04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B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77.12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0989E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A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叶豫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20213502181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91.1×80%=72.88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（论文3分+课题14分+专业竞赛2分+专利2分）×20%＝4.2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77.08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2C576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1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陈屿涵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20213502022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89.4×80%=71.52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（论文4分+课题18分+专业竞赛0分+专利0分）×20%=4.4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75.92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D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6525B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1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刘瑞楠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20213502133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3.83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166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88.3×80%=70.64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（论文0分+课题1分+专业竞赛0分+专利0分）×20%＝0.2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70.84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41D2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4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C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赖莹莹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12"/>
                <w:sz w:val="16"/>
                <w:szCs w:val="16"/>
                <w:lang w:val="en-US" w:eastAsia="zh-CN" w:bidi="ar"/>
              </w:rPr>
              <w:t>2</w:t>
            </w:r>
            <w:r>
              <w:rPr>
                <w:rStyle w:val="13"/>
                <w:sz w:val="16"/>
                <w:szCs w:val="16"/>
                <w:lang w:val="en-US" w:eastAsia="zh-CN" w:bidi="ar"/>
              </w:rPr>
              <w:t>0213501009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4.17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91.7×80%=73.36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（论文2分+课题16分+专业竞赛0.68分+交换10分）×20%＝5.74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79.1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3D7D3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C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4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李泳瑶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20213501001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3.84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6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88.4×80%=70.72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（论文4分+课题17分+专业竞赛0分+专利0分）×20%＝4.2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74.92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6D498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C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120210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文化产业管理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周冰怡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20213501011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3.79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87.9×80%=70.32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（课题5分+其他5分）×20%=2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72.32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E8E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0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曾怡蕊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20213602066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91.1×80%=72.88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（论文0分+课题2分+专业竞赛18分+专利0分）×20%=4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76.88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0DC6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唐嘉松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20213602074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3.38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83.8×80%=67.04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课题4分×20%=0.8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67.84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C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F76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叶薇因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20213635077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3.76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7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87.6×80%=70.08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（论文2分+课题11分+专业竞赛22分）×20%＝7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77.08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1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070CD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刘梓锐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20213635045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88×80%=70.4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（论文0分+课题3分+专业竞赛11分+专利5分）×20%＝3.8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74.20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1ED5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范美萱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20213635042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88.9×80%=71.12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（论文0分+课题0分+专业竞赛2分+专利0分）×20%＝0.4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1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7307D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区宇瑶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20213635078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3.58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85.8×80%=68.64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（课题2分+专业竞赛3分）×20%=1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69.64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1522D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050204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法语（中外联合培养）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谭诗仪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20213636047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87.7×80%=70.16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D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70.16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  <w:tr w14:paraId="5CA3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候补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1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050306T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网络与新媒体（中外联合培养）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张文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20213503025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3.91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89.1×80%=71.28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6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（专业竞赛10.4分）×20%=2.08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73.36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专业排名</w:t>
            </w:r>
          </w:p>
        </w:tc>
      </w:tr>
    </w:tbl>
    <w:p w14:paraId="384DD296">
      <w:pPr>
        <w:jc w:val="left"/>
        <w:rPr>
          <w:rFonts w:hint="eastAsia" w:ascii="仿宋_GB2312" w:hAnsi="仿宋_GB2312" w:eastAsia="仿宋_GB2312" w:cs="仿宋_GB231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3NDRhYWQ1M2UxNDNlZjNlOGIyNzE4NWI5MjdmM2YifQ=="/>
  </w:docVars>
  <w:rsids>
    <w:rsidRoot w:val="00BD613F"/>
    <w:rsid w:val="000F6D8A"/>
    <w:rsid w:val="00170E94"/>
    <w:rsid w:val="0041366E"/>
    <w:rsid w:val="00440C64"/>
    <w:rsid w:val="00771A97"/>
    <w:rsid w:val="007B5C3B"/>
    <w:rsid w:val="00823B82"/>
    <w:rsid w:val="00BD613F"/>
    <w:rsid w:val="00BE351B"/>
    <w:rsid w:val="00E06E81"/>
    <w:rsid w:val="1C815F8A"/>
    <w:rsid w:val="1E883F4A"/>
    <w:rsid w:val="20832C9E"/>
    <w:rsid w:val="30FD6492"/>
    <w:rsid w:val="395E3CAB"/>
    <w:rsid w:val="3BD379AC"/>
    <w:rsid w:val="3F8F1B45"/>
    <w:rsid w:val="4F786B28"/>
    <w:rsid w:val="507E1C32"/>
    <w:rsid w:val="58552D6F"/>
    <w:rsid w:val="6B3D3090"/>
    <w:rsid w:val="71BD6F28"/>
    <w:rsid w:val="7C715C38"/>
    <w:rsid w:val="7E93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日期 字符"/>
    <w:basedOn w:val="5"/>
    <w:link w:val="3"/>
    <w:semiHidden/>
    <w:qFormat/>
    <w:uiPriority w:val="99"/>
  </w:style>
  <w:style w:type="character" w:customStyle="1" w:styleId="9">
    <w:name w:val="font91"/>
    <w:basedOn w:val="5"/>
    <w:qFormat/>
    <w:uiPriority w:val="0"/>
    <w:rPr>
      <w:rFonts w:ascii="黑体" w:hAnsi="宋体" w:eastAsia="黑体" w:cs="黑体"/>
      <w:color w:val="000000"/>
      <w:sz w:val="28"/>
      <w:szCs w:val="28"/>
      <w:u w:val="none"/>
    </w:rPr>
  </w:style>
  <w:style w:type="character" w:customStyle="1" w:styleId="10">
    <w:name w:val="font21"/>
    <w:basedOn w:val="5"/>
    <w:qFormat/>
    <w:uiPriority w:val="0"/>
    <w:rPr>
      <w:rFonts w:hint="eastAsia" w:ascii="楷体" w:hAnsi="楷体" w:eastAsia="楷体" w:cs="楷体"/>
      <w:b/>
      <w:bCs/>
      <w:color w:val="000000"/>
      <w:sz w:val="40"/>
      <w:szCs w:val="40"/>
      <w:u w:val="none"/>
    </w:rPr>
  </w:style>
  <w:style w:type="character" w:customStyle="1" w:styleId="11">
    <w:name w:val="font101"/>
    <w:basedOn w:val="5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2">
    <w:name w:val="font5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6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3202</Words>
  <Characters>5104</Characters>
  <Lines>4</Lines>
  <Paragraphs>1</Paragraphs>
  <TotalTime>93</TotalTime>
  <ScaleCrop>false</ScaleCrop>
  <LinksUpToDate>false</LinksUpToDate>
  <CharactersWithSpaces>5131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2022-09-09T11:48:00Z</dcterms:created>
  <dc:creator>王 学平</dc:creator>
  <cp:lastModifiedBy>黄恩丰</cp:lastModifiedBy>
  <cp:lastPrinted>2022-09-13T02:57:00Z</cp:lastPrinted>
  <dcterms:modified xsi:type="dcterms:W3CDTF">2024-09-14T11:38:08Z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24DD65EC662D4422A3A14E836BE96712_13</vt:lpwstr>
  </property>
</Properties>
</file>