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CEFF8"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color w:val="333333"/>
          <w:spacing w:val="15"/>
          <w:kern w:val="0"/>
          <w:sz w:val="24"/>
          <w:szCs w:val="24"/>
          <w14:ligatures w14:val="none"/>
        </w:rPr>
      </w:pPr>
      <w:r w:rsidRPr="00747DED">
        <w:rPr>
          <w:rFonts w:ascii="微软雅黑" w:eastAsia="微软雅黑" w:hAnsi="微软雅黑" w:cs="宋体" w:hint="eastAsia"/>
          <w:b/>
          <w:bCs/>
          <w:color w:val="333333"/>
          <w:spacing w:val="15"/>
          <w:kern w:val="0"/>
          <w:sz w:val="24"/>
          <w:szCs w:val="24"/>
          <w14:ligatures w14:val="none"/>
        </w:rPr>
        <w:t>一、培养目标</w:t>
      </w:r>
    </w:p>
    <w:p w14:paraId="3F4EE120"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国际政治专业将根据“三个面向”的指导思想，培养在国际政治学领域具有“德才兼备、领袖气质和家国情怀”的专业型、创新型和复合型的精英人才。具体目标为：</w:t>
      </w:r>
    </w:p>
    <w:p w14:paraId="501F4EE8"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首先 ，本专业将打通本科生和研究生的课程体系设置，使学生系统掌握国际政治学和国际关系学理论、具备进一步在国内外一流大学或研究机构深造和在复杂的国际事务中驾驭全局的战略能力。</w:t>
      </w:r>
    </w:p>
    <w:p w14:paraId="5C2302A8"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其次，学生经过本科阶段的学习和历练，能够较为全面系统的掌握国际政治的理论及专业思维能力，并具备从事大型跨国公司、联合国及其下属机构等有关国际事务机构的管理能力。具有以天下为己任的领袖气质和管理创新的开拓能力。</w:t>
      </w:r>
    </w:p>
    <w:p w14:paraId="4629C1D8"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最后，本专业将通过</w:t>
      </w:r>
      <w:proofErr w:type="gramStart"/>
      <w:r w:rsidRPr="00747DED">
        <w:rPr>
          <w:rFonts w:ascii="微软雅黑" w:eastAsia="微软雅黑" w:hAnsi="微软雅黑" w:cs="宋体" w:hint="eastAsia"/>
          <w:color w:val="333333"/>
          <w:spacing w:val="15"/>
          <w:kern w:val="0"/>
          <w:sz w:val="24"/>
          <w:szCs w:val="24"/>
          <w14:ligatures w14:val="none"/>
        </w:rPr>
        <w:t>通识课教学</w:t>
      </w:r>
      <w:proofErr w:type="gramEnd"/>
      <w:r w:rsidRPr="00747DED">
        <w:rPr>
          <w:rFonts w:ascii="微软雅黑" w:eastAsia="微软雅黑" w:hAnsi="微软雅黑" w:cs="宋体" w:hint="eastAsia"/>
          <w:color w:val="333333"/>
          <w:spacing w:val="15"/>
          <w:kern w:val="0"/>
          <w:sz w:val="24"/>
          <w:szCs w:val="24"/>
          <w14:ligatures w14:val="none"/>
        </w:rPr>
        <w:t>、人文、社会科学等课程的交叉和融合、教学实践等，培养</w:t>
      </w:r>
      <w:proofErr w:type="gramStart"/>
      <w:r w:rsidRPr="00747DED">
        <w:rPr>
          <w:rFonts w:ascii="微软雅黑" w:eastAsia="微软雅黑" w:hAnsi="微软雅黑" w:cs="宋体" w:hint="eastAsia"/>
          <w:color w:val="333333"/>
          <w:spacing w:val="15"/>
          <w:kern w:val="0"/>
          <w:sz w:val="24"/>
          <w:szCs w:val="24"/>
          <w14:ligatures w14:val="none"/>
        </w:rPr>
        <w:t>具备家</w:t>
      </w:r>
      <w:proofErr w:type="gramEnd"/>
      <w:r w:rsidRPr="00747DED">
        <w:rPr>
          <w:rFonts w:ascii="微软雅黑" w:eastAsia="微软雅黑" w:hAnsi="微软雅黑" w:cs="宋体" w:hint="eastAsia"/>
          <w:color w:val="333333"/>
          <w:spacing w:val="15"/>
          <w:kern w:val="0"/>
          <w:sz w:val="24"/>
          <w:szCs w:val="24"/>
          <w14:ligatures w14:val="none"/>
        </w:rPr>
        <w:t>国情怀，能够在党政机关、传媒和文化出版部门、企事业单位从事涉外党务、政务、行政管理、组织人事、新闻出版等方面的实际工作，并具备较好的人文素质和身体、心理健康的复合型人才。</w:t>
      </w:r>
    </w:p>
    <w:p w14:paraId="4AFE5B01"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b/>
          <w:bCs/>
          <w:color w:val="333333"/>
          <w:spacing w:val="15"/>
          <w:kern w:val="0"/>
          <w:sz w:val="24"/>
          <w:szCs w:val="24"/>
          <w14:ligatures w14:val="none"/>
        </w:rPr>
        <w:t>二、培养规格和要求</w:t>
      </w:r>
    </w:p>
    <w:p w14:paraId="1AF5FF8B"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1.按照打通本科和研究生阶段课程体系设置的规格和要求，使学生掌握国际政治学的基本专业理论、基本技能和研究方法，具备进一步赴国内外一流大学和研究机构研究、深造的专业基础和能力，并具有</w:t>
      </w:r>
      <w:r w:rsidRPr="00747DED">
        <w:rPr>
          <w:rFonts w:ascii="微软雅黑" w:eastAsia="微软雅黑" w:hAnsi="微软雅黑" w:cs="宋体" w:hint="eastAsia"/>
          <w:color w:val="333333"/>
          <w:spacing w:val="15"/>
          <w:kern w:val="0"/>
          <w:sz w:val="24"/>
          <w:szCs w:val="24"/>
          <w14:ligatures w14:val="none"/>
        </w:rPr>
        <w:lastRenderedPageBreak/>
        <w:t>较高的外语能力和较强的处理国际事务的管理能力，文字和口头表达能力。</w:t>
      </w:r>
    </w:p>
    <w:p w14:paraId="6A594A97"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2.本专业将严格按照教育部有关国际政治的学科体系和课程规范进行课程设计。主要根据国际政治学专业的学科体系内涵即国际制度和国际体系、国际安全学、国际政治经济学和外交决策学为专业课程核心，并加强国际区域研究和国别研究的课程设置。</w:t>
      </w:r>
    </w:p>
    <w:p w14:paraId="7E8F6D8D"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3.学生在校期间，除接受系统的通识教育和国际政治学专业的理论学习外，本专业还将积极开拓与哈佛大学、普林斯顿大学、英属哥伦比亚大学、东京大学、</w:t>
      </w:r>
      <w:proofErr w:type="gramStart"/>
      <w:r w:rsidRPr="00747DED">
        <w:rPr>
          <w:rFonts w:ascii="微软雅黑" w:eastAsia="微软雅黑" w:hAnsi="微软雅黑" w:cs="宋体" w:hint="eastAsia"/>
          <w:color w:val="333333"/>
          <w:spacing w:val="15"/>
          <w:kern w:val="0"/>
          <w:sz w:val="24"/>
          <w:szCs w:val="24"/>
          <w14:ligatures w14:val="none"/>
        </w:rPr>
        <w:t>首尔大学</w:t>
      </w:r>
      <w:proofErr w:type="gramEnd"/>
      <w:r w:rsidRPr="00747DED">
        <w:rPr>
          <w:rFonts w:ascii="微软雅黑" w:eastAsia="微软雅黑" w:hAnsi="微软雅黑" w:cs="宋体" w:hint="eastAsia"/>
          <w:color w:val="333333"/>
          <w:spacing w:val="15"/>
          <w:kern w:val="0"/>
          <w:sz w:val="24"/>
          <w:szCs w:val="24"/>
          <w14:ligatures w14:val="none"/>
        </w:rPr>
        <w:t>等国际一流大学合作与交流，并积极探索与国际一流大学的合作办学模式，并签署战略性合作协议，同时，积极加强教学实践基地建设，建立有助于本科生教学的综合型教学实习基地。</w:t>
      </w:r>
    </w:p>
    <w:p w14:paraId="5F6AAD3C"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b/>
          <w:bCs/>
          <w:color w:val="333333"/>
          <w:spacing w:val="15"/>
          <w:kern w:val="0"/>
          <w:sz w:val="24"/>
          <w:szCs w:val="24"/>
          <w14:ligatures w14:val="none"/>
        </w:rPr>
        <w:t>三、授予学位与修业年限</w:t>
      </w:r>
    </w:p>
    <w:p w14:paraId="1A84D01C"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按要求完成学业者授予法学学士学位。修业年限为四年。</w:t>
      </w:r>
    </w:p>
    <w:p w14:paraId="74307891"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b/>
          <w:bCs/>
          <w:color w:val="333333"/>
          <w:spacing w:val="15"/>
          <w:kern w:val="0"/>
          <w:sz w:val="24"/>
          <w:szCs w:val="24"/>
          <w14:ligatures w14:val="none"/>
        </w:rPr>
        <w:t>四、毕业总学分及课内总学时</w:t>
      </w:r>
    </w:p>
    <w:tbl>
      <w:tblPr>
        <w:tblW w:w="8160" w:type="dxa"/>
        <w:jc w:val="center"/>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550"/>
        <w:gridCol w:w="1980"/>
        <w:gridCol w:w="1710"/>
        <w:gridCol w:w="1920"/>
      </w:tblGrid>
      <w:tr w:rsidR="00747DED" w:rsidRPr="00747DED" w14:paraId="2FC5C189" w14:textId="77777777" w:rsidTr="00747DED">
        <w:trPr>
          <w:jc w:val="center"/>
        </w:trPr>
        <w:tc>
          <w:tcPr>
            <w:tcW w:w="25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28E4DF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课 程 类 别</w:t>
            </w:r>
          </w:p>
        </w:tc>
        <w:tc>
          <w:tcPr>
            <w:tcW w:w="19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8509C0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学 分 数</w:t>
            </w:r>
          </w:p>
        </w:tc>
        <w:tc>
          <w:tcPr>
            <w:tcW w:w="16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77E4FA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所占比例</w:t>
            </w:r>
          </w:p>
        </w:tc>
        <w:tc>
          <w:tcPr>
            <w:tcW w:w="192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3C1758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备 注</w:t>
            </w:r>
          </w:p>
        </w:tc>
      </w:tr>
      <w:tr w:rsidR="00747DED" w:rsidRPr="00747DED" w14:paraId="33D7C21F" w14:textId="77777777" w:rsidTr="00747DED">
        <w:trPr>
          <w:jc w:val="center"/>
        </w:trPr>
        <w:tc>
          <w:tcPr>
            <w:tcW w:w="25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09E7F4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公共必修课程</w:t>
            </w:r>
          </w:p>
        </w:tc>
        <w:tc>
          <w:tcPr>
            <w:tcW w:w="19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B85D72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33</w:t>
            </w:r>
          </w:p>
        </w:tc>
        <w:tc>
          <w:tcPr>
            <w:tcW w:w="16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89CDA6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21%</w:t>
            </w:r>
          </w:p>
        </w:tc>
        <w:tc>
          <w:tcPr>
            <w:tcW w:w="192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47266A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r>
      <w:tr w:rsidR="00747DED" w:rsidRPr="00747DED" w14:paraId="01467770" w14:textId="77777777" w:rsidTr="00747DED">
        <w:trPr>
          <w:jc w:val="center"/>
        </w:trPr>
        <w:tc>
          <w:tcPr>
            <w:tcW w:w="25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73EE95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公共选修课程</w:t>
            </w:r>
          </w:p>
        </w:tc>
        <w:tc>
          <w:tcPr>
            <w:tcW w:w="19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38B874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16</w:t>
            </w:r>
          </w:p>
        </w:tc>
        <w:tc>
          <w:tcPr>
            <w:tcW w:w="16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AD1773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13%</w:t>
            </w:r>
          </w:p>
        </w:tc>
        <w:tc>
          <w:tcPr>
            <w:tcW w:w="192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0D89E8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r>
      <w:tr w:rsidR="00747DED" w:rsidRPr="00747DED" w14:paraId="524E28C0" w14:textId="77777777" w:rsidTr="00747DED">
        <w:trPr>
          <w:jc w:val="center"/>
        </w:trPr>
        <w:tc>
          <w:tcPr>
            <w:tcW w:w="25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760C7B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专业必修课程</w:t>
            </w:r>
          </w:p>
        </w:tc>
        <w:tc>
          <w:tcPr>
            <w:tcW w:w="19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6DADB5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66</w:t>
            </w:r>
          </w:p>
        </w:tc>
        <w:tc>
          <w:tcPr>
            <w:tcW w:w="16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51DD43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38%</w:t>
            </w:r>
          </w:p>
        </w:tc>
        <w:tc>
          <w:tcPr>
            <w:tcW w:w="192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462186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r>
      <w:tr w:rsidR="00747DED" w:rsidRPr="00747DED" w14:paraId="00BBFD44" w14:textId="77777777" w:rsidTr="00747DED">
        <w:trPr>
          <w:jc w:val="center"/>
        </w:trPr>
        <w:tc>
          <w:tcPr>
            <w:tcW w:w="25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B7E384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专业选修课程</w:t>
            </w:r>
          </w:p>
        </w:tc>
        <w:tc>
          <w:tcPr>
            <w:tcW w:w="19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442A0B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40</w:t>
            </w:r>
          </w:p>
        </w:tc>
        <w:tc>
          <w:tcPr>
            <w:tcW w:w="16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B1B5B0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28%</w:t>
            </w:r>
          </w:p>
        </w:tc>
        <w:tc>
          <w:tcPr>
            <w:tcW w:w="192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380D6C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r>
      <w:tr w:rsidR="00747DED" w:rsidRPr="00747DED" w14:paraId="73F4544F" w14:textId="77777777" w:rsidTr="00747DED">
        <w:trPr>
          <w:jc w:val="center"/>
        </w:trPr>
        <w:tc>
          <w:tcPr>
            <w:tcW w:w="25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6EFC7E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lastRenderedPageBreak/>
              <w:t>毕业总学分</w:t>
            </w:r>
          </w:p>
          <w:p w14:paraId="77D5F86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（实践教学学分）</w:t>
            </w:r>
          </w:p>
        </w:tc>
        <w:tc>
          <w:tcPr>
            <w:tcW w:w="3690"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6A8B31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155</w:t>
            </w:r>
          </w:p>
          <w:p w14:paraId="70EC0B8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（20）</w:t>
            </w:r>
          </w:p>
        </w:tc>
        <w:tc>
          <w:tcPr>
            <w:tcW w:w="192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A82B8B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r>
      <w:tr w:rsidR="00747DED" w:rsidRPr="00747DED" w14:paraId="1C98A67C" w14:textId="77777777" w:rsidTr="00747DED">
        <w:trPr>
          <w:jc w:val="center"/>
        </w:trPr>
        <w:tc>
          <w:tcPr>
            <w:tcW w:w="25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F535E1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课内总学时</w:t>
            </w:r>
          </w:p>
        </w:tc>
        <w:tc>
          <w:tcPr>
            <w:tcW w:w="3690"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C4EBC2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2466+16周</w:t>
            </w:r>
          </w:p>
        </w:tc>
        <w:tc>
          <w:tcPr>
            <w:tcW w:w="192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396005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r>
    </w:tbl>
    <w:p w14:paraId="2737AD74"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 </w:t>
      </w:r>
    </w:p>
    <w:p w14:paraId="1E05FCC8"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b/>
          <w:bCs/>
          <w:color w:val="333333"/>
          <w:spacing w:val="15"/>
          <w:kern w:val="0"/>
          <w:sz w:val="24"/>
          <w:szCs w:val="24"/>
          <w14:ligatures w14:val="none"/>
        </w:rPr>
        <w:t>五、专业基础课程</w:t>
      </w:r>
    </w:p>
    <w:p w14:paraId="66BF3CA0"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国际关系学概论、国际关系史（1648-1945）、国际关系史（1945-）、外交学概论、国际政治经济学、国际关系基本理论、国际政治经典名著选读</w:t>
      </w:r>
    </w:p>
    <w:p w14:paraId="5185BA43"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b/>
          <w:bCs/>
          <w:color w:val="333333"/>
          <w:spacing w:val="15"/>
          <w:kern w:val="0"/>
          <w:sz w:val="24"/>
          <w:szCs w:val="24"/>
          <w14:ligatures w14:val="none"/>
        </w:rPr>
        <w:t>六、专业核心课程</w:t>
      </w:r>
    </w:p>
    <w:p w14:paraId="12478B03"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中华人民共和国对外关系、外交决策学、国际法、外交思想史、国际安全学、国际组织学概论</w:t>
      </w:r>
    </w:p>
    <w:p w14:paraId="5DACB06E"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b/>
          <w:bCs/>
          <w:color w:val="333333"/>
          <w:spacing w:val="15"/>
          <w:kern w:val="0"/>
          <w:sz w:val="24"/>
          <w:szCs w:val="24"/>
          <w14:ligatures w14:val="none"/>
        </w:rPr>
        <w:t>七、专业特色课程</w:t>
      </w:r>
    </w:p>
    <w:p w14:paraId="44F94A98"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双语课程：国际政治经济学、宏观经济学原理、国际关系基本理论 、 外交决策学</w:t>
      </w:r>
    </w:p>
    <w:p w14:paraId="2AAF92DF"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精品课程：国际关系学概论</w:t>
      </w:r>
    </w:p>
    <w:p w14:paraId="2CA22CD6"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b/>
          <w:bCs/>
          <w:color w:val="333333"/>
          <w:spacing w:val="15"/>
          <w:kern w:val="0"/>
          <w:sz w:val="24"/>
          <w:szCs w:val="24"/>
          <w14:ligatures w14:val="none"/>
        </w:rPr>
        <w:t>八、专业课程设置及教学进程计划表（见附表一）</w:t>
      </w:r>
    </w:p>
    <w:p w14:paraId="649ECD94"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b/>
          <w:bCs/>
          <w:color w:val="333333"/>
          <w:spacing w:val="15"/>
          <w:kern w:val="0"/>
          <w:sz w:val="24"/>
          <w:szCs w:val="24"/>
          <w14:ligatures w14:val="none"/>
        </w:rPr>
        <w:t>九、专业学分学时分布情况表（见附表二）</w:t>
      </w:r>
    </w:p>
    <w:p w14:paraId="3B419DAD"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b/>
          <w:bCs/>
          <w:color w:val="333333"/>
          <w:spacing w:val="15"/>
          <w:kern w:val="0"/>
          <w:sz w:val="24"/>
          <w:szCs w:val="24"/>
          <w14:ligatures w14:val="none"/>
        </w:rPr>
        <w:t>十、专业实践教学环节一览表（见附表三）</w:t>
      </w:r>
    </w:p>
    <w:p w14:paraId="5F4AD9CD"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b/>
          <w:bCs/>
          <w:color w:val="333333"/>
          <w:spacing w:val="15"/>
          <w:kern w:val="0"/>
          <w:sz w:val="24"/>
          <w:szCs w:val="24"/>
          <w14:ligatures w14:val="none"/>
        </w:rPr>
        <w:t>十一、辅修、双专业、双学位教学进程计划表（见附表四）</w:t>
      </w:r>
    </w:p>
    <w:p w14:paraId="55927326"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lastRenderedPageBreak/>
        <w:t> </w:t>
      </w:r>
    </w:p>
    <w:p w14:paraId="6E58654C"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 </w:t>
      </w:r>
    </w:p>
    <w:p w14:paraId="50331569"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 </w:t>
      </w:r>
    </w:p>
    <w:p w14:paraId="52C94046"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 </w:t>
      </w:r>
    </w:p>
    <w:p w14:paraId="0DB3A330"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附表</w:t>
      </w:r>
      <w:proofErr w:type="gramStart"/>
      <w:r w:rsidRPr="00747DED">
        <w:rPr>
          <w:rFonts w:ascii="微软雅黑" w:eastAsia="微软雅黑" w:hAnsi="微软雅黑" w:cs="宋体" w:hint="eastAsia"/>
          <w:color w:val="333333"/>
          <w:spacing w:val="15"/>
          <w:kern w:val="0"/>
          <w:sz w:val="24"/>
          <w:szCs w:val="24"/>
          <w14:ligatures w14:val="none"/>
        </w:rPr>
        <w:t>一</w:t>
      </w:r>
      <w:proofErr w:type="gramEnd"/>
      <w:r w:rsidRPr="00747DED">
        <w:rPr>
          <w:rFonts w:ascii="微软雅黑" w:eastAsia="微软雅黑" w:hAnsi="微软雅黑" w:cs="宋体" w:hint="eastAsia"/>
          <w:color w:val="333333"/>
          <w:spacing w:val="15"/>
          <w:kern w:val="0"/>
          <w:sz w:val="24"/>
          <w:szCs w:val="24"/>
          <w14:ligatures w14:val="none"/>
        </w:rPr>
        <w:t>：国际政治专业课程设置及教学计划</w:t>
      </w:r>
    </w:p>
    <w:tbl>
      <w:tblPr>
        <w:tblW w:w="10170" w:type="dxa"/>
        <w:jc w:val="center"/>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56"/>
        <w:gridCol w:w="479"/>
        <w:gridCol w:w="756"/>
        <w:gridCol w:w="5251"/>
        <w:gridCol w:w="688"/>
        <w:gridCol w:w="757"/>
        <w:gridCol w:w="1170"/>
        <w:gridCol w:w="613"/>
      </w:tblGrid>
      <w:tr w:rsidR="00747DED" w:rsidRPr="00747DED" w14:paraId="721910F8" w14:textId="77777777" w:rsidTr="00747DED">
        <w:trPr>
          <w:jc w:val="center"/>
        </w:trPr>
        <w:tc>
          <w:tcPr>
            <w:tcW w:w="1425"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F880F2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t>课程</w:t>
            </w:r>
          </w:p>
          <w:p w14:paraId="61BB07A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t>类别</w:t>
            </w: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F21E83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t>课程</w:t>
            </w:r>
          </w:p>
          <w:p w14:paraId="32D554B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t>编码</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D1F3A0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t>课程名称/英文名称</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201368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t>总学分</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39647D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t>总学时</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74ED8C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t>开课学期/周学时</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6DE08D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t>课程</w:t>
            </w:r>
          </w:p>
          <w:p w14:paraId="5F05870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t>负责人</w:t>
            </w:r>
          </w:p>
        </w:tc>
      </w:tr>
      <w:tr w:rsidR="00747DED" w:rsidRPr="00747DED" w14:paraId="3B88857D" w14:textId="77777777" w:rsidTr="00747DED">
        <w:trPr>
          <w:jc w:val="center"/>
        </w:trPr>
        <w:tc>
          <w:tcPr>
            <w:tcW w:w="690"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6ACF19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t>公</w:t>
            </w:r>
          </w:p>
          <w:p w14:paraId="73BD965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t>共</w:t>
            </w:r>
          </w:p>
          <w:p w14:paraId="4B3E131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t>必</w:t>
            </w:r>
          </w:p>
          <w:p w14:paraId="276F919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t>修</w:t>
            </w:r>
          </w:p>
          <w:p w14:paraId="7E31B3E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t>课</w:t>
            </w:r>
          </w:p>
        </w:tc>
        <w:tc>
          <w:tcPr>
            <w:tcW w:w="720"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3CED75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A</w:t>
            </w:r>
          </w:p>
          <w:p w14:paraId="41290B2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类</w:t>
            </w:r>
          </w:p>
          <w:p w14:paraId="5E9D1D5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课</w:t>
            </w:r>
          </w:p>
          <w:p w14:paraId="4C7ACA4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程</w:t>
            </w: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DAFBAF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9A3C0F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大学英语</w:t>
            </w:r>
          </w:p>
          <w:p w14:paraId="1A2F730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College English</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95D2B4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8</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651810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144</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FCEF12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1、2、3、4/2</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105833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冯</w:t>
            </w:r>
            <w:proofErr w:type="gramEnd"/>
            <w:r w:rsidRPr="00747DED">
              <w:rPr>
                <w:rFonts w:ascii="微软雅黑" w:eastAsia="微软雅黑" w:hAnsi="微软雅黑" w:cs="宋体" w:hint="eastAsia"/>
                <w:color w:val="333333"/>
                <w:kern w:val="0"/>
                <w:szCs w:val="21"/>
                <w14:ligatures w14:val="none"/>
              </w:rPr>
              <w:t>芃</w:t>
            </w:r>
            <w:proofErr w:type="gramStart"/>
            <w:r w:rsidRPr="00747DED">
              <w:rPr>
                <w:rFonts w:ascii="微软雅黑" w:eastAsia="微软雅黑" w:hAnsi="微软雅黑" w:cs="宋体" w:hint="eastAsia"/>
                <w:color w:val="333333"/>
                <w:kern w:val="0"/>
                <w:szCs w:val="21"/>
                <w14:ligatures w14:val="none"/>
              </w:rPr>
              <w:t>芃</w:t>
            </w:r>
            <w:proofErr w:type="gramEnd"/>
          </w:p>
        </w:tc>
      </w:tr>
      <w:tr w:rsidR="00747DED" w:rsidRPr="00747DED" w14:paraId="4F52A0C8"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F75ED70"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A22EA81"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88B4AC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2C08E0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体育</w:t>
            </w:r>
          </w:p>
          <w:p w14:paraId="6016A02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Physical Education</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F0AD5C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4</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DB721E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144</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59D98F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1、2、3、4、6、7/2</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A028FC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张新萍</w:t>
            </w:r>
            <w:proofErr w:type="gramEnd"/>
          </w:p>
        </w:tc>
      </w:tr>
      <w:tr w:rsidR="00747DED" w:rsidRPr="00747DED" w14:paraId="1A1E088D"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FEEEA41"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B9D9208"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6F8359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B2DB9D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思想道德修养与法律基础</w:t>
            </w:r>
          </w:p>
          <w:p w14:paraId="043FB6A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Moral Character Cultivation and Basis of Law</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B4F62C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F8CA5D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54</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1C3CCA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1/3</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F8EF37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古南永</w:t>
            </w:r>
            <w:proofErr w:type="gramEnd"/>
          </w:p>
        </w:tc>
      </w:tr>
      <w:tr w:rsidR="00747DED" w:rsidRPr="00747DED" w14:paraId="6254DC67"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D3ABC2D"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151D19B"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AE2F72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03191A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中国近现代史纲要</w:t>
            </w:r>
          </w:p>
          <w:p w14:paraId="18AE7E4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Contemporary History of China</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92E465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F4EA4A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70F2AC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2/2</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BE8F03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柳媛</w:t>
            </w:r>
          </w:p>
        </w:tc>
      </w:tr>
      <w:tr w:rsidR="00747DED" w:rsidRPr="00747DED" w14:paraId="78A67BF1"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C9834A8"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628F7AF"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CB2C8B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1CB140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毛泽东思想和中国特色社会主义理论体系概论</w:t>
            </w:r>
          </w:p>
          <w:p w14:paraId="26CB706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Introduction of Mao Zedong Thought and the Theoretical System of Socialism with Chinese Characteristics</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5A4444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6¹</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9DB893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72</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62B084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BE844D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黄寿松</w:t>
            </w:r>
          </w:p>
        </w:tc>
      </w:tr>
      <w:tr w:rsidR="00747DED" w:rsidRPr="00747DED" w14:paraId="0C2CDDCC"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5EDCC75"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EC95A61"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D9D05B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BF12C7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马克思主义基本原理</w:t>
            </w:r>
          </w:p>
          <w:p w14:paraId="3E43121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The Principles of Marxism</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E18EB4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D07834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54</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443E4E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4/3</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BB14EE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夏银平</w:t>
            </w:r>
          </w:p>
        </w:tc>
      </w:tr>
      <w:tr w:rsidR="00747DED" w:rsidRPr="00747DED" w14:paraId="7C375959"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045818D"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587B8AA"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2C445A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EB1B15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军事课</w:t>
            </w:r>
          </w:p>
          <w:p w14:paraId="31EC8EE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Military Course</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B32EDF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2+1</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BE0D3F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36+2周</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B31328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96D3A6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莫华</w:t>
            </w:r>
          </w:p>
          <w:p w14:paraId="6E66E3A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古添雄</w:t>
            </w:r>
            <w:proofErr w:type="gramEnd"/>
          </w:p>
        </w:tc>
      </w:tr>
      <w:tr w:rsidR="00747DED" w:rsidRPr="00747DED" w14:paraId="4CEC9F85"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26B9EA5"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5B20EC3"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AED1B3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539042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形势与政策</w:t>
            </w:r>
          </w:p>
          <w:p w14:paraId="67617F2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Current Situation and Policy</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258928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AF9185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1275AE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1-8/每学年9学时</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DD8456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莫华</w:t>
            </w:r>
          </w:p>
        </w:tc>
      </w:tr>
      <w:tr w:rsidR="00747DED" w:rsidRPr="00747DED" w14:paraId="6FCF709B"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CB0A1B6"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72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F38884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B</w:t>
            </w:r>
          </w:p>
          <w:p w14:paraId="06D0D86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类</w:t>
            </w:r>
          </w:p>
          <w:p w14:paraId="1509806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课</w:t>
            </w:r>
          </w:p>
          <w:p w14:paraId="28903C6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程</w:t>
            </w:r>
          </w:p>
          <w:p w14:paraId="406AD3E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D4F0DA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CCB418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大学语文</w:t>
            </w:r>
          </w:p>
          <w:p w14:paraId="5C9E39B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College  Chinese</w:t>
            </w:r>
            <w:proofErr w:type="gramEnd"/>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D19724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442FD1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8F444A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1/2</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DF9B63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倪彩霞</w:t>
            </w:r>
          </w:p>
        </w:tc>
      </w:tr>
      <w:tr w:rsidR="00747DED" w:rsidRPr="00747DED" w14:paraId="656F11AE" w14:textId="77777777" w:rsidTr="00747DED">
        <w:trPr>
          <w:jc w:val="center"/>
        </w:trPr>
        <w:tc>
          <w:tcPr>
            <w:tcW w:w="690"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41FDF6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t>公</w:t>
            </w:r>
          </w:p>
          <w:p w14:paraId="55CB087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t>共</w:t>
            </w:r>
          </w:p>
          <w:p w14:paraId="69110CC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t>选</w:t>
            </w:r>
          </w:p>
          <w:p w14:paraId="4E24340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t>修</w:t>
            </w:r>
          </w:p>
          <w:p w14:paraId="5DED463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t>课</w:t>
            </w:r>
          </w:p>
        </w:tc>
        <w:tc>
          <w:tcPr>
            <w:tcW w:w="720"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2AC6D7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核心通识课程</w:t>
            </w: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BF18B1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C719ED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“中国文明”模块</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DE75B6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FAA21D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CE1CB8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1-7/</w:t>
            </w:r>
          </w:p>
        </w:tc>
        <w:tc>
          <w:tcPr>
            <w:tcW w:w="1005"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D4A461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甘阳</w:t>
            </w:r>
            <w:proofErr w:type="gramEnd"/>
          </w:p>
        </w:tc>
      </w:tr>
      <w:tr w:rsidR="00747DED" w:rsidRPr="00747DED" w14:paraId="5B2A44A1"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10624B0"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3BA6409"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09C568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8B162A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“人文基础与经典阅读”模块</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82244D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5B87B7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1668D3B"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644DEF5"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r>
      <w:tr w:rsidR="00747DED" w:rsidRPr="00747DED" w14:paraId="610956AE"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F97B657"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A3B3059"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BBAB33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479A8E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“全球视野”模块</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A50BB8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636B9D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C84C68C"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CC1C757"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r>
      <w:tr w:rsidR="00747DED" w:rsidRPr="00747DED" w14:paraId="353E6988"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E4F37A3"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0164DAC"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2AE70B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926DCE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“科技、经济、社会”模块</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2F6131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5472C8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6840258"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15AD8DD"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r>
      <w:tr w:rsidR="00747DED" w:rsidRPr="00747DED" w14:paraId="3F3DE2F3"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66358AE"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720"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C4DCF9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一般通识课程</w:t>
            </w: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022DA6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420B05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交叉与综合模块</w:t>
            </w:r>
          </w:p>
        </w:tc>
        <w:tc>
          <w:tcPr>
            <w:tcW w:w="960"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51A42E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8</w:t>
            </w:r>
          </w:p>
        </w:tc>
        <w:tc>
          <w:tcPr>
            <w:tcW w:w="975"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B86CDA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144</w:t>
            </w:r>
          </w:p>
        </w:tc>
        <w:tc>
          <w:tcPr>
            <w:tcW w:w="1995"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D8C38D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1-7/</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76D5A4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各相关</w:t>
            </w:r>
          </w:p>
          <w:p w14:paraId="592D759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课程</w:t>
            </w:r>
          </w:p>
          <w:p w14:paraId="4005F2B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负责人</w:t>
            </w:r>
          </w:p>
        </w:tc>
      </w:tr>
      <w:tr w:rsidR="00747DED" w:rsidRPr="00747DED" w14:paraId="6C2E6A7F"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4385726"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0742299"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260209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CCF5F5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创新创业模块</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A88F9E0"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3E6D0A1"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8DE8A8E"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C7629C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任荣伟</w:t>
            </w:r>
          </w:p>
        </w:tc>
      </w:tr>
      <w:tr w:rsidR="00747DED" w:rsidRPr="00747DED" w14:paraId="1E8F4C8B" w14:textId="77777777" w:rsidTr="00747DED">
        <w:trPr>
          <w:jc w:val="center"/>
        </w:trPr>
        <w:tc>
          <w:tcPr>
            <w:tcW w:w="690"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BB87FD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t>专</w:t>
            </w:r>
          </w:p>
          <w:p w14:paraId="000D8F7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t>业</w:t>
            </w:r>
          </w:p>
          <w:p w14:paraId="23455D5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t>必</w:t>
            </w:r>
          </w:p>
          <w:p w14:paraId="371B74C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t>修</w:t>
            </w:r>
          </w:p>
          <w:p w14:paraId="335CD6E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t>课</w:t>
            </w:r>
          </w:p>
        </w:tc>
        <w:tc>
          <w:tcPr>
            <w:tcW w:w="720"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BAD547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学科大类基础课程</w:t>
            </w: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38EB02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IR111</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407935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政治学原理</w:t>
            </w:r>
          </w:p>
          <w:p w14:paraId="11AD4B8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Principles of Political Science</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0372D5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FD4594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54</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070A78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1/3</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CD766C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黄云静</w:t>
            </w:r>
            <w:proofErr w:type="gramEnd"/>
          </w:p>
        </w:tc>
      </w:tr>
      <w:tr w:rsidR="00747DED" w:rsidRPr="00747DED" w14:paraId="06E9D36B"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A783F64"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224E9CB"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D2A045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IR112</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FF621C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比较政治学</w:t>
            </w:r>
          </w:p>
          <w:p w14:paraId="4079A4E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Comparative Politics</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5B8302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61CE44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54</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D6F090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2/3</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7BB48F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黄迎虹</w:t>
            </w:r>
            <w:proofErr w:type="gramEnd"/>
          </w:p>
        </w:tc>
      </w:tr>
      <w:tr w:rsidR="00747DED" w:rsidRPr="00747DED" w14:paraId="48738AA0"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3605423"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1889942"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06C4AF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IR213</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5841B2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社会科学方法论</w:t>
            </w:r>
          </w:p>
          <w:p w14:paraId="2813717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Methodologies of the Social Sciences</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CF43C6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0BDAC9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54</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792AB5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3/3</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0C31E7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黎相宜</w:t>
            </w:r>
          </w:p>
        </w:tc>
      </w:tr>
      <w:tr w:rsidR="00747DED" w:rsidRPr="00747DED" w14:paraId="26A5DA1F"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399F119"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720"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3C2FED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专业基础课程</w:t>
            </w: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AB623E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IR115</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88CA43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国际关系学概论</w:t>
            </w:r>
          </w:p>
          <w:p w14:paraId="4685CF5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Introduction to International Relations</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67111E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AC8B31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54</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08A7F7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1/3</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C48244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张宇权</w:t>
            </w:r>
            <w:proofErr w:type="gramEnd"/>
          </w:p>
        </w:tc>
      </w:tr>
      <w:tr w:rsidR="00747DED" w:rsidRPr="00747DED" w14:paraId="2426A3C8"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3AD8EA2"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445BF9B"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2D4869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IR117</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E3BE3E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国际关系史（1648-1945）</w:t>
            </w:r>
          </w:p>
          <w:p w14:paraId="7AA33D0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The History of International Relations（1648-1945）</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36A330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C337D0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54</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E4FB92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1/3</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37ED7B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曹善玉</w:t>
            </w:r>
            <w:proofErr w:type="gramEnd"/>
          </w:p>
        </w:tc>
      </w:tr>
      <w:tr w:rsidR="00747DED" w:rsidRPr="00747DED" w14:paraId="4B3DB633"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96605BF"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9F76546"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2F5160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IR114</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F5BF8F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国际关系史（1945-）</w:t>
            </w:r>
          </w:p>
          <w:p w14:paraId="566A17E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The History of International Relations（1945）</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F25094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AE1163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54</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81E5C1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2/3</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FC031A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陈艳云</w:t>
            </w:r>
          </w:p>
        </w:tc>
      </w:tr>
      <w:tr w:rsidR="00747DED" w:rsidRPr="00747DED" w14:paraId="355846F5"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98396E6"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840BD42"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6A986A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IR116</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09FDAA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外交学概论 </w:t>
            </w:r>
          </w:p>
          <w:p w14:paraId="0F935F8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Introduction to Diplomacy</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3C3ABD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4A4EDA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54</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63DEFE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2/3</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128628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庞琴</w:t>
            </w:r>
          </w:p>
        </w:tc>
      </w:tr>
      <w:tr w:rsidR="00747DED" w:rsidRPr="00747DED" w14:paraId="73A12761"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6A6F927"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EB0FFF9"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758ACC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IR319</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FE9266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国际政治经济学 </w:t>
            </w:r>
          </w:p>
          <w:p w14:paraId="5E7354F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International Political Economy</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990A62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D433F7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54</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7E6D0D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5/3</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CE761D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张志文</w:t>
            </w:r>
          </w:p>
        </w:tc>
      </w:tr>
      <w:tr w:rsidR="00747DED" w:rsidRPr="00747DED" w14:paraId="1C3E9A73"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870AFE0"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617CCC2"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A172B0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IR218</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5D9C13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国际政治经典名著选读</w:t>
            </w:r>
          </w:p>
          <w:p w14:paraId="2DD664D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Classics of International Politics</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4E7BB1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90033A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54</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7CB25A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4/3</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7712FA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黄迎虹</w:t>
            </w:r>
            <w:proofErr w:type="gramEnd"/>
          </w:p>
        </w:tc>
      </w:tr>
      <w:tr w:rsidR="00747DED" w:rsidRPr="00747DED" w14:paraId="6E4332D7"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8B7F3C3"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40F4C58"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9F090E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IR120</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CF3CBF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国际关系基本理论</w:t>
            </w:r>
          </w:p>
          <w:p w14:paraId="1FE427E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The Theory of International Relations</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EDBC81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0973DB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54</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5288EB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2/3</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FF8FE5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汪新生</w:t>
            </w:r>
          </w:p>
        </w:tc>
      </w:tr>
      <w:tr w:rsidR="00747DED" w:rsidRPr="00747DED" w14:paraId="06647C47"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3024204"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720"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8AB5A1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专业</w:t>
            </w:r>
          </w:p>
          <w:p w14:paraId="50ACC90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核心</w:t>
            </w:r>
          </w:p>
          <w:p w14:paraId="0FA8D7C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课程</w:t>
            </w: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B69C22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IR122</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34A577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中华人民共和国对外关系</w:t>
            </w:r>
          </w:p>
          <w:p w14:paraId="560A4F6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Foreign Relations of PRC</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4947D0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F8D743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54</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0B174A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2/3</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2D4BD0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尤洪波</w:t>
            </w:r>
          </w:p>
        </w:tc>
      </w:tr>
      <w:tr w:rsidR="00747DED" w:rsidRPr="00747DED" w14:paraId="512B3B12"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8007540"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49F00B4"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2EAB4D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IR221</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127449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外交决策学 </w:t>
            </w:r>
          </w:p>
          <w:p w14:paraId="5A80059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Foreign Policy Decision and Analysis</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C63586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A442DE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54</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4A0FA4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3/3</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EAFA64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喻常森</w:t>
            </w:r>
            <w:proofErr w:type="gramEnd"/>
          </w:p>
          <w:p w14:paraId="138ADC1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尤洪波</w:t>
            </w:r>
          </w:p>
        </w:tc>
      </w:tr>
      <w:tr w:rsidR="00747DED" w:rsidRPr="00747DED" w14:paraId="7DDC78FB"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2860905"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B14B25F"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40BD12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IR224</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463086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国际法 </w:t>
            </w:r>
          </w:p>
          <w:p w14:paraId="0646255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Public International Law</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C13773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1D12F1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54</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107F1A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4/3</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8CE4FE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张祖兴</w:t>
            </w:r>
            <w:proofErr w:type="gramEnd"/>
          </w:p>
        </w:tc>
      </w:tr>
      <w:tr w:rsidR="00747DED" w:rsidRPr="00747DED" w14:paraId="17D7C06B"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E1A1F23"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B292F33"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60474D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IR326</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402661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外交思想史</w:t>
            </w:r>
          </w:p>
          <w:p w14:paraId="2B137D5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History of Diplomatic Thoughts</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5BC252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DEB46D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54</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609FDA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6/3</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8559F9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王学东</w:t>
            </w:r>
          </w:p>
        </w:tc>
      </w:tr>
      <w:tr w:rsidR="00747DED" w:rsidRPr="00747DED" w14:paraId="7DA83901"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AFD7F92"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A13CE71"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4E3AD0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IR223</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D72AA1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国际安全学</w:t>
            </w:r>
          </w:p>
          <w:p w14:paraId="02F2CF3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International security</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804AC6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655C39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54</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33CFA6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3/3</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55F220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汪新生</w:t>
            </w:r>
          </w:p>
        </w:tc>
      </w:tr>
      <w:tr w:rsidR="00747DED" w:rsidRPr="00747DED" w14:paraId="31B46630"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99FE7DB"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68E8637"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4BFB4A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IR228</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982989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国际组织学概论</w:t>
            </w:r>
          </w:p>
          <w:p w14:paraId="12242FC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Introduction to Study of International Organizations</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14A6A4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EDBA5A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54</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B6E76D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4/3</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7D2167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王学东</w:t>
            </w:r>
          </w:p>
        </w:tc>
      </w:tr>
      <w:tr w:rsidR="00747DED" w:rsidRPr="00747DED" w14:paraId="50072255"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0C1178D"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720"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AB16D7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专业实践课程</w:t>
            </w: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3C04D3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IR425</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35EDD3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教学考察</w:t>
            </w:r>
          </w:p>
          <w:p w14:paraId="2958931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Field Study</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60ECD1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6</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0DEC3F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4周</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D11E2E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7/3</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23AACE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全体教师</w:t>
            </w:r>
          </w:p>
        </w:tc>
      </w:tr>
      <w:tr w:rsidR="00747DED" w:rsidRPr="00747DED" w14:paraId="27DAA73E"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CBCF49D"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8010DCB"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B7AE7A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IR427</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515F9B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专业实习</w:t>
            </w:r>
          </w:p>
          <w:p w14:paraId="471A9C1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Internship</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2E3867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4</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DAB123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4周</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6E7D48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7/3</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6D015A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全体教师</w:t>
            </w:r>
          </w:p>
        </w:tc>
      </w:tr>
      <w:tr w:rsidR="00747DED" w:rsidRPr="00747DED" w14:paraId="1D399D38"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A4EC2C7"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A930A30"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5FA884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IR432</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74A4E5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毕业论文</w:t>
            </w:r>
          </w:p>
          <w:p w14:paraId="38ACAEA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Graduation Thesis</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3B451D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8</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7B3BE6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8周</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59B67F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8/8</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5EFD7E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全体教师</w:t>
            </w:r>
          </w:p>
        </w:tc>
      </w:tr>
      <w:tr w:rsidR="00747DED" w:rsidRPr="00747DED" w14:paraId="7C77374E" w14:textId="77777777" w:rsidTr="00747DED">
        <w:trPr>
          <w:jc w:val="center"/>
        </w:trPr>
        <w:tc>
          <w:tcPr>
            <w:tcW w:w="690"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65135F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t>专业</w:t>
            </w:r>
          </w:p>
          <w:p w14:paraId="348F857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t>选修</w:t>
            </w:r>
          </w:p>
          <w:p w14:paraId="010100E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t>课</w:t>
            </w:r>
          </w:p>
        </w:tc>
        <w:tc>
          <w:tcPr>
            <w:tcW w:w="720"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E8D48E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专业</w:t>
            </w:r>
          </w:p>
          <w:p w14:paraId="2D31D63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选修</w:t>
            </w:r>
          </w:p>
          <w:p w14:paraId="6BF34E8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课程</w:t>
            </w: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018C47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IR129</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135A74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中国政府与政治 </w:t>
            </w:r>
          </w:p>
          <w:p w14:paraId="025F227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Politics and Government of PRC</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6BAEB2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BDB2E8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2950B4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3/2</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ADEB29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黄迎虹</w:t>
            </w:r>
            <w:proofErr w:type="gramEnd"/>
          </w:p>
        </w:tc>
      </w:tr>
      <w:tr w:rsidR="00747DED" w:rsidRPr="00747DED" w14:paraId="6763C36D"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491985C"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08EBFFC"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F681A1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IR234</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7BD9B4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国际移民研究 </w:t>
            </w:r>
          </w:p>
          <w:p w14:paraId="7FFAD21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International Emigration Studies</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45B0B1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3C5042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83D896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4/2</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BCE60C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曹善玉</w:t>
            </w:r>
            <w:proofErr w:type="gramEnd"/>
          </w:p>
        </w:tc>
      </w:tr>
      <w:tr w:rsidR="00747DED" w:rsidRPr="00747DED" w14:paraId="71322507"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94D26A7"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FD0D0C0"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8E527C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IR231</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A3492F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世界宗教与民族冲突 </w:t>
            </w:r>
          </w:p>
          <w:p w14:paraId="4DF760C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Global religious and inter-ethnic conflicts</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6498C8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EA14B7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CD9236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3/2</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1309E3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范若兰</w:t>
            </w:r>
          </w:p>
        </w:tc>
      </w:tr>
      <w:tr w:rsidR="00747DED" w:rsidRPr="00747DED" w14:paraId="4F1FCE16"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BC36C5D"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320F824"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2DC341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IR333</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4C6A32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亚太国际关系分析</w:t>
            </w:r>
          </w:p>
          <w:p w14:paraId="036F0A3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International Relations in Asia-Pacific Region</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5E8504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C5C7B4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2F2113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5/2</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B8B03D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全体教师</w:t>
            </w:r>
          </w:p>
        </w:tc>
      </w:tr>
      <w:tr w:rsidR="00747DED" w:rsidRPr="00747DED" w14:paraId="53E6E21B"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23200A1"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34EE3C7"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485011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IR336</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D889BB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大洋洲区域研究导论</w:t>
            </w:r>
          </w:p>
          <w:p w14:paraId="1CCB723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Guide to Oceania Studies</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3E93F3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62AB9E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02BCBF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6/2</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B3C507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费晟</w:t>
            </w:r>
          </w:p>
        </w:tc>
      </w:tr>
      <w:tr w:rsidR="00747DED" w:rsidRPr="00747DED" w14:paraId="353F52D2"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B7D04BE"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62BCC2E"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944F4C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IR238</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56F37A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国际战略学 </w:t>
            </w:r>
          </w:p>
          <w:p w14:paraId="36B6045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International Strategies</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FD04F5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57FE9F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73F4ED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4/2</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2C1860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喻常森</w:t>
            </w:r>
            <w:proofErr w:type="gramEnd"/>
          </w:p>
        </w:tc>
      </w:tr>
      <w:tr w:rsidR="00747DED" w:rsidRPr="00747DED" w14:paraId="3FDFCC07"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959166F"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9BE797D"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B47901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IR340</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36FC0D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公共外交概论</w:t>
            </w:r>
          </w:p>
          <w:p w14:paraId="21459C9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Introduction to Public Dip</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6955EB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B606B9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D0CBED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6/2</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D0264B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曹善玉</w:t>
            </w:r>
            <w:proofErr w:type="gramEnd"/>
          </w:p>
        </w:tc>
      </w:tr>
      <w:tr w:rsidR="00747DED" w:rsidRPr="00747DED" w14:paraId="5C76F587"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7A2FDD1"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2EFE32A"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7EA8A7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IR335</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BCFBB2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亚洲海洋区域研究入门</w:t>
            </w:r>
          </w:p>
          <w:p w14:paraId="0B4B5D3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Introduction to Regional Studies of the Asian Seas</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543307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DA61A6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84F692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5/2</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981326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魏志江</w:t>
            </w:r>
          </w:p>
        </w:tc>
      </w:tr>
      <w:tr w:rsidR="00747DED" w:rsidRPr="00747DED" w14:paraId="25B1C8C0"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AB615A8"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669B12A"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FBE57A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IR342</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435486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海洋国际关系概论</w:t>
            </w:r>
          </w:p>
          <w:p w14:paraId="3B27942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Introduction to International Relations of the Sea</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86C467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CD7D49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F046A4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6/1</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76DADC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全体教师</w:t>
            </w:r>
          </w:p>
        </w:tc>
      </w:tr>
      <w:tr w:rsidR="00747DED" w:rsidRPr="00747DED" w14:paraId="2D48F387"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06F2C77"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409AC58"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225810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IR337</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3D3302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国际关系前沿问题研究</w:t>
            </w:r>
          </w:p>
          <w:p w14:paraId="77EAF68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Research on The Frontier of International Relations</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C01436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783D20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71C7FC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5/1</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B5EC21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全体教师</w:t>
            </w:r>
          </w:p>
        </w:tc>
      </w:tr>
      <w:tr w:rsidR="00747DED" w:rsidRPr="00747DED" w14:paraId="13A76410"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2B34F98"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40153FC"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1FFB54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IR339</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9D935C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西方各国政治制度  </w:t>
            </w:r>
          </w:p>
          <w:p w14:paraId="3CF047B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Political Institutions of Europe</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8FB209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51D87F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8F6AD8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5/2</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A6D06B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张宇权</w:t>
            </w:r>
            <w:proofErr w:type="gramEnd"/>
          </w:p>
        </w:tc>
      </w:tr>
      <w:tr w:rsidR="00747DED" w:rsidRPr="00747DED" w14:paraId="64B1E9F3"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7B67B87"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EADA8FB"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738953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IR341</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0C0B49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国际公法案例</w:t>
            </w:r>
          </w:p>
          <w:p w14:paraId="0BDC266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Case Studies of Public International Law</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7B8E27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AD5459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2DBF24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5/2</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AEA2C4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张祖兴</w:t>
            </w:r>
            <w:proofErr w:type="gramEnd"/>
          </w:p>
        </w:tc>
      </w:tr>
      <w:tr w:rsidR="00747DED" w:rsidRPr="00747DED" w14:paraId="2FBD207D"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868EBAB"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C25B12D"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D0ACBB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IR343</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235E01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国际新闻</w:t>
            </w:r>
          </w:p>
          <w:p w14:paraId="27E24CB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International News</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FA6B09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8D1B16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F90864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5/2</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67B356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尤洪波</w:t>
            </w:r>
          </w:p>
        </w:tc>
      </w:tr>
      <w:tr w:rsidR="00747DED" w:rsidRPr="00747DED" w14:paraId="15BA6A60"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594345B"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1A92B7A"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1F5A56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IR344</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7D8836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韩国政治经济与外交 </w:t>
            </w:r>
          </w:p>
          <w:p w14:paraId="48366F8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Political Economy and Foreign Policies of Republic of Korea</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B611E7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7DA198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5119A9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6/2</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F658C0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曹善玉</w:t>
            </w:r>
            <w:proofErr w:type="gramEnd"/>
          </w:p>
        </w:tc>
      </w:tr>
      <w:tr w:rsidR="00747DED" w:rsidRPr="00747DED" w14:paraId="6484DB01"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B8F9954"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EF9E4B0"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3C6FE1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IR345</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40F97F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美国政治经济与外交</w:t>
            </w:r>
          </w:p>
          <w:p w14:paraId="7546D5F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Political Economy and Foreign Policy of USA</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98B7E1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771CB1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38A1AA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5/2</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42D9A4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尤洪波</w:t>
            </w:r>
          </w:p>
        </w:tc>
      </w:tr>
      <w:tr w:rsidR="00747DED" w:rsidRPr="00747DED" w14:paraId="5821B47D"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7D29233"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43F8A64"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4ACEC5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IR347</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8F32FB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中东政治经济与外交 </w:t>
            </w:r>
          </w:p>
          <w:p w14:paraId="747ACAE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xml:space="preserve">Political Economy and International Relations in </w:t>
            </w:r>
            <w:proofErr w:type="spellStart"/>
            <w:r w:rsidRPr="00747DED">
              <w:rPr>
                <w:rFonts w:ascii="微软雅黑" w:eastAsia="微软雅黑" w:hAnsi="微软雅黑" w:cs="宋体" w:hint="eastAsia"/>
                <w:color w:val="333333"/>
                <w:kern w:val="0"/>
                <w:szCs w:val="21"/>
                <w14:ligatures w14:val="none"/>
              </w:rPr>
              <w:t>Midd</w:t>
            </w:r>
            <w:proofErr w:type="spellEnd"/>
            <w:r w:rsidRPr="00747DED">
              <w:rPr>
                <w:rFonts w:ascii="微软雅黑" w:eastAsia="微软雅黑" w:hAnsi="微软雅黑" w:cs="宋体" w:hint="eastAsia"/>
                <w:color w:val="333333"/>
                <w:kern w:val="0"/>
                <w:szCs w:val="21"/>
                <w14:ligatures w14:val="none"/>
              </w:rPr>
              <w:t> le East</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5C72C6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4FF4AA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0DFBD5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5/2</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26F6FD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范若兰</w:t>
            </w:r>
          </w:p>
        </w:tc>
      </w:tr>
      <w:tr w:rsidR="00747DED" w:rsidRPr="00747DED" w14:paraId="78E49EA1"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015FA27"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62A5C60"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22676D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IR346</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8A8DC4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印度政治经济与外交</w:t>
            </w:r>
          </w:p>
          <w:p w14:paraId="4117A46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Political Economy and International Relations of India</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309D82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BB5615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8647AB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6/2</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1C54B4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黄迎虹</w:t>
            </w:r>
            <w:proofErr w:type="gramEnd"/>
          </w:p>
        </w:tc>
      </w:tr>
      <w:tr w:rsidR="00747DED" w:rsidRPr="00747DED" w14:paraId="408EC0EE"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5A67228"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D76697C"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2B984C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IR348</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226974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东南亚政治经济与外交 </w:t>
            </w:r>
          </w:p>
          <w:p w14:paraId="4D85B33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lastRenderedPageBreak/>
              <w:t xml:space="preserve">Political Economy and </w:t>
            </w:r>
            <w:proofErr w:type="spellStart"/>
            <w:r w:rsidRPr="00747DED">
              <w:rPr>
                <w:rFonts w:ascii="微软雅黑" w:eastAsia="微软雅黑" w:hAnsi="微软雅黑" w:cs="宋体" w:hint="eastAsia"/>
                <w:color w:val="333333"/>
                <w:kern w:val="0"/>
                <w:szCs w:val="21"/>
                <w14:ligatures w14:val="none"/>
              </w:rPr>
              <w:t>Internat</w:t>
            </w:r>
            <w:proofErr w:type="spellEnd"/>
            <w:r w:rsidRPr="00747DED">
              <w:rPr>
                <w:rFonts w:ascii="微软雅黑" w:eastAsia="微软雅黑" w:hAnsi="微软雅黑" w:cs="宋体" w:hint="eastAsia"/>
                <w:color w:val="333333"/>
                <w:kern w:val="0"/>
                <w:szCs w:val="21"/>
                <w14:ligatures w14:val="none"/>
              </w:rPr>
              <w:t xml:space="preserve"> </w:t>
            </w:r>
            <w:proofErr w:type="spellStart"/>
            <w:r w:rsidRPr="00747DED">
              <w:rPr>
                <w:rFonts w:ascii="微软雅黑" w:eastAsia="微软雅黑" w:hAnsi="微软雅黑" w:cs="宋体" w:hint="eastAsia"/>
                <w:color w:val="333333"/>
                <w:kern w:val="0"/>
                <w:szCs w:val="21"/>
                <w14:ligatures w14:val="none"/>
              </w:rPr>
              <w:t>ional</w:t>
            </w:r>
            <w:proofErr w:type="spellEnd"/>
            <w:r w:rsidRPr="00747DED">
              <w:rPr>
                <w:rFonts w:ascii="微软雅黑" w:eastAsia="微软雅黑" w:hAnsi="微软雅黑" w:cs="宋体" w:hint="eastAsia"/>
                <w:color w:val="333333"/>
                <w:kern w:val="0"/>
                <w:szCs w:val="21"/>
                <w14:ligatures w14:val="none"/>
              </w:rPr>
              <w:t xml:space="preserve"> Relations in Southeast Asia</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D382E2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lastRenderedPageBreak/>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F4F4F5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0A430F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6/2</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5F69A6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黄云静</w:t>
            </w:r>
            <w:proofErr w:type="gramEnd"/>
          </w:p>
        </w:tc>
      </w:tr>
      <w:tr w:rsidR="00747DED" w:rsidRPr="00747DED" w14:paraId="3D809583"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F8C3DEE"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230BAA4"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274DDA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IR350</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86717D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欧盟政治经济与外交 </w:t>
            </w:r>
          </w:p>
          <w:p w14:paraId="260BA13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Political Economy and Foreign Policy of EU</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733FD9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09552F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B9BB86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6/2</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FFDFA8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尤洪波</w:t>
            </w:r>
          </w:p>
        </w:tc>
      </w:tr>
      <w:tr w:rsidR="00747DED" w:rsidRPr="00747DED" w14:paraId="4A06EEDD"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8F48A3A"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8677910"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49C11D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IR349</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264187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日本政治经济与外交</w:t>
            </w:r>
          </w:p>
          <w:p w14:paraId="250BD7D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Political Economy and International Relations of Japan</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2640C9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343497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765D01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5/2</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7EDD4B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陈艳云</w:t>
            </w:r>
          </w:p>
        </w:tc>
      </w:tr>
      <w:tr w:rsidR="00747DED" w:rsidRPr="00747DED" w14:paraId="34EB1DF5"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7066177"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AD5C928"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692BC7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IR352</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6556FF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俄罗斯政治经济与外交</w:t>
            </w:r>
          </w:p>
          <w:p w14:paraId="66B4E97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Political Economy and International Relations of Russia</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56D3D7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ADAEF4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C19EE0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6/2</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9CD52B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r>
      <w:tr w:rsidR="00747DED" w:rsidRPr="00747DED" w14:paraId="575808AF"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AE913ED"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72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AAE2F5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75BA21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IR351</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166BCC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丝绸之路区域历史文化专题</w:t>
            </w:r>
          </w:p>
          <w:p w14:paraId="5D65D9E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Selected Topics on the History and Cultures in the Silk Road Region</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764DC5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366CD9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9EA636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5/2</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FF4A48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魏志江</w:t>
            </w:r>
          </w:p>
        </w:tc>
      </w:tr>
      <w:tr w:rsidR="00747DED" w:rsidRPr="00747DED" w14:paraId="49A9BE67"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7520C45"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720"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1ADA61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DC9468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IR354</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DA2724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南海问题与海洋法专题</w:t>
            </w:r>
          </w:p>
          <w:p w14:paraId="5C07804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Selected Topics on The South China Sea Issue and The Law of the Sea</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6D05C1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269985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8067EC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6/2</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C3B4A9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张祖兴</w:t>
            </w:r>
            <w:proofErr w:type="gramEnd"/>
          </w:p>
        </w:tc>
      </w:tr>
      <w:tr w:rsidR="00747DED" w:rsidRPr="00747DED" w14:paraId="1358AC72"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FFA41B3"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EB7200F"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255A37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IR356</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A6DA33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澳大利亚外交政策</w:t>
            </w:r>
          </w:p>
          <w:p w14:paraId="6B1A4BC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Australian Foreign Policy</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ADA7F0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B4889C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8DBA8B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6/2</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DE31D4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于镭</w:t>
            </w:r>
          </w:p>
          <w:p w14:paraId="3CE75FF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喻常森</w:t>
            </w:r>
            <w:proofErr w:type="gramEnd"/>
          </w:p>
        </w:tc>
      </w:tr>
      <w:tr w:rsidR="00747DED" w:rsidRPr="00747DED" w14:paraId="2C58F03D"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BDC499C"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D00C85A"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213070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IR358</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F0070D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中亚西亚区域专题研究</w:t>
            </w:r>
          </w:p>
          <w:p w14:paraId="3EF5491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lastRenderedPageBreak/>
              <w:t>Selected Topics on the Central and West Asian Studies</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301BA3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lastRenderedPageBreak/>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450C48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990BAB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6/2</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057335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r>
      <w:tr w:rsidR="00747DED" w:rsidRPr="00747DED" w14:paraId="369A0AD5"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B051C04"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E10B519"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2004C7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IR353</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0811BB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蒙元帝国与欧亚世界专题研究</w:t>
            </w:r>
          </w:p>
          <w:p w14:paraId="740FEED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Selected Topics on the Yuan Dynasty (Empire) and Eurasian Studies</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24AF8B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134497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DF4256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5/2</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A4C27A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魏志江</w:t>
            </w:r>
          </w:p>
        </w:tc>
      </w:tr>
      <w:tr w:rsidR="00747DED" w:rsidRPr="00747DED" w14:paraId="5D20481A"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E9E6D10"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ECAD6EE"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6A4335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IR260</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4516F8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非传统安全概论</w:t>
            </w:r>
          </w:p>
          <w:p w14:paraId="532FBA3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Introduction to Non-Traditional Security</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907068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D9328C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18F9D0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4/2</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D86F2E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r>
      <w:tr w:rsidR="00747DED" w:rsidRPr="00747DED" w14:paraId="4B9E0536"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A7AE749"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807AD32"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98C0A3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IR262</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C6FC80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佛教与当代世界</w:t>
            </w:r>
          </w:p>
          <w:p w14:paraId="3759804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xml:space="preserve">Buddhism and Contemporary </w:t>
            </w:r>
            <w:proofErr w:type="spellStart"/>
            <w:r w:rsidRPr="00747DED">
              <w:rPr>
                <w:rFonts w:ascii="微软雅黑" w:eastAsia="微软雅黑" w:hAnsi="微软雅黑" w:cs="宋体" w:hint="eastAsia"/>
                <w:color w:val="333333"/>
                <w:kern w:val="0"/>
                <w:szCs w:val="21"/>
                <w14:ligatures w14:val="none"/>
              </w:rPr>
              <w:t>Wold</w:t>
            </w:r>
            <w:proofErr w:type="spellEnd"/>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F9BAF9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2ABEE6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8E4AD7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4/2</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7DFB13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黄云静</w:t>
            </w:r>
            <w:proofErr w:type="gramEnd"/>
          </w:p>
        </w:tc>
      </w:tr>
      <w:tr w:rsidR="00747DED" w:rsidRPr="00747DED" w14:paraId="510E5722"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83AC2FC"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156F345"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FBF80F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IR355</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0C3A14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东南亚史</w:t>
            </w:r>
          </w:p>
          <w:p w14:paraId="2C1006C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The History of Southeast Asia</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DE1BBA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7E956C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DB1F67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5/2</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F49109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牛军凯</w:t>
            </w:r>
          </w:p>
        </w:tc>
      </w:tr>
      <w:tr w:rsidR="00747DED" w:rsidRPr="00747DED" w14:paraId="2F657ABC"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E318ADF"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DA9467B"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201C2B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IR357</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8988F4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中日韩三国关系史</w:t>
            </w:r>
          </w:p>
          <w:p w14:paraId="4FBD364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The History of China-Japan-Korea Relations</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8D78D4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0535D3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92CF0C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5/2</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C1F149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魏志江</w:t>
            </w:r>
          </w:p>
        </w:tc>
      </w:tr>
      <w:tr w:rsidR="00747DED" w:rsidRPr="00747DED" w14:paraId="76251F45"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32259A2"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7D585CD"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57ADD2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IR364</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583905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中国与东南亚关系史</w:t>
            </w:r>
          </w:p>
          <w:p w14:paraId="43452BA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The History of China-Southeast Asia Relations</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FA87B8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D9816C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EADB7B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6/2</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96EAE6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喻常森</w:t>
            </w:r>
            <w:proofErr w:type="gramEnd"/>
          </w:p>
        </w:tc>
      </w:tr>
      <w:tr w:rsidR="00747DED" w:rsidRPr="00747DED" w14:paraId="5FD2EABE"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92D9E52"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61F53D5"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ADFD40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IR459</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7D57BC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外事谈判与礼仪</w:t>
            </w:r>
          </w:p>
          <w:p w14:paraId="43FAC23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Diplomatic Negotiation and Protocol</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5FA471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D855E1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078AA4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7/2</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028FF3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r>
      <w:tr w:rsidR="00747DED" w:rsidRPr="00747DED" w14:paraId="5B950855"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9846319"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6DA9B63"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B87EE9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IR461</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8DA127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中国传统对外关系研究专题</w:t>
            </w:r>
          </w:p>
          <w:p w14:paraId="01025A3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Studies on China</w:t>
            </w:r>
            <w:proofErr w:type="gramStart"/>
            <w:r w:rsidRPr="00747DED">
              <w:rPr>
                <w:rFonts w:ascii="微软雅黑" w:eastAsia="微软雅黑" w:hAnsi="微软雅黑" w:cs="宋体" w:hint="eastAsia"/>
                <w:color w:val="333333"/>
                <w:kern w:val="0"/>
                <w:szCs w:val="21"/>
                <w14:ligatures w14:val="none"/>
              </w:rPr>
              <w:t>’</w:t>
            </w:r>
            <w:proofErr w:type="gramEnd"/>
            <w:r w:rsidRPr="00747DED">
              <w:rPr>
                <w:rFonts w:ascii="微软雅黑" w:eastAsia="微软雅黑" w:hAnsi="微软雅黑" w:cs="宋体" w:hint="eastAsia"/>
                <w:color w:val="333333"/>
                <w:kern w:val="0"/>
                <w:szCs w:val="21"/>
                <w14:ligatures w14:val="none"/>
              </w:rPr>
              <w:t>s Traditional Foreign Relations</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24C79D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AEA7F2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11DB96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7/2</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C5DF53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魏志江</w:t>
            </w:r>
          </w:p>
        </w:tc>
      </w:tr>
      <w:tr w:rsidR="00747DED" w:rsidRPr="00747DED" w14:paraId="68F8FE8A"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F6D9E69"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720"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B6313D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跨专业选</w:t>
            </w:r>
            <w:r w:rsidRPr="00747DED">
              <w:rPr>
                <w:rFonts w:ascii="微软雅黑" w:eastAsia="微软雅黑" w:hAnsi="微软雅黑" w:cs="宋体" w:hint="eastAsia"/>
                <w:color w:val="333333"/>
                <w:kern w:val="0"/>
                <w:szCs w:val="21"/>
                <w14:ligatures w14:val="none"/>
              </w:rPr>
              <w:lastRenderedPageBreak/>
              <w:t>修课程</w:t>
            </w: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2FBDB2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lastRenderedPageBreak/>
              <w:t>IR263</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313DAD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外语选修</w:t>
            </w:r>
          </w:p>
          <w:p w14:paraId="0BBF11E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Foreign Languages       </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C1E42F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FFC40E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54</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B5357E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3/3</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75F2AC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r>
      <w:tr w:rsidR="00747DED" w:rsidRPr="00747DED" w14:paraId="6FE46C97"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349E3B4"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4B135A0"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D630EA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IR265</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C36A44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宏观经济学原理 </w:t>
            </w:r>
          </w:p>
          <w:p w14:paraId="47489EF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Principles of Macroeconomics</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8084B6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141225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54</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ACFCD8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3/3</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10CB76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张志文</w:t>
            </w:r>
          </w:p>
        </w:tc>
      </w:tr>
      <w:tr w:rsidR="00747DED" w:rsidRPr="00747DED" w14:paraId="77B81F04"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926C0F6"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EC56A9E"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69813A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IR268</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336C8D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学术训练与培养</w:t>
            </w:r>
          </w:p>
          <w:p w14:paraId="37C4559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Academic Training and Cultivation</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2139DF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5A054C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2E1A27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4/2</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522EBA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全体教师</w:t>
            </w:r>
          </w:p>
        </w:tc>
      </w:tr>
      <w:tr w:rsidR="00747DED" w:rsidRPr="00747DED" w14:paraId="5DC6FBB4"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D8ACE1E"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11243DF"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4C275F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IR270</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3334D4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初级韩语</w:t>
            </w:r>
          </w:p>
          <w:p w14:paraId="02299BD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Elementary Korean</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14D4C6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D790F2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848454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4/2</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7972DD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曹善玉</w:t>
            </w:r>
            <w:proofErr w:type="gramEnd"/>
          </w:p>
        </w:tc>
      </w:tr>
      <w:tr w:rsidR="00747DED" w:rsidRPr="00747DED" w14:paraId="0308E62B"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5B31DBB"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38853A5"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FFDAA1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IR472</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172592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大学写作</w:t>
            </w:r>
          </w:p>
          <w:p w14:paraId="6AD39E4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College Writing</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36C444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9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B84A8C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199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B4B57E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8/2</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477CD3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r>
    </w:tbl>
    <w:p w14:paraId="0772A6AA"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填写说明：</w:t>
      </w:r>
    </w:p>
    <w:p w14:paraId="54706D39"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（1） 各院（系）应同时列出课程中文名称及其准确的英文名称。</w:t>
      </w:r>
    </w:p>
    <w:p w14:paraId="781B0DA5"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（2） 对有关实践教学内容的学分和学时情况的表达规范如下：理论与实验（实践）合上课程学分和学时分别为“理论学分+实验（实践）学分”、“理论学时+实验（实践）学时”；实践教学学时用周数表示，一般1周计1学分，分散的实践教学环节在折合成周数后计算学分。</w:t>
      </w:r>
    </w:p>
    <w:p w14:paraId="40E75DB7"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（3）“开课学期”应明确到具体学期，尤其是公共必修课板块的思想政治课；同一板块专业课程请分别按开课学期依次排列。</w:t>
      </w:r>
    </w:p>
    <w:p w14:paraId="0703092E"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（4）在公共选修课板块，由院（系）结合本专业特点和培养目标，参照《中山大学普通本科生修读公共选修课程（通识教育课程）暂行管理办法》精神，明确核心通识课程各模块学分要求。</w:t>
      </w:r>
    </w:p>
    <w:p w14:paraId="1A83D911"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lastRenderedPageBreak/>
        <w:t>（5）</w:t>
      </w:r>
      <w:proofErr w:type="gramStart"/>
      <w:r w:rsidRPr="00747DED">
        <w:rPr>
          <w:rFonts w:ascii="微软雅黑" w:eastAsia="微软雅黑" w:hAnsi="微软雅黑" w:cs="宋体" w:hint="eastAsia"/>
          <w:color w:val="333333"/>
          <w:spacing w:val="15"/>
          <w:kern w:val="0"/>
          <w:sz w:val="24"/>
          <w:szCs w:val="24"/>
          <w14:ligatures w14:val="none"/>
        </w:rPr>
        <w:t>“课程负责人”栏需明确</w:t>
      </w:r>
      <w:proofErr w:type="gramEnd"/>
      <w:r w:rsidRPr="00747DED">
        <w:rPr>
          <w:rFonts w:ascii="微软雅黑" w:eastAsia="微软雅黑" w:hAnsi="微软雅黑" w:cs="宋体" w:hint="eastAsia"/>
          <w:color w:val="333333"/>
          <w:spacing w:val="15"/>
          <w:kern w:val="0"/>
          <w:sz w:val="24"/>
          <w:szCs w:val="24"/>
          <w14:ligatures w14:val="none"/>
        </w:rPr>
        <w:t>列出课程教学组织的主要负责人，建议只填写1-2名。不需填写职称。</w:t>
      </w:r>
    </w:p>
    <w:p w14:paraId="4F2B3339"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 </w:t>
      </w:r>
    </w:p>
    <w:p w14:paraId="4758E793"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 </w:t>
      </w:r>
    </w:p>
    <w:p w14:paraId="38B8D263"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 </w:t>
      </w:r>
    </w:p>
    <w:p w14:paraId="256BED98"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附表二：国际政治专业学分学时分布情况表</w:t>
      </w:r>
    </w:p>
    <w:tbl>
      <w:tblPr>
        <w:tblW w:w="9990" w:type="dxa"/>
        <w:jc w:val="center"/>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73"/>
        <w:gridCol w:w="1268"/>
        <w:gridCol w:w="853"/>
        <w:gridCol w:w="854"/>
        <w:gridCol w:w="702"/>
        <w:gridCol w:w="719"/>
        <w:gridCol w:w="702"/>
        <w:gridCol w:w="702"/>
        <w:gridCol w:w="718"/>
        <w:gridCol w:w="568"/>
        <w:gridCol w:w="569"/>
        <w:gridCol w:w="853"/>
        <w:gridCol w:w="809"/>
      </w:tblGrid>
      <w:tr w:rsidR="00747DED" w:rsidRPr="00747DED" w14:paraId="1EE55971" w14:textId="77777777" w:rsidTr="00747DED">
        <w:trPr>
          <w:jc w:val="center"/>
        </w:trPr>
        <w:tc>
          <w:tcPr>
            <w:tcW w:w="9990" w:type="dxa"/>
            <w:gridSpan w:val="13"/>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8869A9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国际政治专业学分学时分布情况表</w:t>
            </w:r>
          </w:p>
        </w:tc>
      </w:tr>
      <w:tr w:rsidR="00747DED" w:rsidRPr="00747DED" w14:paraId="502BD169" w14:textId="77777777" w:rsidTr="00747DED">
        <w:trPr>
          <w:jc w:val="center"/>
        </w:trPr>
        <w:tc>
          <w:tcPr>
            <w:tcW w:w="675"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FA4FB9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c>
          <w:tcPr>
            <w:tcW w:w="1275"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75400B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学期</w:t>
            </w:r>
          </w:p>
        </w:tc>
        <w:tc>
          <w:tcPr>
            <w:tcW w:w="1695"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CACE6F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公必课</w:t>
            </w:r>
            <w:proofErr w:type="gramEnd"/>
          </w:p>
        </w:tc>
        <w:tc>
          <w:tcPr>
            <w:tcW w:w="1425"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025743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专必课</w:t>
            </w:r>
            <w:proofErr w:type="gramEnd"/>
          </w:p>
        </w:tc>
        <w:tc>
          <w:tcPr>
            <w:tcW w:w="2130" w:type="dxa"/>
            <w:gridSpan w:val="3"/>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7E722D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专选课</w:t>
            </w:r>
          </w:p>
        </w:tc>
        <w:tc>
          <w:tcPr>
            <w:tcW w:w="1140"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9305DE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公选课</w:t>
            </w:r>
          </w:p>
        </w:tc>
        <w:tc>
          <w:tcPr>
            <w:tcW w:w="1665"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F906CC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合计</w:t>
            </w:r>
          </w:p>
          <w:p w14:paraId="52A99E5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（公选课除外）</w:t>
            </w:r>
          </w:p>
        </w:tc>
      </w:tr>
      <w:tr w:rsidR="00747DED" w:rsidRPr="00747DED" w14:paraId="0F911026"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C0D7B44"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C3EBC89"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855"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DD3D5F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学分</w:t>
            </w:r>
          </w:p>
        </w:tc>
        <w:tc>
          <w:tcPr>
            <w:tcW w:w="855"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2C565C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学时</w:t>
            </w:r>
          </w:p>
        </w:tc>
        <w:tc>
          <w:tcPr>
            <w:tcW w:w="705"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9DEBB2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学分</w:t>
            </w:r>
          </w:p>
        </w:tc>
        <w:tc>
          <w:tcPr>
            <w:tcW w:w="705"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0BF30B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学时</w:t>
            </w:r>
          </w:p>
        </w:tc>
        <w:tc>
          <w:tcPr>
            <w:tcW w:w="705"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1BCFA5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开设</w:t>
            </w:r>
          </w:p>
          <w:p w14:paraId="29DD440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学分</w:t>
            </w:r>
          </w:p>
        </w:tc>
        <w:tc>
          <w:tcPr>
            <w:tcW w:w="1425"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887D1F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建议修读</w:t>
            </w:r>
          </w:p>
        </w:tc>
        <w:tc>
          <w:tcPr>
            <w:tcW w:w="570"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D8F534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学分</w:t>
            </w:r>
          </w:p>
        </w:tc>
        <w:tc>
          <w:tcPr>
            <w:tcW w:w="570"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E7C08B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学时</w:t>
            </w:r>
          </w:p>
        </w:tc>
        <w:tc>
          <w:tcPr>
            <w:tcW w:w="855"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766460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总学分</w:t>
            </w:r>
          </w:p>
        </w:tc>
        <w:tc>
          <w:tcPr>
            <w:tcW w:w="810"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999E27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总学时</w:t>
            </w:r>
          </w:p>
        </w:tc>
      </w:tr>
      <w:tr w:rsidR="00747DED" w:rsidRPr="00747DED" w14:paraId="485E1E93"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B254863"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056DBD9"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F3D0486"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2E369B6"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95B4D93"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EBBCDF4"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5D8E367"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C98D77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学分</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E8F8D8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学时</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43674CE"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82BABBF"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E689EF7"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EA76F1B"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r>
      <w:tr w:rsidR="00747DED" w:rsidRPr="00747DED" w14:paraId="0A1C4981" w14:textId="77777777" w:rsidTr="00747DED">
        <w:trPr>
          <w:jc w:val="center"/>
        </w:trPr>
        <w:tc>
          <w:tcPr>
            <w:tcW w:w="675"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DC7B6F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t>第一学年</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1C3A34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第一学期</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95B004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11.25</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32693D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202．5学时、2周</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A015B3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9</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1163AB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162</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CD6FBC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0</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E86132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0</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89A984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0</w:t>
            </w:r>
          </w:p>
        </w:tc>
        <w:tc>
          <w:tcPr>
            <w:tcW w:w="1140" w:type="dxa"/>
            <w:gridSpan w:val="2"/>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DD11AC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9FD6AE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20.25</w:t>
            </w:r>
          </w:p>
        </w:tc>
        <w:tc>
          <w:tcPr>
            <w:tcW w:w="8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9FC2B7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364.5学时</w:t>
            </w:r>
          </w:p>
        </w:tc>
      </w:tr>
      <w:tr w:rsidR="00747DED" w:rsidRPr="00747DED" w14:paraId="1FF7F431"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A3C8219"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E57E7A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第二学期</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D5FB59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5.25</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BC5F7F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94.5</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4C6623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15</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9B3E87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270</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5EA3EC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0</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677237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0</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397AD7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0</w:t>
            </w: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CE5D0DF"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78AC86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20.25</w:t>
            </w:r>
          </w:p>
        </w:tc>
        <w:tc>
          <w:tcPr>
            <w:tcW w:w="8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237565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364.5</w:t>
            </w:r>
          </w:p>
        </w:tc>
      </w:tr>
      <w:tr w:rsidR="00747DED" w:rsidRPr="00747DED" w14:paraId="11EF2C82" w14:textId="77777777" w:rsidTr="00747DED">
        <w:trPr>
          <w:jc w:val="center"/>
        </w:trPr>
        <w:tc>
          <w:tcPr>
            <w:tcW w:w="675"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65FB23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t>第二学年</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0443A6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第一学期</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48230A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8.75</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191545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157.5</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F5CF67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12</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C67951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216</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CD02C6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10</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9449EC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6</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88CCC1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108</w:t>
            </w: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C7EF31D"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D41681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26.75</w:t>
            </w:r>
          </w:p>
        </w:tc>
        <w:tc>
          <w:tcPr>
            <w:tcW w:w="8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142276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481.5</w:t>
            </w:r>
          </w:p>
        </w:tc>
      </w:tr>
      <w:tr w:rsidR="00747DED" w:rsidRPr="00747DED" w14:paraId="21EA24BC"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F8B3BCA"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B816F9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第二学期</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FA2474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5.75</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F951F5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103.5</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6E067C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6</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9FA444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108</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11B970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12</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A7E3CB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8</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7EC096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144</w:t>
            </w: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53194DB"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A28404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19.75</w:t>
            </w:r>
          </w:p>
        </w:tc>
        <w:tc>
          <w:tcPr>
            <w:tcW w:w="8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5365F1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355.5 </w:t>
            </w:r>
          </w:p>
        </w:tc>
      </w:tr>
      <w:tr w:rsidR="00747DED" w:rsidRPr="00747DED" w14:paraId="1669056F" w14:textId="77777777" w:rsidTr="00747DED">
        <w:trPr>
          <w:jc w:val="center"/>
        </w:trPr>
        <w:tc>
          <w:tcPr>
            <w:tcW w:w="675"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E90090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t>第三学年</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6B81FD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第一学期</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0AB9A4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0.25</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24AA80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4.5</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51DEA2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6</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7AC44B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108</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6D5E27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26</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65D1CE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13</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D29F26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234</w:t>
            </w: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D452D42"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1E6471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19.25</w:t>
            </w:r>
          </w:p>
        </w:tc>
        <w:tc>
          <w:tcPr>
            <w:tcW w:w="8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A414E6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346.5</w:t>
            </w:r>
          </w:p>
        </w:tc>
      </w:tr>
      <w:tr w:rsidR="00747DED" w:rsidRPr="00747DED" w14:paraId="66FEF4E8"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6022227"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AE5202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第二学期</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30FB79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0.75</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D03B90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13.5</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2DE4E3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0</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56A38A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0</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70CB89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24</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E1127E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8</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333CC1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144</w:t>
            </w: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52950AB"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D08807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8.75</w:t>
            </w:r>
          </w:p>
        </w:tc>
        <w:tc>
          <w:tcPr>
            <w:tcW w:w="8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A34647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157.5</w:t>
            </w:r>
          </w:p>
        </w:tc>
      </w:tr>
      <w:tr w:rsidR="00747DED" w:rsidRPr="00747DED" w14:paraId="27471DB1" w14:textId="77777777" w:rsidTr="00747DED">
        <w:trPr>
          <w:jc w:val="center"/>
        </w:trPr>
        <w:tc>
          <w:tcPr>
            <w:tcW w:w="675"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E0653A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lastRenderedPageBreak/>
              <w:t>第四学年</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3C412A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第一学期</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40D24A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0.75</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7430DA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13.5</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26F9F5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9</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F4117C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8周</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F3B516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4</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1AF3B0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A786E8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w:t>
            </w: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93636D2"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FE1EC1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11.75</w:t>
            </w:r>
          </w:p>
        </w:tc>
        <w:tc>
          <w:tcPr>
            <w:tcW w:w="8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92ABAA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49.5、8周</w:t>
            </w:r>
          </w:p>
        </w:tc>
      </w:tr>
      <w:tr w:rsidR="00747DED" w:rsidRPr="00747DED" w14:paraId="48DDBF22" w14:textId="77777777" w:rsidTr="00747DE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E4AC94B"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61932B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第二学期</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FBB62A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0.25</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2C5A2F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4.5</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30AFF2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8</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7EB784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8周</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F72E27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56797F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0</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23D042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0</w:t>
            </w: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9D4C221" w14:textId="77777777" w:rsidR="00747DED" w:rsidRPr="00747DED" w:rsidRDefault="00747DED" w:rsidP="00747DED">
            <w:pPr>
              <w:widowControl/>
              <w:jc w:val="left"/>
              <w:rPr>
                <w:rFonts w:ascii="微软雅黑" w:eastAsia="微软雅黑" w:hAnsi="微软雅黑" w:cs="宋体"/>
                <w:color w:val="333333"/>
                <w:kern w:val="0"/>
                <w:szCs w:val="21"/>
                <w14:ligatures w14:val="none"/>
              </w:rPr>
            </w:pP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22838F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8.25</w:t>
            </w:r>
          </w:p>
        </w:tc>
        <w:tc>
          <w:tcPr>
            <w:tcW w:w="8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C1D3DE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4.5、8周</w:t>
            </w:r>
          </w:p>
        </w:tc>
      </w:tr>
      <w:tr w:rsidR="00747DED" w:rsidRPr="00747DED" w14:paraId="0A86C2DA" w14:textId="77777777" w:rsidTr="00747DED">
        <w:trPr>
          <w:jc w:val="center"/>
        </w:trPr>
        <w:tc>
          <w:tcPr>
            <w:tcW w:w="1950"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DFA55D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合计</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7BCE95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33</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54F566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594学时、2周</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FB3DF4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65</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2888F1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864、16周</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BE5398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78</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3DD767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37</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215AAF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666</w:t>
            </w:r>
          </w:p>
        </w:tc>
        <w:tc>
          <w:tcPr>
            <w:tcW w:w="57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44B838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20</w:t>
            </w:r>
          </w:p>
        </w:tc>
        <w:tc>
          <w:tcPr>
            <w:tcW w:w="57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0013FF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360</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B00890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135</w:t>
            </w:r>
          </w:p>
        </w:tc>
        <w:tc>
          <w:tcPr>
            <w:tcW w:w="8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E94B8E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2124学时+18周</w:t>
            </w:r>
          </w:p>
        </w:tc>
      </w:tr>
    </w:tbl>
    <w:p w14:paraId="6EEDD080"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填写说明：</w:t>
      </w:r>
    </w:p>
    <w:p w14:paraId="3464BE41"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（1）公必课、</w:t>
      </w:r>
      <w:proofErr w:type="gramStart"/>
      <w:r w:rsidRPr="00747DED">
        <w:rPr>
          <w:rFonts w:ascii="微软雅黑" w:eastAsia="微软雅黑" w:hAnsi="微软雅黑" w:cs="宋体" w:hint="eastAsia"/>
          <w:color w:val="333333"/>
          <w:spacing w:val="15"/>
          <w:kern w:val="0"/>
          <w:sz w:val="24"/>
          <w:szCs w:val="24"/>
          <w14:ligatures w14:val="none"/>
        </w:rPr>
        <w:t>专必课根据</w:t>
      </w:r>
      <w:proofErr w:type="gramEnd"/>
      <w:r w:rsidRPr="00747DED">
        <w:rPr>
          <w:rFonts w:ascii="微软雅黑" w:eastAsia="微软雅黑" w:hAnsi="微软雅黑" w:cs="宋体" w:hint="eastAsia"/>
          <w:color w:val="333333"/>
          <w:spacing w:val="15"/>
          <w:kern w:val="0"/>
          <w:sz w:val="24"/>
          <w:szCs w:val="24"/>
          <w14:ligatures w14:val="none"/>
        </w:rPr>
        <w:t>该专业设置的课程填写每学期学分学时，专选课分专业设置课程学分和建议学生修读学分两栏填写；公选课的学分、学时不需分学期列出。</w:t>
      </w:r>
    </w:p>
    <w:p w14:paraId="17E391EB"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（2）每学期的合计总学分、总学时仅包含公必课、</w:t>
      </w:r>
      <w:proofErr w:type="gramStart"/>
      <w:r w:rsidRPr="00747DED">
        <w:rPr>
          <w:rFonts w:ascii="微软雅黑" w:eastAsia="微软雅黑" w:hAnsi="微软雅黑" w:cs="宋体" w:hint="eastAsia"/>
          <w:color w:val="333333"/>
          <w:spacing w:val="15"/>
          <w:kern w:val="0"/>
          <w:sz w:val="24"/>
          <w:szCs w:val="24"/>
          <w14:ligatures w14:val="none"/>
        </w:rPr>
        <w:t>专必课</w:t>
      </w:r>
      <w:proofErr w:type="gramEnd"/>
      <w:r w:rsidRPr="00747DED">
        <w:rPr>
          <w:rFonts w:ascii="微软雅黑" w:eastAsia="微软雅黑" w:hAnsi="微软雅黑" w:cs="宋体" w:hint="eastAsia"/>
          <w:color w:val="333333"/>
          <w:spacing w:val="15"/>
          <w:kern w:val="0"/>
          <w:sz w:val="24"/>
          <w:szCs w:val="24"/>
          <w14:ligatures w14:val="none"/>
        </w:rPr>
        <w:t>和专选课（建议修读）的学分、学时，公选课不计入；公必课、</w:t>
      </w:r>
      <w:proofErr w:type="gramStart"/>
      <w:r w:rsidRPr="00747DED">
        <w:rPr>
          <w:rFonts w:ascii="微软雅黑" w:eastAsia="微软雅黑" w:hAnsi="微软雅黑" w:cs="宋体" w:hint="eastAsia"/>
          <w:color w:val="333333"/>
          <w:spacing w:val="15"/>
          <w:kern w:val="0"/>
          <w:sz w:val="24"/>
          <w:szCs w:val="24"/>
          <w14:ligatures w14:val="none"/>
        </w:rPr>
        <w:t>专必课</w:t>
      </w:r>
      <w:proofErr w:type="gramEnd"/>
      <w:r w:rsidRPr="00747DED">
        <w:rPr>
          <w:rFonts w:ascii="微软雅黑" w:eastAsia="微软雅黑" w:hAnsi="微软雅黑" w:cs="宋体" w:hint="eastAsia"/>
          <w:color w:val="333333"/>
          <w:spacing w:val="15"/>
          <w:kern w:val="0"/>
          <w:sz w:val="24"/>
          <w:szCs w:val="24"/>
          <w14:ligatures w14:val="none"/>
        </w:rPr>
        <w:t>、专选课（建议修读）、公选课的合计学分应与相应课程类别毕业学分要求相等。</w:t>
      </w:r>
    </w:p>
    <w:p w14:paraId="106190BB"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（3）此表以学制四年为例，学制超过四年的，请自行增列。</w:t>
      </w:r>
    </w:p>
    <w:p w14:paraId="09FA1DCB"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（4）体育课安排如下：</w:t>
      </w:r>
    </w:p>
    <w:p w14:paraId="5B55AFA3"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第一学年第一学期、第二学期：各1学分、36学时；</w:t>
      </w:r>
    </w:p>
    <w:p w14:paraId="013FF794"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第二学年第一学期、第二学期、第三学年第二学期、第四学年第一学期：各0.5学分、18学时；</w:t>
      </w:r>
    </w:p>
    <w:p w14:paraId="0E09A9CF"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lastRenderedPageBreak/>
        <w:t>第三学年第一学期、 第四学年第二学期：不安排体育课</w:t>
      </w:r>
    </w:p>
    <w:p w14:paraId="23C410CA"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 </w:t>
      </w:r>
    </w:p>
    <w:p w14:paraId="33C4E944"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 </w:t>
      </w:r>
    </w:p>
    <w:p w14:paraId="2435A9AA"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 </w:t>
      </w:r>
    </w:p>
    <w:p w14:paraId="39BA9352"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附表三：  国际政治专业实践教学环节（含实验）一览表</w:t>
      </w:r>
    </w:p>
    <w:tbl>
      <w:tblPr>
        <w:tblW w:w="9750" w:type="dxa"/>
        <w:jc w:val="center"/>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40"/>
        <w:gridCol w:w="2640"/>
        <w:gridCol w:w="900"/>
        <w:gridCol w:w="855"/>
        <w:gridCol w:w="1905"/>
        <w:gridCol w:w="930"/>
        <w:gridCol w:w="1980"/>
      </w:tblGrid>
      <w:tr w:rsidR="00747DED" w:rsidRPr="00747DED" w14:paraId="1CDD02AF" w14:textId="77777777" w:rsidTr="00747DED">
        <w:trPr>
          <w:jc w:val="center"/>
        </w:trPr>
        <w:tc>
          <w:tcPr>
            <w:tcW w:w="5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5B2879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序号</w:t>
            </w:r>
          </w:p>
        </w:tc>
        <w:tc>
          <w:tcPr>
            <w:tcW w:w="26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D08A96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实践教学课程名称</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058F1A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课程类别</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F3B3D8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开课学期</w:t>
            </w:r>
          </w:p>
        </w:tc>
        <w:tc>
          <w:tcPr>
            <w:tcW w:w="19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EB538A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课程类型</w:t>
            </w: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94BD64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其中实践教学环节学分</w:t>
            </w:r>
          </w:p>
        </w:tc>
        <w:tc>
          <w:tcPr>
            <w:tcW w:w="19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D69548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其中实践教学环节学时/周数</w:t>
            </w:r>
          </w:p>
        </w:tc>
      </w:tr>
      <w:tr w:rsidR="00747DED" w:rsidRPr="00747DED" w14:paraId="1ABB1518" w14:textId="77777777" w:rsidTr="00747DED">
        <w:trPr>
          <w:jc w:val="center"/>
        </w:trPr>
        <w:tc>
          <w:tcPr>
            <w:tcW w:w="5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5BCB12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w:t>
            </w:r>
          </w:p>
        </w:tc>
        <w:tc>
          <w:tcPr>
            <w:tcW w:w="26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2E57DF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毛泽东思想和中国特色社会主义理论体系概论</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91D265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公必</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E53F23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w:t>
            </w:r>
          </w:p>
        </w:tc>
        <w:tc>
          <w:tcPr>
            <w:tcW w:w="19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5807E2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理论+实践</w:t>
            </w: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D73706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19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0AC3D5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2周</w:t>
            </w:r>
          </w:p>
        </w:tc>
      </w:tr>
      <w:tr w:rsidR="00747DED" w:rsidRPr="00747DED" w14:paraId="45F0F2F9" w14:textId="77777777" w:rsidTr="00747DED">
        <w:trPr>
          <w:jc w:val="center"/>
        </w:trPr>
        <w:tc>
          <w:tcPr>
            <w:tcW w:w="5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624FA6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w:t>
            </w:r>
          </w:p>
        </w:tc>
        <w:tc>
          <w:tcPr>
            <w:tcW w:w="26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3A6521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军事课</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EA77FE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公必</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AE2114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w:t>
            </w:r>
          </w:p>
        </w:tc>
        <w:tc>
          <w:tcPr>
            <w:tcW w:w="19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DBD237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理论+实践</w:t>
            </w: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C0643D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w:t>
            </w:r>
          </w:p>
        </w:tc>
        <w:tc>
          <w:tcPr>
            <w:tcW w:w="19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764ED5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2周</w:t>
            </w:r>
          </w:p>
        </w:tc>
      </w:tr>
      <w:tr w:rsidR="00747DED" w:rsidRPr="00747DED" w14:paraId="7C2C5A69" w14:textId="77777777" w:rsidTr="00747DED">
        <w:trPr>
          <w:jc w:val="center"/>
        </w:trPr>
        <w:tc>
          <w:tcPr>
            <w:tcW w:w="5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7A61D4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w:t>
            </w:r>
          </w:p>
        </w:tc>
        <w:tc>
          <w:tcPr>
            <w:tcW w:w="26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ABE69C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教学考察</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5EC3B6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专必</w:t>
            </w:r>
            <w:proofErr w:type="gramEnd"/>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2B0996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7</w:t>
            </w:r>
          </w:p>
        </w:tc>
        <w:tc>
          <w:tcPr>
            <w:tcW w:w="19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BFA690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集中性实践</w:t>
            </w: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09BEC2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6</w:t>
            </w:r>
          </w:p>
        </w:tc>
        <w:tc>
          <w:tcPr>
            <w:tcW w:w="19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8BED63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4周</w:t>
            </w:r>
          </w:p>
        </w:tc>
      </w:tr>
      <w:tr w:rsidR="00747DED" w:rsidRPr="00747DED" w14:paraId="5C12C0A0" w14:textId="77777777" w:rsidTr="00747DED">
        <w:trPr>
          <w:jc w:val="center"/>
        </w:trPr>
        <w:tc>
          <w:tcPr>
            <w:tcW w:w="5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C955FF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4</w:t>
            </w:r>
          </w:p>
        </w:tc>
        <w:tc>
          <w:tcPr>
            <w:tcW w:w="26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98F36E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专业实习</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63A5A9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专必</w:t>
            </w:r>
            <w:proofErr w:type="gramEnd"/>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7B32E4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7</w:t>
            </w:r>
          </w:p>
        </w:tc>
        <w:tc>
          <w:tcPr>
            <w:tcW w:w="19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003FDB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集中性实践</w:t>
            </w: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42922B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w:t>
            </w:r>
          </w:p>
        </w:tc>
        <w:tc>
          <w:tcPr>
            <w:tcW w:w="19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926443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4周</w:t>
            </w:r>
          </w:p>
        </w:tc>
      </w:tr>
      <w:tr w:rsidR="00747DED" w:rsidRPr="00747DED" w14:paraId="7D31C8CE" w14:textId="77777777" w:rsidTr="00747DED">
        <w:trPr>
          <w:jc w:val="center"/>
        </w:trPr>
        <w:tc>
          <w:tcPr>
            <w:tcW w:w="5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674962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w:t>
            </w:r>
          </w:p>
        </w:tc>
        <w:tc>
          <w:tcPr>
            <w:tcW w:w="26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1B098A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毕业论文</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EDD13A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专必</w:t>
            </w:r>
            <w:proofErr w:type="gramEnd"/>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2472D4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8</w:t>
            </w:r>
          </w:p>
        </w:tc>
        <w:tc>
          <w:tcPr>
            <w:tcW w:w="19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FA1E21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集中性实践</w:t>
            </w: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06CC8D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8</w:t>
            </w:r>
          </w:p>
        </w:tc>
        <w:tc>
          <w:tcPr>
            <w:tcW w:w="19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86170D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8周</w:t>
            </w:r>
          </w:p>
        </w:tc>
      </w:tr>
      <w:tr w:rsidR="00747DED" w:rsidRPr="00747DED" w14:paraId="682B6008" w14:textId="77777777" w:rsidTr="00747DED">
        <w:trPr>
          <w:jc w:val="center"/>
        </w:trPr>
        <w:tc>
          <w:tcPr>
            <w:tcW w:w="6825"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9F18C0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合计（示例）</w:t>
            </w:r>
          </w:p>
        </w:tc>
        <w:tc>
          <w:tcPr>
            <w:tcW w:w="9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296F3C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20</w:t>
            </w:r>
          </w:p>
        </w:tc>
        <w:tc>
          <w:tcPr>
            <w:tcW w:w="19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4136C3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20周</w:t>
            </w:r>
          </w:p>
        </w:tc>
      </w:tr>
    </w:tbl>
    <w:p w14:paraId="630FFBE1"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填写说明：</w:t>
      </w:r>
    </w:p>
    <w:p w14:paraId="773ED2EF"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（1）此表所填课程即毕业总学分中实践教学学分所含课程。</w:t>
      </w:r>
    </w:p>
    <w:p w14:paraId="402EFFC1"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（2）课程类型包括以下几种：</w:t>
      </w:r>
      <w:r w:rsidRPr="00747DED">
        <w:rPr>
          <w:rFonts w:ascii="微软雅黑" w:eastAsia="微软雅黑" w:hAnsi="微软雅黑" w:cs="微软雅黑" w:hint="eastAsia"/>
          <w:color w:val="333333"/>
          <w:spacing w:val="15"/>
          <w:kern w:val="0"/>
          <w:sz w:val="24"/>
          <w:szCs w:val="24"/>
          <w14:ligatures w14:val="none"/>
        </w:rPr>
        <w:t></w:t>
      </w:r>
      <w:r w:rsidRPr="00747DED">
        <w:rPr>
          <w:rFonts w:ascii="微软雅黑" w:eastAsia="微软雅黑" w:hAnsi="微软雅黑" w:cs="宋体" w:hint="eastAsia"/>
          <w:color w:val="333333"/>
          <w:spacing w:val="15"/>
          <w:kern w:val="0"/>
          <w:sz w:val="24"/>
          <w:szCs w:val="24"/>
          <w14:ligatures w14:val="none"/>
        </w:rPr>
        <w:t>独立设置的实验，指不依附于理论教学、内容相对独立的实验课；‚理论+实验，指包含实验教学内容、理论和实验部分各有一定学分学时的课程；ƒ集中性实践，指独立</w:t>
      </w:r>
      <w:r w:rsidRPr="00747DED">
        <w:rPr>
          <w:rFonts w:ascii="微软雅黑" w:eastAsia="微软雅黑" w:hAnsi="微软雅黑" w:cs="宋体" w:hint="eastAsia"/>
          <w:color w:val="333333"/>
          <w:spacing w:val="15"/>
          <w:kern w:val="0"/>
          <w:sz w:val="24"/>
          <w:szCs w:val="24"/>
          <w14:ligatures w14:val="none"/>
        </w:rPr>
        <w:lastRenderedPageBreak/>
        <w:t>设置、集中实施的实践课程，如见习、实习、社会调查、社会实践、毕业论文或设计等课程；④分散性实践，指独立设置、分散在学期内多个时段实施的实践课程；⑤理论+实践，指包含实践教学内容、理论和实践部分各有一定学分学时的</w:t>
      </w:r>
      <w:proofErr w:type="gramStart"/>
      <w:r w:rsidRPr="00747DED">
        <w:rPr>
          <w:rFonts w:ascii="微软雅黑" w:eastAsia="微软雅黑" w:hAnsi="微软雅黑" w:cs="宋体" w:hint="eastAsia"/>
          <w:color w:val="333333"/>
          <w:spacing w:val="15"/>
          <w:kern w:val="0"/>
          <w:sz w:val="24"/>
          <w:szCs w:val="24"/>
          <w14:ligatures w14:val="none"/>
        </w:rPr>
        <w:t>的</w:t>
      </w:r>
      <w:proofErr w:type="gramEnd"/>
      <w:r w:rsidRPr="00747DED">
        <w:rPr>
          <w:rFonts w:ascii="微软雅黑" w:eastAsia="微软雅黑" w:hAnsi="微软雅黑" w:cs="宋体" w:hint="eastAsia"/>
          <w:color w:val="333333"/>
          <w:spacing w:val="15"/>
          <w:kern w:val="0"/>
          <w:sz w:val="24"/>
          <w:szCs w:val="24"/>
          <w14:ligatures w14:val="none"/>
        </w:rPr>
        <w:t>课程；⑥其他。</w:t>
      </w:r>
    </w:p>
    <w:p w14:paraId="66165C5D"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 </w:t>
      </w:r>
    </w:p>
    <w:p w14:paraId="02E2400B"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 </w:t>
      </w:r>
    </w:p>
    <w:p w14:paraId="3CBF9AD2"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 </w:t>
      </w:r>
    </w:p>
    <w:tbl>
      <w:tblPr>
        <w:tblW w:w="9975" w:type="dxa"/>
        <w:jc w:val="center"/>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540"/>
        <w:gridCol w:w="705"/>
        <w:gridCol w:w="855"/>
        <w:gridCol w:w="855"/>
        <w:gridCol w:w="1275"/>
        <w:gridCol w:w="1410"/>
        <w:gridCol w:w="1335"/>
      </w:tblGrid>
      <w:tr w:rsidR="00747DED" w:rsidRPr="00747DED" w14:paraId="1E83F94E" w14:textId="77777777" w:rsidTr="00747DED">
        <w:trPr>
          <w:jc w:val="center"/>
        </w:trPr>
        <w:tc>
          <w:tcPr>
            <w:tcW w:w="35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DA3464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t>课程名称/英文名称</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BCCEAE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t>课程类别</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F5CDEE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t>课程学分</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8E06A8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t>总学时</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464C89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t>开课学期/周学时</w:t>
            </w:r>
          </w:p>
        </w:tc>
        <w:tc>
          <w:tcPr>
            <w:tcW w:w="1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9701E2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t>说明</w:t>
            </w:r>
          </w:p>
        </w:tc>
        <w:tc>
          <w:tcPr>
            <w:tcW w:w="13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D40803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b/>
                <w:bCs/>
                <w:color w:val="333333"/>
                <w:kern w:val="0"/>
                <w:szCs w:val="21"/>
                <w14:ligatures w14:val="none"/>
              </w:rPr>
              <w:t>课程负责人</w:t>
            </w:r>
          </w:p>
        </w:tc>
      </w:tr>
      <w:tr w:rsidR="00747DED" w:rsidRPr="00747DED" w14:paraId="18104CBA" w14:textId="77777777" w:rsidTr="00747DED">
        <w:trPr>
          <w:jc w:val="center"/>
        </w:trPr>
        <w:tc>
          <w:tcPr>
            <w:tcW w:w="35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7FFDCB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政治学原理</w:t>
            </w:r>
          </w:p>
          <w:p w14:paraId="3DC2EE8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Principles of Political Science</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A44DA7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专必</w:t>
            </w:r>
            <w:proofErr w:type="gramEnd"/>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E7F423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31BBFB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54</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A9604B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1/3</w:t>
            </w:r>
          </w:p>
        </w:tc>
        <w:tc>
          <w:tcPr>
            <w:tcW w:w="1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83F3C9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c>
          <w:tcPr>
            <w:tcW w:w="13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D04467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黄云静</w:t>
            </w:r>
            <w:proofErr w:type="gramEnd"/>
          </w:p>
        </w:tc>
      </w:tr>
      <w:tr w:rsidR="00747DED" w:rsidRPr="00747DED" w14:paraId="249534D4" w14:textId="77777777" w:rsidTr="00747DED">
        <w:trPr>
          <w:jc w:val="center"/>
        </w:trPr>
        <w:tc>
          <w:tcPr>
            <w:tcW w:w="35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45C3AF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比较政治学</w:t>
            </w:r>
          </w:p>
          <w:p w14:paraId="214EBC7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Comparative Politics</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4A11DE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专必</w:t>
            </w:r>
            <w:proofErr w:type="gramEnd"/>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405571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BEA4F2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54</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6EBE13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2/3</w:t>
            </w:r>
          </w:p>
        </w:tc>
        <w:tc>
          <w:tcPr>
            <w:tcW w:w="1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22CB8F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c>
          <w:tcPr>
            <w:tcW w:w="13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8C1242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黄迎虹</w:t>
            </w:r>
            <w:proofErr w:type="gramEnd"/>
          </w:p>
        </w:tc>
      </w:tr>
      <w:tr w:rsidR="00747DED" w:rsidRPr="00747DED" w14:paraId="317E5262" w14:textId="77777777" w:rsidTr="00747DED">
        <w:trPr>
          <w:jc w:val="center"/>
        </w:trPr>
        <w:tc>
          <w:tcPr>
            <w:tcW w:w="35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B186D4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社会科学方法论</w:t>
            </w:r>
          </w:p>
          <w:p w14:paraId="4325027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Methodologies of the Social Sciences</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DDCD94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专必</w:t>
            </w:r>
            <w:proofErr w:type="gramEnd"/>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C89A77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7EAF63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54</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BF4A8B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3/3</w:t>
            </w:r>
          </w:p>
        </w:tc>
        <w:tc>
          <w:tcPr>
            <w:tcW w:w="1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3F8932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c>
          <w:tcPr>
            <w:tcW w:w="13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231F48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黎相宜</w:t>
            </w:r>
          </w:p>
        </w:tc>
      </w:tr>
      <w:tr w:rsidR="00747DED" w:rsidRPr="00747DED" w14:paraId="656E20AA" w14:textId="77777777" w:rsidTr="00747DED">
        <w:trPr>
          <w:jc w:val="center"/>
        </w:trPr>
        <w:tc>
          <w:tcPr>
            <w:tcW w:w="35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62B38B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国际关系学概论</w:t>
            </w:r>
          </w:p>
          <w:p w14:paraId="532AB5E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Introduction to International Relations</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890D2A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专必</w:t>
            </w:r>
            <w:proofErr w:type="gramEnd"/>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6ED4C6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8998E3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54</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5F1E30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1/3</w:t>
            </w:r>
          </w:p>
        </w:tc>
        <w:tc>
          <w:tcPr>
            <w:tcW w:w="1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B9F072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c>
          <w:tcPr>
            <w:tcW w:w="13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EE1BF2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张宇权</w:t>
            </w:r>
            <w:proofErr w:type="gramEnd"/>
          </w:p>
        </w:tc>
      </w:tr>
      <w:tr w:rsidR="00747DED" w:rsidRPr="00747DED" w14:paraId="64F8749A" w14:textId="77777777" w:rsidTr="00747DED">
        <w:trPr>
          <w:jc w:val="center"/>
        </w:trPr>
        <w:tc>
          <w:tcPr>
            <w:tcW w:w="35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CE8054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国际关系史（1648-1945）</w:t>
            </w:r>
          </w:p>
          <w:p w14:paraId="7C1F67B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International History, 1648-1945</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BDB633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专必</w:t>
            </w:r>
            <w:proofErr w:type="gramEnd"/>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A79758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09E288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54</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E86ED7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1/3</w:t>
            </w:r>
          </w:p>
        </w:tc>
        <w:tc>
          <w:tcPr>
            <w:tcW w:w="1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95096E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c>
          <w:tcPr>
            <w:tcW w:w="13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3BA812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曹善玉</w:t>
            </w:r>
            <w:proofErr w:type="gramEnd"/>
          </w:p>
        </w:tc>
      </w:tr>
      <w:tr w:rsidR="00747DED" w:rsidRPr="00747DED" w14:paraId="15BF3D09" w14:textId="77777777" w:rsidTr="00747DED">
        <w:trPr>
          <w:jc w:val="center"/>
        </w:trPr>
        <w:tc>
          <w:tcPr>
            <w:tcW w:w="35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A9E18D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lastRenderedPageBreak/>
              <w:t>国际关系史（1945-）</w:t>
            </w:r>
          </w:p>
          <w:p w14:paraId="0E2B518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International History Since 1945</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EE3CA6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专必</w:t>
            </w:r>
            <w:proofErr w:type="gramEnd"/>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3D90F9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937C77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54</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BEC995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2/3</w:t>
            </w:r>
          </w:p>
        </w:tc>
        <w:tc>
          <w:tcPr>
            <w:tcW w:w="1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EC4834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c>
          <w:tcPr>
            <w:tcW w:w="13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3EC928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陈艳云</w:t>
            </w:r>
          </w:p>
        </w:tc>
      </w:tr>
      <w:tr w:rsidR="00747DED" w:rsidRPr="00747DED" w14:paraId="6D72F49E" w14:textId="77777777" w:rsidTr="00747DED">
        <w:trPr>
          <w:jc w:val="center"/>
        </w:trPr>
        <w:tc>
          <w:tcPr>
            <w:tcW w:w="35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49547E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外交学概论 </w:t>
            </w:r>
          </w:p>
          <w:p w14:paraId="4DF352C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Introduction to Diplomacy</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ABADC6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专必</w:t>
            </w:r>
            <w:proofErr w:type="gramEnd"/>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DA5516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A309FE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54</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6743A3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2/3</w:t>
            </w:r>
          </w:p>
        </w:tc>
        <w:tc>
          <w:tcPr>
            <w:tcW w:w="1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3E91D4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c>
          <w:tcPr>
            <w:tcW w:w="13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114FE7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庞琴</w:t>
            </w:r>
          </w:p>
        </w:tc>
      </w:tr>
      <w:tr w:rsidR="00747DED" w:rsidRPr="00747DED" w14:paraId="4D895DDC" w14:textId="77777777" w:rsidTr="00747DED">
        <w:trPr>
          <w:jc w:val="center"/>
        </w:trPr>
        <w:tc>
          <w:tcPr>
            <w:tcW w:w="35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E1F45F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国际政治经典名著选读</w:t>
            </w:r>
          </w:p>
          <w:p w14:paraId="40CCC6A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Classics of International Politics</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AEE33D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专必</w:t>
            </w:r>
            <w:proofErr w:type="gramEnd"/>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F46740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CDEE71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54</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E55665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4/3</w:t>
            </w:r>
          </w:p>
        </w:tc>
        <w:tc>
          <w:tcPr>
            <w:tcW w:w="1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D447FA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c>
          <w:tcPr>
            <w:tcW w:w="13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7E23EA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黄迎虹</w:t>
            </w:r>
            <w:proofErr w:type="gramEnd"/>
          </w:p>
        </w:tc>
      </w:tr>
      <w:tr w:rsidR="00747DED" w:rsidRPr="00747DED" w14:paraId="3CB51369" w14:textId="77777777" w:rsidTr="00747DED">
        <w:trPr>
          <w:jc w:val="center"/>
        </w:trPr>
        <w:tc>
          <w:tcPr>
            <w:tcW w:w="35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9E2A3A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国际政治经济学 </w:t>
            </w:r>
          </w:p>
          <w:p w14:paraId="76AE0D1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International Political Economy</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E3A3FF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专必</w:t>
            </w:r>
            <w:proofErr w:type="gramEnd"/>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BB4E18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53D39C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54</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8DF898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5/3</w:t>
            </w:r>
          </w:p>
        </w:tc>
        <w:tc>
          <w:tcPr>
            <w:tcW w:w="1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2ACA76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须先修‘宏观经济学原理’</w:t>
            </w:r>
          </w:p>
        </w:tc>
        <w:tc>
          <w:tcPr>
            <w:tcW w:w="13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49F420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张志文</w:t>
            </w:r>
          </w:p>
        </w:tc>
      </w:tr>
      <w:tr w:rsidR="00747DED" w:rsidRPr="00747DED" w14:paraId="5B130448" w14:textId="77777777" w:rsidTr="00747DED">
        <w:trPr>
          <w:jc w:val="center"/>
        </w:trPr>
        <w:tc>
          <w:tcPr>
            <w:tcW w:w="35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9B6693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国际关系基本理论</w:t>
            </w:r>
          </w:p>
          <w:p w14:paraId="35EEC35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The Theory of International Relations</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3C9879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专必</w:t>
            </w:r>
            <w:proofErr w:type="gramEnd"/>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563D6F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23BA30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54</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4E9BB0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2/3</w:t>
            </w:r>
          </w:p>
        </w:tc>
        <w:tc>
          <w:tcPr>
            <w:tcW w:w="1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5B7D41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c>
          <w:tcPr>
            <w:tcW w:w="13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84FDE6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汪新生</w:t>
            </w:r>
          </w:p>
        </w:tc>
      </w:tr>
      <w:tr w:rsidR="00747DED" w:rsidRPr="00747DED" w14:paraId="23B68504" w14:textId="77777777" w:rsidTr="00747DED">
        <w:trPr>
          <w:jc w:val="center"/>
        </w:trPr>
        <w:tc>
          <w:tcPr>
            <w:tcW w:w="35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3981E3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中华人民共和国对外关系</w:t>
            </w:r>
          </w:p>
          <w:p w14:paraId="7DCBF89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Foreign Relations of People</w:t>
            </w:r>
            <w:proofErr w:type="gramStart"/>
            <w:r w:rsidRPr="00747DED">
              <w:rPr>
                <w:rFonts w:ascii="微软雅黑" w:eastAsia="微软雅黑" w:hAnsi="微软雅黑" w:cs="宋体" w:hint="eastAsia"/>
                <w:color w:val="333333"/>
                <w:kern w:val="0"/>
                <w:szCs w:val="21"/>
                <w14:ligatures w14:val="none"/>
              </w:rPr>
              <w:t>’</w:t>
            </w:r>
            <w:proofErr w:type="gramEnd"/>
            <w:r w:rsidRPr="00747DED">
              <w:rPr>
                <w:rFonts w:ascii="微软雅黑" w:eastAsia="微软雅黑" w:hAnsi="微软雅黑" w:cs="宋体" w:hint="eastAsia"/>
                <w:color w:val="333333"/>
                <w:kern w:val="0"/>
                <w:szCs w:val="21"/>
                <w14:ligatures w14:val="none"/>
              </w:rPr>
              <w:t>s Republic of China</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50BFC0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专必</w:t>
            </w:r>
            <w:proofErr w:type="gramEnd"/>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7CFEC6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EAD528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54</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A43215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2/3</w:t>
            </w:r>
          </w:p>
        </w:tc>
        <w:tc>
          <w:tcPr>
            <w:tcW w:w="1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C61DCF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c>
          <w:tcPr>
            <w:tcW w:w="13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166E6F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尤洪波</w:t>
            </w:r>
          </w:p>
        </w:tc>
      </w:tr>
      <w:tr w:rsidR="00747DED" w:rsidRPr="00747DED" w14:paraId="2991F021" w14:textId="77777777" w:rsidTr="00747DED">
        <w:trPr>
          <w:jc w:val="center"/>
        </w:trPr>
        <w:tc>
          <w:tcPr>
            <w:tcW w:w="35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C19BFA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外交决策学 </w:t>
            </w:r>
          </w:p>
          <w:p w14:paraId="72DA0AE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Foreign Policy Decision and Analysis</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1E2658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专必</w:t>
            </w:r>
            <w:proofErr w:type="gramEnd"/>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55E3C9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B4673E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54</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8D9F82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3/3</w:t>
            </w:r>
          </w:p>
        </w:tc>
        <w:tc>
          <w:tcPr>
            <w:tcW w:w="1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D10EA3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c>
          <w:tcPr>
            <w:tcW w:w="13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CF562B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喻常森</w:t>
            </w:r>
            <w:proofErr w:type="gramEnd"/>
          </w:p>
          <w:p w14:paraId="1CD81B0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尤洪波</w:t>
            </w:r>
          </w:p>
        </w:tc>
      </w:tr>
      <w:tr w:rsidR="00747DED" w:rsidRPr="00747DED" w14:paraId="68B09087" w14:textId="77777777" w:rsidTr="00747DED">
        <w:trPr>
          <w:jc w:val="center"/>
        </w:trPr>
        <w:tc>
          <w:tcPr>
            <w:tcW w:w="35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EB5DCE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国际法 </w:t>
            </w:r>
          </w:p>
          <w:p w14:paraId="01E79B1A"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Public International Law</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D35F57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专必</w:t>
            </w:r>
            <w:proofErr w:type="gramEnd"/>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A17630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E3DD66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54</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556503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4/3</w:t>
            </w:r>
          </w:p>
        </w:tc>
        <w:tc>
          <w:tcPr>
            <w:tcW w:w="1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B4FDC9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c>
          <w:tcPr>
            <w:tcW w:w="13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1CE76CF"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张祖兴</w:t>
            </w:r>
            <w:proofErr w:type="gramEnd"/>
          </w:p>
        </w:tc>
      </w:tr>
      <w:tr w:rsidR="00747DED" w:rsidRPr="00747DED" w14:paraId="2D627F8F" w14:textId="77777777" w:rsidTr="00747DED">
        <w:trPr>
          <w:jc w:val="center"/>
        </w:trPr>
        <w:tc>
          <w:tcPr>
            <w:tcW w:w="35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8A58720"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外交思想史</w:t>
            </w:r>
          </w:p>
          <w:p w14:paraId="613DBFAC"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History of Diplomatic Thoughts</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8EF1CA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t>专必</w:t>
            </w:r>
            <w:proofErr w:type="gramEnd"/>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82AED1D"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1D73F17"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54</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99C08C3"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6/3</w:t>
            </w:r>
          </w:p>
        </w:tc>
        <w:tc>
          <w:tcPr>
            <w:tcW w:w="1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208C52E"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c>
          <w:tcPr>
            <w:tcW w:w="13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5815338"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王学东</w:t>
            </w:r>
          </w:p>
        </w:tc>
      </w:tr>
      <w:tr w:rsidR="00747DED" w:rsidRPr="00747DED" w14:paraId="44BBCBF8" w14:textId="77777777" w:rsidTr="00747DED">
        <w:trPr>
          <w:jc w:val="center"/>
        </w:trPr>
        <w:tc>
          <w:tcPr>
            <w:tcW w:w="35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6C46039"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国际安全学</w:t>
            </w:r>
          </w:p>
          <w:p w14:paraId="26AC4B4B"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lastRenderedPageBreak/>
              <w:t>International security</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AD134E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proofErr w:type="gramStart"/>
            <w:r w:rsidRPr="00747DED">
              <w:rPr>
                <w:rFonts w:ascii="微软雅黑" w:eastAsia="微软雅黑" w:hAnsi="微软雅黑" w:cs="宋体" w:hint="eastAsia"/>
                <w:color w:val="333333"/>
                <w:kern w:val="0"/>
                <w:szCs w:val="21"/>
                <w14:ligatures w14:val="none"/>
              </w:rPr>
              <w:lastRenderedPageBreak/>
              <w:t>专必</w:t>
            </w:r>
            <w:proofErr w:type="gramEnd"/>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6E6F4F6"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w:t>
            </w:r>
          </w:p>
        </w:tc>
        <w:tc>
          <w:tcPr>
            <w:tcW w:w="85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5502495"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54</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E985034"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3/3</w:t>
            </w:r>
          </w:p>
        </w:tc>
        <w:tc>
          <w:tcPr>
            <w:tcW w:w="1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449C032"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 </w:t>
            </w:r>
          </w:p>
        </w:tc>
        <w:tc>
          <w:tcPr>
            <w:tcW w:w="13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C5F07D1" w14:textId="77777777" w:rsidR="00747DED" w:rsidRPr="00747DED" w:rsidRDefault="00747DED" w:rsidP="00747DED">
            <w:pPr>
              <w:widowControl/>
              <w:jc w:val="left"/>
              <w:rPr>
                <w:rFonts w:ascii="微软雅黑" w:eastAsia="微软雅黑" w:hAnsi="微软雅黑" w:cs="宋体" w:hint="eastAsia"/>
                <w:color w:val="333333"/>
                <w:kern w:val="0"/>
                <w:szCs w:val="21"/>
                <w14:ligatures w14:val="none"/>
              </w:rPr>
            </w:pPr>
            <w:r w:rsidRPr="00747DED">
              <w:rPr>
                <w:rFonts w:ascii="微软雅黑" w:eastAsia="微软雅黑" w:hAnsi="微软雅黑" w:cs="宋体" w:hint="eastAsia"/>
                <w:color w:val="333333"/>
                <w:kern w:val="0"/>
                <w:szCs w:val="21"/>
                <w14:ligatures w14:val="none"/>
              </w:rPr>
              <w:t>汪新生</w:t>
            </w:r>
          </w:p>
        </w:tc>
      </w:tr>
    </w:tbl>
    <w:p w14:paraId="738CCA46"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附表四：辅修、双专业、双学位教学进程计划表</w:t>
      </w:r>
    </w:p>
    <w:p w14:paraId="7B38CFD2" w14:textId="77777777" w:rsidR="00747DED" w:rsidRPr="00747DED" w:rsidRDefault="00747DED" w:rsidP="00747DED">
      <w:pPr>
        <w:widowControl/>
        <w:shd w:val="clear" w:color="auto" w:fill="FFFFFF"/>
        <w:spacing w:after="150"/>
        <w:ind w:firstLine="480"/>
        <w:jc w:val="left"/>
        <w:rPr>
          <w:rFonts w:ascii="微软雅黑" w:eastAsia="微软雅黑" w:hAnsi="微软雅黑" w:cs="宋体" w:hint="eastAsia"/>
          <w:color w:val="333333"/>
          <w:spacing w:val="15"/>
          <w:kern w:val="0"/>
          <w:sz w:val="24"/>
          <w:szCs w:val="24"/>
          <w14:ligatures w14:val="none"/>
        </w:rPr>
      </w:pPr>
      <w:r w:rsidRPr="00747DED">
        <w:rPr>
          <w:rFonts w:ascii="微软雅黑" w:eastAsia="微软雅黑" w:hAnsi="微软雅黑" w:cs="宋体" w:hint="eastAsia"/>
          <w:color w:val="333333"/>
          <w:spacing w:val="15"/>
          <w:kern w:val="0"/>
          <w:sz w:val="24"/>
          <w:szCs w:val="24"/>
          <w14:ligatures w14:val="none"/>
        </w:rPr>
        <w:t>说明：1、辅修学分不低于25学分，必须完成以上列表中的必修课中不少于6门课程，其余学分可按照主修开设的专业选修课跟班修读完成学分。2、双专业学分不低于50学分。在以上列表中的必修课中选择不少于40个学分，其余学分可按照主修开设的专业选修课跟班修读完成学分。3、双学位学分不低于75个学分，其中必修课为表中所列所有专业必修课程，另外包含8个学分的毕业论文。其余学分可按照主修开设的专业选修课跟班修读完成学分。</w:t>
      </w:r>
    </w:p>
    <w:p w14:paraId="02DAF977" w14:textId="77777777" w:rsidR="0097113C" w:rsidRPr="00747DED" w:rsidRDefault="0097113C" w:rsidP="00747DED"/>
    <w:sectPr w:rsidR="0097113C" w:rsidRPr="00747DE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E27562"/>
    <w:multiLevelType w:val="multilevel"/>
    <w:tmpl w:val="EDA6B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ECA"/>
    <w:rsid w:val="002A5257"/>
    <w:rsid w:val="00747DED"/>
    <w:rsid w:val="0097113C"/>
    <w:rsid w:val="00AD1ECA"/>
    <w:rsid w:val="00B547BA"/>
    <w:rsid w:val="00C16B8A"/>
    <w:rsid w:val="00F652E2"/>
    <w:rsid w:val="00FD7C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CE7F0"/>
  <w15:chartTrackingRefBased/>
  <w15:docId w15:val="{B48A3672-1E12-45A0-B26F-1326828A9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AD1ECA"/>
    <w:pPr>
      <w:widowControl/>
      <w:spacing w:before="100" w:beforeAutospacing="1" w:after="100" w:afterAutospacing="1"/>
      <w:jc w:val="left"/>
    </w:pPr>
    <w:rPr>
      <w:rFonts w:ascii="宋体" w:eastAsia="宋体" w:hAnsi="宋体" w:cs="宋体"/>
      <w:kern w:val="0"/>
      <w:sz w:val="24"/>
      <w:szCs w:val="24"/>
      <w14:ligatures w14:val="none"/>
    </w:rPr>
  </w:style>
  <w:style w:type="paragraph" w:styleId="a3">
    <w:name w:val="Normal (Web)"/>
    <w:basedOn w:val="a"/>
    <w:uiPriority w:val="99"/>
    <w:semiHidden/>
    <w:unhideWhenUsed/>
    <w:rsid w:val="00AD1ECA"/>
    <w:pPr>
      <w:widowControl/>
      <w:spacing w:before="100" w:beforeAutospacing="1" w:after="100" w:afterAutospacing="1"/>
      <w:jc w:val="left"/>
    </w:pPr>
    <w:rPr>
      <w:rFonts w:ascii="宋体" w:eastAsia="宋体" w:hAnsi="宋体" w:cs="宋体"/>
      <w:kern w:val="0"/>
      <w:sz w:val="24"/>
      <w:szCs w:val="24"/>
      <w14:ligatures w14:val="none"/>
    </w:rPr>
  </w:style>
  <w:style w:type="character" w:styleId="a4">
    <w:name w:val="Strong"/>
    <w:basedOn w:val="a0"/>
    <w:uiPriority w:val="22"/>
    <w:qFormat/>
    <w:rsid w:val="00AD1ECA"/>
    <w:rPr>
      <w:b/>
      <w:bCs/>
    </w:rPr>
  </w:style>
  <w:style w:type="character" w:styleId="a5">
    <w:name w:val="Hyperlink"/>
    <w:basedOn w:val="a0"/>
    <w:uiPriority w:val="99"/>
    <w:semiHidden/>
    <w:unhideWhenUsed/>
    <w:rsid w:val="00AD1ECA"/>
    <w:rPr>
      <w:color w:val="0000FF"/>
      <w:u w:val="single"/>
    </w:rPr>
  </w:style>
  <w:style w:type="character" w:styleId="a6">
    <w:name w:val="FollowedHyperlink"/>
    <w:basedOn w:val="a0"/>
    <w:uiPriority w:val="99"/>
    <w:semiHidden/>
    <w:unhideWhenUsed/>
    <w:rsid w:val="00AD1ECA"/>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186087">
      <w:bodyDiv w:val="1"/>
      <w:marLeft w:val="0"/>
      <w:marRight w:val="0"/>
      <w:marTop w:val="0"/>
      <w:marBottom w:val="0"/>
      <w:divBdr>
        <w:top w:val="none" w:sz="0" w:space="0" w:color="auto"/>
        <w:left w:val="none" w:sz="0" w:space="0" w:color="auto"/>
        <w:bottom w:val="none" w:sz="0" w:space="0" w:color="auto"/>
        <w:right w:val="none" w:sz="0" w:space="0" w:color="auto"/>
      </w:divBdr>
    </w:div>
    <w:div w:id="2071266388">
      <w:bodyDiv w:val="1"/>
      <w:marLeft w:val="0"/>
      <w:marRight w:val="0"/>
      <w:marTop w:val="0"/>
      <w:marBottom w:val="0"/>
      <w:divBdr>
        <w:top w:val="none" w:sz="0" w:space="0" w:color="auto"/>
        <w:left w:val="none" w:sz="0" w:space="0" w:color="auto"/>
        <w:bottom w:val="none" w:sz="0" w:space="0" w:color="auto"/>
        <w:right w:val="none" w:sz="0" w:space="0" w:color="auto"/>
      </w:divBdr>
      <w:divsChild>
        <w:div w:id="1372455939">
          <w:marLeft w:val="0"/>
          <w:marRight w:val="0"/>
          <w:marTop w:val="0"/>
          <w:marBottom w:val="0"/>
          <w:divBdr>
            <w:top w:val="none" w:sz="0" w:space="0" w:color="auto"/>
            <w:left w:val="none" w:sz="0" w:space="0" w:color="auto"/>
            <w:bottom w:val="none" w:sz="0" w:space="0" w:color="auto"/>
            <w:right w:val="none" w:sz="0" w:space="0" w:color="auto"/>
          </w:divBdr>
        </w:div>
        <w:div w:id="1651977587">
          <w:marLeft w:val="0"/>
          <w:marRight w:val="0"/>
          <w:marTop w:val="0"/>
          <w:marBottom w:val="0"/>
          <w:divBdr>
            <w:top w:val="none" w:sz="0" w:space="0" w:color="auto"/>
            <w:left w:val="none" w:sz="0" w:space="0" w:color="auto"/>
            <w:bottom w:val="none" w:sz="0" w:space="0" w:color="auto"/>
            <w:right w:val="none" w:sz="0" w:space="0" w:color="auto"/>
          </w:divBdr>
        </w:div>
        <w:div w:id="11542940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3688</Words>
  <Characters>5348</Characters>
  <Application>Microsoft Office Word</Application>
  <DocSecurity>0</DocSecurity>
  <Lines>1337</Lines>
  <Paragraphs>821</Paragraphs>
  <ScaleCrop>false</ScaleCrop>
  <Company/>
  <LinksUpToDate>false</LinksUpToDate>
  <CharactersWithSpaces>8215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meichen</dc:creator>
  <cp:keywords/>
  <dc:description/>
  <cp:lastModifiedBy>meichen</cp:lastModifiedBy>
  <cp:revision>2</cp:revision>
  <dcterms:created xsi:type="dcterms:W3CDTF">2026-05-21T03:57:00Z</dcterms:created>
  <dcterms:modified xsi:type="dcterms:W3CDTF">2026-05-21T03:57:00Z</dcterms:modified>
</cp:coreProperties>
</file>