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87091">
      <w:pPr>
        <w:jc w:val="center"/>
        <w:rPr>
          <w:rFonts w:ascii="微软雅黑" w:hAnsi="微软雅黑" w:eastAsia="微软雅黑" w:cs="微软雅黑"/>
          <w:sz w:val="28"/>
          <w:szCs w:val="28"/>
        </w:rPr>
      </w:pPr>
      <w:r>
        <w:rPr>
          <w:rFonts w:hint="eastAsia" w:ascii="宋体" w:hAnsi="宋体" w:eastAsia="宋体" w:cs="宋体"/>
          <w:b/>
          <w:sz w:val="32"/>
          <w:lang w:bidi="ar"/>
        </w:rPr>
        <w:t>202</w:t>
      </w:r>
      <w:r>
        <w:rPr>
          <w:rFonts w:hint="eastAsia" w:ascii="宋体" w:hAnsi="宋体" w:eastAsia="宋体" w:cs="宋体"/>
          <w:b/>
          <w:sz w:val="32"/>
          <w:lang w:val="en-US" w:eastAsia="zh-CN" w:bidi="ar"/>
        </w:rPr>
        <w:t>5</w:t>
      </w:r>
      <w:r>
        <w:rPr>
          <w:rFonts w:hint="eastAsia" w:ascii="宋体" w:hAnsi="宋体" w:eastAsia="宋体" w:cs="宋体"/>
          <w:b/>
          <w:sz w:val="32"/>
          <w:lang w:bidi="ar"/>
        </w:rPr>
        <w:t>届优秀本科毕业生免试攻读硕士研究生的通知</w:t>
      </w:r>
    </w:p>
    <w:p w14:paraId="12161CCF">
      <w:pPr>
        <w:rPr>
          <w:rFonts w:ascii="微软雅黑" w:hAnsi="微软雅黑" w:eastAsia="微软雅黑" w:cs="微软雅黑"/>
          <w:sz w:val="28"/>
          <w:szCs w:val="28"/>
        </w:rPr>
      </w:pPr>
    </w:p>
    <w:p w14:paraId="202309F4">
      <w:pPr>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rPr>
        <w:t>根据《太原理工大学2024年推荐优秀本科毕业生免试攻读研究生管理办法》，我院推荐办法与学校文件一致。为确保推免工作顺利进行，提高推免生质量，具体实施细则如下：</w:t>
      </w:r>
    </w:p>
    <w:p w14:paraId="36CC0E8A">
      <w:pPr>
        <w:ind w:firstLine="560" w:firstLineChars="200"/>
        <w:rPr>
          <w:rFonts w:ascii="微软雅黑" w:hAnsi="微软雅黑" w:eastAsia="微软雅黑" w:cs="微软雅黑"/>
          <w:b/>
          <w:bCs/>
          <w:sz w:val="28"/>
          <w:szCs w:val="28"/>
        </w:rPr>
      </w:pPr>
      <w:r>
        <w:rPr>
          <w:rFonts w:hint="eastAsia" w:ascii="微软雅黑" w:hAnsi="微软雅黑" w:eastAsia="微软雅黑" w:cs="微软雅黑"/>
          <w:b/>
          <w:bCs/>
          <w:sz w:val="28"/>
          <w:szCs w:val="28"/>
          <w:lang w:bidi="ar"/>
        </w:rPr>
        <w:t>一、推荐基本条件</w:t>
      </w:r>
    </w:p>
    <w:p w14:paraId="0E3A4F23">
      <w:pPr>
        <w:ind w:firstLine="560" w:firstLineChars="200"/>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bidi="ar"/>
        </w:rPr>
        <w:t>1、拥护中国共产党的领导，愿为社会主义现代化建设服务，思想品德良好，遵纪守法，在校期间未受过任何处分</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身体健康状况符合高校规定的体检标准</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val="en-US" w:eastAsia="zh-CN" w:bidi="ar"/>
        </w:rPr>
        <w:t>属于</w:t>
      </w:r>
      <w:r>
        <w:rPr>
          <w:rFonts w:hint="eastAsia" w:ascii="微软雅黑" w:hAnsi="微软雅黑" w:eastAsia="微软雅黑" w:cs="微软雅黑"/>
          <w:sz w:val="28"/>
          <w:szCs w:val="28"/>
          <w:lang w:bidi="ar"/>
        </w:rPr>
        <w:t>我校普通本科招生计划录取的应届毕业生。</w:t>
      </w:r>
    </w:p>
    <w:p w14:paraId="4BA02218">
      <w:pPr>
        <w:ind w:firstLine="560" w:firstLineChars="200"/>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val="en-US" w:eastAsia="zh-CN" w:bidi="ar"/>
        </w:rPr>
        <w:t>2</w:t>
      </w:r>
      <w:r>
        <w:rPr>
          <w:rFonts w:hint="eastAsia" w:ascii="微软雅黑" w:hAnsi="微软雅黑" w:eastAsia="微软雅黑" w:cs="微软雅黑"/>
          <w:sz w:val="28"/>
          <w:szCs w:val="28"/>
          <w:lang w:bidi="ar"/>
        </w:rPr>
        <w:t>、</w:t>
      </w:r>
      <w:r>
        <w:rPr>
          <w:rFonts w:hint="eastAsia" w:ascii="微软雅黑" w:hAnsi="微软雅黑" w:eastAsia="微软雅黑" w:cs="微软雅黑"/>
          <w:sz w:val="28"/>
          <w:szCs w:val="28"/>
          <w:lang w:val="en-US" w:eastAsia="zh-CN" w:bidi="ar"/>
        </w:rPr>
        <w:t>原则上要求</w:t>
      </w:r>
      <w:r>
        <w:rPr>
          <w:rFonts w:hint="eastAsia" w:ascii="微软雅黑" w:hAnsi="微软雅黑" w:eastAsia="微软雅黑" w:cs="微软雅黑"/>
          <w:sz w:val="28"/>
          <w:szCs w:val="28"/>
          <w:lang w:bidi="ar"/>
        </w:rPr>
        <w:t>本科前六学期无不及格课程</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b/>
          <w:bCs/>
          <w:sz w:val="28"/>
          <w:szCs w:val="28"/>
          <w:lang w:val="en-US" w:eastAsia="zh-CN" w:bidi="ar"/>
        </w:rPr>
        <w:t>通识教育基础选修课</w:t>
      </w:r>
      <w:r>
        <w:rPr>
          <w:rFonts w:hint="eastAsia" w:ascii="微软雅黑" w:hAnsi="微软雅黑" w:eastAsia="微软雅黑" w:cs="微软雅黑"/>
          <w:sz w:val="28"/>
          <w:szCs w:val="28"/>
          <w:lang w:val="en-US" w:eastAsia="zh-CN" w:bidi="ar"/>
        </w:rPr>
        <w:t>不纳入计算加权学分成绩排名的课程范围，</w:t>
      </w:r>
      <w:r>
        <w:rPr>
          <w:rFonts w:hint="eastAsia" w:ascii="微软雅黑" w:hAnsi="微软雅黑" w:eastAsia="微软雅黑" w:cs="微软雅黑"/>
          <w:sz w:val="28"/>
          <w:szCs w:val="28"/>
          <w:lang w:bidi="ar"/>
        </w:rPr>
        <w:t>以教务部提供的</w:t>
      </w:r>
      <w:r>
        <w:rPr>
          <w:rFonts w:hint="eastAsia" w:ascii="微软雅黑" w:hAnsi="微软雅黑" w:eastAsia="微软雅黑" w:cs="微软雅黑"/>
          <w:sz w:val="28"/>
          <w:szCs w:val="28"/>
          <w:lang w:val="en-US" w:eastAsia="zh-CN" w:bidi="ar"/>
        </w:rPr>
        <w:t>课程</w:t>
      </w:r>
      <w:r>
        <w:rPr>
          <w:rFonts w:hint="eastAsia" w:ascii="微软雅黑" w:hAnsi="微软雅黑" w:eastAsia="微软雅黑" w:cs="微软雅黑"/>
          <w:sz w:val="28"/>
          <w:szCs w:val="28"/>
          <w:lang w:bidi="ar"/>
        </w:rPr>
        <w:t>成绩为准。在本专业排名前2%（专业人数低于50人为排名第一）的学生允许有一门补考（或重修）后成绩&gt;=80分的课程</w:t>
      </w:r>
    </w:p>
    <w:p w14:paraId="05E1D1CD">
      <w:pPr>
        <w:ind w:firstLine="280" w:firstLineChars="100"/>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bidi="ar"/>
        </w:rPr>
        <w:t xml:space="preserve"> </w:t>
      </w:r>
      <w:r>
        <w:rPr>
          <w:rFonts w:hint="eastAsia" w:ascii="微软雅黑" w:hAnsi="微软雅黑" w:eastAsia="微软雅黑" w:cs="微软雅黑"/>
          <w:sz w:val="28"/>
          <w:szCs w:val="28"/>
          <w:lang w:val="en-US" w:eastAsia="zh-CN" w:bidi="ar"/>
        </w:rPr>
        <w:t>3</w:t>
      </w:r>
      <w:r>
        <w:rPr>
          <w:rFonts w:hint="eastAsia" w:ascii="微软雅黑" w:hAnsi="微软雅黑" w:eastAsia="微软雅黑" w:cs="微软雅黑"/>
          <w:sz w:val="28"/>
          <w:szCs w:val="28"/>
          <w:lang w:bidi="ar"/>
        </w:rPr>
        <w:t>、全国CET-4&gt;=425分</w:t>
      </w:r>
      <w:r>
        <w:rPr>
          <w:rFonts w:hint="eastAsia" w:ascii="微软雅黑" w:hAnsi="微软雅黑" w:eastAsia="微软雅黑" w:cs="微软雅黑"/>
          <w:sz w:val="28"/>
          <w:szCs w:val="28"/>
          <w:lang w:eastAsia="zh-CN" w:bidi="ar"/>
        </w:rPr>
        <w:t>。</w:t>
      </w:r>
    </w:p>
    <w:p w14:paraId="28D402B1">
      <w:pPr>
        <w:rPr>
          <w:rFonts w:ascii="微软雅黑" w:hAnsi="微软雅黑" w:eastAsia="微软雅黑" w:cs="微软雅黑"/>
          <w:sz w:val="28"/>
          <w:szCs w:val="28"/>
          <w:lang w:bidi="ar"/>
        </w:rPr>
      </w:pPr>
    </w:p>
    <w:p w14:paraId="74C971F4">
      <w:pPr>
        <w:ind w:firstLine="560" w:firstLineChars="200"/>
        <w:rPr>
          <w:rFonts w:ascii="微软雅黑" w:hAnsi="微软雅黑" w:eastAsia="微软雅黑" w:cs="微软雅黑"/>
          <w:b/>
          <w:bCs/>
          <w:sz w:val="28"/>
          <w:szCs w:val="28"/>
        </w:rPr>
      </w:pPr>
      <w:r>
        <w:rPr>
          <w:rFonts w:hint="eastAsia" w:ascii="微软雅黑" w:hAnsi="微软雅黑" w:eastAsia="微软雅黑" w:cs="微软雅黑"/>
          <w:b/>
          <w:bCs/>
          <w:sz w:val="28"/>
          <w:szCs w:val="28"/>
          <w:lang w:bidi="ar"/>
        </w:rPr>
        <w:t>二、推荐类型及程序</w:t>
      </w:r>
    </w:p>
    <w:p w14:paraId="42DB23FA">
      <w:pPr>
        <w:ind w:firstLine="560" w:firstLineChars="200"/>
        <w:rPr>
          <w:rFonts w:ascii="微软雅黑" w:hAnsi="微软雅黑" w:eastAsia="微软雅黑" w:cs="微软雅黑"/>
          <w:b w:val="0"/>
          <w:bCs w:val="0"/>
          <w:sz w:val="28"/>
          <w:szCs w:val="28"/>
          <w:lang w:bidi="ar"/>
        </w:rPr>
      </w:pPr>
      <w:r>
        <w:rPr>
          <w:rFonts w:hint="eastAsia" w:ascii="微软雅黑" w:hAnsi="微软雅黑" w:eastAsia="微软雅黑" w:cs="微软雅黑"/>
          <w:b w:val="0"/>
          <w:bCs w:val="0"/>
          <w:sz w:val="28"/>
          <w:szCs w:val="28"/>
          <w:lang w:bidi="ar"/>
        </w:rPr>
        <w:t>学生根据各推荐类型基本要求，按照相关推荐程序只能申请其中一种推荐类型。</w:t>
      </w:r>
    </w:p>
    <w:p w14:paraId="112E8FB8">
      <w:pPr>
        <w:rPr>
          <w:rFonts w:ascii="微软雅黑" w:hAnsi="微软雅黑" w:eastAsia="微软雅黑" w:cs="微软雅黑"/>
          <w:b/>
          <w:bCs/>
          <w:sz w:val="28"/>
          <w:szCs w:val="28"/>
        </w:rPr>
      </w:pPr>
      <w:r>
        <w:rPr>
          <w:rFonts w:hint="eastAsia" w:ascii="微软雅黑" w:hAnsi="微软雅黑" w:eastAsia="微软雅黑" w:cs="微软雅黑"/>
          <w:b/>
          <w:bCs/>
          <w:sz w:val="28"/>
          <w:szCs w:val="28"/>
          <w:lang w:val="en-US" w:eastAsia="zh-CN" w:bidi="ar"/>
        </w:rPr>
        <w:t>1、</w:t>
      </w:r>
      <w:r>
        <w:rPr>
          <w:rFonts w:hint="eastAsia" w:ascii="微软雅黑" w:hAnsi="微软雅黑" w:eastAsia="微软雅黑" w:cs="微软雅黑"/>
          <w:b/>
          <w:bCs/>
          <w:sz w:val="28"/>
          <w:szCs w:val="28"/>
          <w:lang w:bidi="ar"/>
        </w:rPr>
        <w:t>一般类推荐</w:t>
      </w:r>
    </w:p>
    <w:p w14:paraId="300930B1">
      <w:pPr>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lang w:bidi="ar"/>
        </w:rPr>
        <w:t>（1）申请条件：</w:t>
      </w:r>
    </w:p>
    <w:p w14:paraId="59A54FB5">
      <w:pPr>
        <w:ind w:firstLine="840" w:firstLineChars="300"/>
        <w:rPr>
          <w:rFonts w:ascii="微软雅黑" w:hAnsi="微软雅黑" w:eastAsia="微软雅黑" w:cs="微软雅黑"/>
          <w:sz w:val="28"/>
          <w:szCs w:val="28"/>
        </w:rPr>
      </w:pPr>
      <w:r>
        <w:rPr>
          <w:rFonts w:hint="eastAsia" w:ascii="微软雅黑" w:hAnsi="微软雅黑" w:eastAsia="微软雅黑" w:cs="微软雅黑"/>
          <w:sz w:val="28"/>
          <w:szCs w:val="28"/>
          <w:lang w:bidi="ar"/>
        </w:rPr>
        <w:t>符合推荐基本条件且本科前六学期加权学分成绩优秀者可提出申请，申请者须填写《太原理工大学推荐2025届优秀本科毕业生免试攻读硕士研究生申请表》(一般类)（</w:t>
      </w:r>
      <w:r>
        <w:rPr>
          <w:rFonts w:hint="eastAsia" w:ascii="微软雅黑" w:hAnsi="微软雅黑" w:eastAsia="微软雅黑" w:cs="微软雅黑"/>
          <w:sz w:val="28"/>
          <w:szCs w:val="28"/>
          <w:lang w:val="en-US" w:eastAsia="zh-CN" w:bidi="ar"/>
        </w:rPr>
        <w:t>附件</w:t>
      </w:r>
      <w:r>
        <w:rPr>
          <w:rFonts w:hint="eastAsia" w:ascii="微软雅黑" w:hAnsi="微软雅黑" w:eastAsia="微软雅黑" w:cs="微软雅黑"/>
          <w:sz w:val="28"/>
          <w:szCs w:val="28"/>
          <w:lang w:bidi="ar"/>
        </w:rPr>
        <w:t>1）。</w:t>
      </w:r>
    </w:p>
    <w:p w14:paraId="16DEB449">
      <w:pPr>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lang w:bidi="ar"/>
        </w:rPr>
        <w:t>（2）推荐程序：</w:t>
      </w:r>
    </w:p>
    <w:p w14:paraId="5B16E0FC">
      <w:pPr>
        <w:ind w:firstLine="560" w:firstLineChars="200"/>
        <w:rPr>
          <w:rFonts w:ascii="微软雅黑" w:hAnsi="微软雅黑" w:eastAsia="微软雅黑" w:cs="微软雅黑"/>
          <w:b/>
          <w:bCs/>
          <w:sz w:val="28"/>
          <w:szCs w:val="28"/>
        </w:rPr>
      </w:pPr>
      <w:r>
        <w:rPr>
          <w:rFonts w:hint="eastAsia" w:ascii="微软雅黑" w:hAnsi="微软雅黑" w:eastAsia="微软雅黑" w:cs="微软雅黑"/>
          <w:sz w:val="28"/>
          <w:szCs w:val="28"/>
          <w:lang w:bidi="ar"/>
        </w:rPr>
        <w:t>教科办以教务部提供的成绩排名对申请者进行审核，按照本专业加权学分成绩排序，依据专业的推荐名额确定学生推荐资格，如有放弃者在本专业按照成绩排序递补推荐。</w:t>
      </w:r>
    </w:p>
    <w:p w14:paraId="7BA95DC0">
      <w:pPr>
        <w:rPr>
          <w:rFonts w:hint="eastAsia" w:ascii="微软雅黑" w:hAnsi="微软雅黑" w:eastAsia="微软雅黑" w:cs="微软雅黑"/>
          <w:b/>
          <w:bCs/>
          <w:sz w:val="28"/>
          <w:szCs w:val="28"/>
          <w:lang w:eastAsia="zh-CN"/>
        </w:rPr>
      </w:pPr>
      <w:r>
        <w:rPr>
          <w:rFonts w:hint="eastAsia" w:ascii="微软雅黑" w:hAnsi="微软雅黑" w:eastAsia="微软雅黑" w:cs="微软雅黑"/>
          <w:b/>
          <w:bCs/>
          <w:sz w:val="28"/>
          <w:szCs w:val="28"/>
          <w:lang w:val="en-US" w:eastAsia="zh-CN" w:bidi="ar"/>
        </w:rPr>
        <w:t>2、</w:t>
      </w:r>
      <w:r>
        <w:rPr>
          <w:rFonts w:hint="eastAsia" w:ascii="微软雅黑" w:hAnsi="微软雅黑" w:eastAsia="微软雅黑" w:cs="微软雅黑"/>
          <w:b/>
          <w:bCs/>
          <w:sz w:val="28"/>
          <w:szCs w:val="28"/>
          <w:lang w:bidi="ar"/>
        </w:rPr>
        <w:t>科技创新类推荐</w:t>
      </w:r>
      <w:r>
        <w:rPr>
          <w:rFonts w:hint="eastAsia" w:ascii="微软雅黑" w:hAnsi="微软雅黑" w:eastAsia="微软雅黑" w:cs="微软雅黑"/>
          <w:b/>
          <w:bCs/>
          <w:sz w:val="28"/>
          <w:szCs w:val="28"/>
          <w:lang w:eastAsia="zh-CN" w:bidi="ar"/>
        </w:rPr>
        <w:t>（</w:t>
      </w:r>
      <w:r>
        <w:rPr>
          <w:rFonts w:hint="eastAsia" w:ascii="微软雅黑" w:hAnsi="微软雅黑" w:eastAsia="微软雅黑" w:cs="微软雅黑"/>
          <w:b/>
          <w:bCs/>
          <w:sz w:val="28"/>
          <w:szCs w:val="28"/>
          <w:lang w:val="en-US" w:eastAsia="zh-CN" w:bidi="ar"/>
        </w:rPr>
        <w:t>不区分保内保外</w:t>
      </w:r>
      <w:r>
        <w:rPr>
          <w:rFonts w:hint="eastAsia" w:ascii="微软雅黑" w:hAnsi="微软雅黑" w:eastAsia="微软雅黑" w:cs="微软雅黑"/>
          <w:b/>
          <w:bCs/>
          <w:sz w:val="28"/>
          <w:szCs w:val="28"/>
          <w:lang w:eastAsia="zh-CN" w:bidi="ar"/>
        </w:rPr>
        <w:t>）</w:t>
      </w:r>
      <w:bookmarkStart w:id="0" w:name="_GoBack"/>
      <w:bookmarkEnd w:id="0"/>
    </w:p>
    <w:p w14:paraId="3D02D982">
      <w:pPr>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lang w:bidi="ar"/>
        </w:rPr>
        <w:t>（1）申请条件及推荐范围：</w:t>
      </w:r>
    </w:p>
    <w:p w14:paraId="5043E049">
      <w:pPr>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lang w:bidi="ar"/>
        </w:rPr>
        <w:t>满足推荐基本条件且本科前六学期加权学分成绩位于本专业规定比例之内（前30%）。</w:t>
      </w:r>
    </w:p>
    <w:p w14:paraId="370FAB54">
      <w:pPr>
        <w:ind w:firstLine="840" w:firstLineChars="300"/>
        <w:rPr>
          <w:rFonts w:ascii="微软雅黑" w:hAnsi="微软雅黑" w:eastAsia="微软雅黑" w:cs="微软雅黑"/>
          <w:sz w:val="28"/>
          <w:szCs w:val="28"/>
        </w:rPr>
      </w:pPr>
      <w:r>
        <w:rPr>
          <w:rFonts w:hint="eastAsia" w:ascii="微软雅黑" w:hAnsi="微软雅黑" w:eastAsia="微软雅黑" w:cs="微软雅黑"/>
          <w:sz w:val="28"/>
          <w:szCs w:val="28"/>
          <w:lang w:bidi="ar"/>
        </w:rPr>
        <w:t>申请者须填写《太原理工大学推荐2025届优秀本科毕业生免试攻读硕士研究生申请表》(科技创新类)（附</w:t>
      </w:r>
      <w:r>
        <w:rPr>
          <w:rFonts w:hint="eastAsia" w:ascii="微软雅黑" w:hAnsi="微软雅黑" w:eastAsia="微软雅黑" w:cs="微软雅黑"/>
          <w:sz w:val="28"/>
          <w:szCs w:val="28"/>
          <w:lang w:val="en-US" w:eastAsia="zh-CN" w:bidi="ar"/>
        </w:rPr>
        <w:t>件2</w:t>
      </w:r>
      <w:r>
        <w:rPr>
          <w:rFonts w:hint="eastAsia" w:ascii="微软雅黑" w:hAnsi="微软雅黑" w:eastAsia="微软雅黑" w:cs="微软雅黑"/>
          <w:sz w:val="28"/>
          <w:szCs w:val="28"/>
          <w:lang w:bidi="ar"/>
        </w:rPr>
        <w:t>）</w:t>
      </w:r>
    </w:p>
    <w:p w14:paraId="508EE04B">
      <w:pPr>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lang w:bidi="ar"/>
        </w:rPr>
        <w:t>（2）推荐程序：</w:t>
      </w:r>
    </w:p>
    <w:p w14:paraId="0201B219">
      <w:pPr>
        <w:ind w:firstLine="560" w:firstLineChars="200"/>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val="en-US" w:eastAsia="zh-CN" w:bidi="ar"/>
        </w:rPr>
        <w:t>学院成立推免工作专家审核组，专家审核组负责</w:t>
      </w:r>
      <w:r>
        <w:rPr>
          <w:rFonts w:hint="eastAsia" w:ascii="微软雅黑" w:hAnsi="微软雅黑" w:eastAsia="微软雅黑" w:cs="微软雅黑"/>
          <w:sz w:val="28"/>
          <w:szCs w:val="28"/>
          <w:lang w:bidi="ar"/>
        </w:rPr>
        <w:t>对学生的科研</w:t>
      </w:r>
      <w:r>
        <w:rPr>
          <w:rFonts w:hint="eastAsia" w:ascii="微软雅黑" w:hAnsi="微软雅黑" w:eastAsia="微软雅黑" w:cs="微软雅黑"/>
          <w:sz w:val="28"/>
          <w:szCs w:val="28"/>
          <w:lang w:val="en-US" w:eastAsia="zh-CN" w:bidi="ar"/>
        </w:rPr>
        <w:t>创新</w:t>
      </w:r>
      <w:r>
        <w:rPr>
          <w:rFonts w:hint="eastAsia" w:ascii="微软雅黑" w:hAnsi="微软雅黑" w:eastAsia="微软雅黑" w:cs="微软雅黑"/>
          <w:sz w:val="28"/>
          <w:szCs w:val="28"/>
          <w:lang w:bidi="ar"/>
        </w:rPr>
        <w:t>成果</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val="en-US" w:eastAsia="zh-CN" w:bidi="ar"/>
        </w:rPr>
        <w:t>论文、竞赛获奖奖项及内容进行审核鉴定</w:t>
      </w:r>
      <w:r>
        <w:rPr>
          <w:rFonts w:hint="eastAsia" w:ascii="微软雅黑" w:hAnsi="微软雅黑" w:eastAsia="微软雅黑" w:cs="微软雅黑"/>
          <w:sz w:val="28"/>
          <w:szCs w:val="28"/>
          <w:lang w:bidi="ar"/>
        </w:rPr>
        <w:t>，科研成果要与本专业内涵一致</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color w:val="auto"/>
          <w:sz w:val="28"/>
          <w:szCs w:val="28"/>
          <w:lang w:val="en-US" w:eastAsia="zh-CN" w:bidi="ar"/>
        </w:rPr>
        <w:t>学院对提出申请学生组织面试公开答辩，</w:t>
      </w:r>
      <w:r>
        <w:rPr>
          <w:rFonts w:hint="eastAsia" w:ascii="微软雅黑" w:hAnsi="微软雅黑" w:eastAsia="微软雅黑" w:cs="微软雅黑"/>
          <w:color w:val="auto"/>
          <w:sz w:val="28"/>
          <w:szCs w:val="28"/>
          <w:lang w:bidi="ar"/>
        </w:rPr>
        <w:t>排除抄袭、造假、冒名及有名无实等情况，</w:t>
      </w:r>
      <w:r>
        <w:rPr>
          <w:rFonts w:hint="eastAsia" w:ascii="微软雅黑" w:hAnsi="微软雅黑" w:eastAsia="微软雅黑" w:cs="微软雅黑"/>
          <w:color w:val="auto"/>
          <w:sz w:val="28"/>
          <w:szCs w:val="28"/>
          <w:lang w:val="en-US" w:eastAsia="zh-CN" w:bidi="ar"/>
        </w:rPr>
        <w:t>答辩全程录音录像。</w:t>
      </w:r>
      <w:r>
        <w:rPr>
          <w:rFonts w:hint="eastAsia" w:ascii="微软雅黑" w:hAnsi="微软雅黑" w:eastAsia="微软雅黑" w:cs="微软雅黑"/>
          <w:color w:val="auto"/>
          <w:sz w:val="28"/>
          <w:szCs w:val="28"/>
          <w:lang w:bidi="ar"/>
        </w:rPr>
        <w:t>专家</w:t>
      </w:r>
      <w:r>
        <w:rPr>
          <w:rFonts w:hint="eastAsia" w:ascii="微软雅黑" w:hAnsi="微软雅黑" w:eastAsia="微软雅黑" w:cs="微软雅黑"/>
          <w:color w:val="auto"/>
          <w:sz w:val="28"/>
          <w:szCs w:val="28"/>
          <w:lang w:val="en-US" w:eastAsia="zh-CN" w:bidi="ar"/>
        </w:rPr>
        <w:t>审核</w:t>
      </w:r>
      <w:r>
        <w:rPr>
          <w:rFonts w:hint="eastAsia" w:ascii="微软雅黑" w:hAnsi="微软雅黑" w:eastAsia="微软雅黑" w:cs="微软雅黑"/>
          <w:color w:val="auto"/>
          <w:sz w:val="28"/>
          <w:szCs w:val="28"/>
          <w:lang w:bidi="ar"/>
        </w:rPr>
        <w:t>组</w:t>
      </w:r>
      <w:r>
        <w:rPr>
          <w:rFonts w:hint="eastAsia" w:ascii="微软雅黑" w:hAnsi="微软雅黑" w:eastAsia="微软雅黑" w:cs="微软雅黑"/>
          <w:color w:val="auto"/>
          <w:sz w:val="28"/>
          <w:szCs w:val="28"/>
          <w:lang w:val="en-US" w:eastAsia="zh-CN" w:bidi="ar"/>
        </w:rPr>
        <w:t>根据证明材料和答辩情况给出明确审核鉴定意见</w:t>
      </w:r>
      <w:r>
        <w:rPr>
          <w:rFonts w:hint="eastAsia" w:ascii="微软雅黑" w:hAnsi="微软雅黑" w:eastAsia="微软雅黑" w:cs="微软雅黑"/>
          <w:color w:val="auto"/>
          <w:sz w:val="28"/>
          <w:szCs w:val="28"/>
          <w:lang w:bidi="ar"/>
        </w:rPr>
        <w:t>并在“审核鉴定</w:t>
      </w:r>
      <w:r>
        <w:rPr>
          <w:rFonts w:hint="eastAsia" w:ascii="微软雅黑" w:hAnsi="微软雅黑" w:eastAsia="微软雅黑" w:cs="微软雅黑"/>
          <w:color w:val="auto"/>
          <w:sz w:val="28"/>
          <w:szCs w:val="28"/>
          <w:lang w:val="en-US" w:eastAsia="zh-CN" w:bidi="ar"/>
        </w:rPr>
        <w:t>意见</w:t>
      </w:r>
      <w:r>
        <w:rPr>
          <w:rFonts w:hint="eastAsia" w:ascii="微软雅黑" w:hAnsi="微软雅黑" w:eastAsia="微软雅黑" w:cs="微软雅黑"/>
          <w:color w:val="auto"/>
          <w:sz w:val="28"/>
          <w:szCs w:val="28"/>
          <w:lang w:bidi="ar"/>
        </w:rPr>
        <w:t>“处签字。</w:t>
      </w:r>
      <w:r>
        <w:rPr>
          <w:rFonts w:hint="eastAsia" w:ascii="微软雅黑" w:hAnsi="微软雅黑" w:eastAsia="微软雅黑" w:cs="微软雅黑"/>
          <w:color w:val="auto"/>
          <w:sz w:val="28"/>
          <w:szCs w:val="28"/>
          <w:lang w:val="en-US" w:eastAsia="zh-CN" w:bidi="ar"/>
        </w:rPr>
        <w:t>鉴定通过方可进行</w:t>
      </w:r>
      <w:r>
        <w:rPr>
          <w:rFonts w:hint="eastAsia" w:ascii="微软雅黑" w:hAnsi="微软雅黑" w:eastAsia="微软雅黑" w:cs="微软雅黑"/>
          <w:color w:val="auto"/>
          <w:sz w:val="28"/>
          <w:szCs w:val="28"/>
          <w:lang w:bidi="ar"/>
        </w:rPr>
        <w:t>综合成绩进行排</w:t>
      </w:r>
      <w:r>
        <w:rPr>
          <w:rFonts w:hint="eastAsia" w:ascii="微软雅黑" w:hAnsi="微软雅黑" w:eastAsia="微软雅黑" w:cs="微软雅黑"/>
          <w:color w:val="auto"/>
          <w:sz w:val="28"/>
          <w:szCs w:val="28"/>
          <w:lang w:val="en-US" w:eastAsia="zh-CN" w:bidi="ar"/>
        </w:rPr>
        <w:t>名</w:t>
      </w:r>
      <w:r>
        <w:rPr>
          <w:rFonts w:hint="eastAsia" w:ascii="微软雅黑" w:hAnsi="微软雅黑" w:eastAsia="微软雅黑" w:cs="微软雅黑"/>
          <w:color w:val="auto"/>
          <w:sz w:val="28"/>
          <w:szCs w:val="28"/>
          <w:lang w:bidi="ar"/>
        </w:rPr>
        <w:t>，</w:t>
      </w:r>
      <w:r>
        <w:rPr>
          <w:rFonts w:hint="eastAsia" w:ascii="微软雅黑" w:hAnsi="微软雅黑" w:eastAsia="微软雅黑" w:cs="微软雅黑"/>
          <w:sz w:val="28"/>
          <w:szCs w:val="28"/>
          <w:lang w:bidi="ar"/>
        </w:rPr>
        <w:t>依据推荐名额确定学生推荐资格。</w:t>
      </w:r>
    </w:p>
    <w:p w14:paraId="3498D5F0">
      <w:pPr>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lang w:bidi="ar"/>
        </w:rPr>
        <w:t>（3）综合成绩计算：</w:t>
      </w:r>
    </w:p>
    <w:p w14:paraId="19D60A92">
      <w:pPr>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lang w:bidi="ar"/>
        </w:rPr>
        <w:t>综合成绩=课程学习成绩*70%+科技创新成绩*30%</w:t>
      </w:r>
    </w:p>
    <w:p w14:paraId="396E53BD">
      <w:pPr>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lang w:bidi="ar"/>
        </w:rPr>
        <w:t>其中：综合成绩满分100分；课程学习成绩：为加权学分成绩，满分100分；科技创新成绩：包括大赛获奖、专利、发表学术论文等成绩，各类型成果的成绩可累加计算，但总分不超过100分，成绩计算办法按照《太原理工大学科技创新</w:t>
      </w:r>
      <w:r>
        <w:rPr>
          <w:rFonts w:hint="eastAsia" w:ascii="微软雅黑" w:hAnsi="微软雅黑" w:eastAsia="微软雅黑" w:cs="微软雅黑"/>
          <w:sz w:val="28"/>
          <w:szCs w:val="28"/>
          <w:lang w:val="en-US" w:eastAsia="zh-CN" w:bidi="ar"/>
        </w:rPr>
        <w:t>成绩</w:t>
      </w:r>
      <w:r>
        <w:rPr>
          <w:rFonts w:hint="eastAsia" w:ascii="微软雅黑" w:hAnsi="微软雅黑" w:eastAsia="微软雅黑" w:cs="微软雅黑"/>
          <w:sz w:val="28"/>
          <w:szCs w:val="28"/>
          <w:lang w:bidi="ar"/>
        </w:rPr>
        <w:t>积分</w:t>
      </w:r>
      <w:r>
        <w:rPr>
          <w:rFonts w:hint="eastAsia" w:ascii="微软雅黑" w:hAnsi="微软雅黑" w:eastAsia="微软雅黑" w:cs="微软雅黑"/>
          <w:sz w:val="28"/>
          <w:szCs w:val="28"/>
          <w:lang w:val="en-US" w:eastAsia="zh-CN" w:bidi="ar"/>
        </w:rPr>
        <w:t>标准计算办法</w:t>
      </w:r>
      <w:r>
        <w:rPr>
          <w:rFonts w:hint="eastAsia" w:ascii="微软雅黑" w:hAnsi="微软雅黑" w:eastAsia="微软雅黑" w:cs="微软雅黑"/>
          <w:sz w:val="28"/>
          <w:szCs w:val="28"/>
          <w:lang w:bidi="ar"/>
        </w:rPr>
        <w:t>》（附</w:t>
      </w:r>
      <w:r>
        <w:rPr>
          <w:rFonts w:hint="eastAsia" w:ascii="微软雅黑" w:hAnsi="微软雅黑" w:eastAsia="微软雅黑" w:cs="微软雅黑"/>
          <w:sz w:val="28"/>
          <w:szCs w:val="28"/>
          <w:lang w:val="en-US" w:eastAsia="zh-CN" w:bidi="ar"/>
        </w:rPr>
        <w:t>件3</w:t>
      </w:r>
      <w:r>
        <w:rPr>
          <w:rFonts w:hint="eastAsia" w:ascii="微软雅黑" w:hAnsi="微软雅黑" w:eastAsia="微软雅黑" w:cs="微软雅黑"/>
          <w:sz w:val="28"/>
          <w:szCs w:val="28"/>
          <w:lang w:bidi="ar"/>
        </w:rPr>
        <w:t>）执行</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val="en-US" w:eastAsia="zh-CN" w:bidi="ar"/>
        </w:rPr>
        <w:t>其中</w:t>
      </w:r>
      <w:r>
        <w:rPr>
          <w:rFonts w:hint="eastAsia" w:ascii="微软雅黑" w:hAnsi="微软雅黑" w:eastAsia="微软雅黑" w:cs="微软雅黑"/>
          <w:sz w:val="28"/>
          <w:szCs w:val="28"/>
          <w:lang w:eastAsia="zh-CN" w:bidi="ar"/>
        </w:rPr>
        <w:t>竞赛类积分等级按照《太原理工大学太原理工大学大学生学科竞赛评级目录(2024年版)》（附件4）执行</w:t>
      </w:r>
      <w:r>
        <w:rPr>
          <w:rFonts w:hint="eastAsia" w:ascii="微软雅黑" w:hAnsi="微软雅黑" w:eastAsia="微软雅黑" w:cs="微软雅黑"/>
          <w:sz w:val="28"/>
          <w:szCs w:val="28"/>
          <w:lang w:bidi="ar"/>
        </w:rPr>
        <w:t>。</w:t>
      </w:r>
    </w:p>
    <w:p w14:paraId="3BA4F2FB">
      <w:pPr>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lang w:bidi="ar"/>
        </w:rPr>
        <w:t>面试重点考查学生在校期间的政治思想表现，是否具有科技创新意识、创新思维、创新兴趣热情及创新毅力，是否具备攻读硕士研究生的培养能力等，面试</w:t>
      </w:r>
      <w:r>
        <w:rPr>
          <w:rFonts w:hint="eastAsia" w:ascii="微软雅黑" w:hAnsi="微软雅黑" w:eastAsia="微软雅黑" w:cs="微软雅黑"/>
          <w:sz w:val="28"/>
          <w:szCs w:val="28"/>
          <w:lang w:val="en-US" w:eastAsia="zh-CN" w:bidi="ar"/>
        </w:rPr>
        <w:t>鉴定</w:t>
      </w:r>
      <w:r>
        <w:rPr>
          <w:rFonts w:hint="eastAsia" w:ascii="微软雅黑" w:hAnsi="微软雅黑" w:eastAsia="微软雅黑" w:cs="微软雅黑"/>
          <w:sz w:val="28"/>
          <w:szCs w:val="28"/>
          <w:lang w:bidi="ar"/>
        </w:rPr>
        <w:t>结果为“不通过”的申请者，不具备推荐资格。</w:t>
      </w:r>
    </w:p>
    <w:p w14:paraId="1D00C88B">
      <w:pPr>
        <w:rPr>
          <w:rFonts w:hint="eastAsia" w:ascii="微软雅黑" w:hAnsi="微软雅黑" w:eastAsia="微软雅黑" w:cs="微软雅黑"/>
          <w:b/>
          <w:bCs/>
          <w:sz w:val="28"/>
          <w:szCs w:val="28"/>
          <w:lang w:bidi="ar"/>
        </w:rPr>
      </w:pPr>
    </w:p>
    <w:p w14:paraId="2AE0632D">
      <w:pPr>
        <w:rPr>
          <w:rFonts w:ascii="微软雅黑" w:hAnsi="微软雅黑" w:eastAsia="微软雅黑" w:cs="微软雅黑"/>
          <w:b/>
          <w:bCs/>
          <w:sz w:val="28"/>
          <w:szCs w:val="28"/>
        </w:rPr>
      </w:pPr>
      <w:r>
        <w:rPr>
          <w:rFonts w:hint="eastAsia" w:ascii="微软雅黑" w:hAnsi="微软雅黑" w:eastAsia="微软雅黑" w:cs="微软雅黑"/>
          <w:b/>
          <w:bCs/>
          <w:sz w:val="28"/>
          <w:szCs w:val="28"/>
          <w:lang w:val="en-US" w:eastAsia="zh-CN" w:bidi="ar"/>
        </w:rPr>
        <w:t>3、</w:t>
      </w:r>
      <w:r>
        <w:rPr>
          <w:rFonts w:hint="eastAsia" w:ascii="微软雅黑" w:hAnsi="微软雅黑" w:eastAsia="微软雅黑" w:cs="微软雅黑"/>
          <w:b/>
          <w:bCs/>
          <w:sz w:val="28"/>
          <w:szCs w:val="28"/>
          <w:lang w:bidi="ar"/>
        </w:rPr>
        <w:t>支教团推荐</w:t>
      </w:r>
    </w:p>
    <w:p w14:paraId="70C7D6C6">
      <w:pPr>
        <w:ind w:firstLine="560" w:firstLineChars="200"/>
        <w:rPr>
          <w:rFonts w:ascii="微软雅黑" w:hAnsi="微软雅黑" w:eastAsia="微软雅黑" w:cs="微软雅黑"/>
          <w:sz w:val="28"/>
          <w:szCs w:val="28"/>
        </w:rPr>
      </w:pPr>
      <w:r>
        <w:rPr>
          <w:rFonts w:hint="eastAsia" w:ascii="微软雅黑" w:hAnsi="微软雅黑" w:eastAsia="微软雅黑" w:cs="微软雅黑"/>
          <w:sz w:val="28"/>
          <w:szCs w:val="28"/>
          <w:lang w:bidi="ar"/>
        </w:rPr>
        <w:t>（1）预申请比例及范围：满足基本条件且本科前六学期加权学分成绩位于本专业前3</w:t>
      </w:r>
      <w:r>
        <w:rPr>
          <w:rFonts w:ascii="微软雅黑" w:hAnsi="微软雅黑" w:eastAsia="微软雅黑" w:cs="微软雅黑"/>
          <w:sz w:val="28"/>
          <w:szCs w:val="28"/>
          <w:lang w:bidi="ar"/>
        </w:rPr>
        <w:t>0</w:t>
      </w:r>
      <w:r>
        <w:rPr>
          <w:rFonts w:hint="eastAsia" w:ascii="微软雅黑" w:hAnsi="微软雅黑" w:eastAsia="微软雅黑" w:cs="微软雅黑"/>
          <w:sz w:val="28"/>
          <w:szCs w:val="28"/>
          <w:lang w:bidi="ar"/>
        </w:rPr>
        <w:t>%</w:t>
      </w:r>
      <w:r>
        <w:rPr>
          <w:rFonts w:hint="eastAsia" w:ascii="微软雅黑" w:hAnsi="微软雅黑" w:eastAsia="微软雅黑" w:cs="微软雅黑"/>
          <w:sz w:val="28"/>
          <w:szCs w:val="28"/>
          <w:lang w:val="en-US" w:eastAsia="zh-CN" w:bidi="ar"/>
        </w:rPr>
        <w:t>以内，</w:t>
      </w:r>
      <w:r>
        <w:rPr>
          <w:rFonts w:hint="eastAsia" w:ascii="微软雅黑" w:hAnsi="微软雅黑" w:eastAsia="微软雅黑" w:cs="微软雅黑"/>
          <w:sz w:val="28"/>
          <w:szCs w:val="28"/>
          <w:lang w:bidi="ar"/>
        </w:rPr>
        <w:t>可申请推荐，并填写相应申请表。</w:t>
      </w:r>
    </w:p>
    <w:p w14:paraId="0BB19E3E">
      <w:pPr>
        <w:ind w:firstLine="560" w:firstLineChars="200"/>
        <w:rPr>
          <w:rFonts w:ascii="微软雅黑" w:hAnsi="微软雅黑" w:eastAsia="微软雅黑" w:cs="微软雅黑"/>
          <w:b/>
          <w:bCs/>
          <w:sz w:val="28"/>
          <w:szCs w:val="28"/>
          <w:lang w:bidi="ar"/>
        </w:rPr>
      </w:pPr>
      <w:r>
        <w:rPr>
          <w:rFonts w:hint="eastAsia" w:ascii="微软雅黑" w:hAnsi="微软雅黑" w:eastAsia="微软雅黑" w:cs="微软雅黑"/>
          <w:sz w:val="28"/>
          <w:szCs w:val="28"/>
          <w:lang w:bidi="ar"/>
        </w:rPr>
        <w:t>（2）推荐程序：支教团</w:t>
      </w:r>
      <w:r>
        <w:rPr>
          <w:rFonts w:hint="eastAsia" w:ascii="微软雅黑" w:hAnsi="微软雅黑" w:eastAsia="微软雅黑" w:cs="微软雅黑"/>
          <w:sz w:val="28"/>
          <w:szCs w:val="28"/>
          <w:lang w:val="en-US" w:eastAsia="zh-CN" w:bidi="ar"/>
        </w:rPr>
        <w:t>推荐工作由教务部和校团委共同组织推荐，推荐程序按照组建支教团相关通知文件执。</w:t>
      </w:r>
    </w:p>
    <w:p w14:paraId="1A448AE5">
      <w:pPr>
        <w:ind w:firstLine="560" w:firstLineChars="200"/>
        <w:rPr>
          <w:rFonts w:hint="eastAsia" w:ascii="微软雅黑" w:hAnsi="微软雅黑" w:eastAsia="微软雅黑" w:cs="微软雅黑"/>
          <w:b/>
          <w:bCs/>
          <w:sz w:val="28"/>
          <w:szCs w:val="28"/>
          <w:lang w:val="en-US" w:eastAsia="zh-CN" w:bidi="ar"/>
        </w:rPr>
      </w:pPr>
    </w:p>
    <w:p w14:paraId="5B802BED">
      <w:pPr>
        <w:rPr>
          <w:rFonts w:ascii="微软雅黑" w:hAnsi="微软雅黑" w:eastAsia="微软雅黑" w:cs="微软雅黑"/>
          <w:b/>
          <w:bCs/>
          <w:sz w:val="28"/>
          <w:szCs w:val="28"/>
        </w:rPr>
      </w:pPr>
      <w:r>
        <w:rPr>
          <w:rFonts w:hint="eastAsia" w:ascii="微软雅黑" w:hAnsi="微软雅黑" w:eastAsia="微软雅黑" w:cs="微软雅黑"/>
          <w:b/>
          <w:bCs/>
          <w:sz w:val="28"/>
          <w:szCs w:val="28"/>
          <w:lang w:val="en-US" w:eastAsia="zh-CN" w:bidi="ar"/>
        </w:rPr>
        <w:t>4、</w:t>
      </w:r>
      <w:r>
        <w:rPr>
          <w:rFonts w:hint="eastAsia" w:ascii="微软雅黑" w:hAnsi="微软雅黑" w:eastAsia="微软雅黑" w:cs="微软雅黑"/>
          <w:b/>
          <w:bCs/>
          <w:sz w:val="28"/>
          <w:szCs w:val="28"/>
          <w:lang w:bidi="ar"/>
        </w:rPr>
        <w:t>直接攻博</w:t>
      </w:r>
    </w:p>
    <w:p w14:paraId="2A592516">
      <w:pPr>
        <w:widowControl/>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获得我校一般类和科技创新类推荐资格的学生可提出申请直接攻读我校博士研究生</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val="en-US" w:eastAsia="zh-CN" w:bidi="ar"/>
        </w:rPr>
        <w:t>招收直接攻博的人数一般不超过当年博士生招生计划人数的20%。</w:t>
      </w:r>
    </w:p>
    <w:p w14:paraId="5091EE3C">
      <w:pPr>
        <w:rPr>
          <w:rFonts w:hint="eastAsia" w:ascii="微软雅黑" w:hAnsi="微软雅黑" w:eastAsia="微软雅黑" w:cs="微软雅黑"/>
          <w:b/>
          <w:bCs/>
          <w:sz w:val="28"/>
          <w:szCs w:val="28"/>
          <w:lang w:val="en-US" w:eastAsia="zh-CN"/>
        </w:rPr>
      </w:pPr>
    </w:p>
    <w:p w14:paraId="50979E20">
      <w:pPr>
        <w:rPr>
          <w:rFonts w:hint="eastAsia" w:ascii="微软雅黑" w:hAnsi="微软雅黑" w:eastAsia="微软雅黑" w:cs="微软雅黑"/>
          <w:b/>
          <w:bCs/>
          <w:sz w:val="28"/>
          <w:szCs w:val="28"/>
          <w:lang w:eastAsia="zh-CN"/>
        </w:rPr>
      </w:pPr>
      <w:r>
        <w:rPr>
          <w:rFonts w:hint="eastAsia" w:ascii="微软雅黑" w:hAnsi="微软雅黑" w:eastAsia="微软雅黑" w:cs="微软雅黑"/>
          <w:b/>
          <w:bCs/>
          <w:sz w:val="28"/>
          <w:szCs w:val="28"/>
          <w:lang w:val="en-US" w:eastAsia="zh-CN"/>
        </w:rPr>
        <w:t>三</w:t>
      </w:r>
      <w:r>
        <w:rPr>
          <w:rFonts w:hint="eastAsia" w:ascii="微软雅黑" w:hAnsi="微软雅黑" w:eastAsia="微软雅黑" w:cs="微软雅黑"/>
          <w:b/>
          <w:bCs/>
          <w:sz w:val="28"/>
          <w:szCs w:val="28"/>
        </w:rPr>
        <w:t>、</w:t>
      </w:r>
      <w:r>
        <w:rPr>
          <w:rFonts w:hint="eastAsia" w:ascii="微软雅黑" w:hAnsi="微软雅黑" w:eastAsia="微软雅黑" w:cs="微软雅黑"/>
          <w:b/>
          <w:bCs/>
          <w:sz w:val="28"/>
          <w:szCs w:val="28"/>
          <w:lang w:val="en-US" w:eastAsia="zh-CN"/>
        </w:rPr>
        <w:t>其它</w:t>
      </w:r>
      <w:r>
        <w:rPr>
          <w:rFonts w:hint="eastAsia" w:ascii="微软雅黑" w:hAnsi="微软雅黑" w:eastAsia="微软雅黑" w:cs="微软雅黑"/>
          <w:b/>
          <w:bCs/>
          <w:sz w:val="28"/>
          <w:szCs w:val="28"/>
        </w:rPr>
        <w:t>事项</w:t>
      </w:r>
      <w:r>
        <w:rPr>
          <w:rFonts w:hint="eastAsia" w:ascii="微软雅黑" w:hAnsi="微软雅黑" w:eastAsia="微软雅黑" w:cs="微软雅黑"/>
          <w:b/>
          <w:bCs/>
          <w:sz w:val="28"/>
          <w:szCs w:val="28"/>
          <w:lang w:eastAsia="zh-CN"/>
        </w:rPr>
        <w:t>（</w:t>
      </w:r>
      <w:r>
        <w:rPr>
          <w:rFonts w:hint="eastAsia" w:ascii="微软雅黑" w:hAnsi="微软雅黑" w:eastAsia="微软雅黑" w:cs="微软雅黑"/>
          <w:b/>
          <w:bCs/>
          <w:sz w:val="28"/>
          <w:szCs w:val="28"/>
          <w:lang w:val="en-US" w:eastAsia="zh-CN"/>
        </w:rPr>
        <w:t>重要</w:t>
      </w:r>
      <w:r>
        <w:rPr>
          <w:rFonts w:hint="eastAsia" w:ascii="微软雅黑" w:hAnsi="微软雅黑" w:eastAsia="微软雅黑" w:cs="微软雅黑"/>
          <w:b/>
          <w:bCs/>
          <w:sz w:val="28"/>
          <w:szCs w:val="28"/>
          <w:lang w:eastAsia="zh-CN"/>
        </w:rPr>
        <w:t>）</w:t>
      </w:r>
    </w:p>
    <w:p w14:paraId="5F3B6F79">
      <w:pPr>
        <w:ind w:firstLine="560"/>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1、学生思想品德考核作为推免生遴选和录取的首要依据，思想品德考核不合格者不予推荐和录取。</w:t>
      </w:r>
    </w:p>
    <w:p w14:paraId="73827129">
      <w:pPr>
        <w:ind w:firstLine="560"/>
        <w:rPr>
          <w:rFonts w:hint="eastAsia" w:ascii="微软雅黑" w:hAnsi="微软雅黑" w:eastAsia="微软雅黑" w:cs="微软雅黑"/>
          <w:sz w:val="15"/>
          <w:szCs w:val="15"/>
          <w:lang w:val="en-US" w:eastAsia="zh-CN"/>
        </w:rPr>
      </w:pPr>
      <w:r>
        <w:rPr>
          <w:rFonts w:hint="eastAsia" w:ascii="微软雅黑" w:hAnsi="微软雅黑" w:eastAsia="微软雅黑" w:cs="微软雅黑"/>
          <w:sz w:val="28"/>
          <w:szCs w:val="28"/>
          <w:lang w:val="en-US" w:eastAsia="zh-CN"/>
        </w:rPr>
        <w:t>2、推免工作参与人员如有直系亲属或利益相关人员参加选拔推荐的，相关工作人员应当回避推荐工作。有非直系亲属等报名参加推免的要主动报备。学生在申请推免资格时也应主动向学院报备在学校工作的亲属姓名、单位、职位等信息。</w:t>
      </w:r>
    </w:p>
    <w:p w14:paraId="2649B6E6">
      <w:pPr>
        <w:ind w:firstLine="560"/>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3、学生与直系亲属合作的科研成果、竞赛奖项等不纳入学生本人推荐遴选综合评价成绩计算体系。</w:t>
      </w:r>
    </w:p>
    <w:p w14:paraId="2004B067">
      <w:pPr>
        <w:ind w:firstLine="560"/>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4、支教团推荐不占学院名额。</w:t>
      </w:r>
    </w:p>
    <w:p w14:paraId="3D5F0507">
      <w:pPr>
        <w:ind w:firstLine="560"/>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5、综合成绩和推免名单预计于9月18日在学院网站进行公示。</w:t>
      </w:r>
    </w:p>
    <w:p w14:paraId="371DBFE1">
      <w:pPr>
        <w:ind w:firstLine="560" w:firstLineChars="200"/>
        <w:rPr>
          <w:rFonts w:hint="eastAsia" w:ascii="微软雅黑" w:hAnsi="微软雅黑" w:eastAsia="微软雅黑" w:cs="微软雅黑"/>
          <w:b w:val="0"/>
          <w:bCs w:val="0"/>
          <w:sz w:val="28"/>
          <w:lang w:bidi="ar"/>
        </w:rPr>
      </w:pPr>
      <w:r>
        <w:rPr>
          <w:rFonts w:hint="eastAsia" w:ascii="微软雅黑" w:hAnsi="微软雅黑" w:eastAsia="微软雅黑" w:cs="微软雅黑"/>
          <w:b w:val="0"/>
          <w:bCs w:val="0"/>
          <w:sz w:val="28"/>
          <w:szCs w:val="28"/>
          <w:lang w:val="en-US" w:eastAsia="zh-CN"/>
        </w:rPr>
        <w:t>6、</w:t>
      </w:r>
      <w:r>
        <w:rPr>
          <w:rFonts w:hint="eastAsia" w:ascii="微软雅黑" w:hAnsi="微软雅黑" w:eastAsia="微软雅黑" w:cs="微软雅黑"/>
          <w:b w:val="0"/>
          <w:bCs w:val="0"/>
          <w:sz w:val="28"/>
          <w:lang w:bidi="ar"/>
        </w:rPr>
        <w:t>教务部拟于9月25日对各类推免名单进行审核后在教务部网站进行公示。</w:t>
      </w:r>
    </w:p>
    <w:p w14:paraId="4693E26D">
      <w:pPr>
        <w:ind w:firstLine="560" w:firstLineChars="200"/>
        <w:rPr>
          <w:rFonts w:hint="eastAsia" w:ascii="微软雅黑" w:hAnsi="微软雅黑" w:eastAsia="微软雅黑" w:cs="微软雅黑"/>
          <w:b w:val="0"/>
          <w:bCs w:val="0"/>
          <w:sz w:val="28"/>
          <w:lang w:bidi="ar"/>
        </w:rPr>
      </w:pPr>
      <w:r>
        <w:rPr>
          <w:rFonts w:hint="eastAsia" w:ascii="微软雅黑" w:hAnsi="微软雅黑" w:eastAsia="微软雅黑" w:cs="微软雅黑"/>
          <w:b w:val="0"/>
          <w:bCs w:val="0"/>
          <w:sz w:val="28"/>
          <w:szCs w:val="28"/>
          <w:lang w:val="en-US" w:eastAsia="zh-CN"/>
        </w:rPr>
        <w:t>7、</w:t>
      </w:r>
      <w:r>
        <w:rPr>
          <w:rFonts w:hint="eastAsia" w:ascii="微软雅黑" w:hAnsi="微软雅黑" w:eastAsia="微软雅黑" w:cs="微软雅黑"/>
          <w:b w:val="0"/>
          <w:bCs w:val="0"/>
          <w:sz w:val="28"/>
          <w:lang w:bidi="ar"/>
        </w:rPr>
        <w:t>经省招生考试管理中心审核通过后的推免生须登录中国研招网“全国推荐优秀应届本科毕业生免试攻读研究生信息公开管理服务系统”进行用户注册并支付报名费，详细操作时间和程序登录该推免服务系统查看，请获得推免资格的学生务必及时注册，逾期未进行注册和填报志愿的自动取消推免资格。</w:t>
      </w:r>
    </w:p>
    <w:p w14:paraId="02F52ACB">
      <w:pPr>
        <w:ind w:firstLine="560" w:firstLineChars="200"/>
        <w:rPr>
          <w:rFonts w:hint="eastAsia" w:ascii="微软雅黑" w:hAnsi="微软雅黑" w:eastAsia="微软雅黑" w:cs="微软雅黑"/>
          <w:b w:val="0"/>
          <w:bCs w:val="0"/>
          <w:sz w:val="28"/>
          <w:lang w:bidi="ar"/>
        </w:rPr>
      </w:pPr>
      <w:r>
        <w:rPr>
          <w:rFonts w:hint="eastAsia" w:ascii="微软雅黑" w:hAnsi="微软雅黑" w:eastAsia="微软雅黑" w:cs="微软雅黑"/>
          <w:b w:val="0"/>
          <w:bCs w:val="0"/>
          <w:sz w:val="28"/>
          <w:szCs w:val="28"/>
          <w:lang w:val="en-US" w:eastAsia="zh-CN"/>
        </w:rPr>
        <w:t>8、</w:t>
      </w:r>
      <w:r>
        <w:rPr>
          <w:rFonts w:hint="eastAsia" w:ascii="微软雅黑" w:hAnsi="微软雅黑" w:eastAsia="微软雅黑" w:cs="微软雅黑"/>
          <w:b w:val="0"/>
          <w:bCs w:val="0"/>
          <w:sz w:val="28"/>
          <w:lang w:bidi="ar"/>
        </w:rPr>
        <w:t>已在推免服务系统注册成功的推免生，预计9月28日开始可登录推免系统提交报考接收院校信息(志愿)的信息。</w:t>
      </w:r>
    </w:p>
    <w:p w14:paraId="5CB09C1A">
      <w:pPr>
        <w:ind w:firstLine="560" w:firstLineChars="200"/>
        <w:rPr>
          <w:rFonts w:hint="eastAsia" w:ascii="微软雅黑" w:hAnsi="微软雅黑" w:eastAsia="微软雅黑" w:cs="微软雅黑"/>
          <w:b w:val="0"/>
          <w:bCs w:val="0"/>
          <w:sz w:val="28"/>
          <w:lang w:bidi="ar"/>
        </w:rPr>
      </w:pPr>
      <w:r>
        <w:rPr>
          <w:rFonts w:hint="eastAsia" w:ascii="微软雅黑" w:hAnsi="微软雅黑" w:eastAsia="微软雅黑" w:cs="微软雅黑"/>
          <w:b w:val="0"/>
          <w:bCs w:val="0"/>
          <w:sz w:val="28"/>
          <w:szCs w:val="28"/>
          <w:lang w:val="en-US" w:eastAsia="zh-CN"/>
        </w:rPr>
        <w:t>9、</w:t>
      </w:r>
      <w:r>
        <w:rPr>
          <w:rFonts w:hint="eastAsia" w:ascii="微软雅黑" w:hAnsi="微软雅黑" w:eastAsia="微软雅黑" w:cs="微软雅黑"/>
          <w:b w:val="0"/>
          <w:bCs w:val="0"/>
          <w:sz w:val="28"/>
          <w:lang w:bidi="ar"/>
        </w:rPr>
        <w:t>推免生严格按照时间节点完成中国研招网的推免生接收阶段志愿填报工作(10月20日前在中国研招网推免服务系统完成接收阶段的志愿填报、复试通知确认、录取确认等工作)</w:t>
      </w:r>
    </w:p>
    <w:p w14:paraId="2254AAA7">
      <w:pPr>
        <w:ind w:firstLine="560" w:firstLineChars="200"/>
        <w:rPr>
          <w:rFonts w:hint="eastAsia" w:ascii="微软雅黑" w:hAnsi="微软雅黑" w:eastAsia="微软雅黑" w:cs="微软雅黑"/>
          <w:b w:val="0"/>
          <w:bCs w:val="0"/>
          <w:sz w:val="28"/>
          <w:lang w:bidi="ar"/>
        </w:rPr>
      </w:pPr>
      <w:r>
        <w:rPr>
          <w:rFonts w:hint="eastAsia" w:ascii="微软雅黑" w:hAnsi="微软雅黑" w:eastAsia="微软雅黑" w:cs="微软雅黑"/>
          <w:b w:val="0"/>
          <w:bCs w:val="0"/>
          <w:sz w:val="28"/>
          <w:szCs w:val="28"/>
          <w:lang w:val="en-US" w:eastAsia="zh-CN"/>
        </w:rPr>
        <w:t>10、</w:t>
      </w:r>
      <w:r>
        <w:rPr>
          <w:rFonts w:hint="eastAsia" w:ascii="微软雅黑" w:hAnsi="微软雅黑" w:eastAsia="微软雅黑" w:cs="微软雅黑"/>
          <w:b w:val="0"/>
          <w:bCs w:val="0"/>
          <w:sz w:val="28"/>
          <w:lang w:bidi="ar"/>
        </w:rPr>
        <w:t>根据教育部文件规定，凡被拟录取的推免生不能再参加“2025年全国硕士研究生统一入学考试”，不再进行本科毕业派遣。</w:t>
      </w:r>
    </w:p>
    <w:p w14:paraId="148B9902">
      <w:pPr>
        <w:ind w:firstLine="560" w:firstLineChars="200"/>
        <w:rPr>
          <w:rFonts w:hint="eastAsia" w:ascii="微软雅黑" w:hAnsi="微软雅黑" w:eastAsia="微软雅黑" w:cs="微软雅黑"/>
          <w:b w:val="0"/>
          <w:bCs w:val="0"/>
          <w:sz w:val="28"/>
          <w:lang w:bidi="ar"/>
        </w:rPr>
      </w:pPr>
      <w:r>
        <w:rPr>
          <w:rFonts w:hint="eastAsia" w:ascii="微软雅黑" w:hAnsi="微软雅黑" w:eastAsia="微软雅黑" w:cs="微软雅黑"/>
          <w:b w:val="0"/>
          <w:bCs w:val="0"/>
          <w:sz w:val="28"/>
          <w:szCs w:val="28"/>
          <w:lang w:val="en-US" w:eastAsia="zh-CN"/>
        </w:rPr>
        <w:t>11、</w:t>
      </w:r>
      <w:r>
        <w:rPr>
          <w:rFonts w:hint="eastAsia" w:ascii="微软雅黑" w:hAnsi="微软雅黑" w:eastAsia="微软雅黑" w:cs="微软雅黑"/>
          <w:b w:val="0"/>
          <w:bCs w:val="0"/>
          <w:sz w:val="28"/>
          <w:lang w:bidi="ar"/>
        </w:rPr>
        <w:t>推免生被录取后到第二年入学前，如有违犯学校有关规定或课程考试、毕业设计不及格等情况、无法获得毕业证等情况，将取消其入学资格。</w:t>
      </w:r>
    </w:p>
    <w:p w14:paraId="4C5AF975">
      <w:pPr>
        <w:rPr>
          <w:rFonts w:hint="eastAsia" w:ascii="微软雅黑" w:hAnsi="微软雅黑" w:eastAsia="微软雅黑" w:cs="微软雅黑"/>
          <w:b/>
          <w:bCs/>
          <w:sz w:val="28"/>
          <w:szCs w:val="28"/>
          <w:lang w:bidi="ar"/>
        </w:rPr>
      </w:pPr>
    </w:p>
    <w:p w14:paraId="0273B16C">
      <w:pPr>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bidi="ar"/>
        </w:rPr>
        <w:t>四</w:t>
      </w:r>
      <w:r>
        <w:rPr>
          <w:rFonts w:hint="eastAsia" w:ascii="微软雅黑" w:hAnsi="微软雅黑" w:eastAsia="微软雅黑" w:cs="微软雅黑"/>
          <w:b/>
          <w:bCs/>
          <w:sz w:val="28"/>
          <w:szCs w:val="28"/>
          <w:lang w:bidi="ar"/>
        </w:rPr>
        <w:t>、</w:t>
      </w:r>
      <w:r>
        <w:rPr>
          <w:rFonts w:hint="eastAsia" w:ascii="微软雅黑" w:hAnsi="微软雅黑" w:eastAsia="微软雅黑" w:cs="微软雅黑"/>
          <w:b/>
          <w:bCs/>
          <w:sz w:val="28"/>
          <w:szCs w:val="28"/>
          <w:lang w:val="en-US" w:eastAsia="zh-CN" w:bidi="ar"/>
        </w:rPr>
        <w:t>学院</w:t>
      </w:r>
      <w:r>
        <w:rPr>
          <w:rFonts w:hint="eastAsia" w:ascii="微软雅黑" w:hAnsi="微软雅黑" w:eastAsia="微软雅黑" w:cs="微软雅黑"/>
          <w:b/>
          <w:bCs/>
          <w:sz w:val="28"/>
          <w:szCs w:val="28"/>
          <w:lang w:bidi="ar"/>
        </w:rPr>
        <w:t>推荐工作安排：</w:t>
      </w:r>
    </w:p>
    <w:p w14:paraId="4E2EF325">
      <w:pPr>
        <w:ind w:firstLine="560" w:firstLineChars="200"/>
        <w:rPr>
          <w:rFonts w:hint="eastAsia" w:ascii="微软雅黑" w:hAnsi="微软雅黑" w:eastAsia="微软雅黑" w:cs="微软雅黑"/>
          <w:b w:val="0"/>
          <w:bCs w:val="0"/>
          <w:sz w:val="28"/>
          <w:szCs w:val="28"/>
          <w:lang w:bidi="ar"/>
        </w:rPr>
      </w:pPr>
      <w:r>
        <w:rPr>
          <w:rFonts w:hint="eastAsia" w:ascii="微软雅黑" w:hAnsi="微软雅黑" w:eastAsia="微软雅黑" w:cs="微软雅黑"/>
          <w:sz w:val="28"/>
          <w:szCs w:val="28"/>
          <w:lang w:bidi="ar"/>
        </w:rPr>
        <w:t>1、请认真填写</w:t>
      </w:r>
      <w:r>
        <w:rPr>
          <w:rFonts w:hint="eastAsia" w:ascii="微软雅黑" w:hAnsi="微软雅黑" w:eastAsia="微软雅黑" w:cs="微软雅黑"/>
          <w:b w:val="0"/>
          <w:bCs w:val="0"/>
          <w:sz w:val="28"/>
          <w:szCs w:val="28"/>
          <w:lang w:bidi="ar"/>
        </w:rPr>
        <w:t>申请表和汇总表对应表格，填写说明如下：</w:t>
      </w:r>
    </w:p>
    <w:p w14:paraId="6A92570F">
      <w:pPr>
        <w:ind w:firstLine="560" w:firstLineChars="200"/>
        <w:rPr>
          <w:rFonts w:hint="eastAsia" w:ascii="微软雅黑" w:hAnsi="微软雅黑" w:eastAsia="微软雅黑" w:cs="微软雅黑"/>
          <w:b w:val="0"/>
          <w:bCs w:val="0"/>
          <w:sz w:val="28"/>
          <w:szCs w:val="28"/>
          <w:lang w:bidi="ar"/>
        </w:rPr>
      </w:pPr>
      <w:r>
        <w:rPr>
          <w:rFonts w:hint="eastAsia" w:ascii="微软雅黑" w:hAnsi="微软雅黑" w:eastAsia="微软雅黑" w:cs="微软雅黑"/>
          <w:b w:val="0"/>
          <w:bCs w:val="0"/>
          <w:sz w:val="28"/>
          <w:szCs w:val="28"/>
          <w:lang w:bidi="ar"/>
        </w:rPr>
        <w:t>（1）推荐类型只能选报其中一种。</w:t>
      </w:r>
    </w:p>
    <w:p w14:paraId="3AE083C9">
      <w:pPr>
        <w:ind w:firstLine="560" w:firstLineChars="200"/>
        <w:rPr>
          <w:rFonts w:hint="eastAsia" w:ascii="微软雅黑" w:hAnsi="微软雅黑" w:eastAsia="微软雅黑" w:cs="微软雅黑"/>
          <w:b w:val="0"/>
          <w:bCs w:val="0"/>
          <w:sz w:val="28"/>
          <w:szCs w:val="28"/>
          <w:lang w:bidi="ar"/>
        </w:rPr>
      </w:pPr>
      <w:r>
        <w:rPr>
          <w:rFonts w:hint="eastAsia" w:ascii="微软雅黑" w:hAnsi="微软雅黑" w:eastAsia="微软雅黑" w:cs="微软雅黑"/>
          <w:b w:val="0"/>
          <w:bCs w:val="0"/>
          <w:sz w:val="28"/>
          <w:szCs w:val="28"/>
          <w:lang w:bidi="ar"/>
        </w:rPr>
        <w:t>（2）附件的格式不要改变。</w:t>
      </w:r>
    </w:p>
    <w:p w14:paraId="1BEAFD58">
      <w:pPr>
        <w:ind w:firstLine="560" w:firstLineChars="200"/>
        <w:rPr>
          <w:rFonts w:hint="eastAsia" w:ascii="微软雅黑" w:hAnsi="微软雅黑" w:eastAsia="微软雅黑" w:cs="微软雅黑"/>
          <w:b w:val="0"/>
          <w:bCs w:val="0"/>
          <w:sz w:val="28"/>
          <w:szCs w:val="28"/>
          <w:lang w:bidi="ar"/>
        </w:rPr>
      </w:pPr>
      <w:r>
        <w:rPr>
          <w:rFonts w:hint="eastAsia" w:ascii="微软雅黑" w:hAnsi="微软雅黑" w:eastAsia="微软雅黑" w:cs="微软雅黑"/>
          <w:b w:val="0"/>
          <w:bCs w:val="0"/>
          <w:sz w:val="28"/>
          <w:szCs w:val="28"/>
          <w:lang w:bidi="ar"/>
        </w:rPr>
        <w:t>一般类单面1张表格，奖励多的捡主要的写几个，略微改变小点的字号解决。</w:t>
      </w:r>
    </w:p>
    <w:p w14:paraId="02D3B102">
      <w:pPr>
        <w:ind w:firstLine="560" w:firstLineChars="200"/>
        <w:rPr>
          <w:rFonts w:hint="eastAsia" w:ascii="微软雅黑" w:hAnsi="微软雅黑" w:eastAsia="微软雅黑" w:cs="微软雅黑"/>
          <w:sz w:val="28"/>
          <w:szCs w:val="28"/>
          <w:lang w:bidi="ar"/>
        </w:rPr>
      </w:pPr>
      <w:r>
        <w:rPr>
          <w:rFonts w:hint="eastAsia" w:ascii="微软雅黑" w:hAnsi="微软雅黑" w:eastAsia="微软雅黑" w:cs="微软雅黑"/>
          <w:b w:val="0"/>
          <w:bCs w:val="0"/>
          <w:sz w:val="28"/>
          <w:szCs w:val="28"/>
          <w:lang w:bidi="ar"/>
        </w:rPr>
        <w:t>创新类</w:t>
      </w:r>
      <w:r>
        <w:rPr>
          <w:rFonts w:hint="eastAsia" w:ascii="微软雅黑" w:hAnsi="微软雅黑" w:eastAsia="微软雅黑" w:cs="微软雅黑"/>
          <w:b w:val="0"/>
          <w:bCs w:val="0"/>
          <w:sz w:val="28"/>
          <w:szCs w:val="28"/>
          <w:lang w:val="en-US" w:eastAsia="zh-CN" w:bidi="ar"/>
        </w:rPr>
        <w:t>双面打印表</w:t>
      </w:r>
      <w:r>
        <w:rPr>
          <w:rFonts w:hint="eastAsia" w:ascii="微软雅黑" w:hAnsi="微软雅黑" w:eastAsia="微软雅黑" w:cs="微软雅黑"/>
          <w:sz w:val="28"/>
          <w:szCs w:val="28"/>
          <w:lang w:val="en-US" w:eastAsia="zh-CN" w:bidi="ar"/>
        </w:rPr>
        <w:t>格，</w:t>
      </w:r>
      <w:r>
        <w:rPr>
          <w:rFonts w:hint="eastAsia" w:ascii="微软雅黑" w:hAnsi="微软雅黑" w:eastAsia="微软雅黑" w:cs="微软雅黑"/>
          <w:sz w:val="28"/>
          <w:szCs w:val="28"/>
          <w:lang w:bidi="ar"/>
        </w:rPr>
        <w:t>不计算成绩的奖项不要填在表格内</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val="en-US" w:eastAsia="zh-CN" w:bidi="ar"/>
        </w:rPr>
        <w:t>参照附件3：《太原理工大学科技创新成绩积分标准计算办法》</w:t>
      </w:r>
      <w:r>
        <w:rPr>
          <w:rFonts w:hint="eastAsia" w:ascii="微软雅黑" w:hAnsi="微软雅黑" w:eastAsia="微软雅黑" w:cs="微软雅黑"/>
          <w:sz w:val="28"/>
          <w:szCs w:val="28"/>
          <w:lang w:bidi="ar"/>
        </w:rPr>
        <w:t>。</w:t>
      </w:r>
    </w:p>
    <w:p w14:paraId="6B333B03">
      <w:pPr>
        <w:ind w:firstLine="560" w:firstLineChars="200"/>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（3）纸质版文件上必须签字的地方空下打印出来手签，其他地方填好内容后再打印。纸质版上附真实照片，照片底色不限，一般多为红色（电子版不作要求）。</w:t>
      </w:r>
    </w:p>
    <w:p w14:paraId="2E131675">
      <w:pPr>
        <w:ind w:firstLine="560" w:firstLineChars="200"/>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val="en-US" w:eastAsia="zh-CN" w:bidi="ar"/>
        </w:rPr>
        <w:t>申请表</w:t>
      </w:r>
      <w:r>
        <w:rPr>
          <w:rFonts w:hint="eastAsia" w:ascii="微软雅黑" w:hAnsi="微软雅黑" w:eastAsia="微软雅黑" w:cs="微软雅黑"/>
          <w:sz w:val="28"/>
          <w:szCs w:val="28"/>
          <w:lang w:bidi="ar"/>
        </w:rPr>
        <w:t>纸质版与电子版内容需保持一致</w:t>
      </w:r>
      <w:r>
        <w:rPr>
          <w:rFonts w:hint="eastAsia" w:ascii="微软雅黑" w:hAnsi="微软雅黑" w:eastAsia="微软雅黑" w:cs="微软雅黑"/>
          <w:sz w:val="28"/>
          <w:szCs w:val="28"/>
          <w:lang w:eastAsia="zh-CN" w:bidi="ar"/>
        </w:rPr>
        <w:t>；申请表和汇总表（汇总表</w:t>
      </w:r>
      <w:r>
        <w:rPr>
          <w:rFonts w:hint="eastAsia" w:ascii="微软雅黑" w:hAnsi="微软雅黑" w:eastAsia="微软雅黑" w:cs="微软雅黑"/>
          <w:sz w:val="28"/>
          <w:szCs w:val="28"/>
          <w:lang w:val="en-US" w:eastAsia="zh-CN" w:bidi="ar"/>
        </w:rPr>
        <w:t>只需提供电子版</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val="en-US" w:eastAsia="zh-CN" w:bidi="ar"/>
        </w:rPr>
        <w:t>的</w:t>
      </w:r>
      <w:r>
        <w:rPr>
          <w:rFonts w:hint="eastAsia" w:ascii="微软雅黑" w:hAnsi="微软雅黑" w:eastAsia="微软雅黑" w:cs="微软雅黑"/>
          <w:sz w:val="28"/>
          <w:szCs w:val="28"/>
          <w:lang w:bidi="ar"/>
        </w:rPr>
        <w:t>内容需保持一致。</w:t>
      </w:r>
    </w:p>
    <w:p w14:paraId="3681F6F5">
      <w:pPr>
        <w:ind w:firstLine="560" w:firstLineChars="200"/>
        <w:rPr>
          <w:rFonts w:hint="eastAsia" w:ascii="微软雅黑" w:hAnsi="微软雅黑" w:eastAsia="微软雅黑" w:cs="微软雅黑"/>
          <w:b w:val="0"/>
          <w:bCs w:val="0"/>
          <w:sz w:val="28"/>
          <w:szCs w:val="28"/>
          <w:lang w:eastAsia="zh-CN" w:bidi="ar"/>
        </w:rPr>
      </w:pPr>
      <w:r>
        <w:rPr>
          <w:rFonts w:hint="eastAsia" w:ascii="微软雅黑" w:hAnsi="微软雅黑" w:eastAsia="微软雅黑" w:cs="微软雅黑"/>
          <w:b w:val="0"/>
          <w:bCs w:val="0"/>
          <w:sz w:val="28"/>
          <w:szCs w:val="28"/>
          <w:lang w:bidi="ar"/>
        </w:rPr>
        <w:t>电子版：9月</w:t>
      </w:r>
      <w:r>
        <w:rPr>
          <w:rFonts w:hint="eastAsia" w:ascii="微软雅黑" w:hAnsi="微软雅黑" w:eastAsia="微软雅黑" w:cs="微软雅黑"/>
          <w:b w:val="0"/>
          <w:bCs w:val="0"/>
          <w:sz w:val="28"/>
          <w:szCs w:val="28"/>
          <w:lang w:val="en-US" w:eastAsia="zh-CN" w:bidi="ar"/>
        </w:rPr>
        <w:t>14</w:t>
      </w:r>
      <w:r>
        <w:rPr>
          <w:rFonts w:hint="eastAsia" w:ascii="微软雅黑" w:hAnsi="微软雅黑" w:eastAsia="微软雅黑" w:cs="微软雅黑"/>
          <w:b w:val="0"/>
          <w:bCs w:val="0"/>
          <w:sz w:val="28"/>
          <w:szCs w:val="28"/>
          <w:lang w:bidi="ar"/>
        </w:rPr>
        <w:t>日</w:t>
      </w:r>
      <w:r>
        <w:rPr>
          <w:rFonts w:hint="eastAsia" w:ascii="微软雅黑" w:hAnsi="微软雅黑" w:eastAsia="微软雅黑" w:cs="微软雅黑"/>
          <w:b w:val="0"/>
          <w:bCs w:val="0"/>
          <w:sz w:val="28"/>
          <w:szCs w:val="28"/>
          <w:lang w:val="en-US" w:eastAsia="zh-CN" w:bidi="ar"/>
        </w:rPr>
        <w:t>下午17：00点</w:t>
      </w:r>
      <w:r>
        <w:rPr>
          <w:rFonts w:hint="eastAsia" w:ascii="微软雅黑" w:hAnsi="微软雅黑" w:eastAsia="微软雅黑" w:cs="微软雅黑"/>
          <w:b w:val="0"/>
          <w:bCs w:val="0"/>
          <w:sz w:val="28"/>
          <w:szCs w:val="28"/>
          <w:lang w:bidi="ar"/>
        </w:rPr>
        <w:t>前</w:t>
      </w:r>
      <w:r>
        <w:rPr>
          <w:rFonts w:hint="eastAsia" w:ascii="微软雅黑" w:hAnsi="微软雅黑" w:eastAsia="微软雅黑" w:cs="微软雅黑"/>
          <w:b w:val="0"/>
          <w:bCs w:val="0"/>
          <w:sz w:val="28"/>
          <w:szCs w:val="28"/>
          <w:lang w:val="en-US" w:eastAsia="zh-CN" w:bidi="ar"/>
        </w:rPr>
        <w:t>将</w:t>
      </w:r>
      <w:r>
        <w:rPr>
          <w:rFonts w:hint="eastAsia" w:ascii="微软雅黑" w:hAnsi="微软雅黑" w:eastAsia="微软雅黑" w:cs="微软雅黑"/>
          <w:b w:val="0"/>
          <w:bCs w:val="0"/>
          <w:sz w:val="28"/>
          <w:szCs w:val="28"/>
          <w:lang w:bidi="ar"/>
        </w:rPr>
        <w:t>申请表</w:t>
      </w:r>
      <w:r>
        <w:rPr>
          <w:rFonts w:hint="eastAsia" w:ascii="微软雅黑" w:hAnsi="微软雅黑" w:eastAsia="微软雅黑" w:cs="微软雅黑"/>
          <w:b w:val="0"/>
          <w:bCs w:val="0"/>
          <w:sz w:val="28"/>
          <w:szCs w:val="28"/>
          <w:lang w:eastAsia="zh-CN" w:bidi="ar"/>
        </w:rPr>
        <w:t>、</w:t>
      </w:r>
      <w:r>
        <w:rPr>
          <w:rFonts w:hint="eastAsia" w:ascii="微软雅黑" w:hAnsi="微软雅黑" w:eastAsia="微软雅黑" w:cs="微软雅黑"/>
          <w:b w:val="0"/>
          <w:bCs w:val="0"/>
          <w:sz w:val="28"/>
          <w:szCs w:val="28"/>
          <w:lang w:val="en-US" w:eastAsia="zh-CN" w:bidi="ar"/>
        </w:rPr>
        <w:t>汇总表发送邮箱</w:t>
      </w:r>
      <w:r>
        <w:rPr>
          <w:rFonts w:hint="eastAsia" w:ascii="微软雅黑" w:hAnsi="微软雅黑" w:eastAsia="微软雅黑" w:cs="微软雅黑"/>
          <w:b w:val="0"/>
          <w:bCs w:val="0"/>
          <w:sz w:val="28"/>
          <w:szCs w:val="28"/>
          <w:lang w:bidi="ar"/>
        </w:rPr>
        <w:t>213498104@qq.com</w:t>
      </w:r>
      <w:r>
        <w:rPr>
          <w:rFonts w:hint="eastAsia" w:ascii="微软雅黑" w:hAnsi="微软雅黑" w:eastAsia="微软雅黑" w:cs="微软雅黑"/>
          <w:b w:val="0"/>
          <w:bCs w:val="0"/>
          <w:sz w:val="28"/>
          <w:szCs w:val="28"/>
          <w:lang w:val="en-US" w:eastAsia="zh-CN" w:bidi="ar"/>
        </w:rPr>
        <w:t>，</w:t>
      </w:r>
      <w:r>
        <w:rPr>
          <w:rFonts w:hint="eastAsia" w:ascii="微软雅黑" w:hAnsi="微软雅黑" w:eastAsia="微软雅黑" w:cs="微软雅黑"/>
          <w:b w:val="0"/>
          <w:bCs w:val="0"/>
          <w:sz w:val="28"/>
          <w:szCs w:val="28"/>
          <w:lang w:bidi="ar"/>
        </w:rPr>
        <w:t>文件命名格式：姓名+申报类别</w:t>
      </w:r>
      <w:r>
        <w:rPr>
          <w:rFonts w:hint="eastAsia" w:ascii="微软雅黑" w:hAnsi="微软雅黑" w:eastAsia="微软雅黑" w:cs="微软雅黑"/>
          <w:b w:val="0"/>
          <w:bCs w:val="0"/>
          <w:sz w:val="28"/>
          <w:szCs w:val="28"/>
          <w:lang w:eastAsia="zh-CN" w:bidi="ar"/>
        </w:rPr>
        <w:t>。</w:t>
      </w:r>
    </w:p>
    <w:p w14:paraId="770B56B2">
      <w:pPr>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b w:val="0"/>
          <w:bCs w:val="0"/>
          <w:sz w:val="28"/>
          <w:szCs w:val="28"/>
          <w:lang w:bidi="ar"/>
        </w:rPr>
        <w:t>纸质版：</w:t>
      </w:r>
      <w:r>
        <w:rPr>
          <w:rFonts w:hint="eastAsia" w:ascii="微软雅黑" w:hAnsi="微软雅黑" w:eastAsia="微软雅黑" w:cs="微软雅黑"/>
          <w:sz w:val="28"/>
          <w:szCs w:val="28"/>
          <w:lang w:bidi="ar"/>
        </w:rPr>
        <w:t>本人签名的申请表纸质版和四级</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val="en-US" w:eastAsia="zh-CN" w:bidi="ar"/>
        </w:rPr>
        <w:t>原件、复印件</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、获奖</w:t>
      </w:r>
      <w:r>
        <w:rPr>
          <w:rFonts w:hint="eastAsia" w:ascii="微软雅黑" w:hAnsi="微软雅黑" w:eastAsia="微软雅黑" w:cs="微软雅黑"/>
          <w:bCs/>
          <w:sz w:val="28"/>
          <w:szCs w:val="28"/>
          <w:lang w:bidi="ar"/>
        </w:rPr>
        <w:t>材料</w:t>
      </w:r>
      <w:r>
        <w:rPr>
          <w:rFonts w:hint="eastAsia" w:ascii="微软雅黑" w:hAnsi="微软雅黑" w:eastAsia="微软雅黑" w:cs="微软雅黑"/>
          <w:sz w:val="28"/>
          <w:szCs w:val="28"/>
          <w:lang w:bidi="ar"/>
        </w:rPr>
        <w:t>（获奖需</w:t>
      </w:r>
      <w:r>
        <w:rPr>
          <w:rFonts w:hint="eastAsia" w:ascii="微软雅黑" w:hAnsi="微软雅黑" w:eastAsia="微软雅黑" w:cs="微软雅黑"/>
          <w:bCs/>
          <w:sz w:val="28"/>
          <w:szCs w:val="28"/>
          <w:lang w:bidi="ar"/>
        </w:rPr>
        <w:t>原件</w:t>
      </w:r>
      <w:r>
        <w:rPr>
          <w:rFonts w:hint="eastAsia" w:ascii="微软雅黑" w:hAnsi="微软雅黑" w:eastAsia="微软雅黑" w:cs="微软雅黑"/>
          <w:bCs/>
          <w:sz w:val="28"/>
          <w:szCs w:val="28"/>
          <w:lang w:eastAsia="zh-CN" w:bidi="ar"/>
        </w:rPr>
        <w:t>、</w:t>
      </w:r>
      <w:r>
        <w:rPr>
          <w:rFonts w:hint="eastAsia" w:ascii="微软雅黑" w:hAnsi="微软雅黑" w:eastAsia="微软雅黑" w:cs="微软雅黑"/>
          <w:bCs/>
          <w:sz w:val="28"/>
          <w:szCs w:val="28"/>
          <w:lang w:val="en-US" w:eastAsia="zh-CN" w:bidi="ar"/>
        </w:rPr>
        <w:t>复印件</w:t>
      </w:r>
      <w:r>
        <w:rPr>
          <w:rFonts w:hint="eastAsia" w:ascii="微软雅黑" w:hAnsi="微软雅黑" w:eastAsia="微软雅黑" w:cs="微软雅黑"/>
          <w:bCs/>
          <w:sz w:val="28"/>
          <w:szCs w:val="28"/>
          <w:lang w:bidi="ar"/>
        </w:rPr>
        <w:t>）</w:t>
      </w:r>
      <w:r>
        <w:rPr>
          <w:rFonts w:hint="eastAsia" w:ascii="微软雅黑" w:hAnsi="微软雅黑" w:eastAsia="微软雅黑" w:cs="微软雅黑"/>
          <w:sz w:val="28"/>
          <w:szCs w:val="28"/>
          <w:lang w:bidi="ar"/>
        </w:rPr>
        <w:t>于9月</w:t>
      </w:r>
      <w:r>
        <w:rPr>
          <w:rFonts w:hint="eastAsia" w:ascii="微软雅黑" w:hAnsi="微软雅黑" w:eastAsia="微软雅黑" w:cs="微软雅黑"/>
          <w:sz w:val="28"/>
          <w:szCs w:val="28"/>
          <w:lang w:val="en-US" w:eastAsia="zh-CN" w:bidi="ar"/>
        </w:rPr>
        <w:t>14</w:t>
      </w:r>
      <w:r>
        <w:rPr>
          <w:rFonts w:hint="eastAsia" w:ascii="微软雅黑" w:hAnsi="微软雅黑" w:eastAsia="微软雅黑" w:cs="微软雅黑"/>
          <w:sz w:val="28"/>
          <w:szCs w:val="28"/>
          <w:lang w:bidi="ar"/>
        </w:rPr>
        <w:t>日</w:t>
      </w:r>
      <w:r>
        <w:rPr>
          <w:rFonts w:hint="eastAsia" w:ascii="微软雅黑" w:hAnsi="微软雅黑" w:eastAsia="微软雅黑" w:cs="微软雅黑"/>
          <w:sz w:val="28"/>
          <w:szCs w:val="28"/>
          <w:lang w:val="en-US" w:eastAsia="zh-CN" w:bidi="ar"/>
        </w:rPr>
        <w:t>下午17：00点</w:t>
      </w:r>
      <w:r>
        <w:rPr>
          <w:rFonts w:hint="eastAsia" w:ascii="微软雅黑" w:hAnsi="微软雅黑" w:eastAsia="微软雅黑" w:cs="微软雅黑"/>
          <w:sz w:val="28"/>
          <w:szCs w:val="28"/>
          <w:lang w:bidi="ar"/>
        </w:rPr>
        <w:t>前交教科办605</w:t>
      </w:r>
      <w:r>
        <w:rPr>
          <w:rFonts w:hint="eastAsia" w:ascii="微软雅黑" w:hAnsi="微软雅黑" w:eastAsia="微软雅黑" w:cs="微软雅黑"/>
          <w:sz w:val="28"/>
          <w:szCs w:val="28"/>
          <w:lang w:val="en-US" w:eastAsia="zh-CN" w:bidi="ar"/>
        </w:rPr>
        <w:t>房间</w:t>
      </w:r>
      <w:r>
        <w:rPr>
          <w:rFonts w:hint="eastAsia" w:ascii="微软雅黑" w:hAnsi="微软雅黑" w:eastAsia="微软雅黑" w:cs="微软雅黑"/>
          <w:sz w:val="28"/>
          <w:szCs w:val="28"/>
          <w:lang w:bidi="ar"/>
        </w:rPr>
        <w:t>。</w:t>
      </w:r>
    </w:p>
    <w:p w14:paraId="0523F047">
      <w:pPr>
        <w:ind w:firstLine="560" w:firstLineChars="200"/>
        <w:rPr>
          <w:rFonts w:hint="eastAsia" w:ascii="微软雅黑" w:hAnsi="微软雅黑" w:eastAsia="微软雅黑" w:cs="微软雅黑"/>
          <w:color w:val="FF0000"/>
          <w:sz w:val="28"/>
          <w:szCs w:val="28"/>
        </w:rPr>
      </w:pPr>
      <w:r>
        <w:rPr>
          <w:rFonts w:hint="eastAsia" w:ascii="微软雅黑" w:hAnsi="微软雅黑" w:eastAsia="微软雅黑" w:cs="微软雅黑"/>
          <w:sz w:val="28"/>
          <w:szCs w:val="28"/>
          <w:lang w:bidi="ar"/>
        </w:rPr>
        <w:t>2、通识教育基础选修课不纳入计算加权学分成绩排名（前30%）</w:t>
      </w:r>
      <w:r>
        <w:rPr>
          <w:rFonts w:hint="eastAsia" w:ascii="微软雅黑" w:hAnsi="微软雅黑" w:eastAsia="微软雅黑" w:cs="微软雅黑"/>
          <w:sz w:val="28"/>
          <w:szCs w:val="28"/>
          <w:lang w:val="en-US" w:eastAsia="zh-CN" w:bidi="ar"/>
        </w:rPr>
        <w:t>的全体同学</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b/>
          <w:bCs/>
          <w:sz w:val="28"/>
          <w:szCs w:val="28"/>
          <w:lang w:val="en-US" w:eastAsia="zh-CN" w:bidi="ar"/>
        </w:rPr>
        <w:t>推荐名额及</w:t>
      </w:r>
      <w:r>
        <w:rPr>
          <w:rFonts w:hint="eastAsia" w:ascii="微软雅黑" w:hAnsi="微软雅黑" w:eastAsia="微软雅黑" w:cs="微软雅黑"/>
          <w:b/>
          <w:bCs/>
          <w:sz w:val="28"/>
          <w:szCs w:val="28"/>
          <w:lang w:bidi="ar"/>
        </w:rPr>
        <w:t>成绩排名</w:t>
      </w:r>
      <w:r>
        <w:rPr>
          <w:rFonts w:hint="eastAsia" w:ascii="微软雅黑" w:hAnsi="微软雅黑" w:eastAsia="微软雅黑" w:cs="微软雅黑"/>
          <w:b/>
          <w:bCs/>
          <w:sz w:val="28"/>
          <w:szCs w:val="28"/>
          <w:lang w:val="en-US" w:eastAsia="zh-CN" w:bidi="ar"/>
        </w:rPr>
        <w:t>已在学院6层公示栏公示</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w:t>
      </w:r>
      <w:r>
        <w:rPr>
          <w:rFonts w:hint="eastAsia" w:ascii="微软雅黑" w:hAnsi="微软雅黑" w:eastAsia="微软雅黑" w:cs="微软雅黑"/>
          <w:sz w:val="28"/>
          <w:szCs w:val="28"/>
          <w:lang w:val="en-US" w:eastAsia="zh-CN" w:bidi="ar"/>
        </w:rPr>
        <w:t>如不填写</w:t>
      </w:r>
      <w:r>
        <w:rPr>
          <w:rFonts w:hint="eastAsia" w:ascii="微软雅黑" w:hAnsi="微软雅黑" w:eastAsia="微软雅黑" w:cs="微软雅黑"/>
          <w:sz w:val="28"/>
          <w:szCs w:val="28"/>
          <w:lang w:bidi="ar"/>
        </w:rPr>
        <w:t>申请表放弃参加</w:t>
      </w:r>
      <w:r>
        <w:rPr>
          <w:rFonts w:hint="eastAsia" w:ascii="微软雅黑" w:hAnsi="微软雅黑" w:eastAsia="微软雅黑" w:cs="微软雅黑"/>
          <w:sz w:val="28"/>
          <w:szCs w:val="28"/>
          <w:lang w:val="en-US" w:eastAsia="zh-CN" w:bidi="ar"/>
        </w:rPr>
        <w:t>本次</w:t>
      </w:r>
      <w:r>
        <w:rPr>
          <w:rFonts w:hint="eastAsia" w:ascii="微软雅黑" w:hAnsi="微软雅黑" w:eastAsia="微软雅黑" w:cs="微软雅黑"/>
          <w:sz w:val="28"/>
          <w:szCs w:val="28"/>
          <w:lang w:bidi="ar"/>
        </w:rPr>
        <w:t>推免申报，请在</w:t>
      </w:r>
      <w:r>
        <w:rPr>
          <w:rFonts w:hint="eastAsia" w:ascii="微软雅黑" w:hAnsi="微软雅黑" w:eastAsia="微软雅黑" w:cs="微软雅黑"/>
          <w:b/>
          <w:bCs/>
          <w:sz w:val="28"/>
          <w:szCs w:val="28"/>
          <w:lang w:bidi="ar"/>
        </w:rPr>
        <w:t>9月</w:t>
      </w:r>
      <w:r>
        <w:rPr>
          <w:rFonts w:hint="eastAsia" w:ascii="微软雅黑" w:hAnsi="微软雅黑" w:eastAsia="微软雅黑" w:cs="微软雅黑"/>
          <w:b/>
          <w:bCs/>
          <w:sz w:val="28"/>
          <w:szCs w:val="28"/>
          <w:lang w:val="en-US" w:eastAsia="zh-CN" w:bidi="ar"/>
        </w:rPr>
        <w:t>14</w:t>
      </w:r>
      <w:r>
        <w:rPr>
          <w:rFonts w:hint="eastAsia" w:ascii="微软雅黑" w:hAnsi="微软雅黑" w:eastAsia="微软雅黑" w:cs="微软雅黑"/>
          <w:b/>
          <w:bCs/>
          <w:sz w:val="28"/>
          <w:szCs w:val="28"/>
          <w:lang w:bidi="ar"/>
        </w:rPr>
        <w:t>日</w:t>
      </w:r>
      <w:r>
        <w:rPr>
          <w:rFonts w:hint="eastAsia" w:ascii="微软雅黑" w:hAnsi="微软雅黑" w:eastAsia="微软雅黑" w:cs="微软雅黑"/>
          <w:b/>
          <w:bCs/>
          <w:sz w:val="28"/>
          <w:szCs w:val="28"/>
          <w:lang w:val="en-US" w:eastAsia="zh-CN" w:bidi="ar"/>
        </w:rPr>
        <w:t>下午17：00点</w:t>
      </w:r>
      <w:r>
        <w:rPr>
          <w:rFonts w:hint="eastAsia" w:ascii="微软雅黑" w:hAnsi="微软雅黑" w:eastAsia="微软雅黑" w:cs="微软雅黑"/>
          <w:b/>
          <w:bCs/>
          <w:sz w:val="28"/>
          <w:szCs w:val="28"/>
          <w:lang w:bidi="ar"/>
        </w:rPr>
        <w:t>报名结束</w:t>
      </w:r>
      <w:r>
        <w:rPr>
          <w:rFonts w:hint="eastAsia" w:ascii="微软雅黑" w:hAnsi="微软雅黑" w:eastAsia="微软雅黑" w:cs="微软雅黑"/>
          <w:sz w:val="28"/>
          <w:szCs w:val="28"/>
          <w:lang w:bidi="ar"/>
        </w:rPr>
        <w:t>前来605办公室填写知情《承诺书》。</w:t>
      </w:r>
    </w:p>
    <w:p w14:paraId="40723E51">
      <w:pPr>
        <w:ind w:firstLine="560" w:firstLineChars="200"/>
        <w:rPr>
          <w:rFonts w:hint="eastAsia" w:ascii="微软雅黑" w:hAnsi="微软雅黑" w:eastAsia="微软雅黑" w:cs="微软雅黑"/>
          <w:color w:val="FF0000"/>
          <w:sz w:val="28"/>
          <w:szCs w:val="28"/>
        </w:rPr>
      </w:pPr>
      <w:r>
        <w:rPr>
          <w:rFonts w:hint="eastAsia" w:ascii="微软雅黑" w:hAnsi="微软雅黑" w:eastAsia="微软雅黑" w:cs="微软雅黑"/>
          <w:sz w:val="28"/>
          <w:szCs w:val="28"/>
          <w:lang w:bidi="ar"/>
        </w:rPr>
        <w:t>3、参加支教团推荐的同学联系学工办冯老师。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iMTJmOGQ2NmU5YzJhNTUyOTViOWM5OWIwNWI3OTIifQ=="/>
  </w:docVars>
  <w:rsids>
    <w:rsidRoot w:val="00A753CC"/>
    <w:rsid w:val="00054F1F"/>
    <w:rsid w:val="000F3009"/>
    <w:rsid w:val="004A5FF6"/>
    <w:rsid w:val="00514395"/>
    <w:rsid w:val="006C1435"/>
    <w:rsid w:val="00782FC7"/>
    <w:rsid w:val="007862EB"/>
    <w:rsid w:val="007B5DA3"/>
    <w:rsid w:val="00984DDA"/>
    <w:rsid w:val="009B0371"/>
    <w:rsid w:val="009F716D"/>
    <w:rsid w:val="00A636FA"/>
    <w:rsid w:val="00A753CC"/>
    <w:rsid w:val="00B51C2C"/>
    <w:rsid w:val="00BB36DD"/>
    <w:rsid w:val="00BB4FCB"/>
    <w:rsid w:val="00FA3596"/>
    <w:rsid w:val="031D7D09"/>
    <w:rsid w:val="08E66970"/>
    <w:rsid w:val="0FB439CC"/>
    <w:rsid w:val="126D2BD5"/>
    <w:rsid w:val="1B421B68"/>
    <w:rsid w:val="33FD50D7"/>
    <w:rsid w:val="4574077E"/>
    <w:rsid w:val="49321715"/>
    <w:rsid w:val="66AF6C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2103</Words>
  <Characters>2167</Characters>
  <Lines>16</Lines>
  <Paragraphs>4</Paragraphs>
  <TotalTime>11</TotalTime>
  <ScaleCrop>false</ScaleCrop>
  <LinksUpToDate>false</LinksUpToDate>
  <CharactersWithSpaces>2175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86185</dc:creator>
  <cp:lastModifiedBy>大雄</cp:lastModifiedBy>
  <dcterms:modified xsi:type="dcterms:W3CDTF">2024-09-11T06:02:47Z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A70CB5E7D3B34698A99404485CB55B39</vt:lpwstr>
  </property>
</Properties>
</file>