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DF9" w:rsidRPr="000A7778" w:rsidRDefault="00E840F9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0A7778">
        <w:rPr>
          <w:rFonts w:ascii="黑体" w:eastAsia="黑体" w:hAnsi="黑体" w:cs="宋体" w:hint="eastAsia"/>
          <w:b/>
          <w:kern w:val="0"/>
          <w:sz w:val="44"/>
          <w:szCs w:val="44"/>
        </w:rPr>
        <w:t>管理学院202</w:t>
      </w:r>
      <w:r w:rsidRPr="000A7778">
        <w:rPr>
          <w:rFonts w:ascii="黑体" w:eastAsia="黑体" w:hAnsi="黑体" w:cs="宋体"/>
          <w:b/>
          <w:kern w:val="0"/>
          <w:sz w:val="44"/>
          <w:szCs w:val="44"/>
        </w:rPr>
        <w:t>5</w:t>
      </w:r>
      <w:r w:rsidRPr="000A7778">
        <w:rPr>
          <w:rFonts w:ascii="黑体" w:eastAsia="黑体" w:hAnsi="黑体" w:cs="宋体" w:hint="eastAsia"/>
          <w:b/>
          <w:kern w:val="0"/>
          <w:sz w:val="44"/>
          <w:szCs w:val="44"/>
        </w:rPr>
        <w:t>级拔尖创新荣誉班</w:t>
      </w:r>
      <w:r w:rsidR="0009407A">
        <w:rPr>
          <w:rFonts w:ascii="黑体" w:eastAsia="黑体" w:hAnsi="黑体" w:cs="宋体"/>
          <w:b/>
          <w:kern w:val="0"/>
          <w:sz w:val="44"/>
          <w:szCs w:val="44"/>
        </w:rPr>
        <w:br/>
      </w:r>
      <w:r w:rsidR="000A7778" w:rsidRPr="00E65A97">
        <w:rPr>
          <w:rFonts w:ascii="黑体" w:eastAsia="黑体" w:hAnsi="黑体" w:cs="宋体"/>
          <w:b/>
          <w:kern w:val="0"/>
          <w:sz w:val="44"/>
          <w:szCs w:val="44"/>
        </w:rPr>
        <w:t>--</w:t>
      </w:r>
      <w:r w:rsidR="00A74F89">
        <w:rPr>
          <w:rFonts w:ascii="黑体" w:eastAsia="黑体" w:hAnsi="黑体" w:cs="宋体"/>
          <w:b/>
          <w:kern w:val="0"/>
          <w:sz w:val="44"/>
          <w:szCs w:val="44"/>
        </w:rPr>
        <w:t>-</w:t>
      </w:r>
      <w:r w:rsidR="000A7778" w:rsidRPr="00E65A97">
        <w:rPr>
          <w:rFonts w:ascii="黑体" w:eastAsia="黑体" w:hAnsi="黑体" w:cs="宋体" w:hint="eastAsia"/>
          <w:b/>
          <w:kern w:val="0"/>
          <w:sz w:val="44"/>
          <w:szCs w:val="44"/>
        </w:rPr>
        <w:t>“智信领航班”</w:t>
      </w:r>
      <w:r w:rsidRPr="00E65A97">
        <w:rPr>
          <w:rFonts w:ascii="黑体" w:eastAsia="黑体" w:hAnsi="黑体" w:cs="宋体" w:hint="eastAsia"/>
          <w:b/>
          <w:kern w:val="0"/>
          <w:sz w:val="44"/>
          <w:szCs w:val="44"/>
        </w:rPr>
        <w:t>学生</w:t>
      </w:r>
      <w:r w:rsidRPr="000A7778">
        <w:rPr>
          <w:rFonts w:ascii="黑体" w:eastAsia="黑体" w:hAnsi="黑体" w:cs="宋体" w:hint="eastAsia"/>
          <w:b/>
          <w:kern w:val="0"/>
          <w:sz w:val="44"/>
          <w:szCs w:val="44"/>
        </w:rPr>
        <w:t xml:space="preserve">选拔实施方案 </w:t>
      </w:r>
    </w:p>
    <w:p w:rsidR="00D03DF9" w:rsidRPr="00E65A97" w:rsidRDefault="00E840F9" w:rsidP="004A265E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为深入贯彻党的二十大和二十届</w:t>
      </w:r>
      <w:r w:rsidR="002547D4">
        <w:rPr>
          <w:rFonts w:ascii="仿宋_GB2312" w:eastAsia="仿宋_GB2312" w:hAnsi="Segoe UI" w:cs="Segoe UI" w:hint="eastAsia"/>
          <w:color w:val="404040"/>
          <w:sz w:val="32"/>
          <w:szCs w:val="32"/>
        </w:rPr>
        <w:t>历次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全会以及全国教育大会精神，进</w:t>
      </w:r>
      <w:bookmarkStart w:id="0" w:name="_GoBack"/>
      <w:bookmarkEnd w:id="0"/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一步深化本科人才培养模式改革，落实党和国家对拔尖创新人才培养要求，服务国家重大战略需求，构建高水平拔尖创新人才培养体系，</w:t>
      </w:r>
      <w:r w:rsidR="00D3738A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D3738A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D3738A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D3738A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D3738A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D3738A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D3738A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D3738A">
        <w:rPr>
          <w:rFonts w:ascii="仿宋_GB2312" w:eastAsia="仿宋_GB2312" w:hAnsi="Segoe UI" w:cs="Segoe UI" w:hint="eastAsia"/>
          <w:sz w:val="32"/>
          <w:szCs w:val="32"/>
        </w:rPr>
        <w:t>，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推进拔尖创新人才招生、选拔和培养模式创新，为做好202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5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级本科“智信领航班”学生选拔工作，管理学院特制定本实施方案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，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现将学生选拔具体事宜通知如下：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一、总体原则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依据《文典学院拔尖创新人才培养改革实施方案（试行）》(校政〔2025〕1</w:t>
      </w:r>
      <w:r w:rsidRPr="00E65A97">
        <w:rPr>
          <w:rFonts w:ascii="仿宋" w:eastAsia="仿宋" w:hAnsi="仿宋" w:cs="Segoe UI" w:hint="eastAsia"/>
          <w:color w:val="404040"/>
          <w:sz w:val="32"/>
          <w:szCs w:val="32"/>
        </w:rPr>
        <w:t>9号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/>
          <w:color w:val="404040"/>
          <w:sz w:val="32"/>
          <w:szCs w:val="32"/>
        </w:rPr>
        <w:t>二、</w:t>
      </w: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组织领导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根据学校文典学院、教务处的有关规定和安排，管理学院成立</w:t>
      </w:r>
      <w:r w:rsidR="00403808">
        <w:rPr>
          <w:rFonts w:ascii="仿宋_GB2312" w:eastAsia="仿宋_GB2312" w:hAnsi="Segoe UI" w:cs="Segoe UI" w:hint="eastAsia"/>
          <w:color w:val="404040"/>
          <w:sz w:val="32"/>
          <w:szCs w:val="32"/>
        </w:rPr>
        <w:t>2</w:t>
      </w:r>
      <w:r w:rsidR="00403808">
        <w:rPr>
          <w:rFonts w:ascii="仿宋_GB2312" w:eastAsia="仿宋_GB2312" w:hAnsi="Segoe UI" w:cs="Segoe UI"/>
          <w:color w:val="404040"/>
          <w:sz w:val="32"/>
          <w:szCs w:val="32"/>
        </w:rPr>
        <w:t>025</w:t>
      </w:r>
      <w:r w:rsidR="00403808">
        <w:rPr>
          <w:rFonts w:ascii="仿宋_GB2312" w:eastAsia="仿宋_GB2312" w:hAnsi="Segoe UI" w:cs="Segoe UI" w:hint="eastAsia"/>
          <w:color w:val="404040"/>
          <w:sz w:val="32"/>
          <w:szCs w:val="32"/>
        </w:rPr>
        <w:t>级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“智信领航班”学生选拔工作领导小组和专家工作小组。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三、选拔面向专业</w:t>
      </w:r>
    </w:p>
    <w:p w:rsidR="00D03DF9" w:rsidRPr="00E65A97" w:rsidRDefault="00C1297F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面向</w:t>
      </w:r>
      <w:r w:rsidR="00E840F9"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信息管理与信息系统专业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选拔</w:t>
      </w:r>
    </w:p>
    <w:p w:rsidR="00D03DF9" w:rsidRPr="00E65A97" w:rsidRDefault="008C5F20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>
        <w:rPr>
          <w:rFonts w:ascii="黑体" w:eastAsia="黑体" w:hAnsi="黑体" w:cs="Segoe UI" w:hint="eastAsia"/>
          <w:color w:val="404040"/>
          <w:sz w:val="32"/>
          <w:szCs w:val="32"/>
        </w:rPr>
        <w:t>四、报名条件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1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.2025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级信息管理与信息系统专业本科生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lastRenderedPageBreak/>
        <w:t>2.2025-2026-1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学期课程考核全部通过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五、选拔宣讲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1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时间：待定（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月8日前完成）</w:t>
      </w:r>
    </w:p>
    <w:p w:rsidR="00E95226" w:rsidRPr="00E65A97" w:rsidRDefault="00E840F9" w:rsidP="00E9522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2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地点：龙河校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区*教室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六、报名方式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1.报名时间：3月8日-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3月12日（3月12日</w:t>
      </w:r>
      <w:r w:rsidR="00D119B3" w:rsidRPr="00E65A97">
        <w:rPr>
          <w:rFonts w:ascii="仿宋_GB2312" w:eastAsia="仿宋_GB2312" w:hAnsi="Segoe UI" w:cs="Segoe UI" w:hint="eastAsia"/>
          <w:sz w:val="32"/>
          <w:szCs w:val="32"/>
        </w:rPr>
        <w:t>1</w:t>
      </w:r>
      <w:r w:rsidR="00D119B3" w:rsidRPr="00E65A97">
        <w:rPr>
          <w:rFonts w:ascii="仿宋_GB2312" w:eastAsia="仿宋_GB2312" w:hAnsi="Segoe UI" w:cs="Segoe UI"/>
          <w:sz w:val="32"/>
          <w:szCs w:val="32"/>
        </w:rPr>
        <w:t>2</w:t>
      </w:r>
      <w:r w:rsidR="00D119B3" w:rsidRPr="00E65A97">
        <w:rPr>
          <w:rFonts w:ascii="仿宋_GB2312" w:eastAsia="仿宋_GB2312" w:hAnsi="Segoe UI" w:cs="Segoe UI" w:hint="eastAsia"/>
          <w:sz w:val="32"/>
          <w:szCs w:val="32"/>
        </w:rPr>
        <w:t>：0</w:t>
      </w:r>
      <w:r w:rsidR="00D119B3" w:rsidRPr="00E65A97">
        <w:rPr>
          <w:rFonts w:ascii="仿宋_GB2312" w:eastAsia="仿宋_GB2312" w:hAnsi="Segoe UI" w:cs="Segoe UI"/>
          <w:sz w:val="32"/>
          <w:szCs w:val="32"/>
        </w:rPr>
        <w:t>0</w:t>
      </w:r>
      <w:r w:rsidR="00D119B3" w:rsidRPr="00E65A97">
        <w:rPr>
          <w:rFonts w:ascii="仿宋_GB2312" w:eastAsia="仿宋_GB2312" w:hAnsi="Segoe UI" w:cs="Segoe UI" w:hint="eastAsia"/>
          <w:sz w:val="32"/>
          <w:szCs w:val="32"/>
        </w:rPr>
        <w:t>截止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）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2.报名途径：将报名表（见附件）统一交至教学办（</w:t>
      </w:r>
      <w:r w:rsidRPr="008A543F">
        <w:rPr>
          <w:rFonts w:ascii="仿宋_GB2312" w:eastAsia="仿宋_GB2312" w:hAnsi="Segoe UI" w:cs="Segoe UI" w:hint="eastAsia"/>
          <w:color w:val="404040"/>
          <w:sz w:val="32"/>
          <w:szCs w:val="32"/>
        </w:rPr>
        <w:t>地址:磬苑校区社科楼E</w:t>
      </w:r>
      <w:r w:rsidRPr="008A543F">
        <w:rPr>
          <w:rFonts w:ascii="仿宋_GB2312" w:eastAsia="仿宋_GB2312" w:hAnsi="Segoe UI" w:cs="Segoe UI"/>
          <w:color w:val="404040"/>
          <w:sz w:val="32"/>
          <w:szCs w:val="32"/>
        </w:rPr>
        <w:t>210</w:t>
      </w:r>
      <w:r w:rsidRPr="008A543F">
        <w:rPr>
          <w:rFonts w:ascii="仿宋_GB2312" w:eastAsia="仿宋_GB2312" w:hAnsi="Segoe UI" w:cs="Segoe UI" w:hint="eastAsia"/>
          <w:color w:val="404040"/>
          <w:sz w:val="32"/>
          <w:szCs w:val="32"/>
        </w:rPr>
        <w:t>室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）</w:t>
      </w:r>
      <w:r w:rsidRPr="008A543F">
        <w:rPr>
          <w:rFonts w:ascii="仿宋_GB2312" w:eastAsia="仿宋_GB2312" w:hAnsi="Segoe UI" w:cs="Segoe UI" w:hint="eastAsia"/>
          <w:color w:val="404040"/>
          <w:sz w:val="32"/>
          <w:szCs w:val="32"/>
        </w:rPr>
        <w:t>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color w:val="00000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3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咨询电话：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0551-6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3861269王老师。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七、考核程序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（一）考核由笔试和面试组成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1.笔试：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（1）考试科目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：数学+英语，各50分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sz w:val="32"/>
          <w:szCs w:val="32"/>
        </w:rPr>
        <w:t>（2）笔试时间：</w:t>
      </w:r>
      <w:r w:rsidR="00D119B3" w:rsidRPr="00E65A97">
        <w:rPr>
          <w:rFonts w:ascii="仿宋_GB2312" w:eastAsia="仿宋_GB2312" w:hAnsi="Segoe UI" w:cs="Segoe UI" w:hint="eastAsia"/>
          <w:sz w:val="32"/>
          <w:szCs w:val="32"/>
        </w:rPr>
        <w:t>待定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sz w:val="32"/>
          <w:szCs w:val="32"/>
        </w:rPr>
        <w:t>（2）笔试地点：待定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2.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面试：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（1）面试学生人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数按班级规模（3</w:t>
      </w:r>
      <w:r w:rsidRPr="00E65A97">
        <w:rPr>
          <w:rFonts w:ascii="仿宋_GB2312" w:eastAsia="仿宋_GB2312" w:hAnsi="Segoe UI" w:cs="Segoe UI"/>
          <w:sz w:val="32"/>
          <w:szCs w:val="32"/>
        </w:rPr>
        <w:t>0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人）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的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1:1.2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，从笔试总分高分到低分择优确定。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（2）面试学生名单在学院网站主页公布。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（3）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面试专家组由5名以上专家组成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，面试专家组成员依据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申请者面试表现当场记名评分，满分为</w:t>
      </w:r>
      <w:r w:rsidRPr="00E65A97">
        <w:rPr>
          <w:rFonts w:ascii="仿宋_GB2312" w:eastAsia="仿宋_GB2312" w:hAnsi="Segoe UI" w:cs="Segoe UI"/>
          <w:sz w:val="32"/>
          <w:szCs w:val="32"/>
        </w:rPr>
        <w:t>100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D03DF9" w:rsidRPr="00E65A97" w:rsidRDefault="00E840F9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sz w:val="32"/>
          <w:szCs w:val="32"/>
        </w:rPr>
        <w:t>面试包括两个环节：自我介绍与专家提问。主要考察申请者的政治态度、教育背景、道德品质、心理素质、未来规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lastRenderedPageBreak/>
        <w:t>划、兴趣爱好、逻辑思维能力、语言表达能力、基础知识掌握水平、专业知识了解情况、知识技能综合应用能力等。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sz w:val="32"/>
          <w:szCs w:val="32"/>
        </w:rPr>
        <w:t>（4）面试时间：待定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FF000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（5）面试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地点：待定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3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注意事项：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（1）学生须持身份证和校园卡参加笔试和面试。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（2）参加面试的同学须提前10分钟到达面试地点。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（二）成绩计算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E65A97">
        <w:rPr>
          <w:rFonts w:ascii="仿宋_GB2312" w:eastAsia="仿宋_GB2312" w:hAnsi="Segoe UI" w:cs="Segoe UI"/>
          <w:sz w:val="32"/>
          <w:szCs w:val="32"/>
        </w:rPr>
        <w:t>综合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成绩=笔试成绩</w:t>
      </w:r>
      <w:r w:rsidRPr="00E65A97">
        <w:rPr>
          <w:rFonts w:ascii="仿宋_GB2312" w:eastAsia="仿宋_GB2312" w:hAnsi="Segoe UI" w:cs="Segoe UI"/>
          <w:sz w:val="32"/>
          <w:szCs w:val="32"/>
        </w:rPr>
        <w:t>*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50%+面试成绩</w:t>
      </w:r>
      <w:r w:rsidRPr="00E65A97">
        <w:rPr>
          <w:rFonts w:ascii="仿宋_GB2312" w:eastAsia="仿宋_GB2312" w:hAnsi="Segoe UI" w:cs="Segoe UI"/>
          <w:sz w:val="32"/>
          <w:szCs w:val="32"/>
        </w:rPr>
        <w:t>*</w:t>
      </w:r>
      <w:r w:rsidRPr="00E65A97">
        <w:rPr>
          <w:rFonts w:ascii="仿宋_GB2312" w:eastAsia="仿宋_GB2312" w:hAnsi="Segoe UI" w:cs="Segoe UI" w:hint="eastAsia"/>
          <w:sz w:val="32"/>
          <w:szCs w:val="32"/>
        </w:rPr>
        <w:t>50%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（三）录取原则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1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按照综合成绩从高分到低分择优录取，宁缺毋滥。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2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.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面试成绩低于60分者，不予录取。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八、结果公示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选拔结果经学院选拔工作领导小组</w:t>
      </w:r>
      <w:r w:rsidRPr="00E65A97">
        <w:rPr>
          <w:rFonts w:ascii="仿宋_GB2312" w:eastAsia="仿宋_GB2312" w:hAnsi="Segoe UI" w:cs="Segoe UI"/>
          <w:sz w:val="32"/>
          <w:szCs w:val="32"/>
        </w:rPr>
        <w:t>审核后于3月30日前在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学院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网站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主页公示。公示期为三个工作日。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接受纪检监察部门全程监督。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九、外语培养</w:t>
      </w:r>
    </w:p>
    <w:p w:rsidR="00131BDC" w:rsidRPr="00E65A97" w:rsidRDefault="00E65A97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>
        <w:rPr>
          <w:rFonts w:ascii="仿宋_GB2312" w:eastAsia="仿宋_GB2312" w:hAnsi="Segoe UI" w:cs="Segoe UI" w:hint="eastAsia"/>
          <w:color w:val="404040"/>
          <w:sz w:val="32"/>
          <w:szCs w:val="32"/>
        </w:rPr>
        <w:t>培养</w:t>
      </w:r>
      <w:r w:rsidR="00131BDC"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语种为英语。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404040"/>
          <w:sz w:val="32"/>
          <w:szCs w:val="32"/>
        </w:rPr>
      </w:pPr>
      <w:r w:rsidRPr="00E65A97">
        <w:rPr>
          <w:rFonts w:ascii="黑体" w:eastAsia="黑体" w:hAnsi="黑体" w:cs="Segoe UI" w:hint="eastAsia"/>
          <w:color w:val="404040"/>
          <w:sz w:val="32"/>
          <w:szCs w:val="32"/>
        </w:rPr>
        <w:t>十、其他说明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1.本方案参照《文典学院拔尖创新人才培养改革实施方案（试行）》</w:t>
      </w:r>
      <w:r w:rsidR="006263E2" w:rsidRPr="006263E2">
        <w:rPr>
          <w:rFonts w:ascii="仿宋_GB2312" w:eastAsia="仿宋_GB2312" w:hAnsi="Segoe UI" w:cs="Segoe UI" w:hint="eastAsia"/>
          <w:color w:val="404040"/>
          <w:sz w:val="32"/>
          <w:szCs w:val="32"/>
        </w:rPr>
        <w:t>（校政〔2025〕19号）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制定，本方案由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管理学院拔尖创新人才培养工作小组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学生选拔领导小组负责解释。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404040"/>
          <w:sz w:val="32"/>
          <w:szCs w:val="32"/>
        </w:rPr>
      </w:pP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2.重要信息和通知将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由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学院</w:t>
      </w:r>
      <w:r w:rsidRPr="00E65A97">
        <w:rPr>
          <w:rFonts w:ascii="仿宋_GB2312" w:eastAsia="仿宋_GB2312" w:hAnsi="Segoe UI" w:cs="Segoe UI" w:hint="eastAsia"/>
          <w:color w:val="404040"/>
          <w:sz w:val="32"/>
          <w:szCs w:val="32"/>
        </w:rPr>
        <w:t>公开</w:t>
      </w:r>
      <w:r w:rsidRPr="00E65A97">
        <w:rPr>
          <w:rFonts w:ascii="仿宋_GB2312" w:eastAsia="仿宋_GB2312" w:hAnsi="Segoe UI" w:cs="Segoe UI"/>
          <w:color w:val="404040"/>
          <w:sz w:val="32"/>
          <w:szCs w:val="32"/>
        </w:rPr>
        <w:t>发布，请及时关注。</w:t>
      </w:r>
    </w:p>
    <w:p w:rsidR="00131BDC" w:rsidRPr="00E65A97" w:rsidRDefault="00131BDC" w:rsidP="00E65A9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color w:val="404040"/>
          <w:sz w:val="32"/>
          <w:szCs w:val="32"/>
        </w:rPr>
      </w:pPr>
    </w:p>
    <w:p w:rsidR="00131BDC" w:rsidRPr="00E65A97" w:rsidRDefault="00131BDC" w:rsidP="00E65A97">
      <w:pPr>
        <w:spacing w:line="560" w:lineRule="exact"/>
        <w:ind w:right="560" w:firstLine="48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E65A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管理学院</w:t>
      </w:r>
    </w:p>
    <w:p w:rsidR="00496D60" w:rsidRDefault="00131BDC" w:rsidP="00E65A97">
      <w:pPr>
        <w:spacing w:line="560" w:lineRule="exact"/>
        <w:ind w:firstLine="480"/>
        <w:jc w:val="right"/>
        <w:rPr>
          <w:rFonts w:ascii="宋体" w:hAnsi="宋体" w:cs="宋体"/>
          <w:color w:val="000000"/>
          <w:kern w:val="0"/>
          <w:szCs w:val="21"/>
        </w:rPr>
      </w:pPr>
      <w:r w:rsidRPr="00E65A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2025年</w:t>
      </w:r>
      <w:r w:rsidRPr="00E65A97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12</w:t>
      </w:r>
      <w:r w:rsidRPr="00E65A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月</w:t>
      </w:r>
      <w:r w:rsidRPr="00E65A97">
        <w:rPr>
          <w:rFonts w:ascii="仿宋_GB2312" w:eastAsia="仿宋_GB2312" w:hAnsi="宋体" w:cs="宋体" w:hint="eastAsia"/>
          <w:kern w:val="0"/>
          <w:sz w:val="32"/>
          <w:szCs w:val="32"/>
        </w:rPr>
        <w:t>9</w:t>
      </w:r>
      <w:r w:rsidRPr="00E65A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日</w:t>
      </w:r>
      <w:r w:rsidR="00496D60">
        <w:rPr>
          <w:rFonts w:ascii="宋体" w:hAnsi="宋体" w:cs="宋体"/>
          <w:color w:val="000000"/>
          <w:kern w:val="0"/>
          <w:szCs w:val="21"/>
        </w:rPr>
        <w:br w:type="page"/>
      </w:r>
    </w:p>
    <w:p w:rsidR="00D03DF9" w:rsidRDefault="00E840F9" w:rsidP="00E01946">
      <w:pPr>
        <w:spacing w:afterLines="50" w:after="156" w:line="480" w:lineRule="exac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附件</w:t>
      </w:r>
    </w:p>
    <w:p w:rsidR="00D03DF9" w:rsidRDefault="00E840F9" w:rsidP="00E01946">
      <w:pPr>
        <w:spacing w:afterLines="50" w:after="156" w:line="480" w:lineRule="exac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28"/>
          <w:szCs w:val="28"/>
        </w:rPr>
        <w:t>安徽大学管理</w:t>
      </w: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学院</w:t>
      </w:r>
      <w:r>
        <w:rPr>
          <w:rFonts w:ascii="仿宋_GB2312" w:eastAsia="仿宋_GB2312" w:hAnsi="宋体" w:cs="宋体" w:hint="eastAsia"/>
          <w:b/>
          <w:bCs/>
          <w:color w:val="000000"/>
          <w:kern w:val="0"/>
          <w:sz w:val="28"/>
          <w:szCs w:val="28"/>
        </w:rPr>
        <w:t>202</w:t>
      </w:r>
      <w:r>
        <w:rPr>
          <w:rFonts w:ascii="仿宋_GB2312" w:eastAsia="仿宋_GB2312" w:hAnsi="宋体" w:cs="宋体"/>
          <w:b/>
          <w:bCs/>
          <w:color w:val="000000"/>
          <w:kern w:val="0"/>
          <w:sz w:val="28"/>
          <w:szCs w:val="28"/>
        </w:rPr>
        <w:t>5</w:t>
      </w:r>
      <w:r>
        <w:rPr>
          <w:rFonts w:ascii="仿宋_GB2312" w:eastAsia="仿宋_GB2312" w:hAnsi="宋体" w:cs="宋体" w:hint="eastAsia"/>
          <w:b/>
          <w:bCs/>
          <w:color w:val="000000"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D03DF9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D03DF9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D03DF9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E840F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D03D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省级以上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学科竞赛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获奖情况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以及学术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D03DF9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03DF9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个人情况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3DF9" w:rsidRDefault="00E840F9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D03DF9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相关</w:t>
            </w:r>
          </w:p>
          <w:p w:rsidR="00D03DF9" w:rsidRDefault="00E840F9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3DF9" w:rsidRDefault="00E840F9" w:rsidP="00E01946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1、本人承诺以上所填写内容真实无误；</w:t>
            </w:r>
          </w:p>
          <w:p w:rsidR="00D03DF9" w:rsidRDefault="00E840F9" w:rsidP="00E01946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2、本人自愿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并征得家长同意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参加202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级拔尖创新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荣誉班学生选拔，</w:t>
            </w:r>
            <w:r w:rsidR="00C129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进入“智信领航班”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，按照荣誉班个性化人才培养管理方案要求认真学习。</w:t>
            </w:r>
          </w:p>
          <w:p w:rsidR="00D03DF9" w:rsidRDefault="00E840F9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申请人签名：</w:t>
            </w:r>
          </w:p>
          <w:p w:rsidR="00D03DF9" w:rsidRDefault="00E840F9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年   月  日</w:t>
            </w:r>
          </w:p>
        </w:tc>
      </w:tr>
    </w:tbl>
    <w:p w:rsidR="00D03DF9" w:rsidRDefault="00D03DF9"/>
    <w:sectPr w:rsidR="00D03DF9" w:rsidSect="004C7C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B53" w:rsidRDefault="00FE3B53" w:rsidP="00D119B3">
      <w:r>
        <w:separator/>
      </w:r>
    </w:p>
  </w:endnote>
  <w:endnote w:type="continuationSeparator" w:id="0">
    <w:p w:rsidR="00FE3B53" w:rsidRDefault="00FE3B53" w:rsidP="00D1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B53" w:rsidRDefault="00FE3B53" w:rsidP="00D119B3">
      <w:r>
        <w:separator/>
      </w:r>
    </w:p>
  </w:footnote>
  <w:footnote w:type="continuationSeparator" w:id="0">
    <w:p w:rsidR="00FE3B53" w:rsidRDefault="00FE3B53" w:rsidP="00D11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08AA"/>
    <w:rsid w:val="000208AA"/>
    <w:rsid w:val="0009407A"/>
    <w:rsid w:val="000A7778"/>
    <w:rsid w:val="00131BDC"/>
    <w:rsid w:val="001643E4"/>
    <w:rsid w:val="001E2BB8"/>
    <w:rsid w:val="002547D4"/>
    <w:rsid w:val="003944DC"/>
    <w:rsid w:val="00403808"/>
    <w:rsid w:val="00417018"/>
    <w:rsid w:val="00496D60"/>
    <w:rsid w:val="004A265E"/>
    <w:rsid w:val="004C7CF7"/>
    <w:rsid w:val="0059366A"/>
    <w:rsid w:val="005A629E"/>
    <w:rsid w:val="00611082"/>
    <w:rsid w:val="006263E2"/>
    <w:rsid w:val="00721978"/>
    <w:rsid w:val="00752D7E"/>
    <w:rsid w:val="007748D5"/>
    <w:rsid w:val="00800235"/>
    <w:rsid w:val="00845583"/>
    <w:rsid w:val="008914BD"/>
    <w:rsid w:val="008A543F"/>
    <w:rsid w:val="008C5F20"/>
    <w:rsid w:val="008D01AC"/>
    <w:rsid w:val="0091438C"/>
    <w:rsid w:val="00921397"/>
    <w:rsid w:val="00A00742"/>
    <w:rsid w:val="00A34600"/>
    <w:rsid w:val="00A74F89"/>
    <w:rsid w:val="00B12DB0"/>
    <w:rsid w:val="00B23BDF"/>
    <w:rsid w:val="00C1297F"/>
    <w:rsid w:val="00C32F14"/>
    <w:rsid w:val="00D03DF9"/>
    <w:rsid w:val="00D119B3"/>
    <w:rsid w:val="00D3234F"/>
    <w:rsid w:val="00D3738A"/>
    <w:rsid w:val="00D95151"/>
    <w:rsid w:val="00E01946"/>
    <w:rsid w:val="00E65A97"/>
    <w:rsid w:val="00E840F9"/>
    <w:rsid w:val="00E95226"/>
    <w:rsid w:val="00FE3B53"/>
    <w:rsid w:val="041D3047"/>
    <w:rsid w:val="070A14F5"/>
    <w:rsid w:val="4057639D"/>
    <w:rsid w:val="621C5805"/>
    <w:rsid w:val="68D30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5A015D-FAB9-4D89-A489-6EC4EAD9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C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qFormat/>
    <w:rsid w:val="004C7C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119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19B3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19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19B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706DB-7717-42C6-BEA8-E4660FFC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31</cp:revision>
  <dcterms:created xsi:type="dcterms:W3CDTF">2025-12-08T08:29:00Z</dcterms:created>
  <dcterms:modified xsi:type="dcterms:W3CDTF">2025-12-31T06:09:00Z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044FE6A69E2F44FEB9BE59549AFDEB91_13</vt:lpwstr>
  </property>
  <property fmtid="{D5CDD505-2E9C-101B-9397-08002B2CF9AE}" pid="4" name="KSOTemplateDocerSaveRecord">
    <vt:lpwstr>eyJoZGlkIjoiMjQ1ODMyZWI0ZjM5YzBjNWQyMTQzNTQzZjFlYjg4ZGQiLCJ1c2VySWQiOiIxMjk2NjQyNzE4In0=</vt:lpwstr>
  </property>
</Properties>
</file>