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D6" w:rsidRPr="001F5599" w:rsidRDefault="00466FFA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301"/>
        <w:jc w:val="center"/>
        <w:rPr>
          <w:rFonts w:ascii="黑体" w:eastAsia="黑体" w:hAnsi="黑体" w:cs="宋体"/>
          <w:b/>
          <w:color w:val="000000" w:themeColor="text1"/>
          <w:kern w:val="0"/>
          <w:sz w:val="44"/>
          <w:szCs w:val="44"/>
        </w:rPr>
      </w:pPr>
      <w:r w:rsidRPr="001F5599"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数学科学</w:t>
      </w:r>
      <w:r w:rsidR="0006672A" w:rsidRPr="001F5599"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学院202</w:t>
      </w:r>
      <w:r w:rsidR="00BF1131"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5</w:t>
      </w:r>
      <w:r w:rsidR="0006672A" w:rsidRPr="001F5599"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 xml:space="preserve">级拔尖创新荣誉班学生选拔实施方案 </w:t>
      </w:r>
    </w:p>
    <w:p w:rsidR="007326D6" w:rsidRPr="001F5599" w:rsidRDefault="0006672A" w:rsidP="003C2051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bookmarkStart w:id="0" w:name="_GoBack"/>
      <w:bookmarkEnd w:id="0"/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为深入贯彻党的二十大和二十届</w:t>
      </w:r>
      <w:r w:rsidR="00475884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历次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全会以及全国教育大会精神，进一步深化本科人才培养模式改革，落实党和国家对拔尖创新人才培养要求，服务国家重大战略需求，构建高水平拔尖创新人才培养体系，</w:t>
      </w:r>
      <w:r w:rsidR="00F14545" w:rsidRPr="00793EB6">
        <w:rPr>
          <w:rFonts w:ascii="仿宋_GB2312" w:eastAsia="仿宋_GB2312" w:hAnsi="Segoe UI" w:cs="Segoe UI" w:hint="eastAsia"/>
          <w:sz w:val="32"/>
          <w:szCs w:val="32"/>
        </w:rPr>
        <w:t>致力于培养具有</w:t>
      </w:r>
      <w:r w:rsidR="00F14545" w:rsidRPr="00793EB6">
        <w:rPr>
          <w:rFonts w:ascii="仿宋_GB2312" w:eastAsia="仿宋_GB2312" w:hAnsi="Segoe UI" w:cs="Segoe UI"/>
          <w:sz w:val="32"/>
          <w:szCs w:val="32"/>
        </w:rPr>
        <w:t>深厚家国情怀</w:t>
      </w:r>
      <w:r w:rsidR="00F14545" w:rsidRPr="00793EB6">
        <w:rPr>
          <w:rFonts w:ascii="仿宋_GB2312" w:eastAsia="仿宋_GB2312" w:hAnsi="Segoe UI" w:cs="Segoe UI" w:hint="eastAsia"/>
          <w:sz w:val="32"/>
          <w:szCs w:val="32"/>
        </w:rPr>
        <w:t>、</w:t>
      </w:r>
      <w:r w:rsidR="00F14545" w:rsidRPr="00793EB6">
        <w:rPr>
          <w:rFonts w:ascii="仿宋_GB2312" w:eastAsia="仿宋_GB2312" w:hAnsi="Segoe UI" w:cs="Segoe UI"/>
          <w:sz w:val="32"/>
          <w:szCs w:val="32"/>
        </w:rPr>
        <w:t>扎实学科基础</w:t>
      </w:r>
      <w:r w:rsidR="00F14545" w:rsidRPr="00793EB6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="00F14545" w:rsidRPr="00793EB6">
        <w:rPr>
          <w:rFonts w:ascii="仿宋_GB2312" w:eastAsia="仿宋_GB2312" w:hAnsi="Segoe UI" w:cs="Segoe UI"/>
          <w:sz w:val="32"/>
          <w:szCs w:val="32"/>
        </w:rPr>
        <w:t>国际前沿视野</w:t>
      </w:r>
      <w:r w:rsidR="00F14545" w:rsidRPr="00793EB6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</w:t>
      </w:r>
      <w:r w:rsidR="00F14545">
        <w:rPr>
          <w:rFonts w:ascii="仿宋_GB2312" w:eastAsia="仿宋_GB2312" w:hAnsi="Segoe UI" w:cs="Segoe UI" w:hint="eastAsia"/>
          <w:sz w:val="32"/>
          <w:szCs w:val="32"/>
        </w:rPr>
        <w:t>，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推进拔尖创新人才招生、选拔和培养模式创新，为做好202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5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级本科“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九章班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”学生选拔工作，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数学科学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学院特制定本实施方案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，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现将学生选拔具体事宜通知如下：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t>一、总体原则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依据《文典学院拔尖创新人才培养改革实施方案（试行）》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(</w:t>
      </w:r>
      <w:r w:rsidR="00BF1131" w:rsidRPr="00BF1131">
        <w:rPr>
          <w:rFonts w:ascii="仿宋_GB2312" w:eastAsia="仿宋_GB2312" w:hAnsi="Segoe UI" w:cs="Segoe UI"/>
          <w:color w:val="000000" w:themeColor="text1"/>
          <w:sz w:val="32"/>
          <w:szCs w:val="32"/>
        </w:rPr>
        <w:t>校政〔2025〕19号)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，坚持公平、公开、公正原则，严肃选拔工作纪律，严格执行工作程序，做到政策透明、程序公开、结果公正、监督机制健全。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/>
          <w:color w:val="000000" w:themeColor="text1"/>
          <w:sz w:val="32"/>
          <w:szCs w:val="32"/>
        </w:rPr>
        <w:t>二、</w:t>
      </w: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t>组织领导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根据学校文典学院</w:t>
      </w:r>
      <w:r w:rsidR="00FB22C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、</w:t>
      </w:r>
      <w:r w:rsidR="00FB22C9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教务处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的有关规定和安排，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数学科学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学院成立</w:t>
      </w:r>
      <w:r w:rsidR="00AA4F5F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="00AA4F5F">
        <w:rPr>
          <w:rFonts w:ascii="仿宋_GB2312" w:eastAsia="仿宋_GB2312" w:hAnsi="Segoe UI" w:cs="Segoe UI"/>
          <w:color w:val="000000" w:themeColor="text1"/>
          <w:sz w:val="32"/>
          <w:szCs w:val="32"/>
        </w:rPr>
        <w:t>025</w:t>
      </w:r>
      <w:r w:rsidR="00AA4F5F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“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九章班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”学生选拔工作领导小组和专家工作小组。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t>三、选拔面向专业</w:t>
      </w:r>
    </w:p>
    <w:p w:rsidR="00466FFA" w:rsidRPr="00C47659" w:rsidRDefault="00466FFA" w:rsidP="00C4765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C4765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面向所有</w:t>
      </w:r>
      <w:r w:rsidR="0018771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20</w:t>
      </w:r>
      <w:r w:rsidRPr="00C4765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="00BF1131" w:rsidRPr="00C47659">
        <w:rPr>
          <w:rFonts w:ascii="仿宋_GB2312" w:eastAsia="仿宋_GB2312" w:hAnsi="Segoe UI" w:cs="Segoe UI"/>
          <w:color w:val="000000" w:themeColor="text1"/>
          <w:sz w:val="32"/>
          <w:szCs w:val="32"/>
        </w:rPr>
        <w:t>5</w:t>
      </w:r>
      <w:r w:rsidRPr="00C4765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级学生</w:t>
      </w:r>
      <w:r w:rsidR="0059018F" w:rsidRPr="00C47659">
        <w:rPr>
          <w:rFonts w:ascii="仿宋_GB2312" w:eastAsia="仿宋_GB2312" w:hAnsi="Segoe UI" w:cs="Segoe UI"/>
          <w:color w:val="000000" w:themeColor="text1"/>
          <w:sz w:val="32"/>
          <w:szCs w:val="32"/>
        </w:rPr>
        <w:t>,</w:t>
      </w:r>
      <w:r w:rsidR="0059018F" w:rsidRPr="00C4765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 xml:space="preserve"> 若被录取，将属于数学与应用数学专业，进入“九章班”后，按照荣誉班个性化人才培养</w:t>
      </w:r>
      <w:r w:rsidR="00395F7D" w:rsidRPr="00C4765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管理</w:t>
      </w:r>
      <w:r w:rsidR="0059018F" w:rsidRPr="00C4765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方案要求在数学与应用数学专业认真学习。</w:t>
      </w:r>
    </w:p>
    <w:p w:rsidR="007326D6" w:rsidRPr="001F5599" w:rsidRDefault="00BF1131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lastRenderedPageBreak/>
        <w:t>四、报名条件</w:t>
      </w:r>
    </w:p>
    <w:p w:rsidR="0059018F" w:rsidRPr="001F5599" w:rsidRDefault="0059018F" w:rsidP="003011B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全体</w:t>
      </w:r>
      <w:r w:rsidR="00493A6D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20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="00BF1131">
        <w:rPr>
          <w:rFonts w:ascii="仿宋_GB2312" w:eastAsia="仿宋_GB2312" w:hAnsi="Segoe UI" w:cs="Segoe UI"/>
          <w:color w:val="000000" w:themeColor="text1"/>
          <w:sz w:val="32"/>
          <w:szCs w:val="32"/>
        </w:rPr>
        <w:t>5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级学生自愿报名参加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t>五、选拔宣讲</w:t>
      </w:r>
    </w:p>
    <w:p w:rsidR="007326D6" w:rsidRPr="009310C5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时间：</w:t>
      </w:r>
      <w:r w:rsidR="00BF1131">
        <w:rPr>
          <w:rFonts w:ascii="仿宋_GB2312" w:eastAsia="仿宋_GB2312" w:hAnsi="Segoe UI" w:cs="Segoe UI"/>
          <w:color w:val="000000" w:themeColor="text1"/>
          <w:sz w:val="32"/>
          <w:szCs w:val="32"/>
        </w:rPr>
        <w:t>2026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="00BF1131">
        <w:rPr>
          <w:rFonts w:ascii="仿宋_GB2312" w:eastAsia="仿宋_GB2312" w:hAnsi="Segoe UI" w:cs="Segoe UI"/>
          <w:color w:val="000000" w:themeColor="text1"/>
          <w:sz w:val="32"/>
          <w:szCs w:val="32"/>
        </w:rPr>
        <w:t>3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5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 xml:space="preserve">日 </w:t>
      </w:r>
    </w:p>
    <w:p w:rsidR="007326D6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地点：</w:t>
      </w:r>
      <w:r w:rsidR="00E14DE0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龙河校区</w:t>
      </w:r>
    </w:p>
    <w:p w:rsidR="00E3597A" w:rsidRPr="001F5599" w:rsidRDefault="00E3597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具体时间、地点另行通知。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t>六、报名方式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1.报名时间：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2026年3月13日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中午1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2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：0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0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截止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2.报名途径：将报名表（见附件）</w:t>
      </w:r>
      <w:r w:rsidR="0059018F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交给所在班级辅导员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，由辅导员交至教学办（H理工楼321室）</w:t>
      </w:r>
      <w:r w:rsidR="0059018F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color w:val="000000" w:themeColor="text1"/>
          <w:sz w:val="28"/>
          <w:szCs w:val="28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咨询电话：</w:t>
      </w:r>
      <w:r w:rsidR="008C27B4" w:rsidRPr="001F5599">
        <w:rPr>
          <w:rStyle w:val="ab"/>
          <w:rFonts w:cstheme="minorEastAsia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0551-63861</w:t>
      </w:r>
      <w:r w:rsidR="008C27B4" w:rsidRPr="001F5599">
        <w:rPr>
          <w:rStyle w:val="ab"/>
          <w:rFonts w:cstheme="minorEastAsia"/>
          <w:b w:val="0"/>
          <w:bCs w:val="0"/>
          <w:color w:val="000000" w:themeColor="text1"/>
          <w:sz w:val="32"/>
          <w:szCs w:val="32"/>
          <w:shd w:val="clear" w:color="auto" w:fill="FFFFFF"/>
        </w:rPr>
        <w:t>306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，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陈小爱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老师。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t>七、考核程序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（一）考核由笔试和面试组成</w:t>
      </w:r>
    </w:p>
    <w:p w:rsidR="007326D6" w:rsidRPr="001F5599" w:rsidRDefault="0006672A" w:rsidP="00466FF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1.笔试：考试时间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小时，试卷满分</w:t>
      </w:r>
      <w:r w:rsidR="00466FF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100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分，内容包括：</w:t>
      </w:r>
      <w:r w:rsidR="00AA166B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数学分析、高等代数、解析几何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（1）笔试时间：</w:t>
      </w:r>
      <w:r w:rsidR="003011B9">
        <w:rPr>
          <w:rFonts w:ascii="仿宋_GB2312" w:eastAsia="仿宋_GB2312" w:hAnsi="Segoe UI" w:cs="Segoe UI"/>
          <w:color w:val="000000" w:themeColor="text1"/>
          <w:sz w:val="32"/>
          <w:szCs w:val="32"/>
        </w:rPr>
        <w:t>2026</w:t>
      </w:r>
      <w:r w:rsidR="003011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3月24日</w:t>
      </w:r>
    </w:p>
    <w:p w:rsidR="00493A6D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（2）笔试地点：</w:t>
      </w:r>
      <w:r w:rsidR="00E14DE0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龙河校区</w:t>
      </w:r>
    </w:p>
    <w:p w:rsidR="00493A6D" w:rsidRPr="001F5599" w:rsidRDefault="00493A6D" w:rsidP="00493A6D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具体时间、地点另行通知。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2.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面试：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（1）</w:t>
      </w:r>
      <w:r w:rsidR="009310C5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由笔试成绩的前45名学生参加面试，选拔出30名学生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；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（2）面试学生名单在学院主页公布；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lastRenderedPageBreak/>
        <w:t>（3）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面试专家组由5名以上专家组成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，专家组成员主要以提问的方式对考生进行面试。面试专家组成员依据考生面试表现当场记名评分，满分为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100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分。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包括两个环节：自我介绍与专家提问。主要考察申请者的教育背景（高中、大一所学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（4）面试时间：</w:t>
      </w:r>
      <w:r w:rsidR="003011B9">
        <w:rPr>
          <w:rFonts w:ascii="仿宋_GB2312" w:eastAsia="仿宋_GB2312" w:hAnsi="Segoe UI" w:cs="Segoe UI"/>
          <w:color w:val="000000" w:themeColor="text1"/>
          <w:sz w:val="32"/>
          <w:szCs w:val="32"/>
        </w:rPr>
        <w:t>2026</w:t>
      </w:r>
      <w:r w:rsidR="003011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="00BF113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3月27日</w:t>
      </w:r>
    </w:p>
    <w:p w:rsidR="00E3597A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（5）面试地点：</w:t>
      </w:r>
      <w:r w:rsidR="00AE1418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龙河校区</w:t>
      </w:r>
    </w:p>
    <w:p w:rsidR="00E3597A" w:rsidRPr="001F5599" w:rsidRDefault="00E3597A" w:rsidP="00E3597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具体时间、地点另行通知。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注意事项：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（1</w:t>
      </w:r>
      <w:r w:rsidR="008C27B4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）学生须持身份证或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校园卡参加笔试和面试。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（2）参加面试的同学须提前10分钟到达面试地点。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（二）成绩计算</w:t>
      </w:r>
    </w:p>
    <w:p w:rsidR="00E3597A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综合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成绩=笔试成绩</w:t>
      </w:r>
      <w:r w:rsidR="00E14DE0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60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%+面试成绩</w:t>
      </w:r>
      <w:r w:rsidR="00E14DE0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40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%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（三）录取原则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按照综合成绩从高分到低分择优录取，宁缺毋滥。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面试成绩低于60分者，不予录取。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t>八、结果公示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选拔结果经学院选拔工作领导小组审核后于</w:t>
      </w:r>
      <w:r w:rsidR="003011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="003011B9"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 w:rsidR="003011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="00395F7D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月</w:t>
      </w:r>
      <w:r w:rsidR="00395F7D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30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日前在学院主页公示。公示期为三个工作日。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接受纪检监察部门全程监督。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lastRenderedPageBreak/>
        <w:t>九、外语培养</w:t>
      </w:r>
    </w:p>
    <w:p w:rsidR="007326D6" w:rsidRPr="001F5599" w:rsidRDefault="00EF2FD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培养</w:t>
      </w:r>
      <w:r w:rsidR="0006672A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语种为英语。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1F5599">
        <w:rPr>
          <w:rFonts w:ascii="黑体" w:eastAsia="黑体" w:hAnsi="黑体" w:cs="Segoe UI" w:hint="eastAsia"/>
          <w:color w:val="000000" w:themeColor="text1"/>
          <w:sz w:val="32"/>
          <w:szCs w:val="32"/>
        </w:rPr>
        <w:t>十、其他说明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1.本方案参照《文典学院拔尖创新人才培养改革实施方案（试行）》</w:t>
      </w:r>
      <w:r w:rsidR="0003479C" w:rsidRPr="0041221F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（校政〔2025〕19号）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制定，本方案由</w:t>
      </w:r>
      <w:r w:rsidR="00E14DE0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数学科学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学院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“</w:t>
      </w:r>
      <w:r w:rsidR="00E14DE0" w:rsidRPr="001F559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九章班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”</w:t>
      </w: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学生选拔领导小组负责解释。</w:t>
      </w:r>
    </w:p>
    <w:p w:rsidR="007326D6" w:rsidRPr="001F5599" w:rsidRDefault="0006672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1F5599">
        <w:rPr>
          <w:rFonts w:ascii="仿宋_GB2312" w:eastAsia="仿宋_GB2312" w:hAnsi="Segoe UI" w:cs="Segoe UI"/>
          <w:color w:val="000000" w:themeColor="text1"/>
          <w:sz w:val="32"/>
          <w:szCs w:val="32"/>
        </w:rPr>
        <w:t>2.重要信息和通知将在学院网站上发布，请及时关注。</w:t>
      </w:r>
    </w:p>
    <w:p w:rsidR="007326D6" w:rsidRPr="001F5599" w:rsidRDefault="007326D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:rsidR="007326D6" w:rsidRPr="001F5599" w:rsidRDefault="007326D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:rsidR="007326D6" w:rsidRPr="001F5599" w:rsidRDefault="007326D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:rsidR="007326D6" w:rsidRPr="00E050B9" w:rsidRDefault="00E14DE0" w:rsidP="00E050B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right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数学科学</w:t>
      </w:r>
      <w:r w:rsidR="0006672A"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学院</w:t>
      </w:r>
    </w:p>
    <w:p w:rsidR="007326D6" w:rsidRPr="00E050B9" w:rsidRDefault="0006672A" w:rsidP="00E050B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right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 xml:space="preserve">     202</w:t>
      </w:r>
      <w:r w:rsidR="00BF1131"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5</w:t>
      </w:r>
      <w:r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="00BF1131"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12</w:t>
      </w:r>
      <w:r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</w:t>
      </w:r>
      <w:r w:rsidR="00BF1131"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16</w:t>
      </w:r>
      <w:r w:rsidRPr="00E050B9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日</w:t>
      </w:r>
    </w:p>
    <w:p w:rsidR="007326D6" w:rsidRPr="001F5599" w:rsidRDefault="007326D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7326D6" w:rsidRPr="001F5599" w:rsidRDefault="007326D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7326D6" w:rsidRPr="001F5599" w:rsidRDefault="007326D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7326D6" w:rsidRPr="001F5599" w:rsidRDefault="007326D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7326D6" w:rsidRPr="001F5599" w:rsidRDefault="007326D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7326D6" w:rsidRPr="001F5599" w:rsidRDefault="007326D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470D07" w:rsidRPr="001F5599" w:rsidRDefault="00470D07">
      <w:pPr>
        <w:widowControl/>
        <w:jc w:val="left"/>
        <w:rPr>
          <w:rFonts w:ascii="宋体" w:hAnsi="宋体" w:cs="宋体"/>
          <w:color w:val="000000" w:themeColor="text1"/>
          <w:kern w:val="0"/>
          <w:sz w:val="28"/>
          <w:szCs w:val="28"/>
        </w:rPr>
      </w:pPr>
      <w:r w:rsidRPr="001F5599">
        <w:rPr>
          <w:rFonts w:ascii="宋体" w:hAnsi="宋体" w:cs="宋体"/>
          <w:color w:val="000000" w:themeColor="text1"/>
          <w:kern w:val="0"/>
          <w:sz w:val="28"/>
          <w:szCs w:val="28"/>
        </w:rPr>
        <w:br w:type="page"/>
      </w:r>
    </w:p>
    <w:p w:rsidR="007326D6" w:rsidRPr="001F5599" w:rsidRDefault="0006672A" w:rsidP="00C47659">
      <w:pPr>
        <w:spacing w:afterLines="50" w:after="156" w:line="480" w:lineRule="exact"/>
        <w:rPr>
          <w:rFonts w:ascii="宋体" w:hAnsi="宋体" w:cs="宋体"/>
          <w:color w:val="000000" w:themeColor="text1"/>
          <w:kern w:val="0"/>
          <w:szCs w:val="21"/>
        </w:rPr>
      </w:pPr>
      <w:r w:rsidRPr="001F5599">
        <w:rPr>
          <w:rFonts w:ascii="宋体" w:hAnsi="宋体" w:cs="宋体" w:hint="eastAsia"/>
          <w:color w:val="000000" w:themeColor="text1"/>
          <w:kern w:val="0"/>
          <w:szCs w:val="21"/>
        </w:rPr>
        <w:lastRenderedPageBreak/>
        <w:t>附件</w:t>
      </w:r>
    </w:p>
    <w:p w:rsidR="007326D6" w:rsidRPr="001F5599" w:rsidRDefault="0006672A" w:rsidP="00C47659">
      <w:pPr>
        <w:spacing w:afterLines="50" w:after="156" w:line="480" w:lineRule="exact"/>
        <w:jc w:val="center"/>
        <w:rPr>
          <w:rFonts w:ascii="宋体" w:hAnsi="宋体" w:cs="宋体"/>
          <w:color w:val="000000" w:themeColor="text1"/>
          <w:kern w:val="0"/>
          <w:sz w:val="28"/>
          <w:szCs w:val="28"/>
        </w:rPr>
      </w:pPr>
      <w:r w:rsidRPr="001F5599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安徽大学</w:t>
      </w:r>
      <w:r w:rsidR="00E14DE0" w:rsidRPr="001F5599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数学科学</w:t>
      </w:r>
      <w:r w:rsidRPr="001F5599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学院202</w:t>
      </w:r>
      <w:r w:rsidR="00BF1131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5</w:t>
      </w:r>
      <w:r w:rsidRPr="001F5599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级拔尖创新</w:t>
      </w:r>
      <w:r w:rsidR="00470D07" w:rsidRPr="001F5599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荣誉</w:t>
      </w:r>
      <w:r w:rsidRPr="001F5599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1F5599" w:rsidRPr="001F5599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06672A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7326D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7326D6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7326D6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F5599" w:rsidRPr="001F5599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06672A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7326D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7326D6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F5599" w:rsidRPr="001F5599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06672A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7326D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7326D6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F5599" w:rsidRPr="001F5599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06672A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7326D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F5599" w:rsidRPr="001F5599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06672A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26D6" w:rsidRPr="001F5599" w:rsidRDefault="007326D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7326D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F5599" w:rsidRPr="001F5599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省级以上</w:t>
            </w:r>
          </w:p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学科竞赛</w:t>
            </w:r>
          </w:p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获奖情况</w:t>
            </w:r>
          </w:p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以及学术</w:t>
            </w:r>
          </w:p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7326D6">
            <w:pPr>
              <w:widowControl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F5599" w:rsidRPr="001F5599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个人情况</w:t>
            </w:r>
          </w:p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6D6" w:rsidRPr="001F5599" w:rsidRDefault="0006672A">
            <w:pPr>
              <w:widowControl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7326D6" w:rsidRPr="001F5599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相关</w:t>
            </w:r>
          </w:p>
          <w:p w:rsidR="007326D6" w:rsidRPr="001F5599" w:rsidRDefault="0006672A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6D6" w:rsidRPr="001F5599" w:rsidRDefault="0006672A" w:rsidP="00C47659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1、本人承诺以上所填写内容真实无误；</w:t>
            </w:r>
          </w:p>
          <w:p w:rsidR="007326D6" w:rsidRPr="001F5599" w:rsidRDefault="0006672A" w:rsidP="00C47659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2、本人自愿</w:t>
            </w:r>
            <w:r w:rsidR="00395F7D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并</w:t>
            </w:r>
            <w:r w:rsidR="002E6657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征得</w:t>
            </w:r>
            <w:r w:rsidR="00395F7D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家长同意</w:t>
            </w: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参加202</w:t>
            </w:r>
            <w:r w:rsidR="00BF1131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5</w:t>
            </w: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级拔尖创新</w:t>
            </w:r>
            <w:r w:rsidR="00470D07"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荣誉</w:t>
            </w: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班学生选拔，若被录取，将不再参加大类分流，进入“</w:t>
            </w:r>
            <w:r w:rsidR="00E14DE0"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九章班</w:t>
            </w: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”，按照荣誉班个性化人才培养</w:t>
            </w:r>
            <w:r w:rsidR="00395F7D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管理</w:t>
            </w: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方案要求</w:t>
            </w:r>
            <w:r w:rsidR="0059018F"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在数学与应用数学专业</w:t>
            </w: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认真学习。</w:t>
            </w:r>
          </w:p>
          <w:p w:rsidR="007326D6" w:rsidRPr="001F5599" w:rsidRDefault="0006672A" w:rsidP="00395F7D">
            <w:pPr>
              <w:widowControl/>
              <w:spacing w:line="360" w:lineRule="auto"/>
              <w:ind w:firstLineChars="2250" w:firstLine="540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申请人签名：</w:t>
            </w:r>
          </w:p>
          <w:p w:rsidR="007326D6" w:rsidRPr="001F5599" w:rsidRDefault="0006672A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F5599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年   月   日</w:t>
            </w:r>
          </w:p>
        </w:tc>
      </w:tr>
    </w:tbl>
    <w:p w:rsidR="007326D6" w:rsidRPr="001F5599" w:rsidRDefault="007326D6">
      <w:pPr>
        <w:rPr>
          <w:rFonts w:ascii="仿宋_GB2312" w:eastAsia="仿宋_GB2312" w:hAnsi="宋体" w:cs="宋体"/>
          <w:color w:val="000000" w:themeColor="text1"/>
          <w:sz w:val="24"/>
          <w:szCs w:val="24"/>
        </w:rPr>
      </w:pPr>
    </w:p>
    <w:p w:rsidR="007326D6" w:rsidRPr="001F5599" w:rsidRDefault="007326D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sectPr w:rsidR="007326D6" w:rsidRPr="001F5599" w:rsidSect="00BC3F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EAB" w:rsidRDefault="00DF3EAB" w:rsidP="002B1663">
      <w:r>
        <w:separator/>
      </w:r>
    </w:p>
  </w:endnote>
  <w:endnote w:type="continuationSeparator" w:id="0">
    <w:p w:rsidR="00DF3EAB" w:rsidRDefault="00DF3EAB" w:rsidP="002B1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EAB" w:rsidRDefault="00DF3EAB" w:rsidP="002B1663">
      <w:r>
        <w:separator/>
      </w:r>
    </w:p>
  </w:footnote>
  <w:footnote w:type="continuationSeparator" w:id="0">
    <w:p w:rsidR="00DF3EAB" w:rsidRDefault="00DF3EAB" w:rsidP="002B16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1FE"/>
    <w:rsid w:val="00003CAA"/>
    <w:rsid w:val="000227E3"/>
    <w:rsid w:val="0003479C"/>
    <w:rsid w:val="000434C7"/>
    <w:rsid w:val="0006672A"/>
    <w:rsid w:val="000A18B0"/>
    <w:rsid w:val="000C2224"/>
    <w:rsid w:val="000C286A"/>
    <w:rsid w:val="000E20A4"/>
    <w:rsid w:val="000E50BC"/>
    <w:rsid w:val="0011024E"/>
    <w:rsid w:val="00125E58"/>
    <w:rsid w:val="001264B2"/>
    <w:rsid w:val="00172D2D"/>
    <w:rsid w:val="00187719"/>
    <w:rsid w:val="001959E2"/>
    <w:rsid w:val="001C660A"/>
    <w:rsid w:val="001C69AC"/>
    <w:rsid w:val="001E6AA0"/>
    <w:rsid w:val="001F5599"/>
    <w:rsid w:val="002004D7"/>
    <w:rsid w:val="002355B7"/>
    <w:rsid w:val="00237AD6"/>
    <w:rsid w:val="002433CC"/>
    <w:rsid w:val="00262AE0"/>
    <w:rsid w:val="00290733"/>
    <w:rsid w:val="002B1663"/>
    <w:rsid w:val="002E207B"/>
    <w:rsid w:val="002E6657"/>
    <w:rsid w:val="003011B9"/>
    <w:rsid w:val="00306100"/>
    <w:rsid w:val="00342545"/>
    <w:rsid w:val="0036247A"/>
    <w:rsid w:val="00383B07"/>
    <w:rsid w:val="00384EDC"/>
    <w:rsid w:val="00395521"/>
    <w:rsid w:val="00395F7D"/>
    <w:rsid w:val="003B4912"/>
    <w:rsid w:val="003C2051"/>
    <w:rsid w:val="003C2CE0"/>
    <w:rsid w:val="003D52C8"/>
    <w:rsid w:val="003E373C"/>
    <w:rsid w:val="0041221F"/>
    <w:rsid w:val="00445C55"/>
    <w:rsid w:val="00454E18"/>
    <w:rsid w:val="00465EB2"/>
    <w:rsid w:val="00466FFA"/>
    <w:rsid w:val="00470D07"/>
    <w:rsid w:val="00475884"/>
    <w:rsid w:val="00493A6D"/>
    <w:rsid w:val="004969B1"/>
    <w:rsid w:val="004B2866"/>
    <w:rsid w:val="004B5622"/>
    <w:rsid w:val="004D264D"/>
    <w:rsid w:val="004D77B5"/>
    <w:rsid w:val="004D7E31"/>
    <w:rsid w:val="004E5C91"/>
    <w:rsid w:val="00505801"/>
    <w:rsid w:val="00512188"/>
    <w:rsid w:val="0051388A"/>
    <w:rsid w:val="005259ED"/>
    <w:rsid w:val="0058392B"/>
    <w:rsid w:val="0059018F"/>
    <w:rsid w:val="005911BF"/>
    <w:rsid w:val="005A2743"/>
    <w:rsid w:val="00634CBC"/>
    <w:rsid w:val="00637C92"/>
    <w:rsid w:val="0064519E"/>
    <w:rsid w:val="00645A68"/>
    <w:rsid w:val="006902F7"/>
    <w:rsid w:val="00691B2E"/>
    <w:rsid w:val="006D0802"/>
    <w:rsid w:val="006E6112"/>
    <w:rsid w:val="00710EEC"/>
    <w:rsid w:val="007222D0"/>
    <w:rsid w:val="00727A11"/>
    <w:rsid w:val="007326D6"/>
    <w:rsid w:val="007357BF"/>
    <w:rsid w:val="00751807"/>
    <w:rsid w:val="007C752E"/>
    <w:rsid w:val="007E0CA4"/>
    <w:rsid w:val="007F01FE"/>
    <w:rsid w:val="0081018A"/>
    <w:rsid w:val="00832BB6"/>
    <w:rsid w:val="0088589A"/>
    <w:rsid w:val="008C27B4"/>
    <w:rsid w:val="0090682C"/>
    <w:rsid w:val="0092352B"/>
    <w:rsid w:val="009310C5"/>
    <w:rsid w:val="00932261"/>
    <w:rsid w:val="00950E35"/>
    <w:rsid w:val="009F5C05"/>
    <w:rsid w:val="00A01A64"/>
    <w:rsid w:val="00A63C27"/>
    <w:rsid w:val="00A97835"/>
    <w:rsid w:val="00AA166B"/>
    <w:rsid w:val="00AA4F5F"/>
    <w:rsid w:val="00AB30BD"/>
    <w:rsid w:val="00AE1418"/>
    <w:rsid w:val="00B01F2C"/>
    <w:rsid w:val="00B0589E"/>
    <w:rsid w:val="00B06ECA"/>
    <w:rsid w:val="00B17825"/>
    <w:rsid w:val="00B22847"/>
    <w:rsid w:val="00B57FF0"/>
    <w:rsid w:val="00BB713A"/>
    <w:rsid w:val="00BC3F47"/>
    <w:rsid w:val="00BD462A"/>
    <w:rsid w:val="00BE3AF8"/>
    <w:rsid w:val="00BE4625"/>
    <w:rsid w:val="00BF1131"/>
    <w:rsid w:val="00C32126"/>
    <w:rsid w:val="00C47659"/>
    <w:rsid w:val="00C92CDE"/>
    <w:rsid w:val="00CA71E8"/>
    <w:rsid w:val="00CF6475"/>
    <w:rsid w:val="00CF76EB"/>
    <w:rsid w:val="00D3642A"/>
    <w:rsid w:val="00D412FE"/>
    <w:rsid w:val="00D42BC4"/>
    <w:rsid w:val="00D80F2B"/>
    <w:rsid w:val="00D82FF9"/>
    <w:rsid w:val="00DD6227"/>
    <w:rsid w:val="00DF3EAB"/>
    <w:rsid w:val="00E050B9"/>
    <w:rsid w:val="00E07954"/>
    <w:rsid w:val="00E14DE0"/>
    <w:rsid w:val="00E163EF"/>
    <w:rsid w:val="00E21AED"/>
    <w:rsid w:val="00E3597A"/>
    <w:rsid w:val="00E442BF"/>
    <w:rsid w:val="00E47873"/>
    <w:rsid w:val="00E66C80"/>
    <w:rsid w:val="00E727C5"/>
    <w:rsid w:val="00EC7BD3"/>
    <w:rsid w:val="00ED2B9F"/>
    <w:rsid w:val="00EF2FD5"/>
    <w:rsid w:val="00F14545"/>
    <w:rsid w:val="00F56DE5"/>
    <w:rsid w:val="00F871AF"/>
    <w:rsid w:val="00FA277F"/>
    <w:rsid w:val="00FB22C9"/>
    <w:rsid w:val="00FB2C83"/>
    <w:rsid w:val="09FD466B"/>
    <w:rsid w:val="0F326228"/>
    <w:rsid w:val="1862031A"/>
    <w:rsid w:val="2223254A"/>
    <w:rsid w:val="37B10062"/>
    <w:rsid w:val="38ED74BF"/>
    <w:rsid w:val="3B705713"/>
    <w:rsid w:val="47740727"/>
    <w:rsid w:val="68F92861"/>
    <w:rsid w:val="6A0311FB"/>
    <w:rsid w:val="70FD4E01"/>
    <w:rsid w:val="72A52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23A9B"/>
  <w15:docId w15:val="{90690A13-C9A6-41D8-A739-C8F3E9FF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F4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BC3F47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BC3F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BC3F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BC3F47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qFormat/>
    <w:rsid w:val="00BC3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sid w:val="00BC3F47"/>
    <w:rPr>
      <w:b/>
      <w:bCs/>
    </w:rPr>
  </w:style>
  <w:style w:type="character" w:customStyle="1" w:styleId="a8">
    <w:name w:val="页眉 字符"/>
    <w:basedOn w:val="a0"/>
    <w:link w:val="a7"/>
    <w:uiPriority w:val="99"/>
    <w:qFormat/>
    <w:rsid w:val="00BC3F47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BC3F47"/>
    <w:rPr>
      <w:sz w:val="18"/>
      <w:szCs w:val="18"/>
    </w:rPr>
  </w:style>
  <w:style w:type="paragraph" w:styleId="ac">
    <w:name w:val="List Paragraph"/>
    <w:basedOn w:val="a"/>
    <w:uiPriority w:val="34"/>
    <w:qFormat/>
    <w:rsid w:val="00BC3F47"/>
    <w:pPr>
      <w:ind w:firstLineChars="200" w:firstLine="420"/>
    </w:pPr>
  </w:style>
  <w:style w:type="paragraph" w:customStyle="1" w:styleId="ds-markdown-paragraph">
    <w:name w:val="ds-markdown-paragraph"/>
    <w:basedOn w:val="a"/>
    <w:qFormat/>
    <w:rsid w:val="00BC3F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  <w:rsid w:val="00BC3F47"/>
  </w:style>
  <w:style w:type="paragraph" w:styleId="ad">
    <w:name w:val="Balloon Text"/>
    <w:basedOn w:val="a"/>
    <w:link w:val="ae"/>
    <w:uiPriority w:val="99"/>
    <w:semiHidden/>
    <w:unhideWhenUsed/>
    <w:rsid w:val="00F56DE5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F56DE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20</cp:revision>
  <cp:lastPrinted>2025-05-14T16:24:00Z</cp:lastPrinted>
  <dcterms:created xsi:type="dcterms:W3CDTF">2025-12-19T02:40:00Z</dcterms:created>
  <dcterms:modified xsi:type="dcterms:W3CDTF">2025-12-31T06:09:00Z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eyJoZGlkIjoiMDAzMGUzZmZiNGU4MmQyYmFjMWRjMDRhOTAxZTU5NTciLCJ1c2VySWQiOiI1NjIzNTA2NTgifQ==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DA6ED42995DD440985D165CB6D0417AA_13</vt:lpwstr>
  </property>
</Properties>
</file>