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C56" w:rsidRDefault="009D71CC">
      <w:pPr>
        <w:widowControl/>
        <w:shd w:val="clear" w:color="auto" w:fill="FFFFFF"/>
        <w:adjustRightInd w:val="0"/>
        <w:snapToGrid w:val="0"/>
        <w:spacing w:before="100" w:beforeAutospacing="1" w:after="100" w:afterAutospacing="1" w:line="192" w:lineRule="auto"/>
        <w:jc w:val="center"/>
        <w:rPr>
          <w:rFonts w:ascii="黑体" w:eastAsia="黑体" w:hAnsi="黑体" w:cs="宋体"/>
          <w:b/>
          <w:kern w:val="0"/>
          <w:sz w:val="44"/>
          <w:szCs w:val="44"/>
        </w:rPr>
      </w:pPr>
      <w:r>
        <w:rPr>
          <w:rFonts w:ascii="黑体" w:eastAsia="黑体" w:hAnsi="黑体" w:cs="宋体" w:hint="eastAsia"/>
          <w:b/>
          <w:kern w:val="0"/>
          <w:sz w:val="44"/>
          <w:szCs w:val="44"/>
        </w:rPr>
        <w:t>历史学院2025级拔尖创新荣誉班学生选拔实施方案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为深入贯彻党的二十大和二十届</w:t>
      </w:r>
      <w:r w:rsidR="00933525">
        <w:rPr>
          <w:rFonts w:hint="eastAsia"/>
        </w:rPr>
        <w:t>历次</w:t>
      </w:r>
      <w:r>
        <w:rPr>
          <w:rFonts w:hint="eastAsia"/>
        </w:rPr>
        <w:t>全会以及全国教育大会精神，进一步深化本科人才培养模式改革，落实党和国家对拔尖创新人才培养要求，服务国家重大战略需求，构建高水平拔尖创新人才培养体系</w:t>
      </w:r>
      <w:bookmarkStart w:id="0" w:name="_GoBack"/>
      <w:bookmarkEnd w:id="0"/>
      <w:r>
        <w:rPr>
          <w:rFonts w:hint="eastAsia"/>
        </w:rPr>
        <w:t>，</w:t>
      </w:r>
      <w:r w:rsidR="001F5296" w:rsidRPr="00793EB6">
        <w:rPr>
          <w:rFonts w:hint="eastAsia"/>
        </w:rPr>
        <w:t>致力于培养具有</w:t>
      </w:r>
      <w:r w:rsidR="001F5296" w:rsidRPr="00793EB6">
        <w:t>深厚家国情怀</w:t>
      </w:r>
      <w:r w:rsidR="001F5296" w:rsidRPr="00793EB6">
        <w:rPr>
          <w:rFonts w:hint="eastAsia"/>
        </w:rPr>
        <w:t>、</w:t>
      </w:r>
      <w:r w:rsidR="001F5296" w:rsidRPr="00793EB6">
        <w:t>扎实学科基础</w:t>
      </w:r>
      <w:r w:rsidR="001F5296" w:rsidRPr="00793EB6">
        <w:rPr>
          <w:rFonts w:hint="eastAsia"/>
        </w:rPr>
        <w:t>、卓越创新能力、</w:t>
      </w:r>
      <w:r w:rsidR="001F5296" w:rsidRPr="00793EB6">
        <w:t>国际前沿视野</w:t>
      </w:r>
      <w:r w:rsidR="001F5296" w:rsidRPr="00793EB6">
        <w:rPr>
          <w:rFonts w:hint="eastAsia"/>
        </w:rPr>
        <w:t>、适应时代需求和强烈社会责任感的高素质拔尖人才</w:t>
      </w:r>
      <w:r w:rsidR="001F5296">
        <w:rPr>
          <w:rFonts w:hint="eastAsia"/>
        </w:rPr>
        <w:t>，</w:t>
      </w:r>
      <w:r>
        <w:rPr>
          <w:rFonts w:hint="eastAsia"/>
        </w:rPr>
        <w:t>推进拔尖创新人才招生、选拔和培养模式创新，为做好2025级本科</w:t>
      </w:r>
      <w:r>
        <w:rPr>
          <w:rFonts w:hint="eastAsia"/>
          <w:b/>
          <w:bCs/>
        </w:rPr>
        <w:t>“科技考古与文化遗产保护班”</w:t>
      </w:r>
      <w:r>
        <w:rPr>
          <w:rFonts w:hint="eastAsia"/>
        </w:rPr>
        <w:t>学生选拔工作，历史学院特制定本实施方案</w:t>
      </w:r>
      <w:r>
        <w:t>，</w:t>
      </w:r>
      <w:r>
        <w:rPr>
          <w:rFonts w:hint="eastAsia"/>
        </w:rPr>
        <w:t>现将学生选拔具体事宜通知如下：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一、总体原则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依据《文典学院拔尖创新人才培养改革实施方案（试行）》</w:t>
      </w:r>
      <w:r>
        <w:t>(校政〔2025〕19号)，坚持公平、公开、公正原则，严肃选拔工作纪律，严格执行工作程序，做到政策透明、程序公开、结果公正、监督机制健全。</w:t>
      </w:r>
    </w:p>
    <w:p w:rsidR="007B6C56" w:rsidRDefault="009D71CC" w:rsidP="002923F1">
      <w:pPr>
        <w:pStyle w:val="ds-markdown-paragraph"/>
      </w:pPr>
      <w:r>
        <w:t>二、</w:t>
      </w:r>
      <w:r>
        <w:rPr>
          <w:rFonts w:hint="eastAsia"/>
        </w:rPr>
        <w:t>组织领导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根据学校</w:t>
      </w:r>
      <w:r>
        <w:rPr>
          <w:rFonts w:hint="eastAsia"/>
          <w:color w:val="000000" w:themeColor="text1"/>
        </w:rPr>
        <w:t>文典学院、教务处</w:t>
      </w:r>
      <w:r>
        <w:rPr>
          <w:rFonts w:hint="eastAsia"/>
        </w:rPr>
        <w:t>的有关规定和安排，历史学院成立</w:t>
      </w:r>
      <w:r w:rsidR="00F119E2">
        <w:rPr>
          <w:rFonts w:hint="eastAsia"/>
        </w:rPr>
        <w:t>2</w:t>
      </w:r>
      <w:r w:rsidR="00F119E2">
        <w:t>025</w:t>
      </w:r>
      <w:r w:rsidR="00F119E2">
        <w:rPr>
          <w:rFonts w:hint="eastAsia"/>
        </w:rPr>
        <w:t>级</w:t>
      </w:r>
      <w:r>
        <w:rPr>
          <w:rFonts w:hint="eastAsia"/>
        </w:rPr>
        <w:t>“科技考古与文化遗产保护班”学生选拔工作领导小组和专家工作小组。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三、选拔面向专业</w:t>
      </w:r>
    </w:p>
    <w:p w:rsidR="007B6C56" w:rsidRDefault="009D71CC" w:rsidP="002923F1">
      <w:pPr>
        <w:pStyle w:val="ds-markdown-paragraph"/>
        <w:rPr>
          <w:color w:val="FF0000"/>
        </w:rPr>
      </w:pPr>
      <w:r>
        <w:rPr>
          <w:rFonts w:hint="eastAsia"/>
        </w:rPr>
        <w:t>面向历史学院2025级考古学</w:t>
      </w:r>
      <w:r w:rsidR="000904D1">
        <w:rPr>
          <w:rFonts w:hint="eastAsia"/>
        </w:rPr>
        <w:t>专业</w:t>
      </w:r>
      <w:r>
        <w:rPr>
          <w:rFonts w:hint="eastAsia"/>
        </w:rPr>
        <w:t>本科生</w:t>
      </w:r>
      <w:r w:rsidR="000904D1">
        <w:rPr>
          <w:rFonts w:hint="eastAsia"/>
        </w:rPr>
        <w:t>选拔</w:t>
      </w:r>
      <w:r>
        <w:rPr>
          <w:rFonts w:hint="eastAsia"/>
        </w:rPr>
        <w:t>，选拔人数10人</w:t>
      </w:r>
      <w:r w:rsidR="000904D1">
        <w:rPr>
          <w:rFonts w:hint="eastAsia"/>
        </w:rPr>
        <w:t>。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四、报名条件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lastRenderedPageBreak/>
        <w:t>1.修完</w:t>
      </w:r>
      <w:r w:rsidR="00FA70A5" w:rsidRPr="00FA70A5">
        <w:rPr>
          <w:rFonts w:hint="eastAsia"/>
        </w:rPr>
        <w:t>考古学专业</w:t>
      </w:r>
      <w:r>
        <w:rPr>
          <w:rFonts w:hint="eastAsia"/>
        </w:rPr>
        <w:t>培养方案所要求的一年级第一学期所有专业基础课程、专业必修课程，且所有课程全部及格。</w:t>
      </w:r>
    </w:p>
    <w:p w:rsidR="007B6C56" w:rsidRDefault="009D71CC" w:rsidP="002923F1">
      <w:pPr>
        <w:pStyle w:val="ds-markdown-paragraph"/>
        <w:rPr>
          <w:rFonts w:ascii="黑体" w:eastAsia="黑体" w:hAnsi="黑体"/>
        </w:rPr>
      </w:pPr>
      <w:r>
        <w:rPr>
          <w:rFonts w:hint="eastAsia"/>
        </w:rPr>
        <w:t>2.课程绩点排名靠前者优先录取。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五、选拔宣讲</w:t>
      </w:r>
    </w:p>
    <w:p w:rsidR="007B6C56" w:rsidRDefault="009D71CC" w:rsidP="002923F1">
      <w:pPr>
        <w:pStyle w:val="ds-markdown-paragraph"/>
        <w:rPr>
          <w:color w:val="000000" w:themeColor="text1"/>
        </w:rPr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时间：</w:t>
      </w:r>
      <w:r w:rsidR="00921D72">
        <w:rPr>
          <w:rFonts w:hint="eastAsia"/>
        </w:rPr>
        <w:t>2</w:t>
      </w:r>
      <w:r w:rsidR="00921D72">
        <w:t>026</w:t>
      </w:r>
      <w:r w:rsidR="00921D72">
        <w:rPr>
          <w:rFonts w:hint="eastAsia"/>
        </w:rPr>
        <w:t>年</w:t>
      </w:r>
      <w:r>
        <w:rPr>
          <w:rFonts w:hint="eastAsia"/>
        </w:rPr>
        <w:t>3月6日</w:t>
      </w:r>
      <w:r>
        <w:rPr>
          <w:rFonts w:hint="eastAsia"/>
          <w:color w:val="000000" w:themeColor="text1"/>
        </w:rPr>
        <w:t>（待定，3月8日前结束）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地点：龙河校区主教学楼西203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六、报名方式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1.报名时间：</w:t>
      </w:r>
      <w:r w:rsidR="00921D72">
        <w:rPr>
          <w:rFonts w:hint="eastAsia"/>
        </w:rPr>
        <w:t>2</w:t>
      </w:r>
      <w:r w:rsidR="00921D72">
        <w:t>026</w:t>
      </w:r>
      <w:r w:rsidR="00921D72">
        <w:rPr>
          <w:rFonts w:hint="eastAsia"/>
        </w:rPr>
        <w:t>年</w:t>
      </w:r>
      <w:r>
        <w:rPr>
          <w:rFonts w:hint="eastAsia"/>
        </w:rPr>
        <w:t>3月6日-3月13日（</w:t>
      </w:r>
      <w:r>
        <w:rPr>
          <w:rFonts w:hint="eastAsia"/>
          <w:color w:val="000000" w:themeColor="text1"/>
        </w:rPr>
        <w:t>3月13日</w:t>
      </w:r>
      <w:r>
        <w:rPr>
          <w:rFonts w:hint="eastAsia"/>
        </w:rPr>
        <w:t>1</w:t>
      </w:r>
      <w:r>
        <w:t>2</w:t>
      </w:r>
      <w:r>
        <w:rPr>
          <w:rFonts w:hint="eastAsia"/>
        </w:rPr>
        <w:t>：0</w:t>
      </w:r>
      <w:r>
        <w:t>0</w:t>
      </w:r>
      <w:r>
        <w:rPr>
          <w:rFonts w:hint="eastAsia"/>
        </w:rPr>
        <w:t>截止）。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2.报名途径：将报名表（见附件）交至教学办。</w:t>
      </w:r>
    </w:p>
    <w:p w:rsidR="007B6C56" w:rsidRDefault="009D71CC" w:rsidP="002923F1">
      <w:pPr>
        <w:pStyle w:val="ds-markdown-paragraph"/>
        <w:rPr>
          <w:color w:val="000000"/>
          <w:sz w:val="28"/>
          <w:szCs w:val="28"/>
        </w:rPr>
      </w:pPr>
      <w:r>
        <w:rPr>
          <w:rFonts w:hint="eastAsia"/>
        </w:rPr>
        <w:t>3</w:t>
      </w:r>
      <w:r>
        <w:t>.</w:t>
      </w:r>
      <w:r>
        <w:rPr>
          <w:rFonts w:hint="eastAsia"/>
        </w:rPr>
        <w:t>咨询电话：</w:t>
      </w:r>
      <w:r>
        <w:t>0551-</w:t>
      </w:r>
      <w:r>
        <w:rPr>
          <w:rFonts w:hint="eastAsia"/>
        </w:rPr>
        <w:t>65108826  李苗苗老师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七、考核程序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（一）考核由笔试和面试组成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1.笔试：考试时间2小时，试卷满分100分，内容包括：</w:t>
      </w:r>
      <w:r>
        <w:rPr>
          <w:rFonts w:hint="eastAsia"/>
          <w:color w:val="000000" w:themeColor="text1"/>
        </w:rPr>
        <w:t>考古学综合基础</w:t>
      </w:r>
      <w:r>
        <w:rPr>
          <w:rFonts w:hint="eastAsia"/>
        </w:rPr>
        <w:t>（包括考古学概论全部内容、文物学概论的部分内容）</w:t>
      </w:r>
    </w:p>
    <w:p w:rsidR="007B6C56" w:rsidRDefault="009D71CC" w:rsidP="002923F1">
      <w:pPr>
        <w:pStyle w:val="ds-markdown-paragraph"/>
        <w:rPr>
          <w:color w:val="FF0000"/>
        </w:rPr>
      </w:pPr>
      <w:r>
        <w:rPr>
          <w:rFonts w:hint="eastAsia"/>
        </w:rPr>
        <w:t>（1）笔试时间：</w:t>
      </w:r>
      <w:r w:rsidR="00921D72">
        <w:rPr>
          <w:rFonts w:hint="eastAsia"/>
        </w:rPr>
        <w:t>2</w:t>
      </w:r>
      <w:r w:rsidR="00921D72">
        <w:t>026</w:t>
      </w:r>
      <w:r w:rsidR="00921D72">
        <w:rPr>
          <w:rFonts w:hint="eastAsia"/>
        </w:rPr>
        <w:t>年</w:t>
      </w:r>
      <w:r>
        <w:rPr>
          <w:rFonts w:hint="eastAsia"/>
        </w:rPr>
        <w:t>3月20日14:00-16:00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（2）笔试地点：教西203</w:t>
      </w:r>
    </w:p>
    <w:p w:rsidR="007B6C56" w:rsidRDefault="009D71CC" w:rsidP="002923F1">
      <w:pPr>
        <w:pStyle w:val="ds-markdown-paragraph"/>
      </w:pPr>
      <w:r>
        <w:t>2.</w:t>
      </w:r>
      <w:r>
        <w:rPr>
          <w:rFonts w:hint="eastAsia"/>
        </w:rPr>
        <w:t>面试：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（1）面试学生人数按班级规模的1:1.5从笔试的高分到低分择优确定；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（2）面试学生名单在学院主页公布；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lastRenderedPageBreak/>
        <w:t>（3）</w:t>
      </w:r>
      <w:r>
        <w:t>面试专家组由5名以上专家组成</w:t>
      </w:r>
      <w:r>
        <w:rPr>
          <w:rFonts w:hint="eastAsia"/>
        </w:rPr>
        <w:t>，专家组成员主要以提问的方式对考生进行面试。面试专家组成员依据考生面试表现当场记名评分，满分为</w:t>
      </w:r>
      <w:r>
        <w:t>100</w:t>
      </w:r>
      <w:r>
        <w:rPr>
          <w:rFonts w:hint="eastAsia"/>
        </w:rPr>
        <w:t>分。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面试包括两个环节：自我介绍与专家提问。主要考察申请者的教育背景（高中、大一所学情况）、未来理想和爱好情况、思维敏锐性及逻辑思维能力、语言（口头、书面）及综合归纳能力、基础知识的掌握及专业知识的了解情况、相关技能及综合应用知识的能力、基本政治态度、道德品质和心理素质。</w:t>
      </w:r>
    </w:p>
    <w:p w:rsidR="007B6C56" w:rsidRDefault="009D71CC" w:rsidP="002923F1">
      <w:pPr>
        <w:pStyle w:val="ds-markdown-paragraph"/>
        <w:rPr>
          <w:color w:val="FF0000"/>
        </w:rPr>
      </w:pPr>
      <w:r>
        <w:rPr>
          <w:rFonts w:hint="eastAsia"/>
        </w:rPr>
        <w:t>（4）面试时间：</w:t>
      </w:r>
      <w:r w:rsidR="00921D72">
        <w:rPr>
          <w:rFonts w:hint="eastAsia"/>
        </w:rPr>
        <w:t>2</w:t>
      </w:r>
      <w:r w:rsidR="00921D72">
        <w:t>026</w:t>
      </w:r>
      <w:r w:rsidR="00921D72"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  <w:color w:val="000000" w:themeColor="text1"/>
        </w:rPr>
        <w:t>月22日9:00-11：00</w:t>
      </w:r>
    </w:p>
    <w:p w:rsidR="007B6C56" w:rsidRDefault="009D71CC" w:rsidP="002923F1">
      <w:pPr>
        <w:pStyle w:val="ds-markdown-paragraph"/>
        <w:rPr>
          <w:color w:val="FF0000"/>
        </w:rPr>
      </w:pPr>
      <w:r>
        <w:rPr>
          <w:rFonts w:hint="eastAsia"/>
        </w:rPr>
        <w:t>（5）面试地点</w:t>
      </w:r>
      <w:r>
        <w:rPr>
          <w:rFonts w:hint="eastAsia"/>
          <w:color w:val="000000" w:themeColor="text1"/>
        </w:rPr>
        <w:t>：教西404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3</w:t>
      </w:r>
      <w:r>
        <w:t>.</w:t>
      </w:r>
      <w:r>
        <w:rPr>
          <w:rFonts w:hint="eastAsia"/>
        </w:rPr>
        <w:t>注意事项：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（1）学生须持身份证和校园卡参加笔试和面试。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（2）参加面试的同学须提前10分钟到达面试地点。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（二）成绩计算</w:t>
      </w:r>
    </w:p>
    <w:p w:rsidR="007B6C56" w:rsidRDefault="009D71CC" w:rsidP="002923F1">
      <w:pPr>
        <w:pStyle w:val="ds-markdown-paragraph"/>
      </w:pPr>
      <w:r>
        <w:t>综合</w:t>
      </w:r>
      <w:r>
        <w:rPr>
          <w:rFonts w:hint="eastAsia"/>
        </w:rPr>
        <w:t>成绩=笔试成绩</w:t>
      </w:r>
      <w:r>
        <w:t>*</w:t>
      </w:r>
      <w:r>
        <w:rPr>
          <w:rFonts w:hint="eastAsia"/>
        </w:rPr>
        <w:t>30%+面试成绩</w:t>
      </w:r>
      <w:r>
        <w:t>*</w:t>
      </w:r>
      <w:r>
        <w:rPr>
          <w:rFonts w:hint="eastAsia"/>
        </w:rPr>
        <w:t>70%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（三）录取原则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按照综合成绩从高分到低分择优录取，宁缺毋滥。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面试成绩低于60分者，不予录取。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八、结果公示</w:t>
      </w:r>
    </w:p>
    <w:p w:rsidR="007B6C56" w:rsidRDefault="009D71CC" w:rsidP="002923F1">
      <w:pPr>
        <w:pStyle w:val="ds-markdown-paragraph"/>
      </w:pPr>
      <w:r>
        <w:t>选拔结果经学院选拔工作领导小组审核后于</w:t>
      </w:r>
      <w:r>
        <w:rPr>
          <w:rFonts w:hint="eastAsia"/>
        </w:rPr>
        <w:t>2026年3</w:t>
      </w:r>
      <w:r>
        <w:t>月</w:t>
      </w:r>
      <w:r>
        <w:rPr>
          <w:rFonts w:hint="eastAsia"/>
        </w:rPr>
        <w:t>30</w:t>
      </w:r>
      <w:r>
        <w:t>日前在学院主页公示。公示期为三个工作日。</w:t>
      </w:r>
    </w:p>
    <w:p w:rsidR="007B6C56" w:rsidRDefault="009D71CC" w:rsidP="002923F1">
      <w:pPr>
        <w:pStyle w:val="ds-markdown-paragraph"/>
      </w:pPr>
      <w:r>
        <w:t>接受纪检监察部门全程监督。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九、外语培养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lastRenderedPageBreak/>
        <w:t>培养语种为英语。</w:t>
      </w:r>
    </w:p>
    <w:p w:rsidR="007B6C56" w:rsidRDefault="009D71CC" w:rsidP="002923F1">
      <w:pPr>
        <w:pStyle w:val="ds-markdown-paragraph"/>
      </w:pPr>
      <w:r>
        <w:rPr>
          <w:rFonts w:hint="eastAsia"/>
        </w:rPr>
        <w:t>十、其他说明</w:t>
      </w:r>
    </w:p>
    <w:p w:rsidR="007B6C56" w:rsidRDefault="009D71CC" w:rsidP="002923F1">
      <w:pPr>
        <w:pStyle w:val="ds-markdown-paragraph"/>
      </w:pPr>
      <w:r>
        <w:t>1.</w:t>
      </w:r>
      <w:r>
        <w:rPr>
          <w:rFonts w:hint="eastAsia"/>
        </w:rPr>
        <w:t xml:space="preserve"> 本方案参照《文典学院拔尖创新人才培养改革实施方案（试行）》（校政〔</w:t>
      </w:r>
      <w:r>
        <w:t>2025〕19号）制定，本方案由</w:t>
      </w:r>
      <w:r>
        <w:rPr>
          <w:rFonts w:hint="eastAsia"/>
        </w:rPr>
        <w:t>历史</w:t>
      </w:r>
      <w:r>
        <w:t>学院</w:t>
      </w:r>
      <w:r w:rsidR="00A34D09">
        <w:rPr>
          <w:rFonts w:hint="eastAsia"/>
        </w:rPr>
        <w:t>“</w:t>
      </w:r>
      <w:r>
        <w:rPr>
          <w:rFonts w:hint="eastAsia"/>
        </w:rPr>
        <w:t>科技考古与文化遗产保护班</w:t>
      </w:r>
      <w:r w:rsidR="00A34D09">
        <w:rPr>
          <w:rFonts w:hint="eastAsia"/>
        </w:rPr>
        <w:t>”</w:t>
      </w:r>
      <w:r>
        <w:t>学生选拔领导小组负责解释。</w:t>
      </w:r>
    </w:p>
    <w:p w:rsidR="007B6C56" w:rsidRDefault="009D71CC" w:rsidP="002923F1">
      <w:pPr>
        <w:pStyle w:val="ds-markdown-paragraph"/>
      </w:pPr>
      <w:r>
        <w:t>2.重要信息和通知将在学院网站上发布，请及时关注。</w:t>
      </w:r>
    </w:p>
    <w:p w:rsidR="007B6C56" w:rsidRDefault="007B6C56" w:rsidP="002923F1">
      <w:pPr>
        <w:pStyle w:val="ds-markdown-paragraph"/>
      </w:pPr>
    </w:p>
    <w:p w:rsidR="007B6C56" w:rsidRDefault="007B6C56" w:rsidP="002923F1">
      <w:pPr>
        <w:pStyle w:val="ds-markdown-paragraph"/>
      </w:pPr>
    </w:p>
    <w:p w:rsidR="007B6C56" w:rsidRDefault="007B6C56" w:rsidP="002923F1">
      <w:pPr>
        <w:pStyle w:val="ds-markdown-paragraph"/>
      </w:pPr>
    </w:p>
    <w:p w:rsidR="007B6C56" w:rsidRDefault="009D71CC">
      <w:pPr>
        <w:spacing w:line="480" w:lineRule="exact"/>
        <w:ind w:firstLine="480"/>
        <w:jc w:val="righ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历史学院</w:t>
      </w:r>
    </w:p>
    <w:p w:rsidR="007B6C56" w:rsidRDefault="009D71CC">
      <w:pPr>
        <w:spacing w:line="480" w:lineRule="exact"/>
        <w:ind w:firstLine="480"/>
        <w:jc w:val="righ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   2025年12月15日</w:t>
      </w:r>
    </w:p>
    <w:p w:rsidR="007B6C56" w:rsidRDefault="007B6C56">
      <w:pPr>
        <w:spacing w:line="480" w:lineRule="exact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</w:p>
    <w:p w:rsidR="007B6C56" w:rsidRDefault="007B6C56">
      <w:pPr>
        <w:spacing w:line="480" w:lineRule="exact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</w:p>
    <w:p w:rsidR="007B6C56" w:rsidRDefault="007B6C56">
      <w:pPr>
        <w:spacing w:line="480" w:lineRule="exact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</w:p>
    <w:p w:rsidR="007B6C56" w:rsidRDefault="007B6C56">
      <w:pPr>
        <w:spacing w:line="480" w:lineRule="exact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</w:p>
    <w:p w:rsidR="007B6C56" w:rsidRDefault="007B6C56">
      <w:pPr>
        <w:spacing w:line="480" w:lineRule="exact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</w:p>
    <w:p w:rsidR="007B6C56" w:rsidRDefault="007B6C56">
      <w:pPr>
        <w:spacing w:line="480" w:lineRule="exact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</w:p>
    <w:p w:rsidR="007B6C56" w:rsidRDefault="009D71CC">
      <w:pPr>
        <w:widowControl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br w:type="page"/>
      </w:r>
    </w:p>
    <w:p w:rsidR="007B6C56" w:rsidRDefault="009D71CC" w:rsidP="00A34D09">
      <w:pPr>
        <w:spacing w:afterLines="50" w:after="156" w:line="480" w:lineRule="exac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lastRenderedPageBreak/>
        <w:t>附件</w:t>
      </w:r>
    </w:p>
    <w:p w:rsidR="007B6C56" w:rsidRDefault="009D71CC" w:rsidP="00A34D09">
      <w:pPr>
        <w:spacing w:afterLines="50" w:after="156" w:line="480" w:lineRule="exact"/>
        <w:jc w:val="center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/>
          <w:bCs/>
          <w:color w:val="000000"/>
          <w:kern w:val="0"/>
          <w:sz w:val="28"/>
          <w:szCs w:val="28"/>
        </w:rPr>
        <w:t>安徽大学历史学院2025级拔尖创新荣誉班学生报名表</w:t>
      </w:r>
    </w:p>
    <w:tbl>
      <w:tblPr>
        <w:tblW w:w="945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1936"/>
        <w:gridCol w:w="813"/>
        <w:gridCol w:w="1080"/>
        <w:gridCol w:w="1416"/>
        <w:gridCol w:w="2784"/>
      </w:tblGrid>
      <w:tr w:rsidR="007B6C56">
        <w:trPr>
          <w:cantSplit/>
          <w:trHeight w:val="506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B6C56" w:rsidRDefault="009D71CC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6C56" w:rsidRDefault="007B6C5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6C56" w:rsidRDefault="009D71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6C56" w:rsidRDefault="007B6C56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6C56" w:rsidRDefault="009D71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6C56" w:rsidRDefault="007B6C56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B6C56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B6C56" w:rsidRDefault="009D71CC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院系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6C56" w:rsidRDefault="007B6C5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C56" w:rsidRDefault="009D71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C56" w:rsidRDefault="007B6C56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B6C56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B6C56" w:rsidRDefault="009D71CC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生源省份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6C56" w:rsidRDefault="007B6C5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C56" w:rsidRDefault="009D71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C56" w:rsidRDefault="007B6C56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B6C56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C56" w:rsidRDefault="009D71CC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毕业中学</w:t>
            </w:r>
          </w:p>
        </w:tc>
        <w:tc>
          <w:tcPr>
            <w:tcW w:w="802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C56" w:rsidRDefault="007B6C5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B6C56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B6C56" w:rsidRDefault="009D71CC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6C56" w:rsidRDefault="007B6C5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C56" w:rsidRDefault="009D71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电子邮件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C56" w:rsidRDefault="007B6C5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B6C56">
        <w:trPr>
          <w:cantSplit/>
          <w:trHeight w:val="2252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C56" w:rsidRDefault="009D71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省级以上</w:t>
            </w:r>
          </w:p>
          <w:p w:rsidR="007B6C56" w:rsidRDefault="009D71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学科竞赛</w:t>
            </w:r>
          </w:p>
          <w:p w:rsidR="007B6C56" w:rsidRDefault="009D71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获奖情况</w:t>
            </w:r>
          </w:p>
          <w:p w:rsidR="007B6C56" w:rsidRDefault="009D71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以及学术</w:t>
            </w:r>
          </w:p>
          <w:p w:rsidR="007B6C56" w:rsidRDefault="009D71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成果情况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C56" w:rsidRDefault="007B6C56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B6C56">
        <w:trPr>
          <w:trHeight w:val="4405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C56" w:rsidRDefault="009D71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个人情况</w:t>
            </w:r>
          </w:p>
          <w:p w:rsidR="007B6C56" w:rsidRDefault="009D71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总结及未来规划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C56" w:rsidRDefault="009D71CC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（从综合素质、学术兴趣、发展潜质、外语水平等方面总结。如填写不下，可另附页。）</w:t>
            </w:r>
          </w:p>
        </w:tc>
      </w:tr>
      <w:tr w:rsidR="007B6C56">
        <w:trPr>
          <w:cantSplit/>
          <w:trHeight w:val="2377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C56" w:rsidRDefault="009D71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相关</w:t>
            </w:r>
          </w:p>
          <w:p w:rsidR="007B6C56" w:rsidRDefault="009D71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承诺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C56" w:rsidRDefault="009D71CC" w:rsidP="00A34D09">
            <w:pPr>
              <w:widowControl/>
              <w:spacing w:afterLines="20" w:after="62"/>
              <w:ind w:firstLineChars="200" w:firstLine="480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1、本人承诺以上所填写内容真实无误；</w:t>
            </w:r>
          </w:p>
          <w:p w:rsidR="007B6C56" w:rsidRDefault="009D71CC" w:rsidP="00A34D09">
            <w:pPr>
              <w:widowControl/>
              <w:spacing w:afterLines="20" w:after="62"/>
              <w:ind w:firstLineChars="200" w:firstLine="480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2、本人自愿</w:t>
            </w: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并征得家长同意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参加2025级拔尖创新荣誉班学生选拔，若被录取，进入“科技考古与文化遗产保护班”，按照荣誉班个性化人才培养</w:t>
            </w: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管理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方案要求,在考古学专业认真学习。</w:t>
            </w:r>
          </w:p>
          <w:p w:rsidR="007B6C56" w:rsidRDefault="009D71CC">
            <w:pPr>
              <w:widowControl/>
              <w:spacing w:line="360" w:lineRule="auto"/>
              <w:ind w:firstLineChars="1950" w:firstLine="4680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申请人签名：</w:t>
            </w:r>
          </w:p>
          <w:p w:rsidR="007B6C56" w:rsidRDefault="009D71CC">
            <w:pPr>
              <w:widowControl/>
              <w:spacing w:line="360" w:lineRule="auto"/>
              <w:ind w:firstLineChars="2150" w:firstLine="5160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年   月   日</w:t>
            </w:r>
          </w:p>
        </w:tc>
      </w:tr>
    </w:tbl>
    <w:p w:rsidR="007B6C56" w:rsidRDefault="007B6C56">
      <w:pPr>
        <w:rPr>
          <w:rFonts w:ascii="仿宋_GB2312" w:eastAsia="仿宋_GB2312" w:hAnsi="宋体" w:cs="宋体"/>
          <w:color w:val="000000"/>
          <w:sz w:val="24"/>
          <w:szCs w:val="24"/>
        </w:rPr>
      </w:pPr>
    </w:p>
    <w:p w:rsidR="007B6C56" w:rsidRDefault="007B6C56" w:rsidP="002923F1">
      <w:pPr>
        <w:pStyle w:val="ds-markdown-paragraph"/>
      </w:pPr>
    </w:p>
    <w:sectPr w:rsidR="007B6C56" w:rsidSect="005438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209" w:rsidRDefault="00106209" w:rsidP="00A01E8F">
      <w:r>
        <w:separator/>
      </w:r>
    </w:p>
  </w:endnote>
  <w:endnote w:type="continuationSeparator" w:id="0">
    <w:p w:rsidR="00106209" w:rsidRDefault="00106209" w:rsidP="00A01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209" w:rsidRDefault="00106209" w:rsidP="00A01E8F">
      <w:r>
        <w:separator/>
      </w:r>
    </w:p>
  </w:footnote>
  <w:footnote w:type="continuationSeparator" w:id="0">
    <w:p w:rsidR="00106209" w:rsidRDefault="00106209" w:rsidP="00A01E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YwYWNjNzZjOTAxZmRlNDc4MzZhYTNhNjhmMDFiN2IifQ=="/>
  </w:docVars>
  <w:rsids>
    <w:rsidRoot w:val="007F01FE"/>
    <w:rsid w:val="00007FD6"/>
    <w:rsid w:val="000227E3"/>
    <w:rsid w:val="00027476"/>
    <w:rsid w:val="000434C7"/>
    <w:rsid w:val="00057DB4"/>
    <w:rsid w:val="000630F2"/>
    <w:rsid w:val="00064508"/>
    <w:rsid w:val="000666D6"/>
    <w:rsid w:val="0006672A"/>
    <w:rsid w:val="000904D1"/>
    <w:rsid w:val="00097FC9"/>
    <w:rsid w:val="000A18B0"/>
    <w:rsid w:val="000E20A4"/>
    <w:rsid w:val="000E4CA6"/>
    <w:rsid w:val="00106209"/>
    <w:rsid w:val="0011024E"/>
    <w:rsid w:val="00125E58"/>
    <w:rsid w:val="001264B2"/>
    <w:rsid w:val="00172D2D"/>
    <w:rsid w:val="00180DB0"/>
    <w:rsid w:val="001959E2"/>
    <w:rsid w:val="001A5808"/>
    <w:rsid w:val="001B2014"/>
    <w:rsid w:val="001B3DAC"/>
    <w:rsid w:val="001C660A"/>
    <w:rsid w:val="001C69AC"/>
    <w:rsid w:val="001E239A"/>
    <w:rsid w:val="001E6AA0"/>
    <w:rsid w:val="001F5296"/>
    <w:rsid w:val="002355B7"/>
    <w:rsid w:val="00237AD6"/>
    <w:rsid w:val="002433CC"/>
    <w:rsid w:val="0026000C"/>
    <w:rsid w:val="00261A43"/>
    <w:rsid w:val="00262AE0"/>
    <w:rsid w:val="00290733"/>
    <w:rsid w:val="002923F1"/>
    <w:rsid w:val="002B1663"/>
    <w:rsid w:val="002D0A8D"/>
    <w:rsid w:val="002D5C90"/>
    <w:rsid w:val="002E207B"/>
    <w:rsid w:val="00331FAB"/>
    <w:rsid w:val="0036247A"/>
    <w:rsid w:val="00374F7F"/>
    <w:rsid w:val="00383B07"/>
    <w:rsid w:val="00384EDC"/>
    <w:rsid w:val="00395656"/>
    <w:rsid w:val="003A7337"/>
    <w:rsid w:val="003C2CE0"/>
    <w:rsid w:val="003F0977"/>
    <w:rsid w:val="00445C55"/>
    <w:rsid w:val="00454E18"/>
    <w:rsid w:val="00465EB2"/>
    <w:rsid w:val="00470D07"/>
    <w:rsid w:val="004969B1"/>
    <w:rsid w:val="004B2866"/>
    <w:rsid w:val="004B5622"/>
    <w:rsid w:val="004C301D"/>
    <w:rsid w:val="004D264D"/>
    <w:rsid w:val="004D77B5"/>
    <w:rsid w:val="004D7E31"/>
    <w:rsid w:val="004E5C91"/>
    <w:rsid w:val="00503428"/>
    <w:rsid w:val="0051388A"/>
    <w:rsid w:val="005259ED"/>
    <w:rsid w:val="0054380B"/>
    <w:rsid w:val="0058392B"/>
    <w:rsid w:val="005A056E"/>
    <w:rsid w:val="005E759F"/>
    <w:rsid w:val="00637C92"/>
    <w:rsid w:val="006442BD"/>
    <w:rsid w:val="0064519E"/>
    <w:rsid w:val="00667D9C"/>
    <w:rsid w:val="006902F7"/>
    <w:rsid w:val="006D0802"/>
    <w:rsid w:val="006E6112"/>
    <w:rsid w:val="00702A23"/>
    <w:rsid w:val="007050CF"/>
    <w:rsid w:val="00714290"/>
    <w:rsid w:val="007222D0"/>
    <w:rsid w:val="00727A11"/>
    <w:rsid w:val="007326D6"/>
    <w:rsid w:val="00751807"/>
    <w:rsid w:val="007B6C56"/>
    <w:rsid w:val="007C2D03"/>
    <w:rsid w:val="007D1365"/>
    <w:rsid w:val="007E0CA4"/>
    <w:rsid w:val="007E758B"/>
    <w:rsid w:val="007F01FE"/>
    <w:rsid w:val="0081018A"/>
    <w:rsid w:val="00832BB6"/>
    <w:rsid w:val="00875041"/>
    <w:rsid w:val="00881463"/>
    <w:rsid w:val="008C78E9"/>
    <w:rsid w:val="0090682C"/>
    <w:rsid w:val="00921D72"/>
    <w:rsid w:val="0092352B"/>
    <w:rsid w:val="00933525"/>
    <w:rsid w:val="00950E35"/>
    <w:rsid w:val="0097099A"/>
    <w:rsid w:val="009D71CC"/>
    <w:rsid w:val="009E296C"/>
    <w:rsid w:val="009F1DEF"/>
    <w:rsid w:val="009F5C05"/>
    <w:rsid w:val="00A01A64"/>
    <w:rsid w:val="00A01E8F"/>
    <w:rsid w:val="00A02C2F"/>
    <w:rsid w:val="00A134A2"/>
    <w:rsid w:val="00A34D09"/>
    <w:rsid w:val="00A40271"/>
    <w:rsid w:val="00A63C27"/>
    <w:rsid w:val="00A97835"/>
    <w:rsid w:val="00AB30BD"/>
    <w:rsid w:val="00AB44E1"/>
    <w:rsid w:val="00B06ECA"/>
    <w:rsid w:val="00B17825"/>
    <w:rsid w:val="00B22847"/>
    <w:rsid w:val="00B32DDB"/>
    <w:rsid w:val="00B42B9D"/>
    <w:rsid w:val="00B4432B"/>
    <w:rsid w:val="00B555EA"/>
    <w:rsid w:val="00B57FF0"/>
    <w:rsid w:val="00BB713A"/>
    <w:rsid w:val="00BD2B6E"/>
    <w:rsid w:val="00BD2EA1"/>
    <w:rsid w:val="00BD3D24"/>
    <w:rsid w:val="00BD462A"/>
    <w:rsid w:val="00C2622E"/>
    <w:rsid w:val="00C32126"/>
    <w:rsid w:val="00C635EA"/>
    <w:rsid w:val="00C92CDE"/>
    <w:rsid w:val="00CA02C2"/>
    <w:rsid w:val="00CA71E8"/>
    <w:rsid w:val="00CF38CF"/>
    <w:rsid w:val="00CF6475"/>
    <w:rsid w:val="00CF76EB"/>
    <w:rsid w:val="00D353BF"/>
    <w:rsid w:val="00D3642A"/>
    <w:rsid w:val="00D412FE"/>
    <w:rsid w:val="00D42BC4"/>
    <w:rsid w:val="00D80F2B"/>
    <w:rsid w:val="00D82FF9"/>
    <w:rsid w:val="00D919CF"/>
    <w:rsid w:val="00DA55B8"/>
    <w:rsid w:val="00DD15FD"/>
    <w:rsid w:val="00DD6227"/>
    <w:rsid w:val="00DF0D68"/>
    <w:rsid w:val="00E04C12"/>
    <w:rsid w:val="00E163EF"/>
    <w:rsid w:val="00E174C2"/>
    <w:rsid w:val="00E21AED"/>
    <w:rsid w:val="00E64D73"/>
    <w:rsid w:val="00E66C80"/>
    <w:rsid w:val="00E93EFC"/>
    <w:rsid w:val="00EC4DB0"/>
    <w:rsid w:val="00EC4FE0"/>
    <w:rsid w:val="00EC7BD3"/>
    <w:rsid w:val="00EC7F2B"/>
    <w:rsid w:val="00ED7D95"/>
    <w:rsid w:val="00F0212D"/>
    <w:rsid w:val="00F119E2"/>
    <w:rsid w:val="00F871AF"/>
    <w:rsid w:val="00FA277F"/>
    <w:rsid w:val="00FA5891"/>
    <w:rsid w:val="00FA70A5"/>
    <w:rsid w:val="00FB2C83"/>
    <w:rsid w:val="00FE7D4B"/>
    <w:rsid w:val="00FF3955"/>
    <w:rsid w:val="0194463D"/>
    <w:rsid w:val="027941D9"/>
    <w:rsid w:val="09FD466B"/>
    <w:rsid w:val="0F326228"/>
    <w:rsid w:val="17C900D2"/>
    <w:rsid w:val="1862031A"/>
    <w:rsid w:val="1AA13BA6"/>
    <w:rsid w:val="2223254A"/>
    <w:rsid w:val="37B10062"/>
    <w:rsid w:val="38ED74BF"/>
    <w:rsid w:val="3B705713"/>
    <w:rsid w:val="47740727"/>
    <w:rsid w:val="4A680DAB"/>
    <w:rsid w:val="4B3D4DD9"/>
    <w:rsid w:val="584E3BD3"/>
    <w:rsid w:val="68F92861"/>
    <w:rsid w:val="6A0311FB"/>
    <w:rsid w:val="70FD4E01"/>
    <w:rsid w:val="72A52B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756E07"/>
  <w15:docId w15:val="{43064DB0-4B01-4C00-AF9C-740573EFF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54380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autoRedefine/>
    <w:uiPriority w:val="99"/>
    <w:semiHidden/>
    <w:unhideWhenUsed/>
    <w:qFormat/>
    <w:rsid w:val="0054380B"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rsid w:val="005438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5438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autoRedefine/>
    <w:unhideWhenUsed/>
    <w:qFormat/>
    <w:rsid w:val="0054380B"/>
    <w:pPr>
      <w:widowControl/>
      <w:spacing w:before="100" w:beforeAutospacing="1" w:after="100" w:afterAutospacing="1"/>
      <w:jc w:val="left"/>
    </w:pPr>
    <w:rPr>
      <w:rFonts w:ascii="宋体" w:eastAsia="宋体" w:hAnsi="宋体" w:cs="Times New Roman" w:hint="eastAsia"/>
      <w:color w:val="000000"/>
      <w:kern w:val="0"/>
      <w:sz w:val="24"/>
      <w:szCs w:val="24"/>
    </w:rPr>
  </w:style>
  <w:style w:type="table" w:styleId="aa">
    <w:name w:val="Table Grid"/>
    <w:basedOn w:val="a1"/>
    <w:autoRedefine/>
    <w:uiPriority w:val="39"/>
    <w:qFormat/>
    <w:rsid w:val="00543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54380B"/>
    <w:rPr>
      <w:b/>
      <w:bCs/>
    </w:rPr>
  </w:style>
  <w:style w:type="character" w:customStyle="1" w:styleId="a8">
    <w:name w:val="页眉 字符"/>
    <w:basedOn w:val="a0"/>
    <w:link w:val="a7"/>
    <w:autoRedefine/>
    <w:uiPriority w:val="99"/>
    <w:qFormat/>
    <w:rsid w:val="0054380B"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sid w:val="0054380B"/>
    <w:rPr>
      <w:sz w:val="18"/>
      <w:szCs w:val="18"/>
    </w:rPr>
  </w:style>
  <w:style w:type="paragraph" w:styleId="ac">
    <w:name w:val="List Paragraph"/>
    <w:basedOn w:val="a"/>
    <w:autoRedefine/>
    <w:uiPriority w:val="34"/>
    <w:qFormat/>
    <w:rsid w:val="0054380B"/>
    <w:pPr>
      <w:ind w:firstLineChars="200" w:firstLine="420"/>
    </w:pPr>
  </w:style>
  <w:style w:type="paragraph" w:customStyle="1" w:styleId="ds-markdown-paragraph">
    <w:name w:val="ds-markdown-paragraph"/>
    <w:basedOn w:val="a"/>
    <w:autoRedefine/>
    <w:qFormat/>
    <w:rsid w:val="002923F1"/>
    <w:pPr>
      <w:widowControl/>
      <w:shd w:val="clear" w:color="auto" w:fill="FFFFFF"/>
      <w:adjustRightInd w:val="0"/>
      <w:snapToGrid w:val="0"/>
      <w:spacing w:line="560" w:lineRule="exact"/>
      <w:ind w:firstLineChars="200" w:firstLine="640"/>
    </w:pPr>
    <w:rPr>
      <w:rFonts w:ascii="仿宋_GB2312" w:eastAsia="仿宋_GB2312" w:hAnsi="Segoe UI" w:cs="Segoe UI"/>
      <w:kern w:val="0"/>
      <w:sz w:val="32"/>
      <w:szCs w:val="32"/>
    </w:rPr>
  </w:style>
  <w:style w:type="character" w:customStyle="1" w:styleId="a4">
    <w:name w:val="日期 字符"/>
    <w:basedOn w:val="a0"/>
    <w:link w:val="a3"/>
    <w:autoRedefine/>
    <w:uiPriority w:val="99"/>
    <w:semiHidden/>
    <w:qFormat/>
    <w:rsid w:val="00543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267</Words>
  <Characters>1525</Characters>
  <Application>Microsoft Office Word</Application>
  <DocSecurity>0</DocSecurity>
  <Lines>12</Lines>
  <Paragraphs>3</Paragraphs>
  <ScaleCrop>false</ScaleCrop>
  <Company>Microsoft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138</cp:revision>
  <cp:lastPrinted>2025-05-12T04:35:00Z</cp:lastPrinted>
  <dcterms:created xsi:type="dcterms:W3CDTF">2025-04-22T06:35:00Z</dcterms:created>
  <dcterms:modified xsi:type="dcterms:W3CDTF">2025-12-31T06:08:00Z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eyJoZGlkIjoiNTM1ZDBjZGIyMzM5YzJkYzgxOGI5Njc0MGQ0MWU5MzciLCJ1c2VySWQiOiI0ODE4MjgzNjQifQ==</vt:lpwstr>
  </property>
  <property fmtid="{D5CDD505-2E9C-101B-9397-08002B2CF9AE}" pid="3" name="KSOProductBuildVer">
    <vt:lpwstr>2052-12.1.0.24034</vt:lpwstr>
  </property>
  <property fmtid="{D5CDD505-2E9C-101B-9397-08002B2CF9AE}" pid="4" name="ICV">
    <vt:lpwstr>ECE9C5CF29D945C8A1B0A4FAE95F16D3_13</vt:lpwstr>
  </property>
</Properties>
</file>