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CFF53">
      <w:pPr>
        <w:jc w:val="center"/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/>
          <w:sz w:val="36"/>
          <w:szCs w:val="36"/>
        </w:rPr>
        <w:t>天津职业技术师范大学202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</w:p>
    <w:bookmarkEnd w:id="0"/>
    <w:p w14:paraId="055C66FC">
      <w:pPr>
        <w:jc w:val="both"/>
        <w:rPr>
          <w:rFonts w:hint="default" w:ascii="宋体" w:hAnsi="宋体" w:eastAsia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部分</w:t>
      </w:r>
      <w:r>
        <w:rPr>
          <w:rFonts w:hint="default" w:ascii="宋体" w:hAnsi="宋体" w:eastAsia="宋体"/>
          <w:sz w:val="24"/>
          <w:lang w:val="en-US" w:eastAsia="zh-CN"/>
        </w:rPr>
        <w:t>学院</w:t>
      </w:r>
      <w:r>
        <w:rPr>
          <w:rFonts w:hint="eastAsia" w:ascii="宋体" w:hAnsi="宋体" w:eastAsia="宋体"/>
          <w:sz w:val="24"/>
          <w:lang w:val="en-US" w:eastAsia="zh-CN"/>
        </w:rPr>
        <w:t>的转专业方案暂无</w:t>
      </w:r>
    </w:p>
    <w:tbl>
      <w:tblPr>
        <w:tblStyle w:val="15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7977E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B7BCE5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职业教育学院</w:t>
            </w:r>
          </w:p>
        </w:tc>
        <w:tc>
          <w:tcPr>
            <w:tcW w:w="6804" w:type="dxa"/>
            <w:vAlign w:val="center"/>
          </w:tcPr>
          <w:p w14:paraId="67B3D1B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"https://zjxy.tute.edu.cn/info/1222/6750.htm"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https://zjxy.tute.edu.cn/info/1222/6750.htm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4B44D6B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职业教育学院关于开展2025年本科学生转专业的通知</w:t>
            </w:r>
          </w:p>
          <w:p w14:paraId="52F1CADF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"https://img.zscampus.com/policy-file/dc1fd74f-cd08-40ce-8027-6835a60f840a.docx"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https://img.zscampus.com/policy-file/dc1fd74f-cd08-40ce-8027-6835a60f840a.docx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F9AD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6BBBA4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外国语学院</w:t>
            </w:r>
          </w:p>
        </w:tc>
        <w:tc>
          <w:tcPr>
            <w:tcW w:w="6804" w:type="dxa"/>
            <w:vAlign w:val="center"/>
          </w:tcPr>
          <w:p w14:paraId="2732BDF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"https://wgy.tute.edu.cn/info/1010/6843.htm"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https://wgy.tute.edu.cn/info/1010/6843.htm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6AFEEDC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外国语学院2025年转专业工作方案</w:t>
            </w:r>
          </w:p>
          <w:p w14:paraId="075371B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"https://img.zscampus.com/policy-file/b636db67-b594-47e2-809d-82ef1eee420d.pdf"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https://img.zscampus.com/policy-file/b636db67-b594-47e2-809d-82ef1eee420d.pdf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B26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DF7180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自动化与电气工程学院</w:t>
            </w:r>
          </w:p>
        </w:tc>
        <w:tc>
          <w:tcPr>
            <w:tcW w:w="6804" w:type="dxa"/>
            <w:vAlign w:val="center"/>
          </w:tcPr>
          <w:p w14:paraId="353F775F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"https://zdh.tute.edu.cn/info/1341/20631.htm"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https://zdh.tute.edu.cn/info/1341/20631.htm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573F5DB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自动化与电气工程学院2025年接收转专业学生工作方案</w:t>
            </w:r>
          </w:p>
          <w:p w14:paraId="11626C2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"https://img.zscampus.com/policy-file/aaa87e01-4fdc-46a4-87b1-3acd242bd585.pdf"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https://img.zscampus.com/policy-file/aaa87e01-4fdc-46a4-87b1-3acd242bd585.pdf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D14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2DF2A7F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汽车与交通学院</w:t>
            </w:r>
          </w:p>
        </w:tc>
        <w:tc>
          <w:tcPr>
            <w:tcW w:w="6804" w:type="dxa"/>
            <w:vAlign w:val="center"/>
          </w:tcPr>
          <w:p w14:paraId="34A1B99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"https://qcxy.tute.edu.cn/info/1092/5601.htm"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https://qcxy.tute.edu.cn/info/1092/5601.htm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6EA2454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2025年汽车与交通学院转专业工作方案</w:t>
            </w:r>
          </w:p>
          <w:p w14:paraId="11EC83E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"https://img.zscampus.com/policy-file/65a513a6-b485-4814-8ac3-0a9578d12f5f.pdf"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https://img.zscampus.com/policy-file/65a513a6-b485-4814-8ac3-0a9578d12f5f.pdf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733B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D35FB0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电子工程学院</w:t>
            </w:r>
          </w:p>
        </w:tc>
        <w:tc>
          <w:tcPr>
            <w:tcW w:w="6804" w:type="dxa"/>
            <w:vAlign w:val="center"/>
          </w:tcPr>
          <w:p w14:paraId="21A498D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"https://dianzi.tute.edu.cn/info/1731/25942.htm"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https://dianzi.tute.edu.cn/info/1731/25942.htm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6D141F2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电子工程学院2025年转专业工作方案</w:t>
            </w:r>
          </w:p>
          <w:p w14:paraId="0B4529B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"https://img.zscampus.com/policy-file/f6d8b1a7-9bb6-4066-80cb-60796de6957a.docx"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https://img.zscampus.com/policy-file/f6d8b1a7-9bb6-4066-80cb-60796de6957a.docx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A5F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901CDE1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理学院</w:t>
            </w:r>
          </w:p>
        </w:tc>
        <w:tc>
          <w:tcPr>
            <w:tcW w:w="6804" w:type="dxa"/>
            <w:vAlign w:val="center"/>
          </w:tcPr>
          <w:p w14:paraId="454258B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"https://lxy.tute.edu.cn/info/1205/3270.htm"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https://lxy.tute.edu.cn/info/1205/3270.htm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00D68F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理学院2024年转专业工作安排</w:t>
            </w:r>
          </w:p>
          <w:p w14:paraId="5D8F351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"https://img.zscampus.com/qa/ed0a617d-1ed6-f589-9926-00770b23150e.png"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https://img.zscampus.com/qa/ed0a617d-1ed6-f589-9926-00770b23150e.png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BA54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B0BB61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经济与管理学院</w:t>
            </w:r>
          </w:p>
        </w:tc>
        <w:tc>
          <w:tcPr>
            <w:tcW w:w="6804" w:type="dxa"/>
            <w:vAlign w:val="center"/>
          </w:tcPr>
          <w:p w14:paraId="4AD8F54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"https://jgxy.tute.edu.cn/info/1631/15892.htm"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https://jgxy.tute.edu.cn/info/1631/15892.htm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21ECD81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天津职业技术师范大学经济与管理学院2025年本科生转专业工作实施方案</w:t>
            </w:r>
          </w:p>
          <w:p w14:paraId="05EB6F7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"https://img.zscampus.com/policy-file/456d1c08-99bb-4db0-8114-407ef31e9004.pdf"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https://img.zscampus.com/policy-file/456d1c08-99bb-4db0-8114-407ef31e9004.pdf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</w:tbl>
    <w:p w14:paraId="647098F5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tka Heading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09A76BE4"/>
    <w:rsid w:val="0E937FF7"/>
    <w:rsid w:val="1D3B1205"/>
    <w:rsid w:val="374530BA"/>
    <w:rsid w:val="395C5391"/>
    <w:rsid w:val="3B0330F0"/>
    <w:rsid w:val="44345E70"/>
    <w:rsid w:val="470A341B"/>
    <w:rsid w:val="5860518C"/>
    <w:rsid w:val="5C7D4C4C"/>
    <w:rsid w:val="5EAE5A4A"/>
    <w:rsid w:val="5F3A7FC8"/>
    <w:rsid w:val="62C63D9D"/>
    <w:rsid w:val="6D176A36"/>
    <w:rsid w:val="70EA114F"/>
    <w:rsid w:val="7B76471B"/>
    <w:rsid w:val="7EE6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196</Words>
  <Characters>1583</Characters>
  <Lines>81</Lines>
  <Paragraphs>22</Paragraphs>
  <TotalTime>71</TotalTime>
  <ScaleCrop>false</ScaleCrop>
  <LinksUpToDate>false</LinksUpToDate>
  <CharactersWithSpaces>1584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影喵</cp:lastModifiedBy>
  <dcterms:modified xsi:type="dcterms:W3CDTF">2025-09-11T03:38:55Z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eyJoZGlkIjoiMTZmYjNmZmM5Nzk3YzY5YTQ4NTAyZDQ1ZDFiYTBkMjQiLCJ1c2VySWQiOiIxMjkzNDAyNDkzIn0=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2CD2786C54FE4BB5901091C8D7245F22_13</vt:lpwstr>
  </property>
</Properties>
</file>