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938B1D7" w14:textId="77777777" w:rsidR="00B22782" w:rsidRDefault="00B22782">
      <w:pPr>
        <w:ind w:firstLine="640"/>
        <w:rPr>
          <w:rFonts w:ascii="仿宋_GB2312" w:eastAsia="仿宋_GB2312"/>
          <w:sz w:val="32"/>
          <w:szCs w:val="28"/>
        </w:rPr>
      </w:pPr>
    </w:p>
    <w:p w14:paraId="3F0B7799" w14:textId="77777777" w:rsidR="00B22782" w:rsidRDefault="00000000">
      <w:pPr>
        <w:ind w:left="480" w:firstLineChars="0" w:firstLine="0"/>
        <w:jc w:val="center"/>
        <w:rPr>
          <w:rFonts w:ascii="方正小标宋简体" w:eastAsia="方正小标宋简体"/>
          <w:sz w:val="40"/>
          <w:szCs w:val="36"/>
        </w:rPr>
      </w:pPr>
      <w:r>
        <w:rPr>
          <w:rFonts w:ascii="方正小标宋简体" w:eastAsia="方正小标宋简体" w:hint="eastAsia"/>
          <w:sz w:val="40"/>
          <w:szCs w:val="36"/>
        </w:rPr>
        <w:t>建筑工程学院</w:t>
      </w:r>
    </w:p>
    <w:p w14:paraId="35F7F10A" w14:textId="77777777" w:rsidR="00B22782" w:rsidRDefault="00B22782">
      <w:pPr>
        <w:ind w:left="480" w:firstLineChars="0" w:firstLine="0"/>
        <w:jc w:val="center"/>
        <w:rPr>
          <w:rFonts w:ascii="方正小标宋简体" w:eastAsia="方正小标宋简体"/>
          <w:sz w:val="40"/>
          <w:szCs w:val="36"/>
        </w:rPr>
      </w:pPr>
    </w:p>
    <w:p w14:paraId="03E6D8EA" w14:textId="77777777" w:rsidR="00B22782" w:rsidRDefault="00000000">
      <w:pPr>
        <w:ind w:firstLine="800"/>
        <w:rPr>
          <w:rFonts w:ascii="方正小标宋简体" w:eastAsia="方正小标宋简体"/>
          <w:sz w:val="40"/>
          <w:szCs w:val="36"/>
        </w:rPr>
      </w:pPr>
      <w:r>
        <w:rPr>
          <w:rFonts w:ascii="方正小标宋简体" w:eastAsia="方正小标宋简体" w:hint="eastAsia"/>
          <w:sz w:val="40"/>
          <w:szCs w:val="36"/>
        </w:rPr>
        <w:t>2023级船舶</w:t>
      </w:r>
      <w:r>
        <w:rPr>
          <w:rFonts w:ascii="方正小标宋简体" w:eastAsia="方正小标宋简体"/>
          <w:sz w:val="40"/>
          <w:szCs w:val="36"/>
        </w:rPr>
        <w:t>与海洋工程</w:t>
      </w:r>
      <w:r>
        <w:rPr>
          <w:rFonts w:ascii="方正小标宋简体" w:eastAsia="方正小标宋简体" w:hint="eastAsia"/>
          <w:sz w:val="40"/>
          <w:szCs w:val="36"/>
        </w:rPr>
        <w:t>专业培养方案</w:t>
      </w:r>
    </w:p>
    <w:p w14:paraId="4A1C3909" w14:textId="77777777" w:rsidR="00B22782" w:rsidRDefault="00B22782">
      <w:pPr>
        <w:ind w:left="480" w:firstLineChars="0" w:firstLine="0"/>
        <w:jc w:val="center"/>
        <w:rPr>
          <w:rFonts w:ascii="方正小标宋简体" w:eastAsia="方正小标宋简体"/>
          <w:sz w:val="40"/>
          <w:szCs w:val="36"/>
        </w:rPr>
      </w:pPr>
    </w:p>
    <w:p w14:paraId="37C4F8AB" w14:textId="77777777" w:rsidR="00B22782" w:rsidRDefault="00000000">
      <w:pPr>
        <w:adjustRightInd w:val="0"/>
        <w:snapToGrid w:val="0"/>
        <w:spacing w:line="480" w:lineRule="exact"/>
        <w:ind w:firstLine="640"/>
        <w:jc w:val="center"/>
        <w:rPr>
          <w:rFonts w:ascii="Times New Roman" w:eastAsia="黑体" w:hAnsi="Times New Roman" w:cs="Times New Roman"/>
          <w:sz w:val="32"/>
          <w:szCs w:val="32"/>
        </w:rPr>
      </w:pPr>
      <w:r>
        <w:rPr>
          <w:rFonts w:ascii="Times New Roman" w:eastAsia="黑体" w:hAnsi="Times New Roman" w:cs="Times New Roman"/>
          <w:sz w:val="32"/>
          <w:szCs w:val="32"/>
          <w:u w:val="single"/>
        </w:rPr>
        <w:t xml:space="preserve">  </w:t>
      </w:r>
      <w:r>
        <w:rPr>
          <w:rFonts w:ascii="Times New Roman" w:eastAsia="黑体" w:hAnsi="Times New Roman" w:cs="Times New Roman" w:hint="eastAsia"/>
          <w:sz w:val="32"/>
          <w:szCs w:val="32"/>
          <w:u w:val="single"/>
        </w:rPr>
        <w:t>船舶</w:t>
      </w:r>
      <w:r>
        <w:rPr>
          <w:rFonts w:ascii="Times New Roman" w:eastAsia="黑体" w:hAnsi="Times New Roman" w:cs="Times New Roman"/>
          <w:sz w:val="32"/>
          <w:szCs w:val="32"/>
          <w:u w:val="single"/>
        </w:rPr>
        <w:t>与海洋工程专业</w:t>
      </w:r>
      <w:r>
        <w:rPr>
          <w:rFonts w:ascii="Times New Roman" w:eastAsia="黑体" w:hAnsi="Times New Roman" w:cs="Times New Roman"/>
          <w:sz w:val="32"/>
          <w:szCs w:val="32"/>
          <w:u w:val="single"/>
        </w:rPr>
        <w:t xml:space="preserve">   </w:t>
      </w:r>
      <w:r>
        <w:rPr>
          <w:rFonts w:ascii="Times New Roman" w:eastAsia="黑体" w:hAnsi="Times New Roman" w:cs="Times New Roman"/>
          <w:sz w:val="32"/>
          <w:szCs w:val="32"/>
        </w:rPr>
        <w:t>专业大类培养方案</w:t>
      </w:r>
    </w:p>
    <w:p w14:paraId="1A848F44" w14:textId="77777777" w:rsidR="00B22782" w:rsidRDefault="00000000">
      <w:pPr>
        <w:adjustRightInd w:val="0"/>
        <w:snapToGrid w:val="0"/>
        <w:spacing w:line="480" w:lineRule="exact"/>
        <w:ind w:firstLine="600"/>
        <w:jc w:val="left"/>
        <w:rPr>
          <w:rFonts w:ascii="仿宋_GB2312" w:eastAsia="仿宋_GB2312" w:hAnsi="Times New Roman" w:cs="Times New Roman"/>
          <w:sz w:val="30"/>
          <w:szCs w:val="30"/>
        </w:rPr>
      </w:pPr>
      <w:r>
        <w:rPr>
          <w:rFonts w:ascii="仿宋_GB2312" w:eastAsia="仿宋_GB2312" w:hAnsi="Times New Roman" w:cs="Times New Roman" w:hint="eastAsia"/>
          <w:b/>
          <w:bCs/>
          <w:sz w:val="30"/>
          <w:szCs w:val="30"/>
        </w:rPr>
        <w:t>大类简介</w:t>
      </w:r>
      <w:r>
        <w:rPr>
          <w:rFonts w:ascii="仿宋_GB2312" w:eastAsia="仿宋_GB2312" w:hAnsi="Times New Roman" w:cs="Times New Roman" w:hint="eastAsia"/>
          <w:sz w:val="30"/>
          <w:szCs w:val="30"/>
        </w:rPr>
        <w:t>：介绍专业大类的特色、包含的专业、专业分流时间及大类培养期间课程安排等。</w:t>
      </w:r>
    </w:p>
    <w:p w14:paraId="6A78E0B1" w14:textId="77777777" w:rsidR="00B22782" w:rsidRDefault="00000000">
      <w:pPr>
        <w:adjustRightInd w:val="0"/>
        <w:snapToGrid w:val="0"/>
        <w:spacing w:line="480" w:lineRule="exact"/>
        <w:ind w:firstLine="600"/>
        <w:jc w:val="left"/>
        <w:rPr>
          <w:rFonts w:ascii="仿宋_GB2312" w:eastAsia="仿宋_GB2312" w:hAnsi="Times New Roman"/>
          <w:sz w:val="30"/>
          <w:szCs w:val="30"/>
        </w:rPr>
      </w:pPr>
      <w:r>
        <w:rPr>
          <w:rFonts w:ascii="仿宋_GB2312" w:eastAsia="仿宋_GB2312" w:hAnsi="Times New Roman" w:cs="Times New Roman" w:hint="eastAsia"/>
          <w:sz w:val="30"/>
          <w:szCs w:val="30"/>
        </w:rPr>
        <w:t>船舶与</w:t>
      </w:r>
      <w:r>
        <w:rPr>
          <w:rFonts w:ascii="仿宋_GB2312" w:eastAsia="仿宋_GB2312" w:hAnsi="Times New Roman" w:cs="Times New Roman"/>
          <w:sz w:val="30"/>
          <w:szCs w:val="30"/>
        </w:rPr>
        <w:t>海洋工程专业</w:t>
      </w:r>
      <w:r>
        <w:rPr>
          <w:rFonts w:ascii="仿宋_GB2312" w:eastAsia="仿宋_GB2312" w:hAnsi="Times New Roman" w:cs="Times New Roman" w:hint="eastAsia"/>
          <w:bCs/>
          <w:sz w:val="30"/>
          <w:szCs w:val="30"/>
        </w:rPr>
        <w:t>是国家先进工业和高新技术的集成，是综合国力的象征，是国家安全和民族振兴的关键。我们从事高新舰船、高端海洋装备的研究、设计，高技术、高回报，涉及航空母舰、国防舰艇、海洋装备、豪华邮轮、大型运输船等。本专业</w:t>
      </w:r>
      <w:r>
        <w:rPr>
          <w:rFonts w:ascii="仿宋_GB2312" w:eastAsia="仿宋_GB2312" w:hAnsi="Times New Roman" w:cs="Times New Roman" w:hint="eastAsia"/>
          <w:sz w:val="30"/>
          <w:szCs w:val="30"/>
        </w:rPr>
        <w:t>单独</w:t>
      </w:r>
      <w:r>
        <w:rPr>
          <w:rFonts w:ascii="仿宋_GB2312" w:eastAsia="仿宋_GB2312" w:hAnsi="Times New Roman" w:cs="Times New Roman"/>
          <w:sz w:val="30"/>
          <w:szCs w:val="30"/>
        </w:rPr>
        <w:t>设置招生大类</w:t>
      </w:r>
      <w:r>
        <w:rPr>
          <w:rFonts w:ascii="仿宋_GB2312" w:eastAsia="仿宋_GB2312" w:hAnsi="Times New Roman" w:cs="Times New Roman" w:hint="eastAsia"/>
          <w:sz w:val="30"/>
          <w:szCs w:val="30"/>
        </w:rPr>
        <w:t>，</w:t>
      </w:r>
      <w:r>
        <w:rPr>
          <w:rFonts w:ascii="仿宋_GB2312" w:eastAsia="仿宋_GB2312" w:hAnsi="Times New Roman" w:hint="eastAsia"/>
          <w:bCs/>
          <w:sz w:val="30"/>
          <w:szCs w:val="30"/>
        </w:rPr>
        <w:t>工科试验班（高新舰船与海洋装备智能设计与管理）大类，该</w:t>
      </w:r>
      <w:r>
        <w:rPr>
          <w:rFonts w:ascii="仿宋_GB2312" w:eastAsia="仿宋_GB2312" w:hAnsi="Times New Roman"/>
          <w:bCs/>
          <w:sz w:val="30"/>
          <w:szCs w:val="30"/>
        </w:rPr>
        <w:t>大类</w:t>
      </w:r>
      <w:r>
        <w:rPr>
          <w:rFonts w:ascii="仿宋_GB2312" w:eastAsia="仿宋_GB2312" w:hAnsi="Times New Roman" w:hint="eastAsia"/>
          <w:bCs/>
          <w:sz w:val="30"/>
          <w:szCs w:val="30"/>
        </w:rPr>
        <w:t>培养</w:t>
      </w:r>
      <w:r>
        <w:rPr>
          <w:rFonts w:ascii="仿宋_GB2312" w:eastAsia="仿宋_GB2312" w:hAnsi="Times New Roman"/>
          <w:bCs/>
          <w:sz w:val="30"/>
          <w:szCs w:val="30"/>
        </w:rPr>
        <w:t>方案</w:t>
      </w:r>
      <w:r>
        <w:rPr>
          <w:rFonts w:ascii="仿宋_GB2312" w:eastAsia="仿宋_GB2312" w:hAnsi="Times New Roman" w:hint="eastAsia"/>
          <w:bCs/>
          <w:sz w:val="30"/>
          <w:szCs w:val="30"/>
        </w:rPr>
        <w:t>即</w:t>
      </w:r>
      <w:r>
        <w:rPr>
          <w:rFonts w:ascii="仿宋_GB2312" w:eastAsia="仿宋_GB2312" w:hAnsi="Times New Roman"/>
          <w:bCs/>
          <w:sz w:val="30"/>
          <w:szCs w:val="30"/>
        </w:rPr>
        <w:t>为本</w:t>
      </w:r>
      <w:r>
        <w:rPr>
          <w:rFonts w:ascii="仿宋_GB2312" w:eastAsia="仿宋_GB2312" w:hAnsi="Times New Roman" w:hint="eastAsia"/>
          <w:bCs/>
          <w:sz w:val="30"/>
          <w:szCs w:val="30"/>
        </w:rPr>
        <w:t>专业</w:t>
      </w:r>
      <w:r>
        <w:rPr>
          <w:rFonts w:ascii="仿宋_GB2312" w:eastAsia="仿宋_GB2312" w:hAnsi="Times New Roman"/>
          <w:bCs/>
          <w:sz w:val="30"/>
          <w:szCs w:val="30"/>
        </w:rPr>
        <w:t>培养</w:t>
      </w:r>
      <w:r>
        <w:rPr>
          <w:rFonts w:ascii="仿宋_GB2312" w:eastAsia="仿宋_GB2312" w:hAnsi="Times New Roman" w:hint="eastAsia"/>
          <w:bCs/>
          <w:sz w:val="30"/>
          <w:szCs w:val="30"/>
        </w:rPr>
        <w:t>方案</w:t>
      </w:r>
      <w:r>
        <w:rPr>
          <w:rFonts w:ascii="仿宋_GB2312" w:eastAsia="仿宋_GB2312" w:hAnsi="Times New Roman"/>
          <w:bCs/>
          <w:sz w:val="30"/>
          <w:szCs w:val="30"/>
        </w:rPr>
        <w:t>。</w:t>
      </w:r>
    </w:p>
    <w:p w14:paraId="3A50E0F6" w14:textId="77777777" w:rsidR="00B22782" w:rsidRDefault="00B22782">
      <w:pPr>
        <w:spacing w:line="560" w:lineRule="exact"/>
        <w:ind w:firstLine="482"/>
        <w:rPr>
          <w:rFonts w:ascii="Times New Roman" w:hAnsi="Times New Roman" w:cs="Times New Roman"/>
          <w:b/>
          <w:bCs/>
        </w:rPr>
      </w:pPr>
    </w:p>
    <w:p w14:paraId="4BD2FE1B" w14:textId="77777777" w:rsidR="00B22782" w:rsidRDefault="00B22782">
      <w:pPr>
        <w:spacing w:line="560" w:lineRule="exact"/>
        <w:ind w:firstLine="640"/>
        <w:rPr>
          <w:rFonts w:ascii="黑体" w:eastAsia="黑体" w:hAnsi="黑体" w:hint="eastAsia"/>
          <w:sz w:val="32"/>
          <w:szCs w:val="28"/>
        </w:rPr>
      </w:pPr>
    </w:p>
    <w:p w14:paraId="786B293F" w14:textId="77777777" w:rsidR="00B22782" w:rsidRDefault="00000000">
      <w:pPr>
        <w:widowControl/>
        <w:spacing w:line="240" w:lineRule="auto"/>
        <w:ind w:firstLineChars="0" w:firstLine="0"/>
        <w:jc w:val="left"/>
        <w:rPr>
          <w:rFonts w:ascii="黑体" w:eastAsia="黑体" w:hAnsi="黑体" w:hint="eastAsia"/>
          <w:sz w:val="32"/>
          <w:szCs w:val="28"/>
        </w:rPr>
      </w:pPr>
      <w:r>
        <w:rPr>
          <w:rFonts w:ascii="黑体" w:eastAsia="黑体" w:hAnsi="黑体"/>
          <w:sz w:val="32"/>
          <w:szCs w:val="28"/>
        </w:rPr>
        <w:br w:type="page"/>
      </w:r>
    </w:p>
    <w:p w14:paraId="421A551D" w14:textId="77777777" w:rsidR="00B22782" w:rsidRDefault="00000000">
      <w:pPr>
        <w:adjustRightInd w:val="0"/>
        <w:snapToGrid w:val="0"/>
        <w:spacing w:line="480" w:lineRule="exact"/>
        <w:ind w:firstLine="640"/>
        <w:jc w:val="center"/>
        <w:rPr>
          <w:rFonts w:ascii="Times New Roman" w:eastAsia="黑体" w:hAnsi="Times New Roman" w:cs="Times New Roman"/>
          <w:sz w:val="32"/>
          <w:szCs w:val="32"/>
          <w:u w:val="single"/>
        </w:rPr>
      </w:pPr>
      <w:r>
        <w:rPr>
          <w:rFonts w:ascii="Times New Roman" w:eastAsia="黑体" w:hAnsi="Times New Roman" w:cs="Times New Roman" w:hint="eastAsia"/>
          <w:sz w:val="32"/>
          <w:szCs w:val="32"/>
          <w:u w:val="single"/>
        </w:rPr>
        <w:lastRenderedPageBreak/>
        <w:t>船舶与</w:t>
      </w:r>
      <w:r>
        <w:rPr>
          <w:rFonts w:ascii="Times New Roman" w:eastAsia="黑体" w:hAnsi="Times New Roman" w:cs="Times New Roman"/>
          <w:sz w:val="32"/>
          <w:szCs w:val="32"/>
          <w:u w:val="single"/>
        </w:rPr>
        <w:t>海洋工程</w:t>
      </w:r>
      <w:r>
        <w:rPr>
          <w:rFonts w:ascii="Times New Roman" w:eastAsia="黑体" w:hAnsi="Times New Roman" w:cs="Times New Roman"/>
          <w:sz w:val="32"/>
          <w:szCs w:val="32"/>
          <w:u w:val="single"/>
        </w:rPr>
        <w:t xml:space="preserve"> </w:t>
      </w:r>
      <w:r>
        <w:rPr>
          <w:rFonts w:ascii="Times New Roman" w:eastAsia="黑体" w:hAnsi="Times New Roman" w:cs="Times New Roman"/>
          <w:sz w:val="32"/>
          <w:szCs w:val="32"/>
          <w:u w:val="single"/>
        </w:rPr>
        <w:t>专业</w:t>
      </w:r>
      <w:r>
        <w:rPr>
          <w:rFonts w:ascii="Times New Roman" w:eastAsia="黑体" w:hAnsi="Times New Roman" w:cs="Times New Roman" w:hint="eastAsia"/>
          <w:sz w:val="32"/>
          <w:szCs w:val="32"/>
          <w:u w:val="single"/>
        </w:rPr>
        <w:t>培养方案</w:t>
      </w:r>
    </w:p>
    <w:p w14:paraId="074023DD" w14:textId="77777777" w:rsidR="00B22782" w:rsidRDefault="00B22782">
      <w:pPr>
        <w:spacing w:line="560" w:lineRule="exact"/>
        <w:ind w:firstLine="640"/>
        <w:rPr>
          <w:rFonts w:ascii="黑体" w:eastAsia="黑体" w:hAnsi="黑体" w:hint="eastAsia"/>
          <w:sz w:val="32"/>
          <w:szCs w:val="28"/>
        </w:rPr>
      </w:pPr>
    </w:p>
    <w:p w14:paraId="42AC7F18" w14:textId="77777777" w:rsidR="00B22782" w:rsidRDefault="00000000">
      <w:pPr>
        <w:numPr>
          <w:ilvl w:val="0"/>
          <w:numId w:val="3"/>
        </w:numPr>
        <w:spacing w:line="560" w:lineRule="exact"/>
        <w:ind w:firstLine="640"/>
        <w:rPr>
          <w:rFonts w:ascii="Times New Roman" w:eastAsia="仿宋_GB2312" w:hAnsi="Times New Roman"/>
          <w:b/>
          <w:bCs/>
          <w:sz w:val="32"/>
          <w:szCs w:val="32"/>
        </w:rPr>
      </w:pPr>
      <w:r>
        <w:rPr>
          <w:rFonts w:ascii="Times New Roman" w:eastAsia="仿宋_GB2312" w:hAnsi="Times New Roman" w:hint="eastAsia"/>
          <w:b/>
          <w:bCs/>
          <w:sz w:val="32"/>
          <w:szCs w:val="32"/>
        </w:rPr>
        <w:t>专业介绍：</w:t>
      </w:r>
    </w:p>
    <w:p w14:paraId="6E94A331" w14:textId="77777777" w:rsidR="00B22782" w:rsidRDefault="00000000">
      <w:pPr>
        <w:spacing w:line="560" w:lineRule="exact"/>
        <w:ind w:firstLineChars="100" w:firstLine="240"/>
        <w:rPr>
          <w:rFonts w:ascii="宋体" w:hAnsi="宋体" w:hint="eastAsia"/>
          <w:szCs w:val="24"/>
        </w:rPr>
      </w:pPr>
      <w:r>
        <w:rPr>
          <w:rFonts w:ascii="宋体" w:hAnsi="宋体" w:hint="eastAsia"/>
          <w:szCs w:val="24"/>
        </w:rPr>
        <w:t>天津大学船舶与海洋工程学科是全国创办最早的学科之一，是全国最早创办并招收本专业的重点高校之一；是国家“</w:t>
      </w:r>
      <w:r>
        <w:rPr>
          <w:rFonts w:ascii="宋体" w:hAnsi="宋体"/>
          <w:szCs w:val="24"/>
        </w:rPr>
        <w:t>985”、</w:t>
      </w:r>
      <w:r>
        <w:rPr>
          <w:rFonts w:ascii="宋体" w:hAnsi="宋体" w:hint="eastAsia"/>
          <w:szCs w:val="24"/>
        </w:rPr>
        <w:t>“</w:t>
      </w:r>
      <w:r>
        <w:rPr>
          <w:rFonts w:ascii="宋体" w:hAnsi="宋体"/>
          <w:szCs w:val="24"/>
        </w:rPr>
        <w:t>211”</w:t>
      </w:r>
      <w:r>
        <w:rPr>
          <w:rFonts w:ascii="宋体" w:hAnsi="宋体" w:hint="eastAsia"/>
          <w:szCs w:val="24"/>
        </w:rPr>
        <w:t>、</w:t>
      </w:r>
      <w:r>
        <w:rPr>
          <w:rFonts w:ascii="宋体" w:hAnsi="宋体"/>
          <w:szCs w:val="24"/>
        </w:rPr>
        <w:t xml:space="preserve"> “双一流”重点建设学科</w:t>
      </w:r>
      <w:r>
        <w:rPr>
          <w:rFonts w:ascii="宋体" w:hAnsi="宋体" w:hint="eastAsia"/>
          <w:szCs w:val="24"/>
        </w:rPr>
        <w:t>；</w:t>
      </w:r>
      <w:r>
        <w:rPr>
          <w:rFonts w:ascii="宋体" w:hAnsi="宋体"/>
          <w:szCs w:val="24"/>
        </w:rPr>
        <w:t>首批国家特色专业</w:t>
      </w:r>
      <w:r>
        <w:rPr>
          <w:rFonts w:ascii="宋体" w:hAnsi="宋体" w:hint="eastAsia"/>
          <w:szCs w:val="24"/>
        </w:rPr>
        <w:t>、</w:t>
      </w:r>
      <w:r>
        <w:rPr>
          <w:rFonts w:ascii="宋体" w:hAnsi="宋体"/>
          <w:szCs w:val="24"/>
        </w:rPr>
        <w:t>首批国家</w:t>
      </w:r>
      <w:r>
        <w:rPr>
          <w:rFonts w:ascii="宋体" w:hAnsi="宋体" w:hint="eastAsia"/>
          <w:szCs w:val="24"/>
        </w:rPr>
        <w:t>卓越工程人才计划专业、教育部重点学科，</w:t>
      </w:r>
      <w:r>
        <w:rPr>
          <w:rFonts w:ascii="宋体" w:hAnsi="宋体"/>
          <w:szCs w:val="24"/>
        </w:rPr>
        <w:t>2019年获评</w:t>
      </w:r>
      <w:r>
        <w:rPr>
          <w:rFonts w:ascii="黑体" w:eastAsia="黑体" w:hAnsi="黑体"/>
          <w:szCs w:val="24"/>
        </w:rPr>
        <w:t>首批</w:t>
      </w:r>
      <w:r>
        <w:rPr>
          <w:rFonts w:ascii="宋体" w:hAnsi="宋体"/>
          <w:szCs w:val="24"/>
        </w:rPr>
        <w:t>国家一流本科专业</w:t>
      </w:r>
      <w:r>
        <w:rPr>
          <w:rFonts w:ascii="宋体" w:hAnsi="宋体" w:hint="eastAsia"/>
          <w:szCs w:val="24"/>
        </w:rPr>
        <w:t>。学科师资队伍实力雄厚、结构合理。拥有院士</w:t>
      </w:r>
      <w:r>
        <w:rPr>
          <w:rFonts w:ascii="宋体" w:hAnsi="宋体"/>
          <w:szCs w:val="24"/>
        </w:rPr>
        <w:t>2人，</w:t>
      </w:r>
      <w:r>
        <w:rPr>
          <w:rFonts w:ascii="宋体" w:hAnsi="宋体" w:hint="eastAsia"/>
          <w:szCs w:val="24"/>
        </w:rPr>
        <w:t>国家“万人计划”教学名师</w:t>
      </w:r>
      <w:r>
        <w:rPr>
          <w:rFonts w:ascii="宋体" w:hAnsi="宋体"/>
          <w:szCs w:val="24"/>
        </w:rPr>
        <w:t>1人，</w:t>
      </w:r>
      <w:r>
        <w:rPr>
          <w:rFonts w:ascii="宋体" w:hAnsi="宋体" w:hint="eastAsia"/>
          <w:szCs w:val="24"/>
        </w:rPr>
        <w:t>国家</w:t>
      </w:r>
      <w:r>
        <w:rPr>
          <w:rFonts w:ascii="宋体" w:hAnsi="宋体"/>
          <w:szCs w:val="24"/>
        </w:rPr>
        <w:t>973计划首席科学家1人，国家特聘专家3人</w:t>
      </w:r>
      <w:r>
        <w:rPr>
          <w:rFonts w:ascii="宋体" w:hAnsi="宋体" w:hint="eastAsia"/>
          <w:szCs w:val="24"/>
        </w:rPr>
        <w:t>，</w:t>
      </w:r>
      <w:r>
        <w:rPr>
          <w:rFonts w:ascii="宋体" w:hAnsi="宋体"/>
          <w:szCs w:val="24"/>
        </w:rPr>
        <w:t>国家杰青2人，长江学者</w:t>
      </w:r>
      <w:r>
        <w:rPr>
          <w:rFonts w:ascii="宋体" w:hAnsi="宋体" w:hint="eastAsia"/>
          <w:szCs w:val="24"/>
        </w:rPr>
        <w:t>1人</w:t>
      </w:r>
      <w:r>
        <w:rPr>
          <w:rFonts w:ascii="宋体" w:hAnsi="宋体"/>
          <w:szCs w:val="24"/>
        </w:rPr>
        <w:t>。</w:t>
      </w:r>
      <w:r>
        <w:rPr>
          <w:rFonts w:ascii="宋体" w:hAnsi="宋体" w:hint="eastAsia"/>
          <w:szCs w:val="24"/>
        </w:rPr>
        <w:t>拥有高水平的教学、科研、教学管理、实验与实践综合培养平台。</w:t>
      </w:r>
      <w:r>
        <w:rPr>
          <w:rFonts w:ascii="宋体" w:hAnsi="宋体"/>
          <w:szCs w:val="24"/>
        </w:rPr>
        <w:t>首届教育部海洋工程类</w:t>
      </w:r>
      <w:r>
        <w:rPr>
          <w:rFonts w:ascii="宋体" w:hAnsi="宋体" w:hint="eastAsia"/>
          <w:szCs w:val="24"/>
        </w:rPr>
        <w:t>（主要专业为船舶与海洋工程专业）教学指导委员会主任单位。</w:t>
      </w:r>
      <w:r>
        <w:rPr>
          <w:rFonts w:ascii="宋体" w:hAnsi="宋体"/>
          <w:szCs w:val="24"/>
        </w:rPr>
        <w:t>2009年、2014</w:t>
      </w:r>
      <w:r>
        <w:rPr>
          <w:rFonts w:ascii="宋体" w:hAnsi="宋体" w:hint="eastAsia"/>
          <w:szCs w:val="24"/>
        </w:rPr>
        <w:t>年、</w:t>
      </w:r>
      <w:r>
        <w:rPr>
          <w:rFonts w:ascii="宋体" w:hAnsi="宋体"/>
          <w:szCs w:val="24"/>
        </w:rPr>
        <w:t>2018年连续三次获得国家级教学成果奖5项，其中一等奖2</w:t>
      </w:r>
      <w:r>
        <w:rPr>
          <w:rFonts w:ascii="宋体" w:hAnsi="宋体" w:hint="eastAsia"/>
          <w:szCs w:val="24"/>
        </w:rPr>
        <w:t>项，二等奖3项。拥有国家级教学实践中心，国家工程中心，承担了国家本专业培养标准研制的教改项目（新工科教改项目，本专业全国唯一）。主持高校本专业唯一的国家</w:t>
      </w:r>
      <w:r>
        <w:rPr>
          <w:rFonts w:ascii="宋体" w:hAnsi="宋体"/>
          <w:szCs w:val="24"/>
        </w:rPr>
        <w:t>973项目，国家重大专项课题</w:t>
      </w:r>
      <w:r>
        <w:rPr>
          <w:rFonts w:ascii="宋体" w:hAnsi="宋体" w:hint="eastAsia"/>
          <w:szCs w:val="24"/>
        </w:rPr>
        <w:t>4</w:t>
      </w:r>
      <w:r>
        <w:rPr>
          <w:rFonts w:ascii="宋体" w:hAnsi="宋体"/>
          <w:szCs w:val="24"/>
        </w:rPr>
        <w:t>项，国家自然科学基金重点基金和</w:t>
      </w:r>
      <w:r>
        <w:rPr>
          <w:rFonts w:ascii="宋体" w:hAnsi="宋体" w:hint="eastAsia"/>
          <w:szCs w:val="24"/>
        </w:rPr>
        <w:t>面上项目共</w:t>
      </w:r>
      <w:r>
        <w:rPr>
          <w:rFonts w:ascii="宋体" w:hAnsi="宋体"/>
          <w:szCs w:val="24"/>
        </w:rPr>
        <w:t>17项，</w:t>
      </w:r>
      <w:proofErr w:type="gramStart"/>
      <w:r>
        <w:rPr>
          <w:rFonts w:ascii="宋体" w:hAnsi="宋体" w:hint="eastAsia"/>
          <w:szCs w:val="24"/>
        </w:rPr>
        <w:t>国家发改委</w:t>
      </w:r>
      <w:proofErr w:type="gramEnd"/>
      <w:r>
        <w:rPr>
          <w:rFonts w:ascii="宋体" w:hAnsi="宋体" w:hint="eastAsia"/>
          <w:szCs w:val="24"/>
        </w:rPr>
        <w:t>、工信部及国防重大科研项目26项；</w:t>
      </w:r>
      <w:r>
        <w:rPr>
          <w:rFonts w:ascii="宋体" w:hAnsi="宋体"/>
          <w:szCs w:val="24"/>
        </w:rPr>
        <w:t>是水利工程仿真</w:t>
      </w:r>
      <w:r>
        <w:rPr>
          <w:rFonts w:ascii="黑体" w:eastAsia="黑体" w:hAnsi="黑体"/>
          <w:szCs w:val="24"/>
        </w:rPr>
        <w:t>国家重点实验</w:t>
      </w:r>
      <w:r>
        <w:rPr>
          <w:rFonts w:ascii="黑体" w:eastAsia="黑体" w:hAnsi="黑体" w:hint="eastAsia"/>
          <w:szCs w:val="24"/>
        </w:rPr>
        <w:t>室</w:t>
      </w:r>
      <w:r>
        <w:rPr>
          <w:rFonts w:ascii="宋体" w:hAnsi="宋体"/>
          <w:szCs w:val="24"/>
        </w:rPr>
        <w:t>（该实验室是由本</w:t>
      </w:r>
      <w:r>
        <w:rPr>
          <w:rFonts w:ascii="宋体" w:hAnsi="宋体" w:hint="eastAsia"/>
          <w:szCs w:val="24"/>
        </w:rPr>
        <w:t>专业的教育部重点实验室升级）的重要研究方向，是天津大学仅有</w:t>
      </w:r>
      <w:r>
        <w:rPr>
          <w:rFonts w:ascii="宋体" w:hAnsi="宋体"/>
          <w:szCs w:val="24"/>
        </w:rPr>
        <w:t>3个</w:t>
      </w:r>
      <w:r>
        <w:rPr>
          <w:rFonts w:ascii="宋体" w:hAnsi="宋体" w:hint="eastAsia"/>
          <w:szCs w:val="24"/>
        </w:rPr>
        <w:t>国家</w:t>
      </w:r>
      <w:r>
        <w:rPr>
          <w:rFonts w:ascii="宋体" w:hAnsi="宋体"/>
          <w:szCs w:val="24"/>
        </w:rPr>
        <w:t>2011协同创新中心的专业之一</w:t>
      </w:r>
      <w:r>
        <w:rPr>
          <w:rFonts w:ascii="宋体" w:hAnsi="宋体" w:hint="eastAsia"/>
          <w:szCs w:val="24"/>
        </w:rPr>
        <w:t>，今年获得首批国家技术创新中心，</w:t>
      </w:r>
      <w:r>
        <w:rPr>
          <w:rFonts w:ascii="宋体" w:hAnsi="宋体"/>
          <w:szCs w:val="24"/>
        </w:rPr>
        <w:t>为我国</w:t>
      </w:r>
      <w:r>
        <w:rPr>
          <w:rFonts w:ascii="宋体" w:hAnsi="宋体" w:hint="eastAsia"/>
          <w:szCs w:val="24"/>
        </w:rPr>
        <w:t>海洋装备和军民高新舰船的研究与设计做</w:t>
      </w:r>
      <w:r>
        <w:rPr>
          <w:rFonts w:ascii="宋体" w:hAnsi="宋体"/>
          <w:szCs w:val="24"/>
        </w:rPr>
        <w:t>出</w:t>
      </w:r>
      <w:r>
        <w:rPr>
          <w:rFonts w:ascii="宋体" w:hAnsi="宋体" w:hint="eastAsia"/>
          <w:szCs w:val="24"/>
        </w:rPr>
        <w:t>了重要贡献。</w:t>
      </w:r>
    </w:p>
    <w:p w14:paraId="57458915" w14:textId="77777777" w:rsidR="00B22782" w:rsidRDefault="00000000">
      <w:pPr>
        <w:spacing w:line="360" w:lineRule="auto"/>
        <w:ind w:firstLine="480"/>
        <w:rPr>
          <w:rFonts w:ascii="宋体" w:hAnsi="宋体" w:hint="eastAsia"/>
          <w:szCs w:val="24"/>
        </w:rPr>
      </w:pPr>
      <w:r>
        <w:rPr>
          <w:rFonts w:ascii="宋体" w:hAnsi="宋体" w:hint="eastAsia"/>
          <w:szCs w:val="24"/>
        </w:rPr>
        <w:t>经过多年的锐意进取与积淀，形成了包括理论研究、成果转化、产品开发等“教、学、</w:t>
      </w:r>
      <w:proofErr w:type="gramStart"/>
      <w:r>
        <w:rPr>
          <w:rFonts w:ascii="宋体" w:hAnsi="宋体" w:hint="eastAsia"/>
          <w:szCs w:val="24"/>
        </w:rPr>
        <w:t>研</w:t>
      </w:r>
      <w:proofErr w:type="gramEnd"/>
      <w:r>
        <w:rPr>
          <w:rFonts w:ascii="宋体" w:hAnsi="宋体" w:hint="eastAsia"/>
          <w:szCs w:val="24"/>
        </w:rPr>
        <w:t>一体化</w:t>
      </w:r>
      <w:r>
        <w:rPr>
          <w:rFonts w:ascii="宋体" w:hAnsi="宋体"/>
          <w:szCs w:val="24"/>
        </w:rPr>
        <w:t>”</w:t>
      </w:r>
      <w:r>
        <w:rPr>
          <w:rFonts w:ascii="宋体" w:hAnsi="宋体" w:hint="eastAsia"/>
          <w:szCs w:val="24"/>
        </w:rPr>
        <w:t>的人才培养体系。科学研究扩展到新型舰船和海洋装备研究设计、海洋国策研究、海洋环境保护、海洋科学探索、海洋新技术研发等领域。天大船海人正以服务海洋强国和国家安全为己任，积极推动世界一流大学、一流学科建设，向着国际顶尖专业的目标快速前进。</w:t>
      </w:r>
    </w:p>
    <w:p w14:paraId="21A8D541" w14:textId="77777777" w:rsidR="00B22782" w:rsidRDefault="00B22782">
      <w:pPr>
        <w:spacing w:line="560" w:lineRule="exact"/>
        <w:ind w:firstLine="640"/>
        <w:rPr>
          <w:rFonts w:ascii="Times New Roman" w:eastAsia="仿宋_GB2312" w:hAnsi="Times New Roman"/>
          <w:b/>
          <w:bCs/>
          <w:sz w:val="32"/>
          <w:szCs w:val="32"/>
        </w:rPr>
      </w:pPr>
    </w:p>
    <w:p w14:paraId="6509E44B" w14:textId="77777777" w:rsidR="00B22782" w:rsidRDefault="00000000">
      <w:pPr>
        <w:numPr>
          <w:ilvl w:val="0"/>
          <w:numId w:val="3"/>
        </w:numPr>
        <w:spacing w:line="560" w:lineRule="exact"/>
        <w:ind w:firstLine="640"/>
        <w:rPr>
          <w:rFonts w:ascii="Times New Roman" w:eastAsia="仿宋_GB2312" w:hAnsi="Times New Roman"/>
          <w:b/>
          <w:bCs/>
          <w:sz w:val="32"/>
          <w:szCs w:val="32"/>
        </w:rPr>
      </w:pPr>
      <w:r>
        <w:rPr>
          <w:rFonts w:ascii="Times New Roman" w:eastAsia="仿宋_GB2312" w:hAnsi="Times New Roman" w:hint="eastAsia"/>
          <w:b/>
          <w:bCs/>
          <w:sz w:val="32"/>
          <w:szCs w:val="32"/>
        </w:rPr>
        <w:lastRenderedPageBreak/>
        <w:t>培养目标：</w:t>
      </w:r>
    </w:p>
    <w:p w14:paraId="47880E9A" w14:textId="77777777" w:rsidR="00B22782" w:rsidRDefault="00000000">
      <w:pPr>
        <w:spacing w:line="300" w:lineRule="auto"/>
        <w:ind w:firstLine="480"/>
        <w:rPr>
          <w:rFonts w:asciiTheme="minorEastAsia" w:hAnsiTheme="minorEastAsia" w:cs="Times New Roman" w:hint="eastAsia"/>
          <w:szCs w:val="24"/>
        </w:rPr>
      </w:pPr>
      <w:r>
        <w:rPr>
          <w:rFonts w:asciiTheme="minorEastAsia" w:hAnsiTheme="minorEastAsia" w:cs="Times New Roman" w:hint="eastAsia"/>
          <w:szCs w:val="24"/>
        </w:rPr>
        <w:t>本专业培养适应社会主义现代化建设需要，具有良好的现代科学素质、人文素养、社会责任感和职业道德，扎实掌握船舶与海洋工程学科的基础理论和专业技能，面向现代船舶与海洋工程行业需求，具有研究、设计、制造的专业知识及应用能力，在船舶与海洋工程结构物研究、设计、制造、检验和管理等部门从事技术和管理方面工作，具有家国情怀、全球视野、高情商、创新精神和实践能力的船舶与海洋工程卓越人才。</w:t>
      </w:r>
    </w:p>
    <w:p w14:paraId="49A4FF5D" w14:textId="77777777" w:rsidR="00B22782" w:rsidRDefault="00000000">
      <w:pPr>
        <w:spacing w:line="300" w:lineRule="auto"/>
        <w:ind w:firstLine="480"/>
        <w:rPr>
          <w:rFonts w:asciiTheme="minorEastAsia" w:hAnsiTheme="minorEastAsia" w:cs="Times New Roman" w:hint="eastAsia"/>
          <w:szCs w:val="24"/>
        </w:rPr>
      </w:pPr>
      <w:r>
        <w:rPr>
          <w:rFonts w:asciiTheme="minorEastAsia" w:hAnsiTheme="minorEastAsia" w:cs="Times New Roman" w:hint="eastAsia"/>
          <w:szCs w:val="24"/>
        </w:rPr>
        <w:t>本专业毕业生经过5年左右的工作实践，能够：</w:t>
      </w:r>
    </w:p>
    <w:p w14:paraId="59E56F52" w14:textId="77777777" w:rsidR="00B22782" w:rsidRDefault="00000000">
      <w:pPr>
        <w:spacing w:line="300" w:lineRule="auto"/>
        <w:ind w:firstLine="480"/>
        <w:rPr>
          <w:rFonts w:asciiTheme="minorEastAsia" w:hAnsiTheme="minorEastAsia" w:cs="Times New Roman" w:hint="eastAsia"/>
          <w:szCs w:val="24"/>
        </w:rPr>
      </w:pPr>
      <w:r>
        <w:rPr>
          <w:rFonts w:asciiTheme="minorEastAsia" w:hAnsiTheme="minorEastAsia" w:cs="Times New Roman" w:hint="eastAsia"/>
          <w:szCs w:val="24"/>
        </w:rPr>
        <w:t>1．解决船舶与海洋工程领域的复杂工程、前沿技术、企业管理或社会管理中的问题，具有综合应用相关专业知识进行工程研究、设计、制造、检验和管理的能力，成为具有独立分析能力和创新能力的工程师或管理者；</w:t>
      </w:r>
    </w:p>
    <w:p w14:paraId="51EC8324" w14:textId="77777777" w:rsidR="00B22782" w:rsidRDefault="00000000">
      <w:pPr>
        <w:spacing w:line="300" w:lineRule="auto"/>
        <w:ind w:firstLine="480"/>
        <w:rPr>
          <w:rFonts w:asciiTheme="minorEastAsia" w:hAnsiTheme="minorEastAsia" w:cs="Times New Roman" w:hint="eastAsia"/>
          <w:szCs w:val="24"/>
        </w:rPr>
      </w:pPr>
      <w:r>
        <w:rPr>
          <w:rFonts w:asciiTheme="minorEastAsia" w:hAnsiTheme="minorEastAsia" w:cs="Times New Roman" w:hint="eastAsia"/>
          <w:szCs w:val="24"/>
        </w:rPr>
        <w:t>2. 具有较强的学习主动性和创新意识，在完成船舶与海洋工程领域以及交叉领域的研究生教育后，成为该领域的研究人员、专家或教育工作者；</w:t>
      </w:r>
    </w:p>
    <w:p w14:paraId="796FDA8F" w14:textId="77777777" w:rsidR="00B22782" w:rsidRDefault="00000000">
      <w:pPr>
        <w:autoSpaceDE w:val="0"/>
        <w:autoSpaceDN w:val="0"/>
        <w:adjustRightInd w:val="0"/>
        <w:ind w:firstLine="480"/>
        <w:rPr>
          <w:rFonts w:asciiTheme="minorEastAsia" w:hAnsiTheme="minorEastAsia" w:cs="Times New Roman" w:hint="eastAsia"/>
          <w:szCs w:val="24"/>
        </w:rPr>
      </w:pPr>
      <w:r>
        <w:rPr>
          <w:rFonts w:asciiTheme="minorEastAsia" w:hAnsiTheme="minorEastAsia" w:cs="Times New Roman" w:hint="eastAsia"/>
          <w:szCs w:val="24"/>
        </w:rPr>
        <w:t>3．</w:t>
      </w:r>
      <w:r>
        <w:rPr>
          <w:rFonts w:asciiTheme="minorEastAsia" w:hAnsiTheme="minorEastAsia" w:cs="黑体" w:hint="eastAsia"/>
          <w:szCs w:val="24"/>
        </w:rPr>
        <w:t>具有团队协作和组织管理能力，能够在团队中担任组织管理工作、或作为团队成员有效地发挥作用；</w:t>
      </w:r>
    </w:p>
    <w:p w14:paraId="5320A206" w14:textId="77777777" w:rsidR="00B22782" w:rsidRDefault="00000000">
      <w:pPr>
        <w:spacing w:line="300" w:lineRule="auto"/>
        <w:ind w:firstLine="480"/>
        <w:rPr>
          <w:rFonts w:asciiTheme="minorEastAsia" w:hAnsiTheme="minorEastAsia" w:cs="Times New Roman" w:hint="eastAsia"/>
          <w:szCs w:val="24"/>
        </w:rPr>
      </w:pPr>
      <w:r>
        <w:rPr>
          <w:rFonts w:asciiTheme="minorEastAsia" w:hAnsiTheme="minorEastAsia" w:cs="Times New Roman" w:hint="eastAsia"/>
          <w:szCs w:val="24"/>
        </w:rPr>
        <w:t xml:space="preserve">4. 与同事或面向公众进行有效沟通和交流，具有优良的政治素质、敬业精神和职业道德，是高水准社会道德的倡导者； </w:t>
      </w:r>
    </w:p>
    <w:p w14:paraId="25F4A69C" w14:textId="77777777" w:rsidR="00B22782" w:rsidRDefault="00000000">
      <w:pPr>
        <w:spacing w:line="300" w:lineRule="auto"/>
        <w:ind w:firstLine="480"/>
        <w:rPr>
          <w:rFonts w:asciiTheme="minorEastAsia" w:hAnsiTheme="minorEastAsia" w:cs="Times New Roman" w:hint="eastAsia"/>
          <w:szCs w:val="24"/>
        </w:rPr>
      </w:pPr>
      <w:r>
        <w:rPr>
          <w:rFonts w:asciiTheme="minorEastAsia" w:hAnsiTheme="minorEastAsia" w:cs="Times New Roman" w:hint="eastAsia"/>
          <w:szCs w:val="24"/>
        </w:rPr>
        <w:t>5. 参与全球范围内合法活动团体，具有较强的拓展知识领域、继续学习的能力，具有全球化意识和国际视野，在全球化竞争中善于把握机遇。</w:t>
      </w:r>
    </w:p>
    <w:p w14:paraId="35A86DC3" w14:textId="77777777" w:rsidR="00B22782" w:rsidRDefault="00B22782">
      <w:pPr>
        <w:spacing w:line="560" w:lineRule="exact"/>
        <w:ind w:firstLine="640"/>
        <w:rPr>
          <w:rFonts w:ascii="Times New Roman" w:eastAsia="仿宋_GB2312" w:hAnsi="Times New Roman"/>
          <w:sz w:val="32"/>
          <w:szCs w:val="32"/>
        </w:rPr>
      </w:pPr>
    </w:p>
    <w:p w14:paraId="1987A96F" w14:textId="77777777" w:rsidR="00B22782" w:rsidRDefault="00000000">
      <w:pPr>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hint="eastAsia"/>
          <w:sz w:val="32"/>
          <w:szCs w:val="32"/>
        </w:rPr>
        <w:t>.</w:t>
      </w:r>
      <w:r>
        <w:rPr>
          <w:rFonts w:ascii="Times New Roman" w:eastAsia="仿宋_GB2312" w:hAnsi="Times New Roman" w:hint="eastAsia"/>
          <w:b/>
          <w:bCs/>
          <w:sz w:val="32"/>
          <w:szCs w:val="32"/>
        </w:rPr>
        <w:t>毕业要求</w:t>
      </w:r>
      <w:r>
        <w:rPr>
          <w:rFonts w:ascii="Times New Roman" w:eastAsia="仿宋_GB2312" w:hAnsi="Times New Roman" w:hint="eastAsia"/>
          <w:sz w:val="32"/>
          <w:szCs w:val="32"/>
        </w:rPr>
        <w:t>：</w:t>
      </w:r>
    </w:p>
    <w:p w14:paraId="047BC7C4" w14:textId="77777777" w:rsidR="00B22782" w:rsidRDefault="00000000">
      <w:pPr>
        <w:spacing w:line="300" w:lineRule="auto"/>
        <w:ind w:firstLineChars="190" w:firstLine="456"/>
        <w:rPr>
          <w:rFonts w:asciiTheme="minorEastAsia" w:hAnsiTheme="minorEastAsia" w:cs="Times New Roman" w:hint="eastAsia"/>
          <w:szCs w:val="24"/>
        </w:rPr>
      </w:pPr>
      <w:r>
        <w:rPr>
          <w:rFonts w:asciiTheme="minorEastAsia" w:hAnsiTheme="minorEastAsia" w:cs="Times New Roman" w:hint="eastAsia"/>
          <w:szCs w:val="24"/>
        </w:rPr>
        <w:t>本专业的学生主要学习船舶与海洋工程行业所必需的数理力学基础知识和工程专业知识，包括船舶与海洋结构物研究、设计、制造、检验和管理等各方面的基本原理、基本方法及工程应用方面的专业知识，以及船舶与海洋工程技术实践和科学研究等多方面的综合训练，本专业毕业生应具备以下几方面的知识、能力与技能。</w:t>
      </w:r>
    </w:p>
    <w:p w14:paraId="1BAB65C6" w14:textId="77777777" w:rsidR="00B22782" w:rsidRDefault="00000000">
      <w:pPr>
        <w:spacing w:line="300" w:lineRule="auto"/>
        <w:ind w:firstLineChars="190" w:firstLine="456"/>
        <w:rPr>
          <w:rFonts w:asciiTheme="minorEastAsia" w:hAnsiTheme="minorEastAsia" w:cs="Times New Roman" w:hint="eastAsia"/>
          <w:szCs w:val="24"/>
        </w:rPr>
      </w:pPr>
      <w:r>
        <w:rPr>
          <w:rFonts w:asciiTheme="minorEastAsia" w:hAnsiTheme="minorEastAsia" w:cs="Times New Roman" w:hint="eastAsia"/>
          <w:szCs w:val="24"/>
        </w:rPr>
        <w:t>本专业毕业生应具备以下几方面的知识、能力与</w:t>
      </w:r>
      <w:r>
        <w:rPr>
          <w:rFonts w:asciiTheme="minorEastAsia" w:hAnsiTheme="minorEastAsia" w:cs="Times New Roman"/>
          <w:szCs w:val="24"/>
        </w:rPr>
        <w:t>素质</w:t>
      </w:r>
      <w:r>
        <w:rPr>
          <w:rFonts w:asciiTheme="minorEastAsia" w:hAnsiTheme="minorEastAsia" w:cs="Times New Roman" w:hint="eastAsia"/>
          <w:szCs w:val="24"/>
        </w:rPr>
        <w:t>：</w:t>
      </w:r>
    </w:p>
    <w:p w14:paraId="196C1FEB" w14:textId="77777777" w:rsidR="00B22782" w:rsidRDefault="00000000">
      <w:pPr>
        <w:adjustRightInd w:val="0"/>
        <w:spacing w:beforeLines="25" w:before="81" w:line="300" w:lineRule="auto"/>
        <w:ind w:left="420" w:hangingChars="175" w:hanging="420"/>
        <w:rPr>
          <w:rFonts w:asciiTheme="minorEastAsia" w:hAnsiTheme="minorEastAsia" w:cs="Times New Roman" w:hint="eastAsia"/>
          <w:szCs w:val="24"/>
        </w:rPr>
      </w:pPr>
      <w:r>
        <w:rPr>
          <w:rFonts w:asciiTheme="minorEastAsia" w:hAnsiTheme="minorEastAsia" w:cs="Times New Roman"/>
          <w:szCs w:val="24"/>
        </w:rPr>
        <w:t>A．掌握数学、力学等自然科学知识和</w:t>
      </w:r>
      <w:r>
        <w:rPr>
          <w:rFonts w:asciiTheme="minorEastAsia" w:hAnsiTheme="minorEastAsia" w:cs="Times New Roman" w:hint="eastAsia"/>
          <w:szCs w:val="24"/>
        </w:rPr>
        <w:t>船舶与海洋</w:t>
      </w:r>
      <w:r>
        <w:rPr>
          <w:rFonts w:asciiTheme="minorEastAsia" w:hAnsiTheme="minorEastAsia" w:cs="Times New Roman"/>
          <w:szCs w:val="24"/>
        </w:rPr>
        <w:t>工程技术知识，基础知识扎实，专业知识宽厚；</w:t>
      </w:r>
      <w:r>
        <w:rPr>
          <w:rFonts w:asciiTheme="minorEastAsia" w:hAnsiTheme="minorEastAsia" w:cs="Times New Roman" w:hint="eastAsia"/>
          <w:szCs w:val="24"/>
        </w:rPr>
        <w:t>掌握船舶与海洋工程行业的前沿发展现状和趋势</w:t>
      </w:r>
      <w:r>
        <w:rPr>
          <w:rFonts w:asciiTheme="minorEastAsia" w:hAnsiTheme="minorEastAsia" w:cs="Times New Roman"/>
          <w:szCs w:val="24"/>
        </w:rPr>
        <w:t>；掌握解决</w:t>
      </w:r>
      <w:r>
        <w:rPr>
          <w:rFonts w:asciiTheme="minorEastAsia" w:hAnsiTheme="minorEastAsia" w:cs="Times New Roman" w:hint="eastAsia"/>
          <w:szCs w:val="24"/>
        </w:rPr>
        <w:t>船舶与海洋</w:t>
      </w:r>
      <w:r>
        <w:rPr>
          <w:rFonts w:asciiTheme="minorEastAsia" w:hAnsiTheme="minorEastAsia" w:cs="Times New Roman"/>
          <w:szCs w:val="24"/>
        </w:rPr>
        <w:t>工程实际问题的方法论，并经历全面的工程实践训练。</w:t>
      </w:r>
    </w:p>
    <w:p w14:paraId="64113CAE"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szCs w:val="24"/>
        </w:rPr>
        <w:t>A1</w:t>
      </w:r>
      <w:r>
        <w:rPr>
          <w:rFonts w:ascii="Times New Roman" w:hAnsi="Times New Roman" w:cs="Times New Roman" w:hint="eastAsia"/>
          <w:szCs w:val="24"/>
        </w:rPr>
        <w:t>．</w:t>
      </w:r>
      <w:r>
        <w:rPr>
          <w:rFonts w:ascii="Times New Roman" w:hAnsi="Times New Roman" w:cs="Times New Roman"/>
          <w:szCs w:val="24"/>
        </w:rPr>
        <w:t>系统掌握</w:t>
      </w:r>
      <w:r>
        <w:rPr>
          <w:rFonts w:ascii="Times New Roman" w:hAnsi="Times New Roman" w:cs="Times New Roman" w:hint="eastAsia"/>
          <w:szCs w:val="24"/>
        </w:rPr>
        <w:t>船舶与海洋</w:t>
      </w:r>
      <w:r>
        <w:rPr>
          <w:rFonts w:ascii="Times New Roman" w:hAnsi="Times New Roman" w:cs="Times New Roman"/>
          <w:szCs w:val="24"/>
        </w:rPr>
        <w:t>工程专业所必需的数学、物理、</w:t>
      </w:r>
      <w:r>
        <w:rPr>
          <w:rFonts w:ascii="Times New Roman" w:hAnsi="Times New Roman" w:cs="Times New Roman" w:hint="eastAsia"/>
          <w:szCs w:val="24"/>
        </w:rPr>
        <w:t>海洋工程环境</w:t>
      </w:r>
      <w:r>
        <w:rPr>
          <w:rFonts w:ascii="Times New Roman" w:hAnsi="Times New Roman" w:cs="Times New Roman"/>
          <w:szCs w:val="24"/>
        </w:rPr>
        <w:t>等自然科学以及力学等技术科学的基础理论知识。</w:t>
      </w:r>
    </w:p>
    <w:p w14:paraId="0451D5E7"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szCs w:val="24"/>
        </w:rPr>
        <w:lastRenderedPageBreak/>
        <w:t>A2</w:t>
      </w:r>
      <w:r>
        <w:rPr>
          <w:rFonts w:ascii="Times New Roman" w:hAnsi="Times New Roman" w:cs="Times New Roman" w:hint="eastAsia"/>
          <w:szCs w:val="24"/>
        </w:rPr>
        <w:t>．</w:t>
      </w:r>
      <w:r>
        <w:rPr>
          <w:rFonts w:ascii="Times New Roman" w:hAnsi="Times New Roman" w:cs="Times New Roman"/>
          <w:szCs w:val="24"/>
        </w:rPr>
        <w:t>了解</w:t>
      </w:r>
      <w:r>
        <w:rPr>
          <w:rFonts w:ascii="Times New Roman" w:hAnsi="Times New Roman" w:cs="Times New Roman" w:hint="eastAsia"/>
          <w:szCs w:val="24"/>
        </w:rPr>
        <w:t>当代科学技术</w:t>
      </w:r>
      <w:r>
        <w:rPr>
          <w:rFonts w:ascii="Times New Roman" w:hAnsi="Times New Roman" w:cs="Times New Roman"/>
          <w:szCs w:val="24"/>
        </w:rPr>
        <w:t>的发展现状和趋势，掌握</w:t>
      </w:r>
      <w:r>
        <w:rPr>
          <w:rFonts w:ascii="Times New Roman" w:hAnsi="Times New Roman" w:cs="Times New Roman" w:hint="eastAsia"/>
          <w:szCs w:val="24"/>
        </w:rPr>
        <w:t>船舶与海洋</w:t>
      </w:r>
      <w:r>
        <w:rPr>
          <w:rFonts w:ascii="Times New Roman" w:hAnsi="Times New Roman" w:cs="Times New Roman"/>
          <w:szCs w:val="24"/>
        </w:rPr>
        <w:t>工程专业领域学科理论前沿、应用前景和最新发展动态。</w:t>
      </w:r>
    </w:p>
    <w:p w14:paraId="5287A79A"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hint="eastAsia"/>
          <w:szCs w:val="24"/>
        </w:rPr>
        <w:t>3</w:t>
      </w:r>
      <w:r>
        <w:rPr>
          <w:rFonts w:ascii="Times New Roman" w:hAnsi="Times New Roman" w:cs="Times New Roman" w:hint="eastAsia"/>
          <w:szCs w:val="24"/>
        </w:rPr>
        <w:t>．</w:t>
      </w:r>
      <w:r>
        <w:rPr>
          <w:rFonts w:ascii="Times New Roman" w:hAnsi="Times New Roman" w:cs="Times New Roman"/>
          <w:szCs w:val="24"/>
        </w:rPr>
        <w:t>掌握</w:t>
      </w:r>
      <w:r>
        <w:rPr>
          <w:rFonts w:ascii="Times New Roman" w:hAnsi="Times New Roman" w:cs="Times New Roman" w:hint="eastAsia"/>
          <w:szCs w:val="24"/>
        </w:rPr>
        <w:t>船舶与海洋</w:t>
      </w:r>
      <w:r>
        <w:rPr>
          <w:rFonts w:ascii="Times New Roman" w:hAnsi="Times New Roman" w:cs="Times New Roman"/>
          <w:szCs w:val="24"/>
        </w:rPr>
        <w:t>工程专业的基本理论、基本方法和技术基础知识，了解与</w:t>
      </w:r>
      <w:r>
        <w:rPr>
          <w:rFonts w:ascii="Times New Roman" w:hAnsi="Times New Roman" w:cs="Times New Roman" w:hint="eastAsia"/>
          <w:szCs w:val="24"/>
        </w:rPr>
        <w:t>船舶与海洋</w:t>
      </w:r>
      <w:r>
        <w:rPr>
          <w:rFonts w:ascii="Times New Roman" w:hAnsi="Times New Roman" w:cs="Times New Roman"/>
          <w:szCs w:val="24"/>
        </w:rPr>
        <w:t>工程相关的专业知识；能够利用原理性知识解决</w:t>
      </w:r>
      <w:r>
        <w:rPr>
          <w:rFonts w:ascii="Times New Roman" w:hAnsi="Times New Roman" w:cs="Times New Roman" w:hint="eastAsia"/>
          <w:szCs w:val="24"/>
        </w:rPr>
        <w:t>船舶与海洋</w:t>
      </w:r>
      <w:r>
        <w:rPr>
          <w:rFonts w:ascii="Times New Roman" w:hAnsi="Times New Roman" w:cs="Times New Roman"/>
          <w:szCs w:val="24"/>
        </w:rPr>
        <w:t>工程相关的科学问题，具有综合运用专业知识和技术解决工程实际问题的能力。</w:t>
      </w:r>
    </w:p>
    <w:p w14:paraId="3935B0FD"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hint="eastAsia"/>
          <w:szCs w:val="24"/>
        </w:rPr>
        <w:t>4</w:t>
      </w:r>
      <w:r>
        <w:rPr>
          <w:rFonts w:ascii="Times New Roman" w:hAnsi="Times New Roman" w:cs="Times New Roman" w:hint="eastAsia"/>
          <w:szCs w:val="24"/>
        </w:rPr>
        <w:t>．</w:t>
      </w:r>
      <w:r>
        <w:rPr>
          <w:rFonts w:ascii="Times New Roman" w:hAnsi="Times New Roman" w:cs="Times New Roman"/>
          <w:szCs w:val="24"/>
        </w:rPr>
        <w:t>掌握</w:t>
      </w:r>
      <w:r>
        <w:rPr>
          <w:rFonts w:ascii="Times New Roman" w:hAnsi="Times New Roman" w:cs="Times New Roman" w:hint="eastAsia"/>
          <w:szCs w:val="24"/>
        </w:rPr>
        <w:t>船舶与海洋</w:t>
      </w:r>
      <w:r>
        <w:rPr>
          <w:rFonts w:ascii="Times New Roman" w:hAnsi="Times New Roman" w:cs="Times New Roman"/>
          <w:szCs w:val="24"/>
        </w:rPr>
        <w:t>工程现代实验技术的基本方法；具有工程技术实践能力，可以熟练</w:t>
      </w:r>
      <w:r>
        <w:rPr>
          <w:rFonts w:ascii="Times New Roman" w:hAnsi="Times New Roman" w:cs="Times New Roman" w:hint="eastAsia"/>
          <w:szCs w:val="24"/>
        </w:rPr>
        <w:t>船进行船舶与海洋工程</w:t>
      </w:r>
      <w:r>
        <w:rPr>
          <w:rFonts w:ascii="Times New Roman" w:hAnsi="Times New Roman" w:cs="Times New Roman"/>
          <w:szCs w:val="24"/>
        </w:rPr>
        <w:t>制图；具有探索创新能力。</w:t>
      </w:r>
    </w:p>
    <w:p w14:paraId="5BD39EEB" w14:textId="77777777" w:rsidR="00B22782" w:rsidRDefault="00000000">
      <w:pPr>
        <w:adjustRightInd w:val="0"/>
        <w:spacing w:line="300" w:lineRule="auto"/>
        <w:ind w:left="540" w:hangingChars="225" w:hanging="540"/>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hint="eastAsia"/>
          <w:szCs w:val="24"/>
        </w:rPr>
        <w:t>5</w:t>
      </w:r>
      <w:r>
        <w:rPr>
          <w:rFonts w:ascii="Times New Roman" w:hAnsi="Times New Roman" w:cs="Times New Roman" w:hint="eastAsia"/>
          <w:szCs w:val="24"/>
        </w:rPr>
        <w:t>．</w:t>
      </w:r>
      <w:r>
        <w:rPr>
          <w:rFonts w:ascii="Times New Roman" w:hAnsi="Times New Roman" w:cs="Times New Roman"/>
          <w:szCs w:val="24"/>
        </w:rPr>
        <w:t>掌握现代</w:t>
      </w:r>
      <w:r>
        <w:rPr>
          <w:rFonts w:ascii="Times New Roman" w:hAnsi="Times New Roman" w:cs="Times New Roman" w:hint="eastAsia"/>
          <w:szCs w:val="24"/>
        </w:rPr>
        <w:t>船舶与海洋</w:t>
      </w:r>
      <w:r>
        <w:rPr>
          <w:rFonts w:ascii="Times New Roman" w:hAnsi="Times New Roman" w:cs="Times New Roman"/>
          <w:szCs w:val="24"/>
        </w:rPr>
        <w:t>工程</w:t>
      </w:r>
      <w:r>
        <w:rPr>
          <w:rFonts w:ascii="Times New Roman" w:hAnsi="Times New Roman" w:cs="Times New Roman" w:hint="eastAsia"/>
          <w:szCs w:val="24"/>
        </w:rPr>
        <w:t>研究</w:t>
      </w:r>
      <w:r>
        <w:rPr>
          <w:rFonts w:ascii="Times New Roman" w:hAnsi="Times New Roman" w:cs="Times New Roman"/>
          <w:szCs w:val="24"/>
        </w:rPr>
        <w:t>、设计、</w:t>
      </w:r>
      <w:r>
        <w:rPr>
          <w:rFonts w:ascii="Times New Roman" w:hAnsi="Times New Roman" w:cs="Times New Roman" w:hint="eastAsia"/>
          <w:szCs w:val="24"/>
        </w:rPr>
        <w:t>制造、检验</w:t>
      </w:r>
      <w:r>
        <w:rPr>
          <w:rFonts w:ascii="Times New Roman" w:hAnsi="Times New Roman" w:cs="Times New Roman"/>
          <w:szCs w:val="24"/>
        </w:rPr>
        <w:t>的基本理论、方法和技术；熟悉</w:t>
      </w:r>
      <w:r>
        <w:rPr>
          <w:rFonts w:ascii="Times New Roman" w:hAnsi="Times New Roman" w:cs="Times New Roman" w:hint="eastAsia"/>
          <w:szCs w:val="24"/>
        </w:rPr>
        <w:t>船舶与海洋</w:t>
      </w:r>
      <w:r>
        <w:rPr>
          <w:rFonts w:ascii="Times New Roman" w:hAnsi="Times New Roman" w:cs="Times New Roman"/>
          <w:szCs w:val="24"/>
        </w:rPr>
        <w:t>工程相关标准</w:t>
      </w:r>
      <w:r>
        <w:rPr>
          <w:rFonts w:ascii="Times New Roman" w:hAnsi="Times New Roman" w:cs="Times New Roman" w:hint="eastAsia"/>
          <w:szCs w:val="24"/>
        </w:rPr>
        <w:t>、</w:t>
      </w:r>
      <w:r>
        <w:rPr>
          <w:rFonts w:ascii="Times New Roman" w:hAnsi="Times New Roman" w:cs="Times New Roman"/>
          <w:szCs w:val="24"/>
        </w:rPr>
        <w:t>规范</w:t>
      </w:r>
      <w:r>
        <w:rPr>
          <w:rFonts w:ascii="Times New Roman" w:hAnsi="Times New Roman" w:cs="Times New Roman" w:hint="eastAsia"/>
          <w:szCs w:val="24"/>
        </w:rPr>
        <w:t>（规程）</w:t>
      </w:r>
      <w:r>
        <w:rPr>
          <w:rFonts w:ascii="Times New Roman" w:hAnsi="Times New Roman" w:cs="Times New Roman"/>
          <w:szCs w:val="24"/>
        </w:rPr>
        <w:t>，并能够熟练地运用相关标准</w:t>
      </w:r>
      <w:r>
        <w:rPr>
          <w:rFonts w:ascii="Times New Roman" w:hAnsi="Times New Roman" w:cs="Times New Roman" w:hint="eastAsia"/>
          <w:szCs w:val="24"/>
        </w:rPr>
        <w:t>、</w:t>
      </w:r>
      <w:r>
        <w:rPr>
          <w:rFonts w:ascii="Times New Roman" w:hAnsi="Times New Roman" w:cs="Times New Roman"/>
          <w:szCs w:val="24"/>
        </w:rPr>
        <w:t>规范</w:t>
      </w:r>
      <w:r>
        <w:rPr>
          <w:rFonts w:ascii="Times New Roman" w:hAnsi="Times New Roman" w:cs="Times New Roman" w:hint="eastAsia"/>
          <w:szCs w:val="24"/>
        </w:rPr>
        <w:t>（规程）</w:t>
      </w:r>
      <w:r>
        <w:rPr>
          <w:rFonts w:ascii="Times New Roman" w:hAnsi="Times New Roman" w:cs="Times New Roman"/>
          <w:szCs w:val="24"/>
        </w:rPr>
        <w:t>从事</w:t>
      </w:r>
      <w:r>
        <w:rPr>
          <w:rFonts w:ascii="Times New Roman" w:hAnsi="Times New Roman" w:cs="Times New Roman" w:hint="eastAsia"/>
          <w:szCs w:val="24"/>
        </w:rPr>
        <w:t>船舶与海洋</w:t>
      </w:r>
      <w:r>
        <w:rPr>
          <w:rFonts w:ascii="Times New Roman" w:hAnsi="Times New Roman" w:cs="Times New Roman"/>
          <w:szCs w:val="24"/>
        </w:rPr>
        <w:t>工程的</w:t>
      </w:r>
      <w:r>
        <w:rPr>
          <w:rFonts w:ascii="Times New Roman" w:hAnsi="Times New Roman" w:cs="Times New Roman" w:hint="eastAsia"/>
          <w:szCs w:val="24"/>
        </w:rPr>
        <w:t>研究</w:t>
      </w:r>
      <w:r>
        <w:rPr>
          <w:rFonts w:ascii="Times New Roman" w:hAnsi="Times New Roman" w:cs="Times New Roman"/>
          <w:szCs w:val="24"/>
        </w:rPr>
        <w:t>、设计、</w:t>
      </w:r>
      <w:r>
        <w:rPr>
          <w:rFonts w:ascii="Times New Roman" w:hAnsi="Times New Roman" w:cs="Times New Roman" w:hint="eastAsia"/>
          <w:szCs w:val="24"/>
        </w:rPr>
        <w:t>制造、检验</w:t>
      </w:r>
      <w:r>
        <w:rPr>
          <w:rFonts w:ascii="Times New Roman" w:hAnsi="Times New Roman" w:cs="Times New Roman"/>
          <w:szCs w:val="24"/>
        </w:rPr>
        <w:t>等工作。</w:t>
      </w:r>
    </w:p>
    <w:p w14:paraId="6084825F" w14:textId="77777777" w:rsidR="00B22782" w:rsidRDefault="00000000">
      <w:pPr>
        <w:adjustRightInd w:val="0"/>
        <w:spacing w:line="300" w:lineRule="auto"/>
        <w:ind w:left="540" w:hangingChars="225" w:hanging="540"/>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hint="eastAsia"/>
          <w:szCs w:val="24"/>
        </w:rPr>
        <w:t>6</w:t>
      </w:r>
      <w:r>
        <w:rPr>
          <w:rFonts w:ascii="Times New Roman" w:hAnsi="Times New Roman" w:cs="Times New Roman" w:hint="eastAsia"/>
          <w:szCs w:val="24"/>
        </w:rPr>
        <w:t>．</w:t>
      </w:r>
      <w:r>
        <w:rPr>
          <w:rFonts w:ascii="Times New Roman" w:hAnsi="Times New Roman" w:cs="Times New Roman"/>
          <w:szCs w:val="24"/>
        </w:rPr>
        <w:t>掌握</w:t>
      </w:r>
      <w:r>
        <w:rPr>
          <w:rFonts w:ascii="Times New Roman" w:hAnsi="Times New Roman" w:cs="Times New Roman" w:hint="eastAsia"/>
          <w:szCs w:val="24"/>
        </w:rPr>
        <w:t>船舶与海洋</w:t>
      </w:r>
      <w:r>
        <w:rPr>
          <w:rFonts w:ascii="Times New Roman" w:hAnsi="Times New Roman" w:cs="Times New Roman"/>
          <w:szCs w:val="24"/>
        </w:rPr>
        <w:t>工程中</w:t>
      </w:r>
      <w:r>
        <w:rPr>
          <w:rFonts w:ascii="Times New Roman" w:hAnsi="Times New Roman" w:cs="Times New Roman" w:hint="eastAsia"/>
          <w:szCs w:val="24"/>
        </w:rPr>
        <w:t>结构物</w:t>
      </w:r>
      <w:r>
        <w:rPr>
          <w:rFonts w:ascii="Times New Roman" w:hAnsi="Times New Roman" w:cs="Times New Roman"/>
          <w:szCs w:val="24"/>
        </w:rPr>
        <w:t>的种类、性能以及生产工艺。</w:t>
      </w:r>
    </w:p>
    <w:p w14:paraId="568A7105" w14:textId="77777777" w:rsidR="00B22782" w:rsidRDefault="00000000">
      <w:pPr>
        <w:adjustRightInd w:val="0"/>
        <w:spacing w:line="300" w:lineRule="auto"/>
        <w:ind w:left="540" w:hangingChars="225" w:hanging="540"/>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hint="eastAsia"/>
          <w:szCs w:val="24"/>
        </w:rPr>
        <w:t>7</w:t>
      </w:r>
      <w:r>
        <w:rPr>
          <w:rFonts w:ascii="Times New Roman" w:hAnsi="Times New Roman" w:cs="Times New Roman" w:hint="eastAsia"/>
          <w:szCs w:val="24"/>
        </w:rPr>
        <w:t>．</w:t>
      </w:r>
      <w:r>
        <w:rPr>
          <w:rFonts w:ascii="Times New Roman" w:hAnsi="Times New Roman" w:cs="Times New Roman"/>
          <w:szCs w:val="24"/>
        </w:rPr>
        <w:t>至少掌握一种计算机语言，能够利用计算机语言编程解决问题；能够熟练运用结构分析和设计软件。</w:t>
      </w:r>
    </w:p>
    <w:p w14:paraId="181EA5FC" w14:textId="77777777" w:rsidR="00B22782" w:rsidRDefault="00000000">
      <w:pPr>
        <w:adjustRightInd w:val="0"/>
        <w:spacing w:line="300" w:lineRule="auto"/>
        <w:ind w:left="540" w:hangingChars="225" w:hanging="540"/>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hint="eastAsia"/>
          <w:szCs w:val="24"/>
        </w:rPr>
        <w:t>8</w:t>
      </w:r>
      <w:r>
        <w:rPr>
          <w:rFonts w:ascii="Times New Roman" w:hAnsi="Times New Roman" w:cs="Times New Roman" w:hint="eastAsia"/>
          <w:szCs w:val="24"/>
        </w:rPr>
        <w:t>．</w:t>
      </w:r>
      <w:r>
        <w:rPr>
          <w:rFonts w:ascii="Times New Roman" w:hAnsi="Times New Roman" w:cs="Times New Roman"/>
          <w:szCs w:val="24"/>
        </w:rPr>
        <w:t>掌握</w:t>
      </w:r>
      <w:r>
        <w:rPr>
          <w:rFonts w:ascii="Times New Roman" w:hAnsi="Times New Roman" w:cs="Times New Roman" w:hint="eastAsia"/>
          <w:szCs w:val="24"/>
        </w:rPr>
        <w:t>船舶与海洋工</w:t>
      </w:r>
      <w:r>
        <w:rPr>
          <w:rFonts w:ascii="Times New Roman" w:hAnsi="Times New Roman" w:cs="Times New Roman"/>
          <w:szCs w:val="24"/>
        </w:rPr>
        <w:t>程</w:t>
      </w:r>
      <w:r>
        <w:rPr>
          <w:rFonts w:ascii="Times New Roman" w:hAnsi="Times New Roman" w:cs="Times New Roman" w:hint="eastAsia"/>
          <w:szCs w:val="24"/>
        </w:rPr>
        <w:t>研究</w:t>
      </w:r>
      <w:r>
        <w:rPr>
          <w:rFonts w:ascii="Times New Roman" w:hAnsi="Times New Roman" w:cs="Times New Roman"/>
          <w:szCs w:val="24"/>
        </w:rPr>
        <w:t>、设计、</w:t>
      </w:r>
      <w:r>
        <w:rPr>
          <w:rFonts w:ascii="Times New Roman" w:hAnsi="Times New Roman" w:cs="Times New Roman" w:hint="eastAsia"/>
          <w:szCs w:val="24"/>
        </w:rPr>
        <w:t>制造、检验</w:t>
      </w:r>
      <w:r>
        <w:rPr>
          <w:rFonts w:ascii="Times New Roman" w:hAnsi="Times New Roman" w:cs="Times New Roman"/>
          <w:szCs w:val="24"/>
        </w:rPr>
        <w:t>中生态、环境、产业等自然</w:t>
      </w:r>
      <w:r>
        <w:rPr>
          <w:rFonts w:ascii="Times New Roman" w:hAnsi="Times New Roman" w:cs="Times New Roman" w:hint="eastAsia"/>
          <w:szCs w:val="24"/>
        </w:rPr>
        <w:t>、</w:t>
      </w:r>
      <w:r>
        <w:rPr>
          <w:rFonts w:ascii="Times New Roman" w:hAnsi="Times New Roman" w:cs="Times New Roman"/>
          <w:szCs w:val="24"/>
        </w:rPr>
        <w:t>经济和社会要素的影响。</w:t>
      </w:r>
    </w:p>
    <w:p w14:paraId="6AD26DDD" w14:textId="77777777" w:rsidR="00B22782" w:rsidRDefault="00000000">
      <w:pPr>
        <w:adjustRightInd w:val="0"/>
        <w:spacing w:beforeLines="25" w:before="81" w:line="300" w:lineRule="auto"/>
        <w:ind w:left="420" w:hangingChars="175" w:hanging="420"/>
        <w:rPr>
          <w:rFonts w:ascii="黑体" w:eastAsia="黑体" w:hAnsi="黑体" w:cs="Times New Roman" w:hint="eastAsia"/>
          <w:szCs w:val="24"/>
        </w:rPr>
      </w:pPr>
      <w:r>
        <w:rPr>
          <w:rFonts w:ascii="黑体" w:eastAsia="黑体" w:hAnsi="黑体" w:cs="Times New Roman" w:hint="eastAsia"/>
          <w:szCs w:val="24"/>
        </w:rPr>
        <w:t>B</w:t>
      </w:r>
      <w:r>
        <w:rPr>
          <w:rFonts w:ascii="黑体" w:eastAsia="黑体" w:hAnsi="黑体" w:cs="Times New Roman"/>
          <w:szCs w:val="24"/>
        </w:rPr>
        <w:t>．具备良好的</w:t>
      </w:r>
      <w:r>
        <w:rPr>
          <w:rFonts w:ascii="黑体" w:eastAsia="黑体" w:hAnsi="黑体" w:cs="Times New Roman" w:hint="eastAsia"/>
          <w:szCs w:val="24"/>
        </w:rPr>
        <w:t>船舶与海洋</w:t>
      </w:r>
      <w:r>
        <w:rPr>
          <w:rFonts w:ascii="黑体" w:eastAsia="黑体" w:hAnsi="黑体" w:cs="Times New Roman"/>
          <w:szCs w:val="24"/>
        </w:rPr>
        <w:t>工程职业道德和操守，理解技术伦理和个人价值取向。</w:t>
      </w:r>
    </w:p>
    <w:p w14:paraId="25CDB5C4"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hint="eastAsia"/>
          <w:szCs w:val="24"/>
        </w:rPr>
        <w:t>B1</w:t>
      </w:r>
      <w:r>
        <w:rPr>
          <w:rFonts w:ascii="Times New Roman" w:hAnsi="Times New Roman" w:cs="Times New Roman" w:hint="eastAsia"/>
          <w:szCs w:val="24"/>
        </w:rPr>
        <w:t>．</w:t>
      </w:r>
      <w:r>
        <w:rPr>
          <w:rFonts w:ascii="Times New Roman" w:hAnsi="Times New Roman" w:cs="Times New Roman"/>
          <w:szCs w:val="24"/>
        </w:rPr>
        <w:t>具有良好的</w:t>
      </w:r>
      <w:r>
        <w:rPr>
          <w:rFonts w:ascii="Times New Roman" w:hAnsi="Times New Roman" w:cs="Times New Roman" w:hint="eastAsia"/>
          <w:szCs w:val="24"/>
        </w:rPr>
        <w:t>政治素质、</w:t>
      </w:r>
      <w:r>
        <w:rPr>
          <w:rFonts w:ascii="Times New Roman" w:hAnsi="Times New Roman" w:cs="Times New Roman"/>
          <w:szCs w:val="24"/>
        </w:rPr>
        <w:t>思想</w:t>
      </w:r>
      <w:r>
        <w:rPr>
          <w:rFonts w:ascii="Times New Roman" w:hAnsi="Times New Roman" w:cs="Times New Roman" w:hint="eastAsia"/>
          <w:szCs w:val="24"/>
        </w:rPr>
        <w:t>品</w:t>
      </w:r>
      <w:r>
        <w:rPr>
          <w:rFonts w:ascii="Times New Roman" w:hAnsi="Times New Roman" w:cs="Times New Roman"/>
          <w:szCs w:val="24"/>
        </w:rPr>
        <w:t>质、文化修养、社会道德等人文素养。</w:t>
      </w:r>
    </w:p>
    <w:p w14:paraId="5FC2EB0E"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hint="eastAsia"/>
          <w:szCs w:val="24"/>
        </w:rPr>
        <w:t>B2</w:t>
      </w:r>
      <w:r>
        <w:rPr>
          <w:rFonts w:ascii="Times New Roman" w:hAnsi="Times New Roman" w:cs="Times New Roman" w:hint="eastAsia"/>
          <w:szCs w:val="24"/>
        </w:rPr>
        <w:t>．</w:t>
      </w:r>
      <w:r>
        <w:rPr>
          <w:rFonts w:ascii="Times New Roman" w:hAnsi="Times New Roman" w:cs="Times New Roman"/>
          <w:szCs w:val="24"/>
        </w:rPr>
        <w:t>具备技术伦理学知识，具有较强的社会责任感和工程职业道德，能够认识技术发展可能带来的社会问题，并加以判断和自我约束。</w:t>
      </w:r>
    </w:p>
    <w:p w14:paraId="53C06388" w14:textId="77777777" w:rsidR="00B22782" w:rsidRDefault="00000000">
      <w:pPr>
        <w:adjustRightInd w:val="0"/>
        <w:spacing w:line="300" w:lineRule="auto"/>
        <w:ind w:left="480" w:hangingChars="200" w:hanging="480"/>
        <w:rPr>
          <w:rFonts w:ascii="Times New Roman" w:hAnsi="Times New Roman" w:cs="Times New Roman"/>
          <w:szCs w:val="24"/>
          <w:highlight w:val="yellow"/>
        </w:rPr>
      </w:pPr>
      <w:r>
        <w:rPr>
          <w:rFonts w:ascii="Times New Roman" w:hAnsi="Times New Roman" w:cs="Times New Roman" w:hint="eastAsia"/>
          <w:szCs w:val="24"/>
        </w:rPr>
        <w:t>B3</w:t>
      </w:r>
      <w:r>
        <w:rPr>
          <w:rFonts w:ascii="Times New Roman" w:hAnsi="Times New Roman" w:cs="Times New Roman" w:hint="eastAsia"/>
          <w:szCs w:val="24"/>
        </w:rPr>
        <w:t>．</w:t>
      </w:r>
      <w:r>
        <w:rPr>
          <w:rFonts w:ascii="Times New Roman" w:hAnsi="Times New Roman" w:cs="Times New Roman"/>
          <w:szCs w:val="24"/>
        </w:rPr>
        <w:t>具备应对突发事件和危机的能力，能够洞悉或预测</w:t>
      </w:r>
      <w:r>
        <w:rPr>
          <w:rFonts w:ascii="Times New Roman" w:hAnsi="Times New Roman" w:cs="Times New Roman" w:hint="eastAsia"/>
          <w:szCs w:val="24"/>
        </w:rPr>
        <w:t>船舶与海洋</w:t>
      </w:r>
      <w:r>
        <w:rPr>
          <w:rFonts w:ascii="Times New Roman" w:hAnsi="Times New Roman" w:cs="Times New Roman"/>
          <w:szCs w:val="24"/>
        </w:rPr>
        <w:t>工程设计、施工、使用中可能出现的问题，并采取恰当的应对措施。</w:t>
      </w:r>
    </w:p>
    <w:p w14:paraId="16B74461"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hint="eastAsia"/>
          <w:szCs w:val="24"/>
        </w:rPr>
        <w:t>B4</w:t>
      </w:r>
      <w:r>
        <w:rPr>
          <w:rFonts w:ascii="Times New Roman" w:hAnsi="Times New Roman" w:cs="Times New Roman" w:hint="eastAsia"/>
          <w:szCs w:val="24"/>
        </w:rPr>
        <w:t>．</w:t>
      </w:r>
      <w:r>
        <w:rPr>
          <w:rFonts w:ascii="Times New Roman" w:hAnsi="Times New Roman" w:cs="Times New Roman"/>
          <w:szCs w:val="24"/>
        </w:rPr>
        <w:t>熟悉</w:t>
      </w:r>
      <w:r>
        <w:rPr>
          <w:rFonts w:ascii="Times New Roman" w:hAnsi="Times New Roman" w:cs="Times New Roman" w:hint="eastAsia"/>
          <w:szCs w:val="24"/>
        </w:rPr>
        <w:t>船舶与海洋</w:t>
      </w:r>
      <w:r>
        <w:rPr>
          <w:rFonts w:ascii="Times New Roman" w:hAnsi="Times New Roman" w:cs="Times New Roman"/>
          <w:szCs w:val="24"/>
        </w:rPr>
        <w:t>工程预可行性研究与工程可行性研究，了解安全评估、环境评估等内容。</w:t>
      </w:r>
    </w:p>
    <w:p w14:paraId="0FC70D44" w14:textId="77777777" w:rsidR="00B22782" w:rsidRDefault="00000000">
      <w:pPr>
        <w:adjustRightInd w:val="0"/>
        <w:spacing w:beforeLines="25" w:before="81" w:line="300" w:lineRule="auto"/>
        <w:ind w:left="420" w:hangingChars="175" w:hanging="420"/>
        <w:rPr>
          <w:rFonts w:ascii="黑体" w:eastAsia="黑体" w:hAnsi="黑体" w:cs="Times New Roman" w:hint="eastAsia"/>
          <w:szCs w:val="24"/>
        </w:rPr>
      </w:pPr>
      <w:r>
        <w:rPr>
          <w:rFonts w:ascii="黑体" w:eastAsia="黑体" w:hAnsi="黑体" w:cs="Times New Roman" w:hint="eastAsia"/>
          <w:szCs w:val="24"/>
        </w:rPr>
        <w:t>C</w:t>
      </w:r>
      <w:r>
        <w:rPr>
          <w:rFonts w:ascii="黑体" w:eastAsia="黑体" w:hAnsi="黑体" w:cs="Times New Roman"/>
          <w:szCs w:val="24"/>
        </w:rPr>
        <w:t>．具有责任担当、贡献社会、保护环境的意识，了解相关的地域文化、商务保证和法律法规。</w:t>
      </w:r>
    </w:p>
    <w:p w14:paraId="62549CE1"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Times New Roman" w:cs="Times New Roman" w:hint="eastAsia"/>
          <w:szCs w:val="24"/>
        </w:rPr>
        <w:t>C1</w:t>
      </w:r>
      <w:r>
        <w:rPr>
          <w:rFonts w:ascii="Times New Roman" w:hAnsi="Times New Roman" w:cs="Times New Roman" w:hint="eastAsia"/>
          <w:szCs w:val="24"/>
        </w:rPr>
        <w:t>．</w:t>
      </w:r>
      <w:r>
        <w:rPr>
          <w:rFonts w:ascii="Times New Roman" w:hAnsi="Times New Roman" w:cs="Times New Roman"/>
          <w:szCs w:val="24"/>
        </w:rPr>
        <w:t>了解与</w:t>
      </w:r>
      <w:r>
        <w:rPr>
          <w:rFonts w:ascii="Times New Roman" w:hAnsi="Times New Roman" w:cs="Times New Roman" w:hint="eastAsia"/>
          <w:szCs w:val="24"/>
        </w:rPr>
        <w:t>船舶与海洋</w:t>
      </w:r>
      <w:r>
        <w:rPr>
          <w:rFonts w:ascii="Times New Roman" w:hAnsi="Times New Roman" w:cs="Times New Roman"/>
          <w:szCs w:val="24"/>
        </w:rPr>
        <w:t>工程相关</w:t>
      </w:r>
      <w:r>
        <w:rPr>
          <w:rFonts w:ascii="Times New Roman" w:hAnsi="Times New Roman" w:cs="Times New Roman" w:hint="eastAsia"/>
          <w:szCs w:val="24"/>
        </w:rPr>
        <w:t>了解工程项目技术合同法规等相关内容和约定</w:t>
      </w:r>
      <w:r>
        <w:rPr>
          <w:rFonts w:ascii="Times New Roman" w:hAnsi="Times New Roman" w:cs="Times New Roman"/>
          <w:szCs w:val="24"/>
        </w:rPr>
        <w:t>。熟悉环境保护和可持续发展等方面的方针政策和法津法规，</w:t>
      </w:r>
      <w:r>
        <w:rPr>
          <w:rFonts w:ascii="Times New Roman" w:hAnsi="Times New Roman" w:cs="Times New Roman" w:hint="eastAsia"/>
          <w:szCs w:val="24"/>
        </w:rPr>
        <w:t>正确认识船舶与海洋工程实际与发展对客观世界和社会的影响</w:t>
      </w:r>
      <w:r>
        <w:rPr>
          <w:rFonts w:ascii="Times New Roman" w:hAnsi="Times New Roman" w:cs="Times New Roman"/>
          <w:szCs w:val="24"/>
        </w:rPr>
        <w:t>。熟悉</w:t>
      </w:r>
      <w:r>
        <w:rPr>
          <w:rFonts w:ascii="Times New Roman" w:hAnsi="Times New Roman" w:cs="Times New Roman" w:hint="eastAsia"/>
          <w:szCs w:val="24"/>
        </w:rPr>
        <w:t>船舶与海洋</w:t>
      </w:r>
      <w:r>
        <w:rPr>
          <w:rFonts w:ascii="Times New Roman" w:hAnsi="Times New Roman" w:cs="Times New Roman"/>
          <w:szCs w:val="24"/>
        </w:rPr>
        <w:t>工程行业主要的职业健康安全法律法规</w:t>
      </w:r>
      <w:r>
        <w:rPr>
          <w:rFonts w:ascii="Times New Roman" w:hAnsi="Times New Roman" w:cs="Times New Roman" w:hint="eastAsia"/>
          <w:szCs w:val="24"/>
        </w:rPr>
        <w:t>，</w:t>
      </w:r>
      <w:r>
        <w:rPr>
          <w:rFonts w:ascii="Times New Roman" w:hAnsi="Times New Roman" w:cs="Times New Roman"/>
          <w:szCs w:val="24"/>
        </w:rPr>
        <w:t>遵守行业的职业行为准则，并在法律和制度的框架下开展工作。</w:t>
      </w:r>
    </w:p>
    <w:p w14:paraId="63133FE6"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C2</w:t>
      </w:r>
      <w:r>
        <w:rPr>
          <w:rFonts w:ascii="Times New Roman" w:hAnsi="宋体" w:cs="Times New Roman" w:hint="eastAsia"/>
          <w:szCs w:val="24"/>
        </w:rPr>
        <w:t>．</w:t>
      </w:r>
      <w:r>
        <w:rPr>
          <w:rFonts w:ascii="Times New Roman" w:hAnsi="Times New Roman" w:cs="Times New Roman"/>
          <w:szCs w:val="24"/>
        </w:rPr>
        <w:t>了解项目管理中技术合同、项目合同等相关内容和约定，能与项目相关方（委托人、承包商、分包商、供应商等）</w:t>
      </w:r>
      <w:r>
        <w:rPr>
          <w:rFonts w:ascii="Times New Roman" w:hAnsi="Times New Roman" w:cs="Times New Roman" w:hint="eastAsia"/>
          <w:szCs w:val="24"/>
        </w:rPr>
        <w:t>有效沟通并</w:t>
      </w:r>
      <w:r>
        <w:rPr>
          <w:rFonts w:ascii="Times New Roman" w:hAnsi="Times New Roman" w:cs="Times New Roman"/>
          <w:szCs w:val="24"/>
        </w:rPr>
        <w:t>签订契约、协议或合同。</w:t>
      </w:r>
    </w:p>
    <w:p w14:paraId="7487446D"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C3</w:t>
      </w:r>
      <w:r>
        <w:rPr>
          <w:rFonts w:ascii="Times New Roman" w:hAnsi="宋体" w:cs="Times New Roman" w:hint="eastAsia"/>
          <w:szCs w:val="24"/>
        </w:rPr>
        <w:t>．</w:t>
      </w:r>
      <w:r>
        <w:rPr>
          <w:rFonts w:ascii="Times New Roman" w:hAnsi="Times New Roman" w:cs="Times New Roman"/>
          <w:szCs w:val="24"/>
        </w:rPr>
        <w:t>了解与</w:t>
      </w:r>
      <w:r>
        <w:rPr>
          <w:rFonts w:ascii="Times New Roman" w:hAnsi="Times New Roman" w:cs="Times New Roman" w:hint="eastAsia"/>
          <w:szCs w:val="24"/>
        </w:rPr>
        <w:t>船舶与海洋</w:t>
      </w:r>
      <w:r>
        <w:rPr>
          <w:rFonts w:ascii="Times New Roman" w:hAnsi="Times New Roman" w:cs="Times New Roman"/>
          <w:szCs w:val="24"/>
        </w:rPr>
        <w:t>工程相关的</w:t>
      </w:r>
      <w:r>
        <w:rPr>
          <w:rFonts w:ascii="Times New Roman" w:hAnsi="Times New Roman" w:cs="Times New Roman" w:hint="eastAsia"/>
          <w:szCs w:val="24"/>
        </w:rPr>
        <w:t>土木工程、水利水电工程，港口航道与海岸工</w:t>
      </w:r>
      <w:r>
        <w:rPr>
          <w:rFonts w:ascii="Times New Roman" w:hAnsi="Times New Roman" w:cs="Times New Roman" w:hint="eastAsia"/>
          <w:szCs w:val="24"/>
        </w:rPr>
        <w:lastRenderedPageBreak/>
        <w:t>程</w:t>
      </w:r>
      <w:r>
        <w:rPr>
          <w:rFonts w:ascii="Times New Roman" w:hAnsi="Times New Roman" w:cs="Times New Roman"/>
          <w:szCs w:val="24"/>
        </w:rPr>
        <w:t>等领域的法律法规，具备以</w:t>
      </w:r>
      <w:r>
        <w:rPr>
          <w:rFonts w:ascii="Times New Roman" w:hAnsi="Times New Roman" w:cs="Times New Roman" w:hint="eastAsia"/>
          <w:szCs w:val="24"/>
        </w:rPr>
        <w:t>船舶与海洋</w:t>
      </w:r>
      <w:r>
        <w:rPr>
          <w:rFonts w:ascii="Times New Roman" w:hAnsi="Times New Roman" w:cs="Times New Roman"/>
          <w:szCs w:val="24"/>
        </w:rPr>
        <w:t>工程为主体的</w:t>
      </w:r>
      <w:r>
        <w:rPr>
          <w:rFonts w:ascii="Times New Roman" w:hAnsi="Times New Roman" w:cs="Times New Roman" w:hint="eastAsia"/>
          <w:szCs w:val="24"/>
        </w:rPr>
        <w:t>、</w:t>
      </w:r>
      <w:r>
        <w:rPr>
          <w:rFonts w:ascii="Times New Roman" w:hAnsi="Times New Roman" w:cs="Times New Roman"/>
          <w:szCs w:val="24"/>
        </w:rPr>
        <w:t>跨</w:t>
      </w:r>
      <w:r>
        <w:rPr>
          <w:rFonts w:ascii="Times New Roman" w:hAnsi="Times New Roman" w:cs="Times New Roman" w:hint="eastAsia"/>
          <w:szCs w:val="24"/>
        </w:rPr>
        <w:t>行业（</w:t>
      </w:r>
      <w:r>
        <w:rPr>
          <w:rFonts w:ascii="Times New Roman" w:hAnsi="Times New Roman" w:cs="Times New Roman"/>
          <w:szCs w:val="24"/>
        </w:rPr>
        <w:t>领域</w:t>
      </w:r>
      <w:r>
        <w:rPr>
          <w:rFonts w:ascii="Times New Roman" w:hAnsi="Times New Roman" w:cs="Times New Roman" w:hint="eastAsia"/>
          <w:szCs w:val="24"/>
        </w:rPr>
        <w:t>）的</w:t>
      </w:r>
      <w:r>
        <w:rPr>
          <w:rFonts w:ascii="Times New Roman" w:hAnsi="Times New Roman" w:cs="Times New Roman"/>
          <w:szCs w:val="24"/>
        </w:rPr>
        <w:t>总揽和整合能力。</w:t>
      </w:r>
    </w:p>
    <w:p w14:paraId="0458FCB1" w14:textId="77777777" w:rsidR="00B22782" w:rsidRDefault="00000000">
      <w:pPr>
        <w:adjustRightInd w:val="0"/>
        <w:spacing w:beforeLines="25" w:before="81" w:line="300" w:lineRule="auto"/>
        <w:ind w:left="420" w:hangingChars="175" w:hanging="420"/>
        <w:rPr>
          <w:rFonts w:ascii="黑体" w:eastAsia="黑体" w:hAnsi="黑体" w:cs="Times New Roman" w:hint="eastAsia"/>
          <w:szCs w:val="24"/>
        </w:rPr>
      </w:pPr>
      <w:r>
        <w:rPr>
          <w:rFonts w:ascii="黑体" w:eastAsia="黑体" w:hAnsi="黑体" w:cs="Times New Roman" w:hint="eastAsia"/>
          <w:szCs w:val="24"/>
        </w:rPr>
        <w:t>D</w:t>
      </w:r>
      <w:r>
        <w:rPr>
          <w:rFonts w:ascii="黑体" w:eastAsia="黑体" w:hAnsi="黑体" w:cs="Times New Roman"/>
          <w:szCs w:val="24"/>
        </w:rPr>
        <w:t>．具有技术分析、经济和社会效益分析能力，掌握一定的经济管理知识。</w:t>
      </w:r>
    </w:p>
    <w:p w14:paraId="64E2C5C6"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D1</w:t>
      </w:r>
      <w:r>
        <w:rPr>
          <w:rFonts w:ascii="Times New Roman" w:hAnsi="宋体" w:cs="Times New Roman" w:hint="eastAsia"/>
          <w:szCs w:val="24"/>
        </w:rPr>
        <w:t>．</w:t>
      </w:r>
      <w:r>
        <w:rPr>
          <w:rFonts w:ascii="Times New Roman" w:hAnsi="Times New Roman" w:cs="Times New Roman"/>
          <w:szCs w:val="24"/>
        </w:rPr>
        <w:t>能够对</w:t>
      </w:r>
      <w:r>
        <w:rPr>
          <w:rFonts w:ascii="Times New Roman" w:hAnsi="Times New Roman" w:cs="Times New Roman" w:hint="eastAsia"/>
          <w:szCs w:val="24"/>
        </w:rPr>
        <w:t>船舶与海洋</w:t>
      </w:r>
      <w:r>
        <w:rPr>
          <w:rFonts w:ascii="Times New Roman" w:hAnsi="Times New Roman" w:cs="Times New Roman"/>
          <w:szCs w:val="24"/>
        </w:rPr>
        <w:t>工程的新工艺、新材料、</w:t>
      </w:r>
      <w:r>
        <w:rPr>
          <w:rFonts w:ascii="Times New Roman" w:hAnsi="Times New Roman" w:cs="Times New Roman" w:hint="eastAsia"/>
          <w:szCs w:val="24"/>
        </w:rPr>
        <w:t>新技术、</w:t>
      </w:r>
      <w:r>
        <w:rPr>
          <w:rFonts w:ascii="Times New Roman" w:hAnsi="Times New Roman" w:cs="Times New Roman"/>
          <w:szCs w:val="24"/>
        </w:rPr>
        <w:t>新设备等进行技术分析和比较</w:t>
      </w:r>
      <w:r>
        <w:rPr>
          <w:rFonts w:ascii="Times New Roman" w:hAnsi="Times New Roman" w:cs="Times New Roman" w:hint="eastAsia"/>
          <w:szCs w:val="24"/>
        </w:rPr>
        <w:t>，</w:t>
      </w:r>
      <w:r>
        <w:rPr>
          <w:rFonts w:ascii="Times New Roman" w:hAnsi="Times New Roman" w:cs="Times New Roman"/>
          <w:szCs w:val="24"/>
        </w:rPr>
        <w:t>掌握技术经济分析方法；能对</w:t>
      </w:r>
      <w:r>
        <w:rPr>
          <w:rFonts w:ascii="Times New Roman" w:hAnsi="Times New Roman" w:cs="Times New Roman" w:hint="eastAsia"/>
          <w:szCs w:val="24"/>
        </w:rPr>
        <w:t>船舶与海洋</w:t>
      </w:r>
      <w:r>
        <w:rPr>
          <w:rFonts w:ascii="Times New Roman" w:hAnsi="Times New Roman" w:cs="Times New Roman"/>
          <w:szCs w:val="24"/>
        </w:rPr>
        <w:t>工程项目进行经济效益</w:t>
      </w:r>
      <w:r>
        <w:rPr>
          <w:rFonts w:ascii="Times New Roman" w:hAnsi="Times New Roman" w:cs="Times New Roman" w:hint="eastAsia"/>
          <w:szCs w:val="24"/>
        </w:rPr>
        <w:t>、</w:t>
      </w:r>
      <w:r>
        <w:rPr>
          <w:rFonts w:ascii="Times New Roman" w:hAnsi="Times New Roman" w:cs="Times New Roman"/>
          <w:szCs w:val="24"/>
        </w:rPr>
        <w:t>社会效益</w:t>
      </w:r>
      <w:r>
        <w:rPr>
          <w:rFonts w:ascii="Times New Roman" w:hAnsi="Times New Roman" w:cs="Times New Roman" w:hint="eastAsia"/>
          <w:szCs w:val="24"/>
        </w:rPr>
        <w:t>及</w:t>
      </w:r>
      <w:r>
        <w:rPr>
          <w:rFonts w:ascii="Times New Roman" w:hAnsi="Times New Roman" w:cs="Times New Roman"/>
          <w:szCs w:val="24"/>
        </w:rPr>
        <w:t>综合效益</w:t>
      </w:r>
      <w:r>
        <w:rPr>
          <w:rFonts w:ascii="Times New Roman" w:hAnsi="Times New Roman" w:cs="Times New Roman" w:hint="eastAsia"/>
          <w:szCs w:val="24"/>
        </w:rPr>
        <w:t>的</w:t>
      </w:r>
      <w:r>
        <w:rPr>
          <w:rFonts w:ascii="Times New Roman" w:hAnsi="Times New Roman" w:cs="Times New Roman"/>
          <w:szCs w:val="24"/>
        </w:rPr>
        <w:t>分析</w:t>
      </w:r>
      <w:r>
        <w:rPr>
          <w:rFonts w:ascii="Times New Roman" w:hAnsi="Times New Roman" w:cs="Times New Roman" w:hint="eastAsia"/>
          <w:szCs w:val="24"/>
        </w:rPr>
        <w:t>与判断</w:t>
      </w:r>
      <w:r>
        <w:rPr>
          <w:rFonts w:ascii="Times New Roman" w:hAnsi="Times New Roman" w:cs="Times New Roman"/>
          <w:szCs w:val="24"/>
        </w:rPr>
        <w:t>，分析判断</w:t>
      </w:r>
      <w:r>
        <w:rPr>
          <w:rFonts w:ascii="Times New Roman" w:hAnsi="Times New Roman" w:cs="Times New Roman" w:hint="eastAsia"/>
          <w:szCs w:val="24"/>
        </w:rPr>
        <w:t>船舶与海洋</w:t>
      </w:r>
      <w:r>
        <w:rPr>
          <w:rFonts w:ascii="Times New Roman" w:hAnsi="Times New Roman" w:cs="Times New Roman"/>
          <w:szCs w:val="24"/>
        </w:rPr>
        <w:t>工程项目的</w:t>
      </w:r>
      <w:r>
        <w:rPr>
          <w:rFonts w:ascii="Times New Roman" w:hAnsi="Times New Roman" w:cs="Times New Roman" w:hint="eastAsia"/>
          <w:szCs w:val="24"/>
        </w:rPr>
        <w:t>；</w:t>
      </w:r>
      <w:r>
        <w:rPr>
          <w:rFonts w:ascii="Times New Roman" w:hAnsi="Times New Roman" w:cs="Times New Roman"/>
          <w:szCs w:val="24"/>
        </w:rPr>
        <w:t>具备对设计或施工结果与原定的技术和经济指标进行对比评估的能力。</w:t>
      </w:r>
    </w:p>
    <w:p w14:paraId="6ACA34F6"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D2</w:t>
      </w:r>
      <w:r>
        <w:rPr>
          <w:rFonts w:ascii="Times New Roman" w:hAnsi="宋体" w:cs="Times New Roman" w:hint="eastAsia"/>
          <w:szCs w:val="24"/>
        </w:rPr>
        <w:t>．</w:t>
      </w:r>
      <w:r>
        <w:rPr>
          <w:rFonts w:ascii="Times New Roman" w:hAnsi="宋体" w:cs="Times New Roman"/>
          <w:szCs w:val="24"/>
        </w:rPr>
        <w:t>具备</w:t>
      </w:r>
      <w:r>
        <w:rPr>
          <w:rFonts w:ascii="Times New Roman" w:hAnsi="Times New Roman" w:cs="Times New Roman"/>
          <w:szCs w:val="24"/>
        </w:rPr>
        <w:t>较丰富的管理学知识，</w:t>
      </w:r>
      <w:r>
        <w:rPr>
          <w:rFonts w:ascii="Times New Roman" w:hAnsi="Times New Roman" w:cs="Times New Roman" w:hint="eastAsia"/>
          <w:szCs w:val="24"/>
        </w:rPr>
        <w:t>掌握船舶与海洋工程项目管理的基本方法和原理；具有一定的组织管理能力、表达能力和人际交往能力以及在团队中发挥作用的能力。能够</w:t>
      </w:r>
      <w:r>
        <w:rPr>
          <w:rFonts w:ascii="Times New Roman" w:hAnsi="Times New Roman" w:cs="Times New Roman"/>
          <w:szCs w:val="24"/>
        </w:rPr>
        <w:t>建立和使用合适的管理体系，组织并管理计划和预算，协调组织任务，合理调配人力和物力资源，提升项目组的工作质量和效率。</w:t>
      </w:r>
    </w:p>
    <w:p w14:paraId="6A5EC11E"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D3</w:t>
      </w:r>
      <w:r>
        <w:rPr>
          <w:rFonts w:ascii="Times New Roman" w:hAnsi="宋体" w:cs="Times New Roman" w:hint="eastAsia"/>
          <w:szCs w:val="24"/>
        </w:rPr>
        <w:t>．</w:t>
      </w:r>
      <w:r>
        <w:rPr>
          <w:rFonts w:ascii="Times New Roman" w:hAnsi="Times New Roman" w:cs="Times New Roman"/>
          <w:szCs w:val="24"/>
        </w:rPr>
        <w:t>了解市场、</w:t>
      </w:r>
      <w:r>
        <w:rPr>
          <w:rFonts w:ascii="Times New Roman" w:hAnsi="Times New Roman" w:cs="Times New Roman" w:hint="eastAsia"/>
          <w:szCs w:val="24"/>
        </w:rPr>
        <w:t>客户</w:t>
      </w:r>
      <w:r>
        <w:rPr>
          <w:rFonts w:ascii="Times New Roman" w:hAnsi="Times New Roman" w:cs="Times New Roman"/>
          <w:szCs w:val="24"/>
        </w:rPr>
        <w:t>的需求变化</w:t>
      </w:r>
      <w:r>
        <w:rPr>
          <w:rFonts w:ascii="Times New Roman" w:hAnsi="Times New Roman" w:cs="Times New Roman" w:hint="eastAsia"/>
          <w:szCs w:val="24"/>
        </w:rPr>
        <w:t>，</w:t>
      </w:r>
      <w:r>
        <w:rPr>
          <w:rFonts w:ascii="Times New Roman" w:hAnsi="Times New Roman" w:cs="Times New Roman"/>
          <w:szCs w:val="24"/>
        </w:rPr>
        <w:t>了解技术发展</w:t>
      </w:r>
      <w:r>
        <w:rPr>
          <w:rFonts w:ascii="Times New Roman" w:hAnsi="Times New Roman" w:cs="Times New Roman" w:hint="eastAsia"/>
          <w:szCs w:val="24"/>
        </w:rPr>
        <w:t>现状及趋势；掌握船舶与海洋工程项目技术经济分析的基本方法和原理</w:t>
      </w:r>
      <w:r>
        <w:rPr>
          <w:rFonts w:ascii="Times New Roman" w:hAnsi="Times New Roman" w:cs="Times New Roman"/>
          <w:szCs w:val="24"/>
        </w:rPr>
        <w:t>。能编制</w:t>
      </w:r>
      <w:r>
        <w:rPr>
          <w:rFonts w:ascii="Times New Roman" w:hAnsi="Times New Roman" w:cs="Times New Roman" w:hint="eastAsia"/>
          <w:szCs w:val="24"/>
        </w:rPr>
        <w:t>船舶与海洋工程</w:t>
      </w:r>
      <w:r>
        <w:rPr>
          <w:rFonts w:ascii="Times New Roman" w:hAnsi="Times New Roman" w:cs="Times New Roman"/>
          <w:szCs w:val="24"/>
        </w:rPr>
        <w:t>工程设计及施工的概预算书；能够指导和主持项目或工程评估，并提出改进意见和建议。</w:t>
      </w:r>
    </w:p>
    <w:p w14:paraId="50239090" w14:textId="77777777" w:rsidR="00B22782" w:rsidRDefault="00000000">
      <w:pPr>
        <w:adjustRightInd w:val="0"/>
        <w:spacing w:beforeLines="25" w:before="81" w:line="300" w:lineRule="auto"/>
        <w:ind w:left="420" w:hangingChars="175" w:hanging="420"/>
        <w:rPr>
          <w:rFonts w:ascii="黑体" w:eastAsia="黑体" w:hAnsi="黑体" w:cs="Times New Roman" w:hint="eastAsia"/>
          <w:szCs w:val="24"/>
        </w:rPr>
      </w:pPr>
      <w:r>
        <w:rPr>
          <w:rFonts w:ascii="黑体" w:eastAsia="黑体" w:hAnsi="黑体" w:cs="Times New Roman" w:hint="eastAsia"/>
          <w:szCs w:val="24"/>
        </w:rPr>
        <w:t>E</w:t>
      </w:r>
      <w:r>
        <w:rPr>
          <w:rFonts w:ascii="黑体" w:eastAsia="黑体" w:hAnsi="黑体" w:cs="Times New Roman"/>
          <w:szCs w:val="24"/>
        </w:rPr>
        <w:t>．具有良好的沟通</w:t>
      </w:r>
      <w:r>
        <w:rPr>
          <w:rFonts w:ascii="黑体" w:eastAsia="黑体" w:hAnsi="黑体" w:cs="Times New Roman" w:hint="eastAsia"/>
          <w:szCs w:val="24"/>
        </w:rPr>
        <w:t>、</w:t>
      </w:r>
      <w:r>
        <w:rPr>
          <w:rFonts w:ascii="黑体" w:eastAsia="黑体" w:hAnsi="黑体" w:cs="Times New Roman"/>
          <w:szCs w:val="24"/>
        </w:rPr>
        <w:t>交流和</w:t>
      </w:r>
      <w:r>
        <w:rPr>
          <w:rFonts w:ascii="黑体" w:eastAsia="黑体" w:hAnsi="黑体" w:cs="Times New Roman" w:hint="eastAsia"/>
          <w:szCs w:val="24"/>
        </w:rPr>
        <w:t>学习</w:t>
      </w:r>
      <w:r>
        <w:rPr>
          <w:rFonts w:ascii="黑体" w:eastAsia="黑体" w:hAnsi="黑体" w:cs="Times New Roman"/>
          <w:szCs w:val="24"/>
        </w:rPr>
        <w:t>能力</w:t>
      </w:r>
    </w:p>
    <w:p w14:paraId="7F6DB708"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E1</w:t>
      </w:r>
      <w:r>
        <w:rPr>
          <w:rFonts w:ascii="Times New Roman" w:hAnsi="宋体" w:cs="Times New Roman" w:hint="eastAsia"/>
          <w:szCs w:val="24"/>
        </w:rPr>
        <w:t>．</w:t>
      </w:r>
      <w:r>
        <w:rPr>
          <w:rFonts w:ascii="Times New Roman" w:hAnsi="Times New Roman" w:cs="Times New Roman"/>
          <w:szCs w:val="24"/>
        </w:rPr>
        <w:t>掌握文献检索、资料查询及运用现代信息技术跟踪并获取信息的方法。</w:t>
      </w:r>
    </w:p>
    <w:p w14:paraId="2F139C21"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E2</w:t>
      </w:r>
      <w:r>
        <w:rPr>
          <w:rFonts w:ascii="Times New Roman" w:hAnsi="宋体" w:cs="Times New Roman" w:hint="eastAsia"/>
          <w:szCs w:val="24"/>
        </w:rPr>
        <w:t>．</w:t>
      </w:r>
      <w:r>
        <w:rPr>
          <w:rFonts w:ascii="Times New Roman" w:hAnsi="Times New Roman" w:cs="Times New Roman"/>
          <w:szCs w:val="24"/>
        </w:rPr>
        <w:t>至少</w:t>
      </w:r>
      <w:r>
        <w:rPr>
          <w:rFonts w:ascii="Times New Roman" w:hAnsi="宋体" w:cs="Times New Roman"/>
          <w:szCs w:val="24"/>
        </w:rPr>
        <w:t>熟练</w:t>
      </w:r>
      <w:r>
        <w:rPr>
          <w:rFonts w:ascii="Times New Roman" w:hAnsi="Times New Roman" w:cs="Times New Roman"/>
          <w:szCs w:val="24"/>
        </w:rPr>
        <w:t>掌握一门外国语，并能进行有效的技术沟通和交流。</w:t>
      </w:r>
    </w:p>
    <w:p w14:paraId="1E5958F6"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E3</w:t>
      </w:r>
      <w:r>
        <w:rPr>
          <w:rFonts w:ascii="Times New Roman" w:hAnsi="宋体" w:cs="Times New Roman" w:hint="eastAsia"/>
          <w:szCs w:val="24"/>
        </w:rPr>
        <w:t>．</w:t>
      </w:r>
      <w:r>
        <w:rPr>
          <w:rFonts w:ascii="Times New Roman" w:hAnsi="Times New Roman" w:cs="Times New Roman"/>
          <w:szCs w:val="24"/>
        </w:rPr>
        <w:t>具有</w:t>
      </w:r>
      <w:r>
        <w:rPr>
          <w:rFonts w:ascii="Times New Roman" w:hAnsi="宋体" w:cs="Times New Roman"/>
          <w:szCs w:val="24"/>
        </w:rPr>
        <w:t>团队</w:t>
      </w:r>
      <w:r>
        <w:rPr>
          <w:rFonts w:ascii="Times New Roman" w:hAnsi="Times New Roman" w:cs="Times New Roman"/>
          <w:szCs w:val="24"/>
        </w:rPr>
        <w:t>合作和协作能力，并在团队中发挥骨干作用；具有一定的组织管理能力、较强的自我控制能力和人际交往能力；具有较强的适应能力，能自信、灵活地处理新的人际环境和</w:t>
      </w:r>
      <w:proofErr w:type="gramStart"/>
      <w:r>
        <w:rPr>
          <w:rFonts w:ascii="Times New Roman" w:hAnsi="Times New Roman" w:cs="Times New Roman"/>
          <w:szCs w:val="24"/>
        </w:rPr>
        <w:t>职场</w:t>
      </w:r>
      <w:proofErr w:type="gramEnd"/>
      <w:r>
        <w:rPr>
          <w:rFonts w:ascii="Times New Roman" w:hAnsi="Times New Roman" w:cs="Times New Roman"/>
          <w:szCs w:val="24"/>
        </w:rPr>
        <w:t>环境</w:t>
      </w:r>
      <w:r>
        <w:rPr>
          <w:rFonts w:ascii="Times New Roman" w:hAnsi="Times New Roman" w:cs="Times New Roman" w:hint="eastAsia"/>
          <w:szCs w:val="24"/>
        </w:rPr>
        <w:t>；</w:t>
      </w:r>
      <w:r>
        <w:rPr>
          <w:rFonts w:ascii="Times New Roman" w:hAnsi="Times New Roman" w:cs="Times New Roman"/>
          <w:szCs w:val="24"/>
        </w:rPr>
        <w:t>具有国际视野和跨文化的交流、竞争与合作能力。</w:t>
      </w:r>
    </w:p>
    <w:p w14:paraId="64B686F8" w14:textId="77777777" w:rsidR="00B22782" w:rsidRDefault="00000000">
      <w:pPr>
        <w:adjustRightInd w:val="0"/>
        <w:spacing w:line="300" w:lineRule="auto"/>
        <w:ind w:left="480" w:hangingChars="200" w:hanging="480"/>
        <w:rPr>
          <w:rFonts w:ascii="Times New Roman" w:hAnsi="Times New Roman" w:cs="Times New Roman"/>
          <w:szCs w:val="24"/>
        </w:rPr>
      </w:pPr>
      <w:r>
        <w:rPr>
          <w:rFonts w:ascii="Times New Roman" w:hAnsi="宋体" w:cs="Times New Roman" w:hint="eastAsia"/>
          <w:szCs w:val="24"/>
        </w:rPr>
        <w:t>E4</w:t>
      </w:r>
      <w:r>
        <w:rPr>
          <w:rFonts w:ascii="Times New Roman" w:hAnsi="宋体" w:cs="Times New Roman" w:hint="eastAsia"/>
          <w:szCs w:val="24"/>
        </w:rPr>
        <w:t>．</w:t>
      </w:r>
      <w:r>
        <w:rPr>
          <w:rFonts w:ascii="Times New Roman" w:hAnsi="Times New Roman" w:cs="Times New Roman"/>
          <w:szCs w:val="24"/>
        </w:rPr>
        <w:t>适应现代技术的发展，培养终身学习的能力，具有适应</w:t>
      </w:r>
      <w:r>
        <w:rPr>
          <w:rFonts w:ascii="Times New Roman" w:hAnsi="Times New Roman" w:cs="Times New Roman" w:hint="eastAsia"/>
          <w:szCs w:val="24"/>
        </w:rPr>
        <w:t>船舶与海洋工程</w:t>
      </w:r>
      <w:r>
        <w:rPr>
          <w:rFonts w:ascii="Times New Roman" w:hAnsi="Times New Roman" w:cs="Times New Roman"/>
          <w:szCs w:val="24"/>
        </w:rPr>
        <w:t>新技术发展的能力。</w:t>
      </w:r>
    </w:p>
    <w:p w14:paraId="4964BB60" w14:textId="77777777" w:rsidR="00B22782" w:rsidRDefault="00B22782">
      <w:pPr>
        <w:spacing w:line="560" w:lineRule="exact"/>
        <w:ind w:firstLine="640"/>
        <w:rPr>
          <w:rFonts w:ascii="Times New Roman" w:eastAsia="仿宋_GB2312" w:hAnsi="Times New Roman"/>
          <w:sz w:val="32"/>
          <w:szCs w:val="32"/>
        </w:rPr>
      </w:pPr>
    </w:p>
    <w:p w14:paraId="38751F34" w14:textId="77777777" w:rsidR="00B22782" w:rsidRDefault="00000000">
      <w:pPr>
        <w:autoSpaceDN w:val="0"/>
        <w:adjustRightInd w:val="0"/>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4</w:t>
      </w:r>
      <w:r>
        <w:rPr>
          <w:rFonts w:ascii="仿宋_GB2312" w:eastAsia="仿宋_GB2312" w:hAnsi="仿宋_GB2312" w:cs="仿宋_GB2312" w:hint="eastAsia"/>
          <w:sz w:val="32"/>
          <w:szCs w:val="32"/>
        </w:rPr>
        <w:t>.</w:t>
      </w:r>
      <w:r>
        <w:rPr>
          <w:rFonts w:ascii="Times New Roman" w:eastAsia="仿宋_GB2312" w:hAnsi="Times New Roman" w:cs="Times New Roman"/>
          <w:sz w:val="32"/>
          <w:szCs w:val="32"/>
          <w:lang w:bidi="ar"/>
        </w:rPr>
        <w:t xml:space="preserve"> </w:t>
      </w:r>
      <w:r>
        <w:rPr>
          <w:rFonts w:ascii="Times New Roman" w:eastAsia="仿宋_GB2312" w:hAnsi="Times New Roman" w:hint="eastAsia"/>
          <w:b/>
          <w:bCs/>
          <w:sz w:val="32"/>
          <w:szCs w:val="32"/>
        </w:rPr>
        <w:t>毕业条件及授予学士学位条件</w:t>
      </w:r>
      <w:r>
        <w:rPr>
          <w:rFonts w:ascii="仿宋_GB2312" w:eastAsia="仿宋_GB2312" w:hAnsi="仿宋_GB2312" w:cs="仿宋_GB2312" w:hint="eastAsia"/>
          <w:sz w:val="32"/>
          <w:szCs w:val="32"/>
        </w:rPr>
        <w:t>：</w:t>
      </w:r>
    </w:p>
    <w:p w14:paraId="003AD2C1" w14:textId="77777777" w:rsidR="00B22782" w:rsidRDefault="00000000">
      <w:pPr>
        <w:autoSpaceDN w:val="0"/>
        <w:adjustRightInd w:val="0"/>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达到学校对本科毕业生提出的德、智、体、美、</w:t>
      </w:r>
      <w:proofErr w:type="gramStart"/>
      <w:r>
        <w:rPr>
          <w:rFonts w:ascii="仿宋_GB2312" w:eastAsia="仿宋_GB2312" w:hAnsi="仿宋_GB2312" w:cs="仿宋_GB2312" w:hint="eastAsia"/>
          <w:sz w:val="32"/>
          <w:szCs w:val="32"/>
        </w:rPr>
        <w:t>劳</w:t>
      </w:r>
      <w:proofErr w:type="gramEnd"/>
      <w:r>
        <w:rPr>
          <w:rFonts w:ascii="仿宋_GB2312" w:eastAsia="仿宋_GB2312" w:hAnsi="仿宋_GB2312" w:cs="仿宋_GB2312" w:hint="eastAsia"/>
          <w:sz w:val="32"/>
          <w:szCs w:val="32"/>
        </w:rPr>
        <w:t>等方面的要求，完成培养方案课程体系中各教学环节的学习，最低修满</w:t>
      </w:r>
      <w:r>
        <w:rPr>
          <w:rFonts w:ascii="仿宋_GB2312" w:eastAsia="仿宋_GB2312" w:hAnsi="仿宋_GB2312" w:cs="仿宋_GB2312"/>
          <w:sz w:val="32"/>
          <w:szCs w:val="32"/>
        </w:rPr>
        <w:t>168</w:t>
      </w:r>
      <w:r>
        <w:rPr>
          <w:rFonts w:ascii="仿宋_GB2312" w:eastAsia="仿宋_GB2312" w:hAnsi="仿宋_GB2312" w:cs="仿宋_GB2312" w:hint="eastAsia"/>
          <w:sz w:val="32"/>
          <w:szCs w:val="32"/>
        </w:rPr>
        <w:t>学分，毕业设计（论文）答辩合格，方可准予毕业。符合天津大学学士学位授予条件，可授予学士学位。</w:t>
      </w:r>
    </w:p>
    <w:p w14:paraId="6BB3E6D0" w14:textId="77777777" w:rsidR="00B22782" w:rsidRDefault="00000000">
      <w:pPr>
        <w:adjustRightInd w:val="0"/>
        <w:spacing w:line="480" w:lineRule="exact"/>
        <w:ind w:firstLine="482"/>
        <w:jc w:val="center"/>
        <w:rPr>
          <w:rFonts w:ascii="Times New Roman" w:hAnsi="Times New Roman" w:cs="Times New Roman"/>
        </w:rPr>
      </w:pPr>
      <w:r>
        <w:rPr>
          <w:rFonts w:ascii="Times New Roman" w:hAnsi="Times New Roman" w:cs="Times New Roman"/>
          <w:b/>
        </w:rPr>
        <w:t>课程学时学分分配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3"/>
        <w:gridCol w:w="2235"/>
        <w:gridCol w:w="529"/>
        <w:gridCol w:w="923"/>
        <w:gridCol w:w="529"/>
        <w:gridCol w:w="923"/>
        <w:gridCol w:w="529"/>
        <w:gridCol w:w="923"/>
        <w:gridCol w:w="1002"/>
      </w:tblGrid>
      <w:tr w:rsidR="00B22782" w14:paraId="71BD39F2" w14:textId="77777777">
        <w:trPr>
          <w:cantSplit/>
          <w:trHeight w:val="206"/>
          <w:jc w:val="center"/>
        </w:trPr>
        <w:tc>
          <w:tcPr>
            <w:tcW w:w="1771" w:type="pct"/>
            <w:gridSpan w:val="2"/>
            <w:vMerge w:val="restart"/>
            <w:vAlign w:val="center"/>
          </w:tcPr>
          <w:p w14:paraId="6FAABC50"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lastRenderedPageBreak/>
              <w:t>课程类别</w:t>
            </w:r>
          </w:p>
        </w:tc>
        <w:tc>
          <w:tcPr>
            <w:tcW w:w="875" w:type="pct"/>
            <w:gridSpan w:val="2"/>
            <w:vAlign w:val="center"/>
          </w:tcPr>
          <w:p w14:paraId="04072FF1"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必修课</w:t>
            </w:r>
          </w:p>
        </w:tc>
        <w:tc>
          <w:tcPr>
            <w:tcW w:w="875" w:type="pct"/>
            <w:gridSpan w:val="2"/>
            <w:vAlign w:val="center"/>
          </w:tcPr>
          <w:p w14:paraId="22C6F32A"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选修课</w:t>
            </w:r>
          </w:p>
        </w:tc>
        <w:tc>
          <w:tcPr>
            <w:tcW w:w="875" w:type="pct"/>
            <w:gridSpan w:val="2"/>
            <w:vAlign w:val="center"/>
          </w:tcPr>
          <w:p w14:paraId="456B5817"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合计</w:t>
            </w:r>
          </w:p>
        </w:tc>
        <w:tc>
          <w:tcPr>
            <w:tcW w:w="604" w:type="pct"/>
            <w:vMerge w:val="restart"/>
            <w:vAlign w:val="center"/>
          </w:tcPr>
          <w:p w14:paraId="421F4F49"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占总学分</w:t>
            </w:r>
          </w:p>
          <w:p w14:paraId="463170B2"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比例</w:t>
            </w:r>
            <w:r>
              <w:rPr>
                <w:rFonts w:ascii="Times New Roman" w:hAnsi="Times New Roman" w:cs="Times New Roman"/>
                <w:b/>
                <w:szCs w:val="21"/>
              </w:rPr>
              <w:t>(%)</w:t>
            </w:r>
          </w:p>
        </w:tc>
      </w:tr>
      <w:tr w:rsidR="00B22782" w14:paraId="6ADBD8FE" w14:textId="77777777">
        <w:trPr>
          <w:cantSplit/>
          <w:trHeight w:val="343"/>
          <w:jc w:val="center"/>
        </w:trPr>
        <w:tc>
          <w:tcPr>
            <w:tcW w:w="1771" w:type="pct"/>
            <w:gridSpan w:val="2"/>
            <w:vMerge/>
            <w:vAlign w:val="center"/>
          </w:tcPr>
          <w:p w14:paraId="0364FE97" w14:textId="77777777" w:rsidR="00B22782" w:rsidRDefault="00B22782">
            <w:pPr>
              <w:adjustRightInd w:val="0"/>
              <w:snapToGrid w:val="0"/>
              <w:ind w:firstLineChars="0" w:firstLine="0"/>
              <w:jc w:val="center"/>
              <w:rPr>
                <w:rFonts w:ascii="Times New Roman" w:hAnsi="Times New Roman" w:cs="Times New Roman"/>
                <w:b/>
                <w:szCs w:val="21"/>
              </w:rPr>
            </w:pPr>
          </w:p>
        </w:tc>
        <w:tc>
          <w:tcPr>
            <w:tcW w:w="319" w:type="pct"/>
            <w:vAlign w:val="center"/>
          </w:tcPr>
          <w:p w14:paraId="54879C21"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717D7D72"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319" w:type="pct"/>
            <w:vAlign w:val="center"/>
          </w:tcPr>
          <w:p w14:paraId="764267FC"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6C9C2C33"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319" w:type="pct"/>
            <w:vAlign w:val="center"/>
          </w:tcPr>
          <w:p w14:paraId="3E5891E5"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66E1D149" w14:textId="77777777" w:rsidR="00B2278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604" w:type="pct"/>
            <w:vMerge/>
            <w:vAlign w:val="center"/>
          </w:tcPr>
          <w:p w14:paraId="0026C839" w14:textId="77777777" w:rsidR="00B22782" w:rsidRDefault="00B22782">
            <w:pPr>
              <w:adjustRightInd w:val="0"/>
              <w:snapToGrid w:val="0"/>
              <w:ind w:firstLineChars="0" w:firstLine="0"/>
              <w:jc w:val="center"/>
              <w:rPr>
                <w:rFonts w:ascii="Times New Roman" w:hAnsi="Times New Roman" w:cs="Times New Roman"/>
                <w:b/>
                <w:szCs w:val="21"/>
              </w:rPr>
            </w:pPr>
          </w:p>
        </w:tc>
      </w:tr>
      <w:tr w:rsidR="00B22782" w14:paraId="039A795F" w14:textId="77777777">
        <w:trPr>
          <w:cantSplit/>
          <w:trHeight w:val="574"/>
          <w:jc w:val="center"/>
        </w:trPr>
        <w:tc>
          <w:tcPr>
            <w:tcW w:w="424" w:type="pct"/>
            <w:vMerge w:val="restart"/>
            <w:vAlign w:val="center"/>
          </w:tcPr>
          <w:p w14:paraId="0F208183" w14:textId="77777777" w:rsidR="00B22782" w:rsidRDefault="00000000">
            <w:pPr>
              <w:adjustRightInd w:val="0"/>
              <w:snapToGrid w:val="0"/>
              <w:ind w:firstLineChars="0" w:firstLine="0"/>
              <w:jc w:val="center"/>
              <w:rPr>
                <w:rFonts w:ascii="Times New Roman" w:hAnsi="Times New Roman" w:cs="Times New Roman"/>
                <w:szCs w:val="21"/>
              </w:rPr>
            </w:pPr>
            <w:bookmarkStart w:id="0" w:name="_Hlk329796815"/>
            <w:r>
              <w:rPr>
                <w:rFonts w:ascii="Times New Roman" w:hAnsi="Times New Roman" w:cs="Times New Roman"/>
                <w:szCs w:val="21"/>
              </w:rPr>
              <w:t>理论教学</w:t>
            </w:r>
          </w:p>
        </w:tc>
        <w:tc>
          <w:tcPr>
            <w:tcW w:w="1346" w:type="pct"/>
            <w:vAlign w:val="center"/>
          </w:tcPr>
          <w:p w14:paraId="6D153C67"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课堂讲授</w:t>
            </w:r>
          </w:p>
        </w:tc>
        <w:tc>
          <w:tcPr>
            <w:tcW w:w="319" w:type="pct"/>
            <w:vAlign w:val="center"/>
          </w:tcPr>
          <w:p w14:paraId="62BB3600"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99</w:t>
            </w:r>
          </w:p>
        </w:tc>
        <w:tc>
          <w:tcPr>
            <w:tcW w:w="556" w:type="pct"/>
            <w:vAlign w:val="center"/>
          </w:tcPr>
          <w:p w14:paraId="43137E22"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584</w:t>
            </w:r>
          </w:p>
        </w:tc>
        <w:tc>
          <w:tcPr>
            <w:tcW w:w="319" w:type="pct"/>
            <w:vAlign w:val="center"/>
          </w:tcPr>
          <w:p w14:paraId="5DDAB9EA"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5</w:t>
            </w:r>
          </w:p>
        </w:tc>
        <w:tc>
          <w:tcPr>
            <w:tcW w:w="556" w:type="pct"/>
            <w:vAlign w:val="center"/>
          </w:tcPr>
          <w:p w14:paraId="2B1B1E80"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4</w:t>
            </w:r>
            <w:r>
              <w:rPr>
                <w:rFonts w:ascii="Times New Roman" w:hAnsi="Times New Roman" w:cs="Times New Roman"/>
                <w:szCs w:val="21"/>
              </w:rPr>
              <w:t>00</w:t>
            </w:r>
          </w:p>
        </w:tc>
        <w:tc>
          <w:tcPr>
            <w:tcW w:w="319" w:type="pct"/>
            <w:vAlign w:val="center"/>
          </w:tcPr>
          <w:p w14:paraId="4A6DDBD5"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24</w:t>
            </w:r>
          </w:p>
        </w:tc>
        <w:tc>
          <w:tcPr>
            <w:tcW w:w="556" w:type="pct"/>
            <w:vAlign w:val="center"/>
          </w:tcPr>
          <w:p w14:paraId="73975138"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1984</w:t>
            </w:r>
          </w:p>
        </w:tc>
        <w:tc>
          <w:tcPr>
            <w:tcW w:w="604" w:type="pct"/>
            <w:vAlign w:val="center"/>
          </w:tcPr>
          <w:p w14:paraId="0F13BF3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7</w:t>
            </w:r>
            <w:r>
              <w:rPr>
                <w:rFonts w:ascii="Times New Roman" w:hAnsi="Times New Roman" w:cs="Times New Roman"/>
                <w:szCs w:val="21"/>
              </w:rPr>
              <w:t>3.8</w:t>
            </w:r>
          </w:p>
        </w:tc>
      </w:tr>
      <w:tr w:rsidR="00B22782" w14:paraId="4AFC3734" w14:textId="77777777">
        <w:trPr>
          <w:cantSplit/>
          <w:trHeight w:val="574"/>
          <w:jc w:val="center"/>
        </w:trPr>
        <w:tc>
          <w:tcPr>
            <w:tcW w:w="424" w:type="pct"/>
            <w:vMerge/>
            <w:vAlign w:val="center"/>
          </w:tcPr>
          <w:p w14:paraId="582ED853" w14:textId="77777777" w:rsidR="00B22782" w:rsidRDefault="00B22782">
            <w:pPr>
              <w:adjustRightInd w:val="0"/>
              <w:snapToGrid w:val="0"/>
              <w:ind w:firstLineChars="0" w:firstLine="0"/>
              <w:jc w:val="center"/>
              <w:rPr>
                <w:rFonts w:ascii="Times New Roman" w:hAnsi="Times New Roman" w:cs="Times New Roman"/>
                <w:szCs w:val="21"/>
              </w:rPr>
            </w:pPr>
          </w:p>
        </w:tc>
        <w:tc>
          <w:tcPr>
            <w:tcW w:w="1346" w:type="pct"/>
            <w:vAlign w:val="center"/>
          </w:tcPr>
          <w:p w14:paraId="182DC57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课内实践</w:t>
            </w:r>
          </w:p>
        </w:tc>
        <w:tc>
          <w:tcPr>
            <w:tcW w:w="319" w:type="pct"/>
            <w:vAlign w:val="center"/>
          </w:tcPr>
          <w:p w14:paraId="2EFC38FF"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6</w:t>
            </w:r>
          </w:p>
        </w:tc>
        <w:tc>
          <w:tcPr>
            <w:tcW w:w="556" w:type="pct"/>
            <w:vAlign w:val="center"/>
          </w:tcPr>
          <w:p w14:paraId="1D236A47"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52+</w:t>
            </w:r>
          </w:p>
          <w:p w14:paraId="72B0DEE3"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5</w:t>
            </w:r>
            <w:r>
              <w:rPr>
                <w:rFonts w:ascii="Times New Roman" w:hAnsi="Times New Roman" w:cs="Times New Roman"/>
                <w:szCs w:val="21"/>
              </w:rPr>
              <w:t>周</w:t>
            </w:r>
          </w:p>
        </w:tc>
        <w:tc>
          <w:tcPr>
            <w:tcW w:w="319" w:type="pct"/>
            <w:vAlign w:val="center"/>
          </w:tcPr>
          <w:p w14:paraId="0663940B"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5</w:t>
            </w:r>
          </w:p>
        </w:tc>
        <w:tc>
          <w:tcPr>
            <w:tcW w:w="556" w:type="pct"/>
            <w:vAlign w:val="center"/>
          </w:tcPr>
          <w:p w14:paraId="35331AED"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60</w:t>
            </w:r>
          </w:p>
        </w:tc>
        <w:tc>
          <w:tcPr>
            <w:tcW w:w="319" w:type="pct"/>
            <w:vAlign w:val="center"/>
          </w:tcPr>
          <w:p w14:paraId="049CC108"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1</w:t>
            </w:r>
          </w:p>
        </w:tc>
        <w:tc>
          <w:tcPr>
            <w:tcW w:w="556" w:type="pct"/>
            <w:vAlign w:val="center"/>
          </w:tcPr>
          <w:p w14:paraId="0CA5F599"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5</w:t>
            </w:r>
            <w:r>
              <w:rPr>
                <w:rFonts w:ascii="Times New Roman" w:hAnsi="Times New Roman" w:cs="Times New Roman"/>
                <w:szCs w:val="21"/>
              </w:rPr>
              <w:t>12+</w:t>
            </w:r>
          </w:p>
          <w:p w14:paraId="55CBB01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5</w:t>
            </w:r>
            <w:r>
              <w:rPr>
                <w:rFonts w:ascii="Times New Roman" w:hAnsi="Times New Roman" w:cs="Times New Roman"/>
                <w:szCs w:val="21"/>
              </w:rPr>
              <w:t>周</w:t>
            </w:r>
          </w:p>
        </w:tc>
        <w:tc>
          <w:tcPr>
            <w:tcW w:w="604" w:type="pct"/>
            <w:vAlign w:val="center"/>
          </w:tcPr>
          <w:p w14:paraId="022E72F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2.5</w:t>
            </w:r>
          </w:p>
        </w:tc>
      </w:tr>
      <w:tr w:rsidR="00B22782" w14:paraId="387B3B33" w14:textId="77777777">
        <w:trPr>
          <w:cantSplit/>
          <w:trHeight w:val="574"/>
          <w:jc w:val="center"/>
        </w:trPr>
        <w:tc>
          <w:tcPr>
            <w:tcW w:w="424" w:type="pct"/>
            <w:vMerge/>
            <w:vAlign w:val="center"/>
          </w:tcPr>
          <w:p w14:paraId="48DEB3D0" w14:textId="77777777" w:rsidR="00B22782" w:rsidRDefault="00B22782">
            <w:pPr>
              <w:adjustRightInd w:val="0"/>
              <w:snapToGrid w:val="0"/>
              <w:ind w:firstLineChars="0" w:firstLine="0"/>
              <w:jc w:val="center"/>
              <w:rPr>
                <w:rFonts w:ascii="Times New Roman" w:hAnsi="Times New Roman" w:cs="Times New Roman"/>
                <w:szCs w:val="21"/>
              </w:rPr>
            </w:pPr>
          </w:p>
        </w:tc>
        <w:tc>
          <w:tcPr>
            <w:tcW w:w="1346" w:type="pct"/>
            <w:vAlign w:val="center"/>
          </w:tcPr>
          <w:p w14:paraId="22A50EF4"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319" w:type="pct"/>
            <w:vAlign w:val="center"/>
          </w:tcPr>
          <w:p w14:paraId="313B58B2"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15</w:t>
            </w:r>
          </w:p>
        </w:tc>
        <w:tc>
          <w:tcPr>
            <w:tcW w:w="556" w:type="pct"/>
            <w:vAlign w:val="center"/>
          </w:tcPr>
          <w:p w14:paraId="4CC66507"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936+</w:t>
            </w:r>
          </w:p>
          <w:p w14:paraId="721E988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5</w:t>
            </w:r>
            <w:r>
              <w:rPr>
                <w:rFonts w:ascii="Times New Roman" w:hAnsi="Times New Roman" w:cs="Times New Roman"/>
                <w:szCs w:val="21"/>
              </w:rPr>
              <w:t>周</w:t>
            </w:r>
          </w:p>
        </w:tc>
        <w:tc>
          <w:tcPr>
            <w:tcW w:w="319" w:type="pct"/>
            <w:vAlign w:val="center"/>
          </w:tcPr>
          <w:p w14:paraId="1ACD7A56"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0</w:t>
            </w:r>
          </w:p>
        </w:tc>
        <w:tc>
          <w:tcPr>
            <w:tcW w:w="556" w:type="pct"/>
            <w:vAlign w:val="center"/>
          </w:tcPr>
          <w:p w14:paraId="57DAF74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5</w:t>
            </w:r>
            <w:r>
              <w:rPr>
                <w:rFonts w:ascii="Times New Roman" w:hAnsi="Times New Roman" w:cs="Times New Roman"/>
                <w:szCs w:val="21"/>
              </w:rPr>
              <w:t>60</w:t>
            </w:r>
          </w:p>
        </w:tc>
        <w:tc>
          <w:tcPr>
            <w:tcW w:w="319" w:type="pct"/>
            <w:vAlign w:val="center"/>
          </w:tcPr>
          <w:p w14:paraId="064C536E"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45</w:t>
            </w:r>
          </w:p>
        </w:tc>
        <w:tc>
          <w:tcPr>
            <w:tcW w:w="556" w:type="pct"/>
            <w:vAlign w:val="center"/>
          </w:tcPr>
          <w:p w14:paraId="39295C22"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496+</w:t>
            </w:r>
          </w:p>
          <w:p w14:paraId="02C04E89"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5</w:t>
            </w:r>
            <w:r>
              <w:rPr>
                <w:rFonts w:ascii="Times New Roman" w:hAnsi="Times New Roman" w:cs="Times New Roman"/>
                <w:szCs w:val="21"/>
              </w:rPr>
              <w:t>周</w:t>
            </w:r>
          </w:p>
        </w:tc>
        <w:tc>
          <w:tcPr>
            <w:tcW w:w="604" w:type="pct"/>
            <w:vAlign w:val="center"/>
          </w:tcPr>
          <w:p w14:paraId="26918A8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8</w:t>
            </w:r>
            <w:r>
              <w:rPr>
                <w:rFonts w:ascii="Times New Roman" w:hAnsi="Times New Roman" w:cs="Times New Roman"/>
                <w:szCs w:val="21"/>
              </w:rPr>
              <w:t>6.3</w:t>
            </w:r>
          </w:p>
        </w:tc>
      </w:tr>
      <w:bookmarkEnd w:id="0"/>
      <w:tr w:rsidR="00B22782" w14:paraId="56956C32" w14:textId="77777777">
        <w:trPr>
          <w:trHeight w:val="574"/>
          <w:jc w:val="center"/>
        </w:trPr>
        <w:tc>
          <w:tcPr>
            <w:tcW w:w="424" w:type="pct"/>
            <w:vMerge w:val="restart"/>
            <w:vAlign w:val="center"/>
          </w:tcPr>
          <w:p w14:paraId="6A9AF72E" w14:textId="77777777" w:rsidR="00B22782" w:rsidRDefault="00B22782">
            <w:pPr>
              <w:adjustRightInd w:val="0"/>
              <w:snapToGrid w:val="0"/>
              <w:ind w:firstLineChars="0" w:firstLine="0"/>
              <w:rPr>
                <w:rFonts w:ascii="Times New Roman" w:hAnsi="Times New Roman" w:cs="Times New Roman"/>
                <w:szCs w:val="21"/>
              </w:rPr>
            </w:pPr>
          </w:p>
          <w:p w14:paraId="56098FE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实践教学</w:t>
            </w:r>
          </w:p>
        </w:tc>
        <w:tc>
          <w:tcPr>
            <w:tcW w:w="1346" w:type="pct"/>
            <w:vAlign w:val="center"/>
          </w:tcPr>
          <w:p w14:paraId="47E1815B"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集中实践教学环节</w:t>
            </w:r>
          </w:p>
        </w:tc>
        <w:tc>
          <w:tcPr>
            <w:tcW w:w="319" w:type="pct"/>
            <w:vAlign w:val="center"/>
          </w:tcPr>
          <w:p w14:paraId="312C5900"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9</w:t>
            </w:r>
          </w:p>
        </w:tc>
        <w:tc>
          <w:tcPr>
            <w:tcW w:w="556" w:type="pct"/>
            <w:vAlign w:val="center"/>
          </w:tcPr>
          <w:p w14:paraId="0D5F1FC8"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25</w:t>
            </w:r>
            <w:r>
              <w:rPr>
                <w:rFonts w:ascii="Times New Roman" w:hAnsi="Times New Roman" w:cs="Times New Roman"/>
                <w:szCs w:val="21"/>
              </w:rPr>
              <w:t>周</w:t>
            </w:r>
          </w:p>
        </w:tc>
        <w:tc>
          <w:tcPr>
            <w:tcW w:w="319" w:type="pct"/>
            <w:vAlign w:val="center"/>
          </w:tcPr>
          <w:p w14:paraId="1552F9C6"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4</w:t>
            </w:r>
          </w:p>
        </w:tc>
        <w:tc>
          <w:tcPr>
            <w:tcW w:w="556" w:type="pct"/>
            <w:vAlign w:val="center"/>
          </w:tcPr>
          <w:p w14:paraId="2B44EAA9" w14:textId="77777777" w:rsidR="00B22782" w:rsidRDefault="00000000">
            <w:pPr>
              <w:adjustRightInd w:val="0"/>
              <w:snapToGrid w:val="0"/>
              <w:ind w:firstLineChars="100" w:firstLine="240"/>
              <w:rPr>
                <w:rFonts w:ascii="Times New Roman" w:hAnsi="Times New Roman" w:cs="Times New Roman"/>
                <w:szCs w:val="21"/>
              </w:rPr>
            </w:pPr>
            <w:r>
              <w:rPr>
                <w:rFonts w:ascii="Times New Roman" w:hAnsi="Times New Roman" w:cs="Times New Roman" w:hint="eastAsia"/>
                <w:szCs w:val="21"/>
              </w:rPr>
              <w:t>4</w:t>
            </w:r>
            <w:r>
              <w:rPr>
                <w:rFonts w:ascii="Times New Roman" w:hAnsi="Times New Roman" w:cs="Times New Roman" w:hint="eastAsia"/>
                <w:szCs w:val="21"/>
              </w:rPr>
              <w:t>周</w:t>
            </w:r>
          </w:p>
        </w:tc>
        <w:tc>
          <w:tcPr>
            <w:tcW w:w="319" w:type="pct"/>
            <w:vAlign w:val="center"/>
          </w:tcPr>
          <w:p w14:paraId="0DEB250C"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3</w:t>
            </w:r>
          </w:p>
        </w:tc>
        <w:tc>
          <w:tcPr>
            <w:tcW w:w="556" w:type="pct"/>
            <w:vAlign w:val="center"/>
          </w:tcPr>
          <w:p w14:paraId="10F8F40F"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9</w:t>
            </w:r>
            <w:r>
              <w:rPr>
                <w:rFonts w:ascii="Times New Roman" w:hAnsi="Times New Roman" w:cs="Times New Roman"/>
                <w:szCs w:val="21"/>
              </w:rPr>
              <w:t>周</w:t>
            </w:r>
          </w:p>
        </w:tc>
        <w:tc>
          <w:tcPr>
            <w:tcW w:w="604" w:type="pct"/>
            <w:vAlign w:val="center"/>
          </w:tcPr>
          <w:p w14:paraId="39B7ADDB"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3.7</w:t>
            </w:r>
          </w:p>
        </w:tc>
      </w:tr>
      <w:tr w:rsidR="00B22782" w14:paraId="640DD4ED" w14:textId="77777777">
        <w:trPr>
          <w:trHeight w:val="574"/>
          <w:jc w:val="center"/>
        </w:trPr>
        <w:tc>
          <w:tcPr>
            <w:tcW w:w="424" w:type="pct"/>
            <w:vMerge/>
            <w:vAlign w:val="center"/>
          </w:tcPr>
          <w:p w14:paraId="3D649880" w14:textId="77777777" w:rsidR="00B22782" w:rsidRDefault="00B22782">
            <w:pPr>
              <w:adjustRightInd w:val="0"/>
              <w:snapToGrid w:val="0"/>
              <w:ind w:firstLineChars="0" w:firstLine="0"/>
              <w:jc w:val="center"/>
              <w:rPr>
                <w:rFonts w:ascii="Times New Roman" w:hAnsi="Times New Roman" w:cs="Times New Roman"/>
                <w:szCs w:val="21"/>
              </w:rPr>
            </w:pPr>
          </w:p>
        </w:tc>
        <w:tc>
          <w:tcPr>
            <w:tcW w:w="1346" w:type="pct"/>
            <w:vAlign w:val="center"/>
          </w:tcPr>
          <w:p w14:paraId="573B3446"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单独设课的实验</w:t>
            </w:r>
          </w:p>
        </w:tc>
        <w:tc>
          <w:tcPr>
            <w:tcW w:w="319" w:type="pct"/>
            <w:vAlign w:val="center"/>
          </w:tcPr>
          <w:p w14:paraId="1551501A" w14:textId="77777777" w:rsidR="00B22782" w:rsidRDefault="00B22782">
            <w:pPr>
              <w:adjustRightInd w:val="0"/>
              <w:snapToGrid w:val="0"/>
              <w:ind w:firstLineChars="0" w:firstLine="0"/>
              <w:jc w:val="center"/>
              <w:rPr>
                <w:rFonts w:ascii="Times New Roman" w:hAnsi="Times New Roman" w:cs="Times New Roman"/>
                <w:szCs w:val="21"/>
              </w:rPr>
            </w:pPr>
          </w:p>
        </w:tc>
        <w:tc>
          <w:tcPr>
            <w:tcW w:w="556" w:type="pct"/>
            <w:vAlign w:val="center"/>
          </w:tcPr>
          <w:p w14:paraId="6B7AB3C9" w14:textId="77777777" w:rsidR="00B22782" w:rsidRDefault="00B22782">
            <w:pPr>
              <w:adjustRightInd w:val="0"/>
              <w:snapToGrid w:val="0"/>
              <w:ind w:firstLineChars="0" w:firstLine="0"/>
              <w:jc w:val="center"/>
              <w:rPr>
                <w:rFonts w:ascii="Times New Roman" w:hAnsi="Times New Roman" w:cs="Times New Roman"/>
                <w:szCs w:val="21"/>
              </w:rPr>
            </w:pPr>
          </w:p>
        </w:tc>
        <w:tc>
          <w:tcPr>
            <w:tcW w:w="319" w:type="pct"/>
            <w:vAlign w:val="center"/>
          </w:tcPr>
          <w:p w14:paraId="5D5004A7" w14:textId="77777777" w:rsidR="00B22782" w:rsidRDefault="00B22782">
            <w:pPr>
              <w:adjustRightInd w:val="0"/>
              <w:snapToGrid w:val="0"/>
              <w:ind w:firstLineChars="0" w:firstLine="0"/>
              <w:jc w:val="center"/>
              <w:rPr>
                <w:rFonts w:ascii="Times New Roman" w:hAnsi="Times New Roman" w:cs="Times New Roman"/>
                <w:szCs w:val="21"/>
              </w:rPr>
            </w:pPr>
          </w:p>
        </w:tc>
        <w:tc>
          <w:tcPr>
            <w:tcW w:w="556" w:type="pct"/>
            <w:vAlign w:val="center"/>
          </w:tcPr>
          <w:p w14:paraId="61CF6464" w14:textId="77777777" w:rsidR="00B22782" w:rsidRDefault="00B22782">
            <w:pPr>
              <w:adjustRightInd w:val="0"/>
              <w:snapToGrid w:val="0"/>
              <w:ind w:firstLineChars="0" w:firstLine="0"/>
              <w:jc w:val="center"/>
              <w:rPr>
                <w:rFonts w:ascii="Times New Roman" w:hAnsi="Times New Roman" w:cs="Times New Roman"/>
                <w:szCs w:val="21"/>
              </w:rPr>
            </w:pPr>
          </w:p>
        </w:tc>
        <w:tc>
          <w:tcPr>
            <w:tcW w:w="319" w:type="pct"/>
            <w:vAlign w:val="center"/>
          </w:tcPr>
          <w:p w14:paraId="6C4B357B" w14:textId="77777777" w:rsidR="00B22782" w:rsidRDefault="00B22782">
            <w:pPr>
              <w:adjustRightInd w:val="0"/>
              <w:snapToGrid w:val="0"/>
              <w:ind w:firstLineChars="0" w:firstLine="0"/>
              <w:jc w:val="center"/>
              <w:rPr>
                <w:rFonts w:ascii="Times New Roman" w:hAnsi="Times New Roman" w:cs="Times New Roman"/>
                <w:szCs w:val="21"/>
              </w:rPr>
            </w:pPr>
          </w:p>
        </w:tc>
        <w:tc>
          <w:tcPr>
            <w:tcW w:w="556" w:type="pct"/>
            <w:vAlign w:val="center"/>
          </w:tcPr>
          <w:p w14:paraId="1C4F91C4" w14:textId="77777777" w:rsidR="00B22782" w:rsidRDefault="00B22782">
            <w:pPr>
              <w:adjustRightInd w:val="0"/>
              <w:snapToGrid w:val="0"/>
              <w:ind w:firstLineChars="0" w:firstLine="0"/>
              <w:jc w:val="center"/>
              <w:rPr>
                <w:rFonts w:ascii="Times New Roman" w:hAnsi="Times New Roman" w:cs="Times New Roman"/>
                <w:szCs w:val="21"/>
              </w:rPr>
            </w:pPr>
          </w:p>
        </w:tc>
        <w:tc>
          <w:tcPr>
            <w:tcW w:w="604" w:type="pct"/>
            <w:vAlign w:val="center"/>
          </w:tcPr>
          <w:p w14:paraId="3397DD34" w14:textId="77777777" w:rsidR="00B22782" w:rsidRDefault="00B22782">
            <w:pPr>
              <w:adjustRightInd w:val="0"/>
              <w:snapToGrid w:val="0"/>
              <w:ind w:firstLineChars="0" w:firstLine="0"/>
              <w:jc w:val="center"/>
              <w:rPr>
                <w:rFonts w:ascii="Times New Roman" w:hAnsi="Times New Roman" w:cs="Times New Roman"/>
                <w:szCs w:val="21"/>
              </w:rPr>
            </w:pPr>
          </w:p>
        </w:tc>
      </w:tr>
      <w:tr w:rsidR="00B22782" w14:paraId="6ACA56A8" w14:textId="77777777">
        <w:trPr>
          <w:trHeight w:val="574"/>
          <w:jc w:val="center"/>
        </w:trPr>
        <w:tc>
          <w:tcPr>
            <w:tcW w:w="424" w:type="pct"/>
            <w:vMerge/>
            <w:vAlign w:val="center"/>
          </w:tcPr>
          <w:p w14:paraId="01AE7B6B" w14:textId="77777777" w:rsidR="00B22782" w:rsidRDefault="00B22782">
            <w:pPr>
              <w:adjustRightInd w:val="0"/>
              <w:snapToGrid w:val="0"/>
              <w:ind w:firstLineChars="0" w:firstLine="0"/>
              <w:jc w:val="center"/>
              <w:rPr>
                <w:rFonts w:ascii="Times New Roman" w:hAnsi="Times New Roman" w:cs="Times New Roman"/>
                <w:szCs w:val="21"/>
              </w:rPr>
            </w:pPr>
          </w:p>
        </w:tc>
        <w:tc>
          <w:tcPr>
            <w:tcW w:w="1346" w:type="pct"/>
            <w:vAlign w:val="center"/>
          </w:tcPr>
          <w:p w14:paraId="1DC159E4"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319" w:type="pct"/>
            <w:vAlign w:val="center"/>
          </w:tcPr>
          <w:p w14:paraId="1DA24524"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9</w:t>
            </w:r>
          </w:p>
        </w:tc>
        <w:tc>
          <w:tcPr>
            <w:tcW w:w="556" w:type="pct"/>
            <w:vAlign w:val="center"/>
          </w:tcPr>
          <w:p w14:paraId="7543413A"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25</w:t>
            </w:r>
            <w:r>
              <w:rPr>
                <w:rFonts w:ascii="Times New Roman" w:hAnsi="Times New Roman" w:cs="Times New Roman"/>
                <w:szCs w:val="21"/>
              </w:rPr>
              <w:t>周</w:t>
            </w:r>
          </w:p>
        </w:tc>
        <w:tc>
          <w:tcPr>
            <w:tcW w:w="319" w:type="pct"/>
            <w:vAlign w:val="center"/>
          </w:tcPr>
          <w:p w14:paraId="302A5564"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4</w:t>
            </w:r>
          </w:p>
        </w:tc>
        <w:tc>
          <w:tcPr>
            <w:tcW w:w="556" w:type="pct"/>
            <w:vAlign w:val="center"/>
          </w:tcPr>
          <w:p w14:paraId="631AB8F7"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4</w:t>
            </w:r>
            <w:r>
              <w:rPr>
                <w:rFonts w:ascii="Times New Roman" w:hAnsi="Times New Roman" w:cs="Times New Roman" w:hint="eastAsia"/>
                <w:szCs w:val="21"/>
              </w:rPr>
              <w:t>周</w:t>
            </w:r>
          </w:p>
        </w:tc>
        <w:tc>
          <w:tcPr>
            <w:tcW w:w="319" w:type="pct"/>
            <w:vAlign w:val="center"/>
          </w:tcPr>
          <w:p w14:paraId="1336BB31"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3</w:t>
            </w:r>
          </w:p>
        </w:tc>
        <w:tc>
          <w:tcPr>
            <w:tcW w:w="556" w:type="pct"/>
            <w:vAlign w:val="center"/>
          </w:tcPr>
          <w:p w14:paraId="35B80A03"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9</w:t>
            </w:r>
            <w:r>
              <w:rPr>
                <w:rFonts w:ascii="Times New Roman" w:hAnsi="Times New Roman" w:cs="Times New Roman" w:hint="eastAsia"/>
                <w:szCs w:val="21"/>
              </w:rPr>
              <w:t>周</w:t>
            </w:r>
          </w:p>
        </w:tc>
        <w:tc>
          <w:tcPr>
            <w:tcW w:w="604" w:type="pct"/>
            <w:vAlign w:val="center"/>
          </w:tcPr>
          <w:p w14:paraId="7064EC4E"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3.7</w:t>
            </w:r>
          </w:p>
        </w:tc>
      </w:tr>
      <w:tr w:rsidR="00B22782" w14:paraId="304183E5" w14:textId="77777777">
        <w:trPr>
          <w:trHeight w:val="574"/>
          <w:jc w:val="center"/>
        </w:trPr>
        <w:tc>
          <w:tcPr>
            <w:tcW w:w="1771" w:type="pct"/>
            <w:gridSpan w:val="2"/>
            <w:vAlign w:val="center"/>
          </w:tcPr>
          <w:p w14:paraId="6F6B61A4"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总</w:t>
            </w:r>
            <w:r>
              <w:rPr>
                <w:rFonts w:ascii="Times New Roman" w:hAnsi="Times New Roman" w:cs="Times New Roman"/>
                <w:szCs w:val="21"/>
              </w:rPr>
              <w:t xml:space="preserve">  </w:t>
            </w:r>
            <w:r>
              <w:rPr>
                <w:rFonts w:ascii="Times New Roman" w:hAnsi="Times New Roman" w:cs="Times New Roman"/>
                <w:szCs w:val="21"/>
              </w:rPr>
              <w:t>计</w:t>
            </w:r>
          </w:p>
        </w:tc>
        <w:tc>
          <w:tcPr>
            <w:tcW w:w="319" w:type="pct"/>
            <w:vAlign w:val="center"/>
          </w:tcPr>
          <w:p w14:paraId="058DBF1A"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34</w:t>
            </w:r>
          </w:p>
        </w:tc>
        <w:tc>
          <w:tcPr>
            <w:tcW w:w="556" w:type="pct"/>
            <w:vAlign w:val="center"/>
          </w:tcPr>
          <w:p w14:paraId="29E8F8ED"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936+</w:t>
            </w:r>
          </w:p>
          <w:p w14:paraId="69A26394"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30</w:t>
            </w:r>
            <w:r>
              <w:rPr>
                <w:rFonts w:ascii="Times New Roman" w:hAnsi="Times New Roman" w:cs="Times New Roman"/>
                <w:szCs w:val="21"/>
              </w:rPr>
              <w:t>周</w:t>
            </w:r>
          </w:p>
        </w:tc>
        <w:tc>
          <w:tcPr>
            <w:tcW w:w="319" w:type="pct"/>
            <w:vAlign w:val="center"/>
          </w:tcPr>
          <w:p w14:paraId="15D3098C"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4</w:t>
            </w:r>
          </w:p>
        </w:tc>
        <w:tc>
          <w:tcPr>
            <w:tcW w:w="556" w:type="pct"/>
            <w:vAlign w:val="center"/>
          </w:tcPr>
          <w:p w14:paraId="5C21FF19"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5</w:t>
            </w:r>
            <w:r>
              <w:rPr>
                <w:rFonts w:ascii="Times New Roman" w:hAnsi="Times New Roman" w:cs="Times New Roman"/>
                <w:szCs w:val="21"/>
              </w:rPr>
              <w:t>60+</w:t>
            </w:r>
          </w:p>
          <w:p w14:paraId="1F44479D"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4</w:t>
            </w:r>
            <w:r>
              <w:rPr>
                <w:rFonts w:ascii="Times New Roman" w:hAnsi="Times New Roman" w:cs="Times New Roman"/>
                <w:szCs w:val="21"/>
              </w:rPr>
              <w:t>周</w:t>
            </w:r>
          </w:p>
        </w:tc>
        <w:tc>
          <w:tcPr>
            <w:tcW w:w="319" w:type="pct"/>
            <w:vAlign w:val="center"/>
          </w:tcPr>
          <w:p w14:paraId="197C0A3C"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68</w:t>
            </w:r>
          </w:p>
        </w:tc>
        <w:tc>
          <w:tcPr>
            <w:tcW w:w="556" w:type="pct"/>
            <w:vAlign w:val="center"/>
          </w:tcPr>
          <w:p w14:paraId="46A15C1D"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2496+</w:t>
            </w:r>
          </w:p>
          <w:p w14:paraId="3757A6D8" w14:textId="77777777" w:rsidR="00B2278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34</w:t>
            </w:r>
            <w:r>
              <w:rPr>
                <w:rFonts w:ascii="Times New Roman" w:hAnsi="Times New Roman" w:cs="Times New Roman"/>
                <w:szCs w:val="21"/>
              </w:rPr>
              <w:t>周</w:t>
            </w:r>
          </w:p>
        </w:tc>
        <w:tc>
          <w:tcPr>
            <w:tcW w:w="604" w:type="pct"/>
            <w:vAlign w:val="center"/>
          </w:tcPr>
          <w:p w14:paraId="38A86BEF" w14:textId="77777777" w:rsidR="00B22782" w:rsidRDefault="00B22782">
            <w:pPr>
              <w:adjustRightInd w:val="0"/>
              <w:snapToGrid w:val="0"/>
              <w:ind w:firstLineChars="0" w:firstLine="0"/>
              <w:jc w:val="center"/>
              <w:rPr>
                <w:rFonts w:ascii="Times New Roman" w:hAnsi="Times New Roman" w:cs="Times New Roman"/>
                <w:szCs w:val="21"/>
              </w:rPr>
            </w:pPr>
          </w:p>
        </w:tc>
      </w:tr>
    </w:tbl>
    <w:p w14:paraId="5C6DBA63" w14:textId="77777777" w:rsidR="00B22782" w:rsidRDefault="00B22782">
      <w:pPr>
        <w:spacing w:line="560" w:lineRule="exact"/>
        <w:ind w:firstLineChars="0" w:firstLine="0"/>
        <w:rPr>
          <w:rFonts w:ascii="黑体" w:eastAsia="黑体" w:hAnsi="黑体" w:hint="eastAsia"/>
          <w:sz w:val="32"/>
          <w:szCs w:val="32"/>
        </w:rPr>
      </w:pPr>
    </w:p>
    <w:p w14:paraId="78944BC4" w14:textId="77777777" w:rsidR="00B22782" w:rsidRDefault="00000000">
      <w:pPr>
        <w:spacing w:line="560" w:lineRule="exact"/>
        <w:ind w:firstLine="640"/>
        <w:rPr>
          <w:rFonts w:ascii="Times New Roman" w:eastAsia="仿宋_GB2312" w:hAnsi="Times New Roman"/>
          <w:b/>
          <w:bCs/>
          <w:sz w:val="32"/>
          <w:szCs w:val="32"/>
        </w:rPr>
      </w:pPr>
      <w:r>
        <w:rPr>
          <w:rFonts w:ascii="Times New Roman" w:eastAsia="仿宋_GB2312" w:hAnsi="Times New Roman"/>
          <w:b/>
          <w:bCs/>
          <w:sz w:val="32"/>
          <w:szCs w:val="32"/>
        </w:rPr>
        <w:t>5.</w:t>
      </w:r>
      <w:r>
        <w:rPr>
          <w:rFonts w:ascii="Times New Roman" w:eastAsia="仿宋_GB2312" w:hAnsi="Times New Roman" w:hint="eastAsia"/>
          <w:b/>
          <w:bCs/>
          <w:sz w:val="32"/>
          <w:szCs w:val="32"/>
        </w:rPr>
        <w:t>学制与学位</w:t>
      </w:r>
    </w:p>
    <w:p w14:paraId="6C2B9C4E" w14:textId="77777777" w:rsidR="00B22782" w:rsidRDefault="00000000">
      <w:pPr>
        <w:pStyle w:val="af8"/>
        <w:adjustRightInd w:val="0"/>
        <w:spacing w:line="52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标准学制：4年，学习年限3-6年</w:t>
      </w:r>
    </w:p>
    <w:p w14:paraId="60185126" w14:textId="77777777" w:rsidR="00B22782" w:rsidRDefault="00000000">
      <w:pPr>
        <w:pStyle w:val="af8"/>
        <w:adjustRightInd w:val="0"/>
        <w:spacing w:line="52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授予学位：（参考附件）</w:t>
      </w:r>
    </w:p>
    <w:p w14:paraId="1FEDFF8A" w14:textId="77777777" w:rsidR="00B22782"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船舶</w:t>
      </w:r>
      <w:r>
        <w:rPr>
          <w:rFonts w:ascii="黑体" w:eastAsia="黑体" w:hAnsi="黑体"/>
          <w:sz w:val="32"/>
          <w:szCs w:val="32"/>
        </w:rPr>
        <w:t>与海洋工程</w:t>
      </w:r>
      <w:r>
        <w:rPr>
          <w:rFonts w:ascii="黑体" w:eastAsia="黑体" w:hAnsi="黑体" w:hint="eastAsia"/>
          <w:sz w:val="32"/>
          <w:szCs w:val="32"/>
        </w:rPr>
        <w:t>工学学士</w:t>
      </w:r>
    </w:p>
    <w:p w14:paraId="087117B8" w14:textId="77777777" w:rsidR="00B22782" w:rsidRDefault="00B22782">
      <w:pPr>
        <w:spacing w:line="560" w:lineRule="exact"/>
        <w:ind w:firstLine="640"/>
        <w:rPr>
          <w:rFonts w:ascii="黑体" w:eastAsia="黑体" w:hAnsi="黑体" w:hint="eastAsia"/>
          <w:sz w:val="32"/>
          <w:szCs w:val="32"/>
        </w:rPr>
      </w:pPr>
    </w:p>
    <w:p w14:paraId="75A7A55D" w14:textId="77777777" w:rsidR="00B22782" w:rsidRDefault="00000000">
      <w:pPr>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6.</w:t>
      </w:r>
      <w:r>
        <w:rPr>
          <w:rFonts w:ascii="Times New Roman" w:eastAsia="仿宋_GB2312" w:hAnsi="Times New Roman" w:hint="eastAsia"/>
          <w:b/>
          <w:bCs/>
          <w:sz w:val="32"/>
          <w:szCs w:val="32"/>
        </w:rPr>
        <w:t>专业核心课程</w:t>
      </w:r>
    </w:p>
    <w:p w14:paraId="3B7FD17A" w14:textId="77777777" w:rsidR="00B22782"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船舶</w:t>
      </w:r>
      <w:r>
        <w:rPr>
          <w:rFonts w:ascii="黑体" w:eastAsia="黑体" w:hAnsi="黑体"/>
          <w:sz w:val="32"/>
          <w:szCs w:val="32"/>
        </w:rPr>
        <w:t>与海洋工程专业</w:t>
      </w:r>
      <w:r>
        <w:rPr>
          <w:rFonts w:ascii="黑体" w:eastAsia="黑体" w:hAnsi="黑体" w:hint="eastAsia"/>
          <w:sz w:val="32"/>
          <w:szCs w:val="32"/>
        </w:rPr>
        <w:t>大类</w:t>
      </w:r>
      <w:r>
        <w:rPr>
          <w:rFonts w:ascii="黑体" w:eastAsia="黑体" w:hAnsi="黑体"/>
          <w:sz w:val="32"/>
          <w:szCs w:val="32"/>
        </w:rPr>
        <w:t>基础课</w:t>
      </w:r>
    </w:p>
    <w:p w14:paraId="3194165B" w14:textId="77777777" w:rsidR="00B22782" w:rsidRDefault="00000000">
      <w:pPr>
        <w:spacing w:line="560" w:lineRule="exact"/>
        <w:ind w:firstLine="440"/>
        <w:rPr>
          <w:rFonts w:ascii="黑体" w:eastAsia="黑体" w:hAnsi="黑体" w:hint="eastAsia"/>
          <w:sz w:val="36"/>
          <w:szCs w:val="32"/>
        </w:rPr>
      </w:pPr>
      <w:r>
        <w:rPr>
          <w:rFonts w:ascii="宋体" w:hAnsi="宋体" w:cs="AdobeSongStd-Light" w:hint="eastAsia"/>
          <w:sz w:val="22"/>
          <w:szCs w:val="21"/>
        </w:rPr>
        <w:t>大学计算机基础</w:t>
      </w:r>
      <w:r>
        <w:rPr>
          <w:rFonts w:ascii="宋体" w:hAnsi="宋体" w:cs="AdobeSongStd-Light"/>
          <w:sz w:val="22"/>
          <w:szCs w:val="21"/>
        </w:rPr>
        <w:t>1</w:t>
      </w:r>
      <w:r>
        <w:rPr>
          <w:rFonts w:ascii="宋体" w:hAnsi="宋体" w:cs="AdobeSongStd-Light" w:hint="eastAsia"/>
          <w:sz w:val="22"/>
          <w:szCs w:val="21"/>
        </w:rPr>
        <w:t>，计算机程序语言</w:t>
      </w:r>
      <w:r>
        <w:rPr>
          <w:rFonts w:ascii="宋体" w:hAnsi="宋体" w:cs="AdobeSongStd-Light"/>
          <w:sz w:val="22"/>
          <w:szCs w:val="21"/>
        </w:rPr>
        <w:t>与</w:t>
      </w:r>
      <w:r>
        <w:rPr>
          <w:rFonts w:ascii="宋体" w:hAnsi="宋体" w:cs="AdobeSongStd-Light" w:hint="eastAsia"/>
          <w:sz w:val="22"/>
          <w:szCs w:val="21"/>
        </w:rPr>
        <w:t>应用，智能设计技术，画法几何与工程制图，工程</w:t>
      </w:r>
      <w:r>
        <w:rPr>
          <w:rFonts w:ascii="宋体" w:hAnsi="宋体" w:cs="AdobeSongStd-Light"/>
          <w:sz w:val="22"/>
          <w:szCs w:val="21"/>
        </w:rPr>
        <w:t>经济学</w:t>
      </w:r>
      <w:r>
        <w:rPr>
          <w:rFonts w:ascii="宋体" w:hAnsi="宋体" w:cs="AdobeSongStd-Light" w:hint="eastAsia"/>
          <w:sz w:val="22"/>
          <w:szCs w:val="21"/>
        </w:rPr>
        <w:t>，现代项目管理学，复变</w:t>
      </w:r>
      <w:r>
        <w:rPr>
          <w:rFonts w:ascii="宋体" w:hAnsi="宋体" w:cs="AdobeSongStd-Light"/>
          <w:sz w:val="22"/>
          <w:szCs w:val="21"/>
        </w:rPr>
        <w:t>函数与场论</w:t>
      </w:r>
      <w:r>
        <w:rPr>
          <w:rFonts w:ascii="宋体" w:hAnsi="宋体" w:cs="AdobeSongStd-Light" w:hint="eastAsia"/>
          <w:sz w:val="22"/>
          <w:szCs w:val="21"/>
        </w:rPr>
        <w:t>，船舶与海洋工程新技术研究（或）海洋开发技术</w:t>
      </w:r>
    </w:p>
    <w:p w14:paraId="192A5D27" w14:textId="77777777" w:rsidR="00B22782"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船舶</w:t>
      </w:r>
      <w:r>
        <w:rPr>
          <w:rFonts w:ascii="黑体" w:eastAsia="黑体" w:hAnsi="黑体"/>
          <w:sz w:val="32"/>
          <w:szCs w:val="32"/>
        </w:rPr>
        <w:t>与海洋工程专业核</w:t>
      </w:r>
      <w:r>
        <w:rPr>
          <w:rFonts w:ascii="黑体" w:eastAsia="黑体" w:hAnsi="黑体" w:hint="eastAsia"/>
          <w:sz w:val="32"/>
          <w:szCs w:val="32"/>
        </w:rPr>
        <w:t>心</w:t>
      </w:r>
      <w:r>
        <w:rPr>
          <w:rFonts w:ascii="黑体" w:eastAsia="黑体" w:hAnsi="黑体"/>
          <w:sz w:val="32"/>
          <w:szCs w:val="32"/>
        </w:rPr>
        <w:t>课</w:t>
      </w:r>
    </w:p>
    <w:p w14:paraId="09446E93" w14:textId="77777777" w:rsidR="00B22782" w:rsidRDefault="00000000">
      <w:pPr>
        <w:spacing w:line="560" w:lineRule="exact"/>
        <w:ind w:firstLine="440"/>
        <w:rPr>
          <w:rFonts w:ascii="宋体" w:hAnsi="宋体" w:hint="eastAsia"/>
          <w:sz w:val="22"/>
          <w:szCs w:val="21"/>
        </w:rPr>
      </w:pPr>
      <w:r>
        <w:rPr>
          <w:rFonts w:ascii="宋体" w:hAnsi="宋体" w:hint="eastAsia"/>
          <w:sz w:val="22"/>
          <w:szCs w:val="21"/>
        </w:rPr>
        <w:t>船体结构，船体制图，材料力学，结构力学</w:t>
      </w:r>
      <w:r>
        <w:rPr>
          <w:rFonts w:ascii="宋体" w:hAnsi="宋体"/>
          <w:sz w:val="22"/>
          <w:szCs w:val="21"/>
        </w:rPr>
        <w:t>1,</w:t>
      </w:r>
      <w:r>
        <w:rPr>
          <w:rFonts w:ascii="宋体" w:hAnsi="宋体" w:hint="eastAsia"/>
          <w:sz w:val="22"/>
          <w:szCs w:val="21"/>
        </w:rPr>
        <w:t xml:space="preserve"> 结构力学2</w:t>
      </w:r>
      <w:r>
        <w:rPr>
          <w:rFonts w:ascii="宋体" w:hAnsi="宋体"/>
          <w:sz w:val="22"/>
          <w:szCs w:val="21"/>
        </w:rPr>
        <w:t>,</w:t>
      </w:r>
      <w:r>
        <w:rPr>
          <w:rFonts w:ascii="宋体" w:hAnsi="宋体" w:hint="eastAsia"/>
          <w:sz w:val="22"/>
          <w:szCs w:val="21"/>
        </w:rPr>
        <w:t>船舶与海洋结构物静力</w:t>
      </w:r>
      <w:r>
        <w:rPr>
          <w:rFonts w:ascii="宋体" w:hAnsi="宋体" w:hint="eastAsia"/>
          <w:sz w:val="22"/>
          <w:szCs w:val="21"/>
        </w:rPr>
        <w:lastRenderedPageBreak/>
        <w:t>学</w:t>
      </w:r>
      <w:r>
        <w:rPr>
          <w:rFonts w:ascii="宋体" w:hAnsi="宋体"/>
          <w:sz w:val="22"/>
          <w:szCs w:val="21"/>
        </w:rPr>
        <w:t>,</w:t>
      </w:r>
      <w:r>
        <w:rPr>
          <w:rFonts w:ascii="宋体" w:hAnsi="宋体" w:hint="eastAsia"/>
          <w:sz w:val="22"/>
          <w:szCs w:val="21"/>
        </w:rPr>
        <w:t>流体力学1，流体力学2,深海结构理论及其试验，</w:t>
      </w:r>
      <w:r>
        <w:rPr>
          <w:rFonts w:ascii="宋体" w:hAnsi="宋体"/>
          <w:sz w:val="22"/>
          <w:szCs w:val="21"/>
        </w:rPr>
        <w:t>船舶与海洋结构物智能</w:t>
      </w:r>
      <w:r>
        <w:rPr>
          <w:rFonts w:ascii="宋体" w:hAnsi="宋体" w:hint="eastAsia"/>
          <w:sz w:val="22"/>
          <w:szCs w:val="21"/>
        </w:rPr>
        <w:t>设计</w:t>
      </w:r>
      <w:r>
        <w:rPr>
          <w:rFonts w:ascii="宋体" w:hAnsi="宋体"/>
          <w:sz w:val="22"/>
          <w:szCs w:val="21"/>
        </w:rPr>
        <w:t>制造</w:t>
      </w:r>
    </w:p>
    <w:p w14:paraId="2152A2DE" w14:textId="77777777" w:rsidR="00B22782"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专业</w:t>
      </w:r>
      <w:r>
        <w:rPr>
          <w:rFonts w:ascii="黑体" w:eastAsia="黑体" w:hAnsi="黑体"/>
          <w:sz w:val="32"/>
          <w:szCs w:val="32"/>
        </w:rPr>
        <w:t>方向模块</w:t>
      </w:r>
    </w:p>
    <w:p w14:paraId="7A3EF197" w14:textId="77777777" w:rsidR="00B22782" w:rsidRDefault="00000000">
      <w:pPr>
        <w:snapToGrid w:val="0"/>
        <w:spacing w:line="300" w:lineRule="auto"/>
        <w:ind w:firstLineChars="172" w:firstLine="378"/>
        <w:rPr>
          <w:rFonts w:ascii="Times New Roman" w:hAnsi="Times New Roman" w:cs="Times New Roman"/>
          <w:sz w:val="22"/>
          <w:szCs w:val="21"/>
        </w:rPr>
      </w:pPr>
      <w:r>
        <w:rPr>
          <w:rFonts w:ascii="Times New Roman" w:hAnsi="Times New Roman" w:cs="Times New Roman" w:hint="eastAsia"/>
          <w:sz w:val="22"/>
          <w:szCs w:val="21"/>
        </w:rPr>
        <w:t>1.</w:t>
      </w:r>
      <w:r>
        <w:rPr>
          <w:rFonts w:ascii="Times New Roman" w:hAnsi="Times New Roman" w:cs="Times New Roman" w:hint="eastAsia"/>
          <w:sz w:val="22"/>
          <w:szCs w:val="21"/>
        </w:rPr>
        <w:t>船舶工程方向</w:t>
      </w:r>
    </w:p>
    <w:p w14:paraId="5BC730FB" w14:textId="77777777" w:rsidR="00B22782" w:rsidRDefault="00000000">
      <w:pPr>
        <w:snapToGrid w:val="0"/>
        <w:spacing w:line="300" w:lineRule="auto"/>
        <w:ind w:firstLineChars="172" w:firstLine="378"/>
        <w:rPr>
          <w:rFonts w:ascii="Times New Roman" w:hAnsi="Times New Roman" w:cs="Times New Roman"/>
          <w:sz w:val="22"/>
          <w:szCs w:val="21"/>
        </w:rPr>
      </w:pPr>
      <w:r>
        <w:rPr>
          <w:rFonts w:ascii="Times New Roman" w:hAnsi="Times New Roman" w:cs="Times New Roman" w:hint="eastAsia"/>
          <w:sz w:val="22"/>
          <w:szCs w:val="21"/>
        </w:rPr>
        <w:t>船舶运动学、船舶快速性、船舶与海洋结构物强度与结构设计、船舶设备、船舶与海洋结构物设计原理、动力装置</w:t>
      </w:r>
    </w:p>
    <w:p w14:paraId="03AEE23B" w14:textId="77777777" w:rsidR="00B22782" w:rsidRDefault="00000000">
      <w:pPr>
        <w:snapToGrid w:val="0"/>
        <w:spacing w:line="300" w:lineRule="auto"/>
        <w:ind w:firstLineChars="172" w:firstLine="378"/>
        <w:rPr>
          <w:rFonts w:ascii="Times New Roman" w:hAnsi="Times New Roman" w:cs="Times New Roman"/>
          <w:sz w:val="22"/>
          <w:szCs w:val="21"/>
        </w:rPr>
      </w:pPr>
      <w:r>
        <w:rPr>
          <w:rFonts w:ascii="Times New Roman" w:hAnsi="Times New Roman" w:cs="Times New Roman" w:hint="eastAsia"/>
          <w:sz w:val="22"/>
          <w:szCs w:val="21"/>
        </w:rPr>
        <w:t>2.</w:t>
      </w:r>
      <w:r>
        <w:rPr>
          <w:rFonts w:ascii="Times New Roman" w:hAnsi="Times New Roman" w:cs="Times New Roman" w:hint="eastAsia"/>
          <w:sz w:val="22"/>
          <w:szCs w:val="21"/>
        </w:rPr>
        <w:t>海洋工程方向</w:t>
      </w:r>
    </w:p>
    <w:p w14:paraId="6729AB20" w14:textId="77777777" w:rsidR="00B22782" w:rsidRDefault="00000000">
      <w:pPr>
        <w:snapToGrid w:val="0"/>
        <w:spacing w:line="300" w:lineRule="auto"/>
        <w:ind w:firstLineChars="172" w:firstLine="378"/>
        <w:rPr>
          <w:rFonts w:ascii="Times New Roman" w:hAnsi="Times New Roman" w:cs="Times New Roman"/>
          <w:sz w:val="22"/>
          <w:szCs w:val="21"/>
        </w:rPr>
      </w:pPr>
      <w:r>
        <w:rPr>
          <w:rFonts w:ascii="Times New Roman" w:hAnsi="Times New Roman" w:cs="Times New Roman" w:hint="eastAsia"/>
          <w:sz w:val="22"/>
          <w:szCs w:val="21"/>
        </w:rPr>
        <w:t>海洋工程波浪力学，海洋石油开发工艺与设备，海洋桩基平台，海洋活动式平台，海洋油气管道工程，土力学与地基</w:t>
      </w:r>
    </w:p>
    <w:p w14:paraId="4496E595" w14:textId="77777777" w:rsidR="00B22782" w:rsidRDefault="00000000">
      <w:pPr>
        <w:snapToGrid w:val="0"/>
        <w:spacing w:line="300" w:lineRule="auto"/>
        <w:ind w:firstLineChars="172" w:firstLine="378"/>
        <w:rPr>
          <w:rFonts w:ascii="Times New Roman" w:hAnsi="Times New Roman" w:cs="Times New Roman"/>
          <w:sz w:val="22"/>
          <w:szCs w:val="21"/>
        </w:rPr>
      </w:pPr>
      <w:r>
        <w:rPr>
          <w:rFonts w:ascii="Times New Roman" w:hAnsi="Times New Roman" w:cs="Times New Roman" w:hint="eastAsia"/>
          <w:sz w:val="22"/>
          <w:szCs w:val="21"/>
        </w:rPr>
        <w:t>3.</w:t>
      </w:r>
      <w:r>
        <w:rPr>
          <w:rFonts w:ascii="Times New Roman" w:hAnsi="Times New Roman" w:cs="Times New Roman" w:hint="eastAsia"/>
          <w:sz w:val="22"/>
          <w:szCs w:val="21"/>
        </w:rPr>
        <w:t>国航方向</w:t>
      </w:r>
    </w:p>
    <w:p w14:paraId="6BF261BD" w14:textId="77777777" w:rsidR="00B22782" w:rsidRDefault="00000000">
      <w:pPr>
        <w:snapToGrid w:val="0"/>
        <w:spacing w:line="300" w:lineRule="auto"/>
        <w:ind w:firstLineChars="172" w:firstLine="378"/>
        <w:rPr>
          <w:rFonts w:ascii="Times New Roman" w:hAnsi="Times New Roman" w:cs="Times New Roman"/>
          <w:sz w:val="22"/>
          <w:szCs w:val="21"/>
        </w:rPr>
      </w:pPr>
      <w:r>
        <w:rPr>
          <w:rFonts w:ascii="Times New Roman" w:hAnsi="Times New Roman" w:cs="Times New Roman" w:hint="eastAsia"/>
          <w:sz w:val="22"/>
          <w:szCs w:val="21"/>
        </w:rPr>
        <w:t>海商法、远洋运输业务、国际航运管理、市场学、船舶设备、船海工程质量检测及安全管理、动力装置</w:t>
      </w:r>
    </w:p>
    <w:p w14:paraId="4C9C7CFB" w14:textId="77777777" w:rsidR="00B22782" w:rsidRDefault="00B22782">
      <w:pPr>
        <w:spacing w:line="560" w:lineRule="exact"/>
        <w:ind w:firstLine="640"/>
        <w:rPr>
          <w:rFonts w:ascii="黑体" w:eastAsia="黑体" w:hAnsi="黑体" w:hint="eastAsia"/>
          <w:sz w:val="32"/>
          <w:szCs w:val="32"/>
        </w:rPr>
      </w:pPr>
    </w:p>
    <w:p w14:paraId="2A7383A0" w14:textId="77777777" w:rsidR="00B22782" w:rsidRDefault="00000000">
      <w:pPr>
        <w:spacing w:line="560" w:lineRule="exact"/>
        <w:ind w:firstLine="640"/>
        <w:rPr>
          <w:rFonts w:ascii="Times New Roman" w:eastAsia="仿宋_GB2312" w:hAnsi="Times New Roman"/>
          <w:b/>
          <w:bCs/>
          <w:sz w:val="32"/>
          <w:szCs w:val="32"/>
        </w:rPr>
      </w:pPr>
      <w:r>
        <w:rPr>
          <w:rFonts w:ascii="Times New Roman" w:eastAsia="仿宋_GB2312" w:hAnsi="Times New Roman"/>
          <w:b/>
          <w:bCs/>
          <w:sz w:val="32"/>
          <w:szCs w:val="32"/>
        </w:rPr>
        <w:t>7</w:t>
      </w:r>
      <w:r>
        <w:rPr>
          <w:rFonts w:ascii="Times New Roman" w:eastAsia="仿宋_GB2312" w:hAnsi="Times New Roman" w:hint="eastAsia"/>
          <w:b/>
          <w:bCs/>
          <w:sz w:val="32"/>
          <w:szCs w:val="32"/>
        </w:rPr>
        <w:t>.</w:t>
      </w:r>
      <w:r>
        <w:rPr>
          <w:rFonts w:ascii="Times New Roman" w:eastAsia="仿宋_GB2312" w:hAnsi="Times New Roman" w:hint="eastAsia"/>
          <w:b/>
          <w:bCs/>
          <w:sz w:val="32"/>
          <w:szCs w:val="32"/>
        </w:rPr>
        <w:t>课程设置与学分分布</w:t>
      </w:r>
    </w:p>
    <w:p w14:paraId="2C8D4DD2" w14:textId="77777777" w:rsidR="00B22782" w:rsidRDefault="00B22782">
      <w:pPr>
        <w:spacing w:line="560" w:lineRule="exact"/>
        <w:ind w:firstLineChars="0" w:firstLine="0"/>
        <w:rPr>
          <w:rFonts w:ascii="黑体" w:eastAsia="黑体" w:hAnsi="黑体" w:hint="eastAsia"/>
          <w:sz w:val="32"/>
          <w:szCs w:val="32"/>
        </w:rPr>
      </w:pPr>
    </w:p>
    <w:tbl>
      <w:tblPr>
        <w:tblW w:w="13271" w:type="dxa"/>
        <w:tblLayout w:type="fixed"/>
        <w:tblLook w:val="04A0" w:firstRow="1" w:lastRow="0" w:firstColumn="1" w:lastColumn="0" w:noHBand="0" w:noVBand="1"/>
      </w:tblPr>
      <w:tblGrid>
        <w:gridCol w:w="435"/>
        <w:gridCol w:w="434"/>
        <w:gridCol w:w="402"/>
        <w:gridCol w:w="992"/>
        <w:gridCol w:w="2552"/>
        <w:gridCol w:w="425"/>
        <w:gridCol w:w="425"/>
        <w:gridCol w:w="851"/>
        <w:gridCol w:w="709"/>
        <w:gridCol w:w="1559"/>
        <w:gridCol w:w="4487"/>
      </w:tblGrid>
      <w:tr w:rsidR="00B22782" w14:paraId="47CF3116" w14:textId="77777777">
        <w:trPr>
          <w:gridAfter w:val="1"/>
          <w:wAfter w:w="4487" w:type="dxa"/>
          <w:trHeight w:val="652"/>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3EF29B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课程类别</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91FFC5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课程编号</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6B206B8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课程名称</w:t>
            </w:r>
          </w:p>
        </w:tc>
        <w:tc>
          <w:tcPr>
            <w:tcW w:w="42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5CAC0C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课程属性</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E53B53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学分</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5BEE0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总学时（周）</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DC73D5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开课学期</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F89E2D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学分要求</w:t>
            </w:r>
          </w:p>
        </w:tc>
      </w:tr>
      <w:tr w:rsidR="00B22782" w14:paraId="269482D3" w14:textId="77777777">
        <w:trPr>
          <w:trHeight w:val="1224"/>
        </w:trPr>
        <w:tc>
          <w:tcPr>
            <w:tcW w:w="1271" w:type="dxa"/>
            <w:gridSpan w:val="3"/>
            <w:vMerge/>
            <w:tcBorders>
              <w:top w:val="single" w:sz="4" w:space="0" w:color="auto"/>
              <w:left w:val="single" w:sz="4" w:space="0" w:color="auto"/>
              <w:bottom w:val="single" w:sz="4" w:space="0" w:color="auto"/>
              <w:right w:val="single" w:sz="4" w:space="0" w:color="auto"/>
            </w:tcBorders>
            <w:vAlign w:val="center"/>
          </w:tcPr>
          <w:p w14:paraId="729AE59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3B65DDF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4E00408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25" w:type="dxa"/>
            <w:vMerge/>
            <w:tcBorders>
              <w:top w:val="single" w:sz="4" w:space="0" w:color="auto"/>
              <w:left w:val="single" w:sz="4" w:space="0" w:color="auto"/>
              <w:bottom w:val="single" w:sz="4" w:space="0" w:color="000000"/>
              <w:right w:val="single" w:sz="4" w:space="0" w:color="auto"/>
            </w:tcBorders>
            <w:vAlign w:val="center"/>
          </w:tcPr>
          <w:p w14:paraId="7AB8CDBD" w14:textId="77777777" w:rsidR="00B22782" w:rsidRDefault="00B22782">
            <w:pPr>
              <w:widowControl/>
              <w:spacing w:line="240" w:lineRule="auto"/>
              <w:ind w:firstLineChars="0" w:firstLine="0"/>
              <w:jc w:val="left"/>
              <w:rPr>
                <w:rFonts w:ascii="仿宋" w:eastAsia="仿宋" w:hAnsi="仿宋" w:hint="eastAsia"/>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EB9C32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57813E0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1435AAF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1559" w:type="dxa"/>
            <w:vMerge/>
            <w:tcBorders>
              <w:top w:val="single" w:sz="4" w:space="0" w:color="auto"/>
              <w:left w:val="single" w:sz="4" w:space="0" w:color="auto"/>
              <w:bottom w:val="single" w:sz="4" w:space="0" w:color="000000"/>
              <w:right w:val="single" w:sz="4" w:space="0" w:color="auto"/>
            </w:tcBorders>
            <w:vAlign w:val="center"/>
          </w:tcPr>
          <w:p w14:paraId="69EBF14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tcBorders>
              <w:top w:val="nil"/>
              <w:left w:val="nil"/>
              <w:bottom w:val="nil"/>
              <w:right w:val="nil"/>
            </w:tcBorders>
            <w:shd w:val="clear" w:color="auto" w:fill="auto"/>
            <w:noWrap/>
            <w:vAlign w:val="bottom"/>
          </w:tcPr>
          <w:p w14:paraId="1B946287" w14:textId="77777777" w:rsidR="00B22782" w:rsidRDefault="00B22782">
            <w:pPr>
              <w:widowControl/>
              <w:spacing w:line="240" w:lineRule="auto"/>
              <w:ind w:firstLineChars="0" w:firstLine="0"/>
              <w:jc w:val="center"/>
              <w:rPr>
                <w:rFonts w:ascii="仿宋" w:eastAsia="仿宋" w:hAnsi="仿宋" w:hint="eastAsia"/>
                <w:color w:val="000000"/>
                <w:kern w:val="0"/>
                <w:sz w:val="18"/>
                <w:szCs w:val="18"/>
              </w:rPr>
            </w:pPr>
          </w:p>
        </w:tc>
      </w:tr>
      <w:tr w:rsidR="00B22782" w14:paraId="3BF2214C" w14:textId="77777777">
        <w:trPr>
          <w:trHeight w:val="576"/>
        </w:trPr>
        <w:tc>
          <w:tcPr>
            <w:tcW w:w="435" w:type="dxa"/>
            <w:vMerge w:val="restart"/>
            <w:tcBorders>
              <w:top w:val="nil"/>
              <w:left w:val="single" w:sz="4" w:space="0" w:color="auto"/>
              <w:bottom w:val="single" w:sz="4" w:space="0" w:color="auto"/>
              <w:right w:val="single" w:sz="4" w:space="0" w:color="auto"/>
            </w:tcBorders>
            <w:shd w:val="clear" w:color="auto" w:fill="auto"/>
            <w:noWrap/>
            <w:vAlign w:val="center"/>
          </w:tcPr>
          <w:p w14:paraId="2A6BB1D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通识教育</w:t>
            </w: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00917E9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proofErr w:type="gramStart"/>
            <w:r>
              <w:rPr>
                <w:rFonts w:ascii="仿宋" w:eastAsia="仿宋" w:hAnsi="仿宋" w:hint="eastAsia"/>
                <w:color w:val="000000"/>
                <w:kern w:val="0"/>
                <w:sz w:val="18"/>
                <w:szCs w:val="18"/>
              </w:rPr>
              <w:t>思政类</w:t>
            </w:r>
            <w:proofErr w:type="gramEnd"/>
          </w:p>
        </w:tc>
        <w:tc>
          <w:tcPr>
            <w:tcW w:w="992" w:type="dxa"/>
            <w:tcBorders>
              <w:top w:val="nil"/>
              <w:left w:val="nil"/>
              <w:bottom w:val="single" w:sz="4" w:space="0" w:color="auto"/>
              <w:right w:val="single" w:sz="4" w:space="0" w:color="auto"/>
            </w:tcBorders>
            <w:shd w:val="clear" w:color="auto" w:fill="auto"/>
            <w:noWrap/>
            <w:vAlign w:val="center"/>
          </w:tcPr>
          <w:p w14:paraId="68B2FEC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5100055</w:t>
            </w:r>
          </w:p>
        </w:tc>
        <w:tc>
          <w:tcPr>
            <w:tcW w:w="2552" w:type="dxa"/>
            <w:tcBorders>
              <w:top w:val="nil"/>
              <w:left w:val="nil"/>
              <w:bottom w:val="single" w:sz="4" w:space="0" w:color="auto"/>
              <w:right w:val="single" w:sz="4" w:space="0" w:color="auto"/>
            </w:tcBorders>
            <w:shd w:val="clear" w:color="auto" w:fill="auto"/>
            <w:vAlign w:val="center"/>
          </w:tcPr>
          <w:p w14:paraId="35E5563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思想道德修养与法律基础</w:t>
            </w:r>
          </w:p>
        </w:tc>
        <w:tc>
          <w:tcPr>
            <w:tcW w:w="425" w:type="dxa"/>
            <w:tcBorders>
              <w:top w:val="nil"/>
              <w:left w:val="nil"/>
              <w:bottom w:val="single" w:sz="4" w:space="0" w:color="auto"/>
              <w:right w:val="single" w:sz="4" w:space="0" w:color="auto"/>
            </w:tcBorders>
            <w:shd w:val="clear" w:color="auto" w:fill="auto"/>
            <w:vAlign w:val="center"/>
          </w:tcPr>
          <w:p w14:paraId="3A2A32B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FE82DB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092E5E6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52E98E8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tcPr>
          <w:p w14:paraId="650DD8D0"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kern w:val="0"/>
                <w:sz w:val="18"/>
                <w:szCs w:val="18"/>
              </w:rPr>
              <w:t>必修18学分，其中1学分为“习近平新时代中国特色社会主义思想”课程</w:t>
            </w:r>
          </w:p>
        </w:tc>
        <w:tc>
          <w:tcPr>
            <w:tcW w:w="4487" w:type="dxa"/>
            <w:vAlign w:val="center"/>
          </w:tcPr>
          <w:p w14:paraId="5F43827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C23C6EF" w14:textId="77777777">
        <w:trPr>
          <w:trHeight w:val="552"/>
        </w:trPr>
        <w:tc>
          <w:tcPr>
            <w:tcW w:w="435" w:type="dxa"/>
            <w:vMerge/>
            <w:tcBorders>
              <w:top w:val="nil"/>
              <w:left w:val="single" w:sz="4" w:space="0" w:color="auto"/>
              <w:bottom w:val="single" w:sz="4" w:space="0" w:color="auto"/>
              <w:right w:val="single" w:sz="4" w:space="0" w:color="auto"/>
            </w:tcBorders>
            <w:vAlign w:val="center"/>
          </w:tcPr>
          <w:p w14:paraId="52F42E4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7CA1746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8FB55E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2210015</w:t>
            </w:r>
          </w:p>
        </w:tc>
        <w:tc>
          <w:tcPr>
            <w:tcW w:w="2552" w:type="dxa"/>
            <w:tcBorders>
              <w:top w:val="nil"/>
              <w:left w:val="nil"/>
              <w:bottom w:val="single" w:sz="4" w:space="0" w:color="auto"/>
              <w:right w:val="single" w:sz="4" w:space="0" w:color="auto"/>
            </w:tcBorders>
            <w:shd w:val="clear" w:color="auto" w:fill="auto"/>
            <w:vAlign w:val="center"/>
          </w:tcPr>
          <w:p w14:paraId="3D1A771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中国近现代史纲要</w:t>
            </w:r>
          </w:p>
        </w:tc>
        <w:tc>
          <w:tcPr>
            <w:tcW w:w="425" w:type="dxa"/>
            <w:tcBorders>
              <w:top w:val="nil"/>
              <w:left w:val="nil"/>
              <w:bottom w:val="single" w:sz="4" w:space="0" w:color="auto"/>
              <w:right w:val="single" w:sz="4" w:space="0" w:color="auto"/>
            </w:tcBorders>
            <w:shd w:val="clear" w:color="auto" w:fill="auto"/>
            <w:vAlign w:val="center"/>
          </w:tcPr>
          <w:p w14:paraId="3B56E1A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F1C988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5713E4A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3137DFA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478C6668" w14:textId="77777777" w:rsidR="00B22782" w:rsidRDefault="00B22782">
            <w:pPr>
              <w:widowControl/>
              <w:spacing w:line="240" w:lineRule="auto"/>
              <w:ind w:firstLineChars="0" w:firstLine="0"/>
              <w:jc w:val="left"/>
              <w:rPr>
                <w:rFonts w:ascii="仿宋" w:eastAsia="仿宋" w:hAnsi="仿宋" w:hint="eastAsia"/>
                <w:color w:val="FF0000"/>
                <w:kern w:val="0"/>
                <w:sz w:val="18"/>
                <w:szCs w:val="18"/>
              </w:rPr>
            </w:pPr>
          </w:p>
        </w:tc>
        <w:tc>
          <w:tcPr>
            <w:tcW w:w="4487" w:type="dxa"/>
            <w:vAlign w:val="center"/>
          </w:tcPr>
          <w:p w14:paraId="704181F7"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DCF7735" w14:textId="77777777">
        <w:trPr>
          <w:trHeight w:val="552"/>
        </w:trPr>
        <w:tc>
          <w:tcPr>
            <w:tcW w:w="435" w:type="dxa"/>
            <w:vMerge/>
            <w:tcBorders>
              <w:top w:val="nil"/>
              <w:left w:val="single" w:sz="4" w:space="0" w:color="auto"/>
              <w:bottom w:val="single" w:sz="4" w:space="0" w:color="auto"/>
              <w:right w:val="single" w:sz="4" w:space="0" w:color="auto"/>
            </w:tcBorders>
            <w:vAlign w:val="center"/>
          </w:tcPr>
          <w:p w14:paraId="23938F6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6EF0137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B27A1E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2111140</w:t>
            </w:r>
          </w:p>
        </w:tc>
        <w:tc>
          <w:tcPr>
            <w:tcW w:w="2552" w:type="dxa"/>
            <w:tcBorders>
              <w:top w:val="nil"/>
              <w:left w:val="nil"/>
              <w:bottom w:val="single" w:sz="4" w:space="0" w:color="auto"/>
              <w:right w:val="single" w:sz="4" w:space="0" w:color="auto"/>
            </w:tcBorders>
            <w:shd w:val="clear" w:color="auto" w:fill="auto"/>
            <w:vAlign w:val="center"/>
          </w:tcPr>
          <w:p w14:paraId="0A7B2DD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马克思主义基本原理</w:t>
            </w:r>
          </w:p>
        </w:tc>
        <w:tc>
          <w:tcPr>
            <w:tcW w:w="425" w:type="dxa"/>
            <w:tcBorders>
              <w:top w:val="nil"/>
              <w:left w:val="nil"/>
              <w:bottom w:val="single" w:sz="4" w:space="0" w:color="auto"/>
              <w:right w:val="single" w:sz="4" w:space="0" w:color="auto"/>
            </w:tcBorders>
            <w:shd w:val="clear" w:color="auto" w:fill="auto"/>
            <w:vAlign w:val="center"/>
          </w:tcPr>
          <w:p w14:paraId="329AE59A"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B6723E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3ED84DE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64</w:t>
            </w:r>
          </w:p>
        </w:tc>
        <w:tc>
          <w:tcPr>
            <w:tcW w:w="709" w:type="dxa"/>
            <w:tcBorders>
              <w:top w:val="nil"/>
              <w:left w:val="nil"/>
              <w:bottom w:val="single" w:sz="4" w:space="0" w:color="auto"/>
              <w:right w:val="single" w:sz="4" w:space="0" w:color="auto"/>
            </w:tcBorders>
            <w:shd w:val="clear" w:color="auto" w:fill="auto"/>
            <w:noWrap/>
            <w:vAlign w:val="center"/>
          </w:tcPr>
          <w:p w14:paraId="0B313E6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1559" w:type="dxa"/>
            <w:vMerge/>
            <w:tcBorders>
              <w:top w:val="nil"/>
              <w:left w:val="single" w:sz="4" w:space="0" w:color="auto"/>
              <w:bottom w:val="single" w:sz="4" w:space="0" w:color="000000"/>
              <w:right w:val="single" w:sz="4" w:space="0" w:color="auto"/>
            </w:tcBorders>
            <w:vAlign w:val="center"/>
          </w:tcPr>
          <w:p w14:paraId="7B33EB0D" w14:textId="77777777" w:rsidR="00B22782" w:rsidRDefault="00B22782">
            <w:pPr>
              <w:widowControl/>
              <w:spacing w:line="240" w:lineRule="auto"/>
              <w:ind w:firstLineChars="0" w:firstLine="0"/>
              <w:jc w:val="left"/>
              <w:rPr>
                <w:rFonts w:ascii="仿宋" w:eastAsia="仿宋" w:hAnsi="仿宋" w:hint="eastAsia"/>
                <w:color w:val="FF0000"/>
                <w:kern w:val="0"/>
                <w:sz w:val="18"/>
                <w:szCs w:val="18"/>
              </w:rPr>
            </w:pPr>
          </w:p>
        </w:tc>
        <w:tc>
          <w:tcPr>
            <w:tcW w:w="4487" w:type="dxa"/>
            <w:vAlign w:val="center"/>
          </w:tcPr>
          <w:p w14:paraId="11CD58A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17A5C94" w14:textId="77777777">
        <w:trPr>
          <w:trHeight w:val="552"/>
        </w:trPr>
        <w:tc>
          <w:tcPr>
            <w:tcW w:w="435" w:type="dxa"/>
            <w:vMerge/>
            <w:tcBorders>
              <w:top w:val="nil"/>
              <w:left w:val="single" w:sz="4" w:space="0" w:color="auto"/>
              <w:bottom w:val="single" w:sz="4" w:space="0" w:color="auto"/>
              <w:right w:val="single" w:sz="4" w:space="0" w:color="auto"/>
            </w:tcBorders>
            <w:vAlign w:val="center"/>
          </w:tcPr>
          <w:p w14:paraId="6B1CF2F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50A2995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8E293A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2210114</w:t>
            </w:r>
          </w:p>
        </w:tc>
        <w:tc>
          <w:tcPr>
            <w:tcW w:w="2552" w:type="dxa"/>
            <w:tcBorders>
              <w:top w:val="nil"/>
              <w:left w:val="nil"/>
              <w:bottom w:val="single" w:sz="4" w:space="0" w:color="auto"/>
              <w:right w:val="single" w:sz="4" w:space="0" w:color="auto"/>
            </w:tcBorders>
            <w:shd w:val="clear" w:color="auto" w:fill="auto"/>
            <w:vAlign w:val="center"/>
          </w:tcPr>
          <w:p w14:paraId="7748163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毛泽东思想和中国特色社会主义理论体系概论</w:t>
            </w:r>
          </w:p>
        </w:tc>
        <w:tc>
          <w:tcPr>
            <w:tcW w:w="425" w:type="dxa"/>
            <w:tcBorders>
              <w:top w:val="nil"/>
              <w:left w:val="nil"/>
              <w:bottom w:val="single" w:sz="4" w:space="0" w:color="auto"/>
              <w:right w:val="single" w:sz="4" w:space="0" w:color="auto"/>
            </w:tcBorders>
            <w:shd w:val="clear" w:color="auto" w:fill="auto"/>
            <w:vAlign w:val="center"/>
          </w:tcPr>
          <w:p w14:paraId="2389D31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973E45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6E0C707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6E4282C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08A00382" w14:textId="77777777" w:rsidR="00B22782" w:rsidRDefault="00B22782">
            <w:pPr>
              <w:widowControl/>
              <w:spacing w:line="240" w:lineRule="auto"/>
              <w:ind w:firstLineChars="0" w:firstLine="0"/>
              <w:jc w:val="left"/>
              <w:rPr>
                <w:rFonts w:ascii="仿宋" w:eastAsia="仿宋" w:hAnsi="仿宋" w:hint="eastAsia"/>
                <w:color w:val="FF0000"/>
                <w:kern w:val="0"/>
                <w:sz w:val="18"/>
                <w:szCs w:val="18"/>
              </w:rPr>
            </w:pPr>
          </w:p>
        </w:tc>
        <w:tc>
          <w:tcPr>
            <w:tcW w:w="4487" w:type="dxa"/>
            <w:vAlign w:val="center"/>
          </w:tcPr>
          <w:p w14:paraId="7DB34566"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057EFBD" w14:textId="77777777">
        <w:trPr>
          <w:trHeight w:val="552"/>
        </w:trPr>
        <w:tc>
          <w:tcPr>
            <w:tcW w:w="435" w:type="dxa"/>
            <w:vMerge/>
            <w:tcBorders>
              <w:top w:val="nil"/>
              <w:left w:val="single" w:sz="4" w:space="0" w:color="auto"/>
              <w:bottom w:val="single" w:sz="4" w:space="0" w:color="auto"/>
              <w:right w:val="single" w:sz="4" w:space="0" w:color="auto"/>
            </w:tcBorders>
            <w:vAlign w:val="center"/>
          </w:tcPr>
          <w:p w14:paraId="2E3E83C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2F52B70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34518F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2210106</w:t>
            </w:r>
          </w:p>
        </w:tc>
        <w:tc>
          <w:tcPr>
            <w:tcW w:w="2552" w:type="dxa"/>
            <w:tcBorders>
              <w:top w:val="nil"/>
              <w:left w:val="nil"/>
              <w:bottom w:val="single" w:sz="4" w:space="0" w:color="auto"/>
              <w:right w:val="single" w:sz="4" w:space="0" w:color="auto"/>
            </w:tcBorders>
            <w:shd w:val="clear" w:color="auto" w:fill="auto"/>
            <w:vAlign w:val="center"/>
          </w:tcPr>
          <w:p w14:paraId="5CDB416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习近平新时代中国特色社会主义思想概论</w:t>
            </w:r>
          </w:p>
        </w:tc>
        <w:tc>
          <w:tcPr>
            <w:tcW w:w="425" w:type="dxa"/>
            <w:tcBorders>
              <w:top w:val="nil"/>
              <w:left w:val="nil"/>
              <w:bottom w:val="single" w:sz="4" w:space="0" w:color="auto"/>
              <w:right w:val="single" w:sz="4" w:space="0" w:color="auto"/>
            </w:tcBorders>
            <w:shd w:val="clear" w:color="auto" w:fill="auto"/>
            <w:vAlign w:val="center"/>
          </w:tcPr>
          <w:p w14:paraId="6269C4F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EB5434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5AE363B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6076658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3921253D" w14:textId="77777777" w:rsidR="00B22782" w:rsidRDefault="00B22782">
            <w:pPr>
              <w:widowControl/>
              <w:spacing w:line="240" w:lineRule="auto"/>
              <w:ind w:firstLineChars="0" w:firstLine="0"/>
              <w:jc w:val="left"/>
              <w:rPr>
                <w:rFonts w:ascii="仿宋" w:eastAsia="仿宋" w:hAnsi="仿宋" w:hint="eastAsia"/>
                <w:color w:val="FF0000"/>
                <w:kern w:val="0"/>
                <w:sz w:val="18"/>
                <w:szCs w:val="18"/>
              </w:rPr>
            </w:pPr>
          </w:p>
        </w:tc>
        <w:tc>
          <w:tcPr>
            <w:tcW w:w="4487" w:type="dxa"/>
            <w:vAlign w:val="center"/>
          </w:tcPr>
          <w:p w14:paraId="479E560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887FA3B" w14:textId="77777777">
        <w:trPr>
          <w:trHeight w:val="552"/>
        </w:trPr>
        <w:tc>
          <w:tcPr>
            <w:tcW w:w="435" w:type="dxa"/>
            <w:vMerge/>
            <w:tcBorders>
              <w:top w:val="nil"/>
              <w:left w:val="single" w:sz="4" w:space="0" w:color="auto"/>
              <w:bottom w:val="single" w:sz="4" w:space="0" w:color="auto"/>
              <w:right w:val="single" w:sz="4" w:space="0" w:color="auto"/>
            </w:tcBorders>
            <w:vAlign w:val="center"/>
          </w:tcPr>
          <w:p w14:paraId="6894F64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35B9131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81DC7D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5100054</w:t>
            </w:r>
          </w:p>
        </w:tc>
        <w:tc>
          <w:tcPr>
            <w:tcW w:w="2552" w:type="dxa"/>
            <w:tcBorders>
              <w:top w:val="nil"/>
              <w:left w:val="nil"/>
              <w:bottom w:val="single" w:sz="4" w:space="0" w:color="auto"/>
              <w:right w:val="single" w:sz="4" w:space="0" w:color="auto"/>
            </w:tcBorders>
            <w:shd w:val="clear" w:color="auto" w:fill="auto"/>
            <w:vAlign w:val="center"/>
          </w:tcPr>
          <w:p w14:paraId="4987B02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形势与政策</w:t>
            </w:r>
          </w:p>
        </w:tc>
        <w:tc>
          <w:tcPr>
            <w:tcW w:w="425" w:type="dxa"/>
            <w:tcBorders>
              <w:top w:val="nil"/>
              <w:left w:val="nil"/>
              <w:bottom w:val="single" w:sz="4" w:space="0" w:color="auto"/>
              <w:right w:val="single" w:sz="4" w:space="0" w:color="auto"/>
            </w:tcBorders>
            <w:shd w:val="clear" w:color="auto" w:fill="auto"/>
            <w:vAlign w:val="center"/>
          </w:tcPr>
          <w:p w14:paraId="757DEBC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ACC590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0C7FA8D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64</w:t>
            </w:r>
          </w:p>
        </w:tc>
        <w:tc>
          <w:tcPr>
            <w:tcW w:w="709" w:type="dxa"/>
            <w:tcBorders>
              <w:top w:val="nil"/>
              <w:left w:val="nil"/>
              <w:bottom w:val="single" w:sz="4" w:space="0" w:color="auto"/>
              <w:right w:val="single" w:sz="4" w:space="0" w:color="auto"/>
            </w:tcBorders>
            <w:shd w:val="clear" w:color="auto" w:fill="auto"/>
            <w:noWrap/>
            <w:vAlign w:val="center"/>
          </w:tcPr>
          <w:p w14:paraId="187C6D5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tcBorders>
              <w:top w:val="nil"/>
              <w:left w:val="single" w:sz="4" w:space="0" w:color="auto"/>
              <w:bottom w:val="single" w:sz="4" w:space="0" w:color="000000"/>
              <w:right w:val="single" w:sz="4" w:space="0" w:color="auto"/>
            </w:tcBorders>
            <w:vAlign w:val="center"/>
          </w:tcPr>
          <w:p w14:paraId="787A548D" w14:textId="77777777" w:rsidR="00B22782" w:rsidRDefault="00B22782">
            <w:pPr>
              <w:widowControl/>
              <w:spacing w:line="240" w:lineRule="auto"/>
              <w:ind w:firstLineChars="0" w:firstLine="0"/>
              <w:jc w:val="left"/>
              <w:rPr>
                <w:rFonts w:ascii="仿宋" w:eastAsia="仿宋" w:hAnsi="仿宋" w:hint="eastAsia"/>
                <w:color w:val="FF0000"/>
                <w:kern w:val="0"/>
                <w:sz w:val="18"/>
                <w:szCs w:val="18"/>
              </w:rPr>
            </w:pPr>
          </w:p>
        </w:tc>
        <w:tc>
          <w:tcPr>
            <w:tcW w:w="4487" w:type="dxa"/>
            <w:vAlign w:val="center"/>
          </w:tcPr>
          <w:p w14:paraId="080A91C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38C8B78"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339768F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2A2F37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军事类</w:t>
            </w:r>
          </w:p>
        </w:tc>
        <w:tc>
          <w:tcPr>
            <w:tcW w:w="992" w:type="dxa"/>
            <w:tcBorders>
              <w:top w:val="nil"/>
              <w:left w:val="nil"/>
              <w:bottom w:val="single" w:sz="4" w:space="0" w:color="auto"/>
              <w:right w:val="single" w:sz="4" w:space="0" w:color="auto"/>
            </w:tcBorders>
            <w:shd w:val="clear" w:color="auto" w:fill="auto"/>
            <w:noWrap/>
            <w:vAlign w:val="center"/>
          </w:tcPr>
          <w:p w14:paraId="50641D3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5100057</w:t>
            </w:r>
          </w:p>
        </w:tc>
        <w:tc>
          <w:tcPr>
            <w:tcW w:w="2552" w:type="dxa"/>
            <w:tcBorders>
              <w:top w:val="nil"/>
              <w:left w:val="nil"/>
              <w:bottom w:val="single" w:sz="4" w:space="0" w:color="auto"/>
              <w:right w:val="single" w:sz="4" w:space="0" w:color="auto"/>
            </w:tcBorders>
            <w:shd w:val="clear" w:color="auto" w:fill="auto"/>
            <w:noWrap/>
            <w:vAlign w:val="center"/>
          </w:tcPr>
          <w:p w14:paraId="2BC184C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军事理论 1</w:t>
            </w:r>
          </w:p>
        </w:tc>
        <w:tc>
          <w:tcPr>
            <w:tcW w:w="425" w:type="dxa"/>
            <w:tcBorders>
              <w:top w:val="nil"/>
              <w:left w:val="nil"/>
              <w:bottom w:val="single" w:sz="4" w:space="0" w:color="auto"/>
              <w:right w:val="single" w:sz="4" w:space="0" w:color="auto"/>
            </w:tcBorders>
            <w:shd w:val="clear" w:color="auto" w:fill="auto"/>
            <w:vAlign w:val="center"/>
          </w:tcPr>
          <w:p w14:paraId="3A105A54"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206628A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0A3243D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3周</w:t>
            </w:r>
          </w:p>
        </w:tc>
        <w:tc>
          <w:tcPr>
            <w:tcW w:w="709" w:type="dxa"/>
            <w:tcBorders>
              <w:top w:val="nil"/>
              <w:left w:val="nil"/>
              <w:bottom w:val="single" w:sz="4" w:space="0" w:color="auto"/>
              <w:right w:val="single" w:sz="4" w:space="0" w:color="auto"/>
            </w:tcBorders>
            <w:shd w:val="clear" w:color="auto" w:fill="auto"/>
            <w:noWrap/>
            <w:vAlign w:val="center"/>
          </w:tcPr>
          <w:p w14:paraId="4562742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6D0E506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必修4学分</w:t>
            </w:r>
          </w:p>
        </w:tc>
        <w:tc>
          <w:tcPr>
            <w:tcW w:w="4487" w:type="dxa"/>
            <w:vAlign w:val="center"/>
          </w:tcPr>
          <w:p w14:paraId="592FA2F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F0C023A"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11CF3FF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56D63B4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3ADDED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5100078</w:t>
            </w:r>
          </w:p>
        </w:tc>
        <w:tc>
          <w:tcPr>
            <w:tcW w:w="2552" w:type="dxa"/>
            <w:tcBorders>
              <w:top w:val="nil"/>
              <w:left w:val="nil"/>
              <w:bottom w:val="single" w:sz="4" w:space="0" w:color="auto"/>
              <w:right w:val="single" w:sz="4" w:space="0" w:color="auto"/>
            </w:tcBorders>
            <w:shd w:val="clear" w:color="auto" w:fill="auto"/>
            <w:noWrap/>
            <w:vAlign w:val="center"/>
          </w:tcPr>
          <w:p w14:paraId="704C126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集中军事训练</w:t>
            </w:r>
          </w:p>
        </w:tc>
        <w:tc>
          <w:tcPr>
            <w:tcW w:w="425" w:type="dxa"/>
            <w:tcBorders>
              <w:top w:val="nil"/>
              <w:left w:val="nil"/>
              <w:bottom w:val="single" w:sz="4" w:space="0" w:color="auto"/>
              <w:right w:val="single" w:sz="4" w:space="0" w:color="auto"/>
            </w:tcBorders>
            <w:shd w:val="clear" w:color="auto" w:fill="auto"/>
            <w:vAlign w:val="center"/>
          </w:tcPr>
          <w:p w14:paraId="316B3AA9"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9B62A4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5C7FD6A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2F5BADC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tcBorders>
              <w:top w:val="nil"/>
              <w:left w:val="single" w:sz="4" w:space="0" w:color="auto"/>
              <w:bottom w:val="single" w:sz="4" w:space="0" w:color="000000"/>
              <w:right w:val="single" w:sz="4" w:space="0" w:color="auto"/>
            </w:tcBorders>
            <w:vAlign w:val="center"/>
          </w:tcPr>
          <w:p w14:paraId="6B255EB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3B05726"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F0EE1E5"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3ABE587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354AE9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体育类</w:t>
            </w:r>
          </w:p>
        </w:tc>
        <w:tc>
          <w:tcPr>
            <w:tcW w:w="992" w:type="dxa"/>
            <w:tcBorders>
              <w:top w:val="nil"/>
              <w:left w:val="nil"/>
              <w:bottom w:val="single" w:sz="4" w:space="0" w:color="auto"/>
              <w:right w:val="single" w:sz="4" w:space="0" w:color="auto"/>
            </w:tcBorders>
            <w:shd w:val="clear" w:color="auto" w:fill="auto"/>
            <w:noWrap/>
            <w:vAlign w:val="center"/>
          </w:tcPr>
          <w:p w14:paraId="52B9A24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2310001</w:t>
            </w:r>
          </w:p>
        </w:tc>
        <w:tc>
          <w:tcPr>
            <w:tcW w:w="2552" w:type="dxa"/>
            <w:tcBorders>
              <w:top w:val="nil"/>
              <w:left w:val="nil"/>
              <w:bottom w:val="single" w:sz="4" w:space="0" w:color="auto"/>
              <w:right w:val="single" w:sz="4" w:space="0" w:color="auto"/>
            </w:tcBorders>
            <w:shd w:val="clear" w:color="auto" w:fill="auto"/>
            <w:noWrap/>
            <w:vAlign w:val="center"/>
          </w:tcPr>
          <w:p w14:paraId="3693611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体育1</w:t>
            </w:r>
          </w:p>
        </w:tc>
        <w:tc>
          <w:tcPr>
            <w:tcW w:w="425" w:type="dxa"/>
            <w:tcBorders>
              <w:top w:val="nil"/>
              <w:left w:val="nil"/>
              <w:bottom w:val="single" w:sz="4" w:space="0" w:color="auto"/>
              <w:right w:val="single" w:sz="4" w:space="0" w:color="auto"/>
            </w:tcBorders>
            <w:shd w:val="clear" w:color="auto" w:fill="auto"/>
            <w:vAlign w:val="center"/>
          </w:tcPr>
          <w:p w14:paraId="4EFFE33A"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49BD134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7599FB4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2F4B087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6C8FFC4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必修4学分</w:t>
            </w:r>
          </w:p>
        </w:tc>
        <w:tc>
          <w:tcPr>
            <w:tcW w:w="4487" w:type="dxa"/>
            <w:vAlign w:val="center"/>
          </w:tcPr>
          <w:p w14:paraId="6ACDAA6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20FC864"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28FCFC1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0C60A9F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3665DB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2310002</w:t>
            </w:r>
          </w:p>
        </w:tc>
        <w:tc>
          <w:tcPr>
            <w:tcW w:w="2552" w:type="dxa"/>
            <w:tcBorders>
              <w:top w:val="nil"/>
              <w:left w:val="nil"/>
              <w:bottom w:val="single" w:sz="4" w:space="0" w:color="auto"/>
              <w:right w:val="single" w:sz="4" w:space="0" w:color="auto"/>
            </w:tcBorders>
            <w:shd w:val="clear" w:color="auto" w:fill="auto"/>
            <w:noWrap/>
            <w:vAlign w:val="center"/>
          </w:tcPr>
          <w:p w14:paraId="392663F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体育2</w:t>
            </w:r>
          </w:p>
        </w:tc>
        <w:tc>
          <w:tcPr>
            <w:tcW w:w="425" w:type="dxa"/>
            <w:tcBorders>
              <w:top w:val="nil"/>
              <w:left w:val="nil"/>
              <w:bottom w:val="single" w:sz="4" w:space="0" w:color="auto"/>
              <w:right w:val="single" w:sz="4" w:space="0" w:color="auto"/>
            </w:tcBorders>
            <w:shd w:val="clear" w:color="auto" w:fill="auto"/>
            <w:vAlign w:val="center"/>
          </w:tcPr>
          <w:p w14:paraId="10D6BC6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906669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259A073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2113C5D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0E98879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C9598B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8EDCCE1"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12879B7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7763F6B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0FD16E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2310003</w:t>
            </w:r>
          </w:p>
        </w:tc>
        <w:tc>
          <w:tcPr>
            <w:tcW w:w="2552" w:type="dxa"/>
            <w:tcBorders>
              <w:top w:val="nil"/>
              <w:left w:val="nil"/>
              <w:bottom w:val="single" w:sz="4" w:space="0" w:color="auto"/>
              <w:right w:val="single" w:sz="4" w:space="0" w:color="auto"/>
            </w:tcBorders>
            <w:shd w:val="clear" w:color="auto" w:fill="auto"/>
            <w:noWrap/>
            <w:vAlign w:val="center"/>
          </w:tcPr>
          <w:p w14:paraId="1863C9B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体育3</w:t>
            </w:r>
          </w:p>
        </w:tc>
        <w:tc>
          <w:tcPr>
            <w:tcW w:w="425" w:type="dxa"/>
            <w:tcBorders>
              <w:top w:val="nil"/>
              <w:left w:val="nil"/>
              <w:bottom w:val="single" w:sz="4" w:space="0" w:color="auto"/>
              <w:right w:val="single" w:sz="4" w:space="0" w:color="auto"/>
            </w:tcBorders>
            <w:shd w:val="clear" w:color="auto" w:fill="auto"/>
            <w:vAlign w:val="center"/>
          </w:tcPr>
          <w:p w14:paraId="473E8E1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45DD873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5E99C6D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4C6DE8D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1559" w:type="dxa"/>
            <w:vMerge/>
            <w:tcBorders>
              <w:top w:val="nil"/>
              <w:left w:val="single" w:sz="4" w:space="0" w:color="auto"/>
              <w:bottom w:val="single" w:sz="4" w:space="0" w:color="000000"/>
              <w:right w:val="single" w:sz="4" w:space="0" w:color="auto"/>
            </w:tcBorders>
            <w:vAlign w:val="center"/>
          </w:tcPr>
          <w:p w14:paraId="2F8B606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0FEC59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5A59D5D"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75D9839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349B20D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E48777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2310004</w:t>
            </w:r>
          </w:p>
        </w:tc>
        <w:tc>
          <w:tcPr>
            <w:tcW w:w="2552" w:type="dxa"/>
            <w:tcBorders>
              <w:top w:val="nil"/>
              <w:left w:val="nil"/>
              <w:bottom w:val="single" w:sz="4" w:space="0" w:color="auto"/>
              <w:right w:val="single" w:sz="4" w:space="0" w:color="auto"/>
            </w:tcBorders>
            <w:shd w:val="clear" w:color="auto" w:fill="auto"/>
            <w:noWrap/>
            <w:vAlign w:val="center"/>
          </w:tcPr>
          <w:p w14:paraId="7D1B8DA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体育4</w:t>
            </w:r>
          </w:p>
        </w:tc>
        <w:tc>
          <w:tcPr>
            <w:tcW w:w="425" w:type="dxa"/>
            <w:tcBorders>
              <w:top w:val="nil"/>
              <w:left w:val="nil"/>
              <w:bottom w:val="single" w:sz="4" w:space="0" w:color="auto"/>
              <w:right w:val="single" w:sz="4" w:space="0" w:color="auto"/>
            </w:tcBorders>
            <w:shd w:val="clear" w:color="auto" w:fill="auto"/>
            <w:vAlign w:val="center"/>
          </w:tcPr>
          <w:p w14:paraId="251745A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8D89BE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78E173C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7C24C14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2918F04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CC7BCD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19F5FC0"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4D92D74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5594DC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E09B1B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4010005-11</w:t>
            </w:r>
          </w:p>
        </w:tc>
        <w:tc>
          <w:tcPr>
            <w:tcW w:w="2552" w:type="dxa"/>
            <w:tcBorders>
              <w:top w:val="nil"/>
              <w:left w:val="nil"/>
              <w:bottom w:val="single" w:sz="4" w:space="0" w:color="auto"/>
              <w:right w:val="single" w:sz="4" w:space="0" w:color="auto"/>
            </w:tcBorders>
            <w:shd w:val="clear" w:color="auto" w:fill="auto"/>
            <w:noWrap/>
            <w:vAlign w:val="center"/>
          </w:tcPr>
          <w:p w14:paraId="74F3C54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体育锻炼 1-7</w:t>
            </w:r>
          </w:p>
        </w:tc>
        <w:tc>
          <w:tcPr>
            <w:tcW w:w="425" w:type="dxa"/>
            <w:tcBorders>
              <w:top w:val="nil"/>
              <w:left w:val="nil"/>
              <w:bottom w:val="single" w:sz="4" w:space="0" w:color="auto"/>
              <w:right w:val="single" w:sz="4" w:space="0" w:color="auto"/>
            </w:tcBorders>
            <w:shd w:val="clear" w:color="auto" w:fill="auto"/>
            <w:vAlign w:val="center"/>
          </w:tcPr>
          <w:p w14:paraId="46E4CC33"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27AA76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0</w:t>
            </w:r>
          </w:p>
        </w:tc>
        <w:tc>
          <w:tcPr>
            <w:tcW w:w="851" w:type="dxa"/>
            <w:tcBorders>
              <w:top w:val="nil"/>
              <w:left w:val="nil"/>
              <w:bottom w:val="single" w:sz="4" w:space="0" w:color="auto"/>
              <w:right w:val="single" w:sz="4" w:space="0" w:color="auto"/>
            </w:tcBorders>
            <w:shd w:val="clear" w:color="auto" w:fill="auto"/>
            <w:noWrap/>
            <w:vAlign w:val="center"/>
          </w:tcPr>
          <w:p w14:paraId="4675035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0</w:t>
            </w:r>
          </w:p>
        </w:tc>
        <w:tc>
          <w:tcPr>
            <w:tcW w:w="709" w:type="dxa"/>
            <w:tcBorders>
              <w:top w:val="nil"/>
              <w:left w:val="nil"/>
              <w:bottom w:val="single" w:sz="4" w:space="0" w:color="auto"/>
              <w:right w:val="single" w:sz="4" w:space="0" w:color="auto"/>
            </w:tcBorders>
            <w:shd w:val="clear" w:color="auto" w:fill="auto"/>
            <w:noWrap/>
            <w:vAlign w:val="center"/>
          </w:tcPr>
          <w:p w14:paraId="120D1FA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tcBorders>
              <w:top w:val="nil"/>
              <w:left w:val="single" w:sz="4" w:space="0" w:color="auto"/>
              <w:bottom w:val="single" w:sz="4" w:space="0" w:color="000000"/>
              <w:right w:val="single" w:sz="4" w:space="0" w:color="auto"/>
            </w:tcBorders>
            <w:vAlign w:val="center"/>
          </w:tcPr>
          <w:p w14:paraId="1C8432B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69A89A6"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9810DAB"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1A29164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54961B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外语类</w:t>
            </w:r>
          </w:p>
        </w:tc>
        <w:tc>
          <w:tcPr>
            <w:tcW w:w="992" w:type="dxa"/>
            <w:tcBorders>
              <w:top w:val="nil"/>
              <w:left w:val="nil"/>
              <w:bottom w:val="single" w:sz="4" w:space="0" w:color="auto"/>
              <w:right w:val="single" w:sz="4" w:space="0" w:color="auto"/>
            </w:tcBorders>
            <w:shd w:val="clear" w:color="auto" w:fill="auto"/>
            <w:noWrap/>
            <w:vAlign w:val="center"/>
          </w:tcPr>
          <w:p w14:paraId="5B375A5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2111292</w:t>
            </w:r>
          </w:p>
        </w:tc>
        <w:tc>
          <w:tcPr>
            <w:tcW w:w="2552" w:type="dxa"/>
            <w:tcBorders>
              <w:top w:val="nil"/>
              <w:left w:val="nil"/>
              <w:bottom w:val="single" w:sz="4" w:space="0" w:color="auto"/>
              <w:right w:val="single" w:sz="4" w:space="0" w:color="auto"/>
            </w:tcBorders>
            <w:shd w:val="clear" w:color="auto" w:fill="auto"/>
            <w:noWrap/>
            <w:vAlign w:val="center"/>
          </w:tcPr>
          <w:p w14:paraId="75927F4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大学英语1</w:t>
            </w:r>
          </w:p>
        </w:tc>
        <w:tc>
          <w:tcPr>
            <w:tcW w:w="425" w:type="dxa"/>
            <w:tcBorders>
              <w:top w:val="nil"/>
              <w:left w:val="nil"/>
              <w:bottom w:val="single" w:sz="4" w:space="0" w:color="auto"/>
              <w:right w:val="single" w:sz="4" w:space="0" w:color="auto"/>
            </w:tcBorders>
            <w:shd w:val="clear" w:color="auto" w:fill="auto"/>
            <w:vAlign w:val="center"/>
          </w:tcPr>
          <w:p w14:paraId="102A547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42F7023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191CDF8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03B83F4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4E6106B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必修8学分</w:t>
            </w:r>
          </w:p>
        </w:tc>
        <w:tc>
          <w:tcPr>
            <w:tcW w:w="4487" w:type="dxa"/>
            <w:vAlign w:val="center"/>
          </w:tcPr>
          <w:p w14:paraId="7B4CB9C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36EE838"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76F6407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601341C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DCEA27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2111293</w:t>
            </w:r>
          </w:p>
        </w:tc>
        <w:tc>
          <w:tcPr>
            <w:tcW w:w="2552" w:type="dxa"/>
            <w:tcBorders>
              <w:top w:val="nil"/>
              <w:left w:val="nil"/>
              <w:bottom w:val="single" w:sz="4" w:space="0" w:color="auto"/>
              <w:right w:val="single" w:sz="4" w:space="0" w:color="auto"/>
            </w:tcBorders>
            <w:shd w:val="clear" w:color="auto" w:fill="auto"/>
            <w:noWrap/>
            <w:vAlign w:val="center"/>
          </w:tcPr>
          <w:p w14:paraId="5B3C8EA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大学英语2</w:t>
            </w:r>
          </w:p>
        </w:tc>
        <w:tc>
          <w:tcPr>
            <w:tcW w:w="425" w:type="dxa"/>
            <w:tcBorders>
              <w:top w:val="nil"/>
              <w:left w:val="nil"/>
              <w:bottom w:val="single" w:sz="4" w:space="0" w:color="auto"/>
              <w:right w:val="single" w:sz="4" w:space="0" w:color="auto"/>
            </w:tcBorders>
            <w:shd w:val="clear" w:color="auto" w:fill="auto"/>
            <w:vAlign w:val="center"/>
          </w:tcPr>
          <w:p w14:paraId="3D3925B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469765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CECACC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4EAE618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12E1753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E5A25F4"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77BA9D9"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20CF797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5272E0B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C24495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2111294</w:t>
            </w:r>
          </w:p>
        </w:tc>
        <w:tc>
          <w:tcPr>
            <w:tcW w:w="2552" w:type="dxa"/>
            <w:tcBorders>
              <w:top w:val="nil"/>
              <w:left w:val="nil"/>
              <w:bottom w:val="single" w:sz="4" w:space="0" w:color="auto"/>
              <w:right w:val="single" w:sz="4" w:space="0" w:color="auto"/>
            </w:tcBorders>
            <w:shd w:val="clear" w:color="auto" w:fill="auto"/>
            <w:noWrap/>
            <w:vAlign w:val="center"/>
          </w:tcPr>
          <w:p w14:paraId="371F500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大学英语3</w:t>
            </w:r>
          </w:p>
        </w:tc>
        <w:tc>
          <w:tcPr>
            <w:tcW w:w="425" w:type="dxa"/>
            <w:tcBorders>
              <w:top w:val="nil"/>
              <w:left w:val="nil"/>
              <w:bottom w:val="single" w:sz="4" w:space="0" w:color="auto"/>
              <w:right w:val="single" w:sz="4" w:space="0" w:color="auto"/>
            </w:tcBorders>
            <w:shd w:val="clear" w:color="auto" w:fill="auto"/>
            <w:vAlign w:val="center"/>
          </w:tcPr>
          <w:p w14:paraId="474EBF5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330F446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BC0B89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5B75DB5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1559" w:type="dxa"/>
            <w:vMerge/>
            <w:tcBorders>
              <w:top w:val="nil"/>
              <w:left w:val="single" w:sz="4" w:space="0" w:color="auto"/>
              <w:bottom w:val="single" w:sz="4" w:space="0" w:color="000000"/>
              <w:right w:val="single" w:sz="4" w:space="0" w:color="auto"/>
            </w:tcBorders>
            <w:vAlign w:val="center"/>
          </w:tcPr>
          <w:p w14:paraId="536C368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973B88B"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C26A92C"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0E2FE5B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5E8B747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6FEF54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2111295</w:t>
            </w:r>
          </w:p>
        </w:tc>
        <w:tc>
          <w:tcPr>
            <w:tcW w:w="2552" w:type="dxa"/>
            <w:tcBorders>
              <w:top w:val="nil"/>
              <w:left w:val="nil"/>
              <w:bottom w:val="single" w:sz="4" w:space="0" w:color="auto"/>
              <w:right w:val="single" w:sz="4" w:space="0" w:color="auto"/>
            </w:tcBorders>
            <w:shd w:val="clear" w:color="auto" w:fill="auto"/>
            <w:noWrap/>
            <w:vAlign w:val="center"/>
          </w:tcPr>
          <w:p w14:paraId="1E14AA0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大学英语4</w:t>
            </w:r>
          </w:p>
        </w:tc>
        <w:tc>
          <w:tcPr>
            <w:tcW w:w="425" w:type="dxa"/>
            <w:tcBorders>
              <w:top w:val="nil"/>
              <w:left w:val="nil"/>
              <w:bottom w:val="single" w:sz="4" w:space="0" w:color="auto"/>
              <w:right w:val="single" w:sz="4" w:space="0" w:color="auto"/>
            </w:tcBorders>
            <w:shd w:val="clear" w:color="auto" w:fill="auto"/>
            <w:vAlign w:val="center"/>
          </w:tcPr>
          <w:p w14:paraId="19CB33A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238912C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5CA1AA2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4109F99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36B97BD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4CF9F8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74B6340"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234D54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FE5D10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创新创业教育</w:t>
            </w:r>
          </w:p>
        </w:tc>
        <w:tc>
          <w:tcPr>
            <w:tcW w:w="992" w:type="dxa"/>
            <w:tcBorders>
              <w:top w:val="nil"/>
              <w:left w:val="nil"/>
              <w:bottom w:val="single" w:sz="4" w:space="0" w:color="auto"/>
              <w:right w:val="single" w:sz="4" w:space="0" w:color="auto"/>
            </w:tcBorders>
            <w:shd w:val="clear" w:color="auto" w:fill="auto"/>
            <w:noWrap/>
            <w:vAlign w:val="center"/>
          </w:tcPr>
          <w:p w14:paraId="4E914FD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2050921</w:t>
            </w:r>
          </w:p>
        </w:tc>
        <w:tc>
          <w:tcPr>
            <w:tcW w:w="2552" w:type="dxa"/>
            <w:tcBorders>
              <w:top w:val="nil"/>
              <w:left w:val="nil"/>
              <w:bottom w:val="single" w:sz="4" w:space="0" w:color="auto"/>
              <w:right w:val="single" w:sz="4" w:space="0" w:color="auto"/>
            </w:tcBorders>
            <w:shd w:val="clear" w:color="auto" w:fill="auto"/>
            <w:noWrap/>
            <w:vAlign w:val="center"/>
          </w:tcPr>
          <w:p w14:paraId="37B0B17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科技立项</w:t>
            </w:r>
          </w:p>
        </w:tc>
        <w:tc>
          <w:tcPr>
            <w:tcW w:w="425" w:type="dxa"/>
            <w:tcBorders>
              <w:top w:val="nil"/>
              <w:left w:val="nil"/>
              <w:bottom w:val="single" w:sz="4" w:space="0" w:color="auto"/>
              <w:right w:val="single" w:sz="4" w:space="0" w:color="auto"/>
            </w:tcBorders>
            <w:shd w:val="clear" w:color="auto" w:fill="auto"/>
            <w:noWrap/>
            <w:vAlign w:val="center"/>
          </w:tcPr>
          <w:p w14:paraId="1094EB3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3C104D4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5872AF9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42C7BA5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03440D6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必修3学分</w:t>
            </w:r>
          </w:p>
        </w:tc>
        <w:tc>
          <w:tcPr>
            <w:tcW w:w="4487" w:type="dxa"/>
            <w:vAlign w:val="center"/>
          </w:tcPr>
          <w:p w14:paraId="64C1BBB8"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7AED2C1"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22B843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7A7AFBA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B161EA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2050922</w:t>
            </w:r>
          </w:p>
        </w:tc>
        <w:tc>
          <w:tcPr>
            <w:tcW w:w="2552" w:type="dxa"/>
            <w:tcBorders>
              <w:top w:val="nil"/>
              <w:left w:val="nil"/>
              <w:bottom w:val="single" w:sz="4" w:space="0" w:color="auto"/>
              <w:right w:val="single" w:sz="4" w:space="0" w:color="auto"/>
            </w:tcBorders>
            <w:shd w:val="clear" w:color="auto" w:fill="auto"/>
            <w:noWrap/>
            <w:vAlign w:val="center"/>
          </w:tcPr>
          <w:p w14:paraId="7AA38C0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学科竞赛</w:t>
            </w:r>
          </w:p>
        </w:tc>
        <w:tc>
          <w:tcPr>
            <w:tcW w:w="425" w:type="dxa"/>
            <w:tcBorders>
              <w:top w:val="nil"/>
              <w:left w:val="nil"/>
              <w:bottom w:val="single" w:sz="4" w:space="0" w:color="auto"/>
              <w:right w:val="single" w:sz="4" w:space="0" w:color="auto"/>
            </w:tcBorders>
            <w:shd w:val="clear" w:color="auto" w:fill="auto"/>
            <w:noWrap/>
            <w:vAlign w:val="center"/>
          </w:tcPr>
          <w:p w14:paraId="6F3F65F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6E38BAE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1166427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1B10013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tcBorders>
              <w:top w:val="nil"/>
              <w:left w:val="single" w:sz="4" w:space="0" w:color="auto"/>
              <w:bottom w:val="single" w:sz="4" w:space="0" w:color="000000"/>
              <w:right w:val="single" w:sz="4" w:space="0" w:color="auto"/>
            </w:tcBorders>
            <w:vAlign w:val="center"/>
          </w:tcPr>
          <w:p w14:paraId="500C0AE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90B0AEB"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FC056B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8D819D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2564443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29AD10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2050923</w:t>
            </w:r>
          </w:p>
        </w:tc>
        <w:tc>
          <w:tcPr>
            <w:tcW w:w="2552" w:type="dxa"/>
            <w:tcBorders>
              <w:top w:val="nil"/>
              <w:left w:val="nil"/>
              <w:bottom w:val="single" w:sz="4" w:space="0" w:color="auto"/>
              <w:right w:val="single" w:sz="4" w:space="0" w:color="auto"/>
            </w:tcBorders>
            <w:shd w:val="clear" w:color="auto" w:fill="auto"/>
            <w:noWrap/>
            <w:vAlign w:val="center"/>
          </w:tcPr>
          <w:p w14:paraId="5851862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学术论文</w:t>
            </w:r>
          </w:p>
        </w:tc>
        <w:tc>
          <w:tcPr>
            <w:tcW w:w="425" w:type="dxa"/>
            <w:tcBorders>
              <w:top w:val="nil"/>
              <w:left w:val="nil"/>
              <w:bottom w:val="single" w:sz="4" w:space="0" w:color="auto"/>
              <w:right w:val="single" w:sz="4" w:space="0" w:color="auto"/>
            </w:tcBorders>
            <w:shd w:val="clear" w:color="auto" w:fill="auto"/>
            <w:noWrap/>
            <w:vAlign w:val="center"/>
          </w:tcPr>
          <w:p w14:paraId="4A938D9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9AC698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0659EB7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42AAF24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tcBorders>
              <w:top w:val="nil"/>
              <w:left w:val="single" w:sz="4" w:space="0" w:color="auto"/>
              <w:bottom w:val="single" w:sz="4" w:space="0" w:color="000000"/>
              <w:right w:val="single" w:sz="4" w:space="0" w:color="auto"/>
            </w:tcBorders>
            <w:vAlign w:val="center"/>
          </w:tcPr>
          <w:p w14:paraId="331D2A3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0E86D9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4BA5220"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0CBEB7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6A1648E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3F83AC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5240108</w:t>
            </w:r>
          </w:p>
        </w:tc>
        <w:tc>
          <w:tcPr>
            <w:tcW w:w="2552" w:type="dxa"/>
            <w:tcBorders>
              <w:top w:val="nil"/>
              <w:left w:val="nil"/>
              <w:bottom w:val="single" w:sz="4" w:space="0" w:color="auto"/>
              <w:right w:val="single" w:sz="4" w:space="0" w:color="auto"/>
            </w:tcBorders>
            <w:shd w:val="clear" w:color="auto" w:fill="auto"/>
            <w:noWrap/>
            <w:vAlign w:val="center"/>
          </w:tcPr>
          <w:p w14:paraId="14F3FB9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创新实践计划</w:t>
            </w:r>
          </w:p>
        </w:tc>
        <w:tc>
          <w:tcPr>
            <w:tcW w:w="425" w:type="dxa"/>
            <w:tcBorders>
              <w:top w:val="nil"/>
              <w:left w:val="nil"/>
              <w:bottom w:val="single" w:sz="4" w:space="0" w:color="auto"/>
              <w:right w:val="single" w:sz="4" w:space="0" w:color="auto"/>
            </w:tcBorders>
            <w:shd w:val="clear" w:color="auto" w:fill="auto"/>
            <w:noWrap/>
            <w:vAlign w:val="center"/>
          </w:tcPr>
          <w:p w14:paraId="6F07060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B7FFDC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7837D29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109621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6A7ECCD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D85E54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4E276D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AED745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294D17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通识必修课程</w:t>
            </w:r>
          </w:p>
        </w:tc>
        <w:tc>
          <w:tcPr>
            <w:tcW w:w="992" w:type="dxa"/>
            <w:tcBorders>
              <w:top w:val="nil"/>
              <w:left w:val="nil"/>
              <w:bottom w:val="single" w:sz="4" w:space="0" w:color="auto"/>
              <w:right w:val="single" w:sz="4" w:space="0" w:color="auto"/>
            </w:tcBorders>
            <w:shd w:val="clear" w:color="auto" w:fill="auto"/>
            <w:noWrap/>
            <w:vAlign w:val="center"/>
          </w:tcPr>
          <w:p w14:paraId="1235CF4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5100075</w:t>
            </w:r>
          </w:p>
        </w:tc>
        <w:tc>
          <w:tcPr>
            <w:tcW w:w="2552" w:type="dxa"/>
            <w:tcBorders>
              <w:top w:val="nil"/>
              <w:left w:val="nil"/>
              <w:bottom w:val="single" w:sz="4" w:space="0" w:color="auto"/>
              <w:right w:val="single" w:sz="4" w:space="0" w:color="auto"/>
            </w:tcBorders>
            <w:shd w:val="clear" w:color="auto" w:fill="auto"/>
            <w:noWrap/>
            <w:vAlign w:val="center"/>
          </w:tcPr>
          <w:p w14:paraId="355D9DF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大学生心理健康（上）</w:t>
            </w:r>
          </w:p>
        </w:tc>
        <w:tc>
          <w:tcPr>
            <w:tcW w:w="425" w:type="dxa"/>
            <w:tcBorders>
              <w:top w:val="nil"/>
              <w:left w:val="nil"/>
              <w:bottom w:val="single" w:sz="4" w:space="0" w:color="auto"/>
              <w:right w:val="single" w:sz="4" w:space="0" w:color="auto"/>
            </w:tcBorders>
            <w:shd w:val="clear" w:color="auto" w:fill="auto"/>
            <w:noWrap/>
            <w:vAlign w:val="center"/>
          </w:tcPr>
          <w:p w14:paraId="638248B9"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82CD74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0B4C3C4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06B1361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57745F4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必修4学分</w:t>
            </w:r>
          </w:p>
        </w:tc>
        <w:tc>
          <w:tcPr>
            <w:tcW w:w="4487" w:type="dxa"/>
            <w:vAlign w:val="center"/>
          </w:tcPr>
          <w:p w14:paraId="2678019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C022DD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EF606A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F69E16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BF8F0C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5100076</w:t>
            </w:r>
          </w:p>
        </w:tc>
        <w:tc>
          <w:tcPr>
            <w:tcW w:w="2552" w:type="dxa"/>
            <w:tcBorders>
              <w:top w:val="nil"/>
              <w:left w:val="nil"/>
              <w:bottom w:val="single" w:sz="4" w:space="0" w:color="auto"/>
              <w:right w:val="single" w:sz="4" w:space="0" w:color="auto"/>
            </w:tcBorders>
            <w:shd w:val="clear" w:color="auto" w:fill="auto"/>
            <w:noWrap/>
            <w:vAlign w:val="center"/>
          </w:tcPr>
          <w:p w14:paraId="5838E8C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大学生心理健康（下）</w:t>
            </w:r>
          </w:p>
        </w:tc>
        <w:tc>
          <w:tcPr>
            <w:tcW w:w="425" w:type="dxa"/>
            <w:tcBorders>
              <w:top w:val="nil"/>
              <w:left w:val="nil"/>
              <w:bottom w:val="single" w:sz="4" w:space="0" w:color="auto"/>
              <w:right w:val="single" w:sz="4" w:space="0" w:color="auto"/>
            </w:tcBorders>
            <w:shd w:val="clear" w:color="auto" w:fill="auto"/>
            <w:noWrap/>
            <w:vAlign w:val="center"/>
          </w:tcPr>
          <w:p w14:paraId="1A467A14"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CC600B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731585A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1BB635F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3840D87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ABC11C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C6DE22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AA5A6A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4FF7908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76FD9B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5100059</w:t>
            </w:r>
          </w:p>
        </w:tc>
        <w:tc>
          <w:tcPr>
            <w:tcW w:w="2552" w:type="dxa"/>
            <w:tcBorders>
              <w:top w:val="nil"/>
              <w:left w:val="nil"/>
              <w:bottom w:val="single" w:sz="4" w:space="0" w:color="auto"/>
              <w:right w:val="single" w:sz="4" w:space="0" w:color="auto"/>
            </w:tcBorders>
            <w:shd w:val="clear" w:color="auto" w:fill="auto"/>
            <w:noWrap/>
            <w:vAlign w:val="center"/>
          </w:tcPr>
          <w:p w14:paraId="490113E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职业生涯规划</w:t>
            </w:r>
          </w:p>
        </w:tc>
        <w:tc>
          <w:tcPr>
            <w:tcW w:w="425" w:type="dxa"/>
            <w:tcBorders>
              <w:top w:val="nil"/>
              <w:left w:val="nil"/>
              <w:bottom w:val="single" w:sz="4" w:space="0" w:color="auto"/>
              <w:right w:val="single" w:sz="4" w:space="0" w:color="auto"/>
            </w:tcBorders>
            <w:shd w:val="clear" w:color="auto" w:fill="auto"/>
            <w:noWrap/>
            <w:vAlign w:val="center"/>
          </w:tcPr>
          <w:p w14:paraId="49667D5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BE3FB7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743354F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704FFD1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47AE634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8248779"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E90428A"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E89F10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2CF03A9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7046A4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5100060</w:t>
            </w:r>
          </w:p>
        </w:tc>
        <w:tc>
          <w:tcPr>
            <w:tcW w:w="2552" w:type="dxa"/>
            <w:tcBorders>
              <w:top w:val="nil"/>
              <w:left w:val="nil"/>
              <w:bottom w:val="single" w:sz="4" w:space="0" w:color="auto"/>
              <w:right w:val="single" w:sz="4" w:space="0" w:color="auto"/>
            </w:tcBorders>
            <w:shd w:val="clear" w:color="auto" w:fill="auto"/>
            <w:noWrap/>
            <w:vAlign w:val="center"/>
          </w:tcPr>
          <w:p w14:paraId="1F6EF5B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择业指导</w:t>
            </w:r>
          </w:p>
        </w:tc>
        <w:tc>
          <w:tcPr>
            <w:tcW w:w="425" w:type="dxa"/>
            <w:tcBorders>
              <w:top w:val="nil"/>
              <w:left w:val="nil"/>
              <w:bottom w:val="single" w:sz="4" w:space="0" w:color="auto"/>
              <w:right w:val="single" w:sz="4" w:space="0" w:color="auto"/>
            </w:tcBorders>
            <w:shd w:val="clear" w:color="auto" w:fill="auto"/>
            <w:noWrap/>
            <w:vAlign w:val="center"/>
          </w:tcPr>
          <w:p w14:paraId="7ED492D0"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3C113E0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7C84A3B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0789D79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4E21489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DEBEA81"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9CC1F8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F555C5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8C500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通识选修课程</w:t>
            </w:r>
          </w:p>
        </w:tc>
        <w:tc>
          <w:tcPr>
            <w:tcW w:w="992" w:type="dxa"/>
            <w:tcBorders>
              <w:top w:val="nil"/>
              <w:left w:val="nil"/>
              <w:bottom w:val="single" w:sz="4" w:space="0" w:color="auto"/>
              <w:right w:val="single" w:sz="4" w:space="0" w:color="auto"/>
            </w:tcBorders>
            <w:shd w:val="clear" w:color="auto" w:fill="auto"/>
            <w:noWrap/>
            <w:vAlign w:val="center"/>
          </w:tcPr>
          <w:p w14:paraId="589FC943"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04F907A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人文科学</w:t>
            </w:r>
          </w:p>
        </w:tc>
        <w:tc>
          <w:tcPr>
            <w:tcW w:w="425" w:type="dxa"/>
            <w:tcBorders>
              <w:top w:val="nil"/>
              <w:left w:val="nil"/>
              <w:bottom w:val="single" w:sz="4" w:space="0" w:color="auto"/>
              <w:right w:val="single" w:sz="4" w:space="0" w:color="auto"/>
            </w:tcBorders>
            <w:shd w:val="clear" w:color="auto" w:fill="auto"/>
            <w:noWrap/>
            <w:vAlign w:val="center"/>
          </w:tcPr>
          <w:p w14:paraId="60A846B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32AEF17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851" w:type="dxa"/>
            <w:tcBorders>
              <w:top w:val="nil"/>
              <w:left w:val="nil"/>
              <w:bottom w:val="single" w:sz="4" w:space="0" w:color="auto"/>
              <w:right w:val="single" w:sz="4" w:space="0" w:color="auto"/>
            </w:tcBorders>
            <w:shd w:val="clear" w:color="auto" w:fill="auto"/>
            <w:noWrap/>
            <w:vAlign w:val="center"/>
          </w:tcPr>
          <w:p w14:paraId="7C733C0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709" w:type="dxa"/>
            <w:tcBorders>
              <w:top w:val="nil"/>
              <w:left w:val="nil"/>
              <w:bottom w:val="single" w:sz="4" w:space="0" w:color="auto"/>
              <w:right w:val="single" w:sz="4" w:space="0" w:color="auto"/>
            </w:tcBorders>
            <w:shd w:val="clear" w:color="auto" w:fill="auto"/>
            <w:noWrap/>
            <w:vAlign w:val="center"/>
          </w:tcPr>
          <w:p w14:paraId="6BD2966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08E1FBA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必修8学分</w:t>
            </w:r>
          </w:p>
        </w:tc>
        <w:tc>
          <w:tcPr>
            <w:tcW w:w="4487" w:type="dxa"/>
            <w:vAlign w:val="center"/>
          </w:tcPr>
          <w:p w14:paraId="60806C6B"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2E58EE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6E29C5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E95949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B717762"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7AFDDC5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社会科学</w:t>
            </w:r>
          </w:p>
        </w:tc>
        <w:tc>
          <w:tcPr>
            <w:tcW w:w="425" w:type="dxa"/>
            <w:tcBorders>
              <w:top w:val="nil"/>
              <w:left w:val="nil"/>
              <w:bottom w:val="single" w:sz="4" w:space="0" w:color="auto"/>
              <w:right w:val="single" w:sz="4" w:space="0" w:color="auto"/>
            </w:tcBorders>
            <w:shd w:val="clear" w:color="auto" w:fill="auto"/>
            <w:noWrap/>
            <w:vAlign w:val="center"/>
          </w:tcPr>
          <w:p w14:paraId="77FAEB9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02DE98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851" w:type="dxa"/>
            <w:tcBorders>
              <w:top w:val="nil"/>
              <w:left w:val="nil"/>
              <w:bottom w:val="single" w:sz="4" w:space="0" w:color="auto"/>
              <w:right w:val="single" w:sz="4" w:space="0" w:color="auto"/>
            </w:tcBorders>
            <w:shd w:val="clear" w:color="auto" w:fill="auto"/>
            <w:noWrap/>
            <w:vAlign w:val="center"/>
          </w:tcPr>
          <w:p w14:paraId="2C64FE3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709" w:type="dxa"/>
            <w:tcBorders>
              <w:top w:val="nil"/>
              <w:left w:val="nil"/>
              <w:bottom w:val="single" w:sz="4" w:space="0" w:color="auto"/>
              <w:right w:val="single" w:sz="4" w:space="0" w:color="auto"/>
            </w:tcBorders>
            <w:shd w:val="clear" w:color="auto" w:fill="auto"/>
            <w:noWrap/>
            <w:vAlign w:val="center"/>
          </w:tcPr>
          <w:p w14:paraId="39796EE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tcBorders>
              <w:top w:val="nil"/>
              <w:left w:val="single" w:sz="4" w:space="0" w:color="auto"/>
              <w:bottom w:val="single" w:sz="4" w:space="0" w:color="000000"/>
              <w:right w:val="single" w:sz="4" w:space="0" w:color="auto"/>
            </w:tcBorders>
            <w:vAlign w:val="center"/>
          </w:tcPr>
          <w:p w14:paraId="02A0757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0C78FD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2BD7C8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BA94C4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48E0176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7EDF167"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5E52DE5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艺术与美学</w:t>
            </w:r>
          </w:p>
        </w:tc>
        <w:tc>
          <w:tcPr>
            <w:tcW w:w="425" w:type="dxa"/>
            <w:tcBorders>
              <w:top w:val="nil"/>
              <w:left w:val="nil"/>
              <w:bottom w:val="single" w:sz="4" w:space="0" w:color="auto"/>
              <w:right w:val="single" w:sz="4" w:space="0" w:color="auto"/>
            </w:tcBorders>
            <w:shd w:val="clear" w:color="auto" w:fill="auto"/>
            <w:noWrap/>
            <w:vAlign w:val="center"/>
          </w:tcPr>
          <w:p w14:paraId="2C28E5A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38002CE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79C6D0C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5B44A46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tcBorders>
              <w:top w:val="nil"/>
              <w:left w:val="single" w:sz="4" w:space="0" w:color="auto"/>
              <w:bottom w:val="single" w:sz="4" w:space="0" w:color="000000"/>
              <w:right w:val="single" w:sz="4" w:space="0" w:color="auto"/>
            </w:tcBorders>
            <w:vAlign w:val="center"/>
          </w:tcPr>
          <w:p w14:paraId="7365021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50D853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276652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A60360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0806118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BDC019F"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723721D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科学与技术</w:t>
            </w:r>
          </w:p>
        </w:tc>
        <w:tc>
          <w:tcPr>
            <w:tcW w:w="425" w:type="dxa"/>
            <w:tcBorders>
              <w:top w:val="nil"/>
              <w:left w:val="nil"/>
              <w:bottom w:val="single" w:sz="4" w:space="0" w:color="auto"/>
              <w:right w:val="single" w:sz="4" w:space="0" w:color="auto"/>
            </w:tcBorders>
            <w:shd w:val="clear" w:color="auto" w:fill="auto"/>
            <w:noWrap/>
            <w:vAlign w:val="center"/>
          </w:tcPr>
          <w:p w14:paraId="48199F9A"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A0CABD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851" w:type="dxa"/>
            <w:tcBorders>
              <w:top w:val="nil"/>
              <w:left w:val="nil"/>
              <w:bottom w:val="single" w:sz="4" w:space="0" w:color="auto"/>
              <w:right w:val="single" w:sz="4" w:space="0" w:color="auto"/>
            </w:tcBorders>
            <w:shd w:val="clear" w:color="auto" w:fill="auto"/>
            <w:noWrap/>
            <w:vAlign w:val="center"/>
          </w:tcPr>
          <w:p w14:paraId="7329293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709" w:type="dxa"/>
            <w:tcBorders>
              <w:top w:val="nil"/>
              <w:left w:val="nil"/>
              <w:bottom w:val="single" w:sz="4" w:space="0" w:color="auto"/>
              <w:right w:val="single" w:sz="4" w:space="0" w:color="auto"/>
            </w:tcBorders>
            <w:shd w:val="clear" w:color="auto" w:fill="auto"/>
            <w:noWrap/>
            <w:vAlign w:val="center"/>
          </w:tcPr>
          <w:p w14:paraId="0D1F72E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tcBorders>
              <w:top w:val="nil"/>
              <w:left w:val="single" w:sz="4" w:space="0" w:color="auto"/>
              <w:bottom w:val="single" w:sz="4" w:space="0" w:color="000000"/>
              <w:right w:val="single" w:sz="4" w:space="0" w:color="auto"/>
            </w:tcBorders>
            <w:vAlign w:val="center"/>
          </w:tcPr>
          <w:p w14:paraId="0A880A3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FFCDB51"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8606CEF" w14:textId="77777777">
        <w:trPr>
          <w:trHeight w:val="576"/>
        </w:trPr>
        <w:tc>
          <w:tcPr>
            <w:tcW w:w="435" w:type="dxa"/>
            <w:vMerge w:val="restart"/>
            <w:tcBorders>
              <w:top w:val="nil"/>
              <w:left w:val="single" w:sz="4" w:space="0" w:color="auto"/>
              <w:bottom w:val="single" w:sz="4" w:space="0" w:color="auto"/>
              <w:right w:val="single" w:sz="4" w:space="0" w:color="auto"/>
            </w:tcBorders>
            <w:shd w:val="clear" w:color="auto" w:fill="auto"/>
            <w:noWrap/>
            <w:vAlign w:val="center"/>
          </w:tcPr>
          <w:p w14:paraId="531361E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专业教育</w:t>
            </w: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99EF75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数理基础课程</w:t>
            </w:r>
          </w:p>
        </w:tc>
        <w:tc>
          <w:tcPr>
            <w:tcW w:w="992" w:type="dxa"/>
            <w:tcBorders>
              <w:top w:val="nil"/>
              <w:left w:val="nil"/>
              <w:bottom w:val="single" w:sz="4" w:space="0" w:color="auto"/>
              <w:right w:val="single" w:sz="4" w:space="0" w:color="auto"/>
            </w:tcBorders>
            <w:shd w:val="clear" w:color="auto" w:fill="auto"/>
            <w:noWrap/>
            <w:vAlign w:val="center"/>
          </w:tcPr>
          <w:p w14:paraId="52838F1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1C15079A"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微积分 I</w:t>
            </w:r>
          </w:p>
        </w:tc>
        <w:tc>
          <w:tcPr>
            <w:tcW w:w="425" w:type="dxa"/>
            <w:tcBorders>
              <w:top w:val="nil"/>
              <w:left w:val="nil"/>
              <w:bottom w:val="single" w:sz="4" w:space="0" w:color="auto"/>
              <w:right w:val="single" w:sz="4" w:space="0" w:color="auto"/>
            </w:tcBorders>
            <w:shd w:val="clear" w:color="auto" w:fill="auto"/>
            <w:noWrap/>
            <w:vAlign w:val="center"/>
          </w:tcPr>
          <w:p w14:paraId="6DD152C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2622A4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851" w:type="dxa"/>
            <w:tcBorders>
              <w:top w:val="nil"/>
              <w:left w:val="nil"/>
              <w:bottom w:val="single" w:sz="4" w:space="0" w:color="auto"/>
              <w:right w:val="single" w:sz="4" w:space="0" w:color="auto"/>
            </w:tcBorders>
            <w:shd w:val="clear" w:color="auto" w:fill="auto"/>
            <w:noWrap/>
            <w:vAlign w:val="center"/>
          </w:tcPr>
          <w:p w14:paraId="5AFC113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96</w:t>
            </w:r>
          </w:p>
        </w:tc>
        <w:tc>
          <w:tcPr>
            <w:tcW w:w="709" w:type="dxa"/>
            <w:tcBorders>
              <w:top w:val="nil"/>
              <w:left w:val="nil"/>
              <w:bottom w:val="single" w:sz="4" w:space="0" w:color="auto"/>
              <w:right w:val="single" w:sz="4" w:space="0" w:color="auto"/>
            </w:tcBorders>
            <w:shd w:val="clear" w:color="auto" w:fill="auto"/>
            <w:noWrap/>
            <w:vAlign w:val="center"/>
          </w:tcPr>
          <w:p w14:paraId="132CA89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334CAB9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必修21.5学分</w:t>
            </w:r>
          </w:p>
        </w:tc>
        <w:tc>
          <w:tcPr>
            <w:tcW w:w="4487" w:type="dxa"/>
            <w:vAlign w:val="center"/>
          </w:tcPr>
          <w:p w14:paraId="1F6031BA"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6D61BAF"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363FE7C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4CABF77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C425EB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19383FF7"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微积分 2</w:t>
            </w:r>
          </w:p>
        </w:tc>
        <w:tc>
          <w:tcPr>
            <w:tcW w:w="425" w:type="dxa"/>
            <w:tcBorders>
              <w:top w:val="nil"/>
              <w:left w:val="nil"/>
              <w:bottom w:val="single" w:sz="4" w:space="0" w:color="auto"/>
              <w:right w:val="single" w:sz="4" w:space="0" w:color="auto"/>
            </w:tcBorders>
            <w:shd w:val="clear" w:color="auto" w:fill="auto"/>
            <w:noWrap/>
            <w:vAlign w:val="center"/>
          </w:tcPr>
          <w:p w14:paraId="1DFAA419"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337623D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851" w:type="dxa"/>
            <w:tcBorders>
              <w:top w:val="nil"/>
              <w:left w:val="nil"/>
              <w:bottom w:val="single" w:sz="4" w:space="0" w:color="auto"/>
              <w:right w:val="single" w:sz="4" w:space="0" w:color="auto"/>
            </w:tcBorders>
            <w:shd w:val="clear" w:color="auto" w:fill="auto"/>
            <w:noWrap/>
            <w:vAlign w:val="center"/>
          </w:tcPr>
          <w:p w14:paraId="564A5B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80</w:t>
            </w:r>
          </w:p>
        </w:tc>
        <w:tc>
          <w:tcPr>
            <w:tcW w:w="709" w:type="dxa"/>
            <w:tcBorders>
              <w:top w:val="nil"/>
              <w:left w:val="nil"/>
              <w:bottom w:val="single" w:sz="4" w:space="0" w:color="auto"/>
              <w:right w:val="single" w:sz="4" w:space="0" w:color="auto"/>
            </w:tcBorders>
            <w:shd w:val="clear" w:color="auto" w:fill="auto"/>
            <w:noWrap/>
            <w:vAlign w:val="center"/>
          </w:tcPr>
          <w:p w14:paraId="7D94016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320693A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15C23C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E727E11"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5EF0C27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5562454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6085EA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7A25014A"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线性代数初步</w:t>
            </w:r>
          </w:p>
        </w:tc>
        <w:tc>
          <w:tcPr>
            <w:tcW w:w="425" w:type="dxa"/>
            <w:tcBorders>
              <w:top w:val="nil"/>
              <w:left w:val="nil"/>
              <w:bottom w:val="single" w:sz="4" w:space="0" w:color="auto"/>
              <w:right w:val="single" w:sz="4" w:space="0" w:color="auto"/>
            </w:tcBorders>
            <w:shd w:val="clear" w:color="auto" w:fill="auto"/>
            <w:noWrap/>
            <w:vAlign w:val="center"/>
          </w:tcPr>
          <w:p w14:paraId="78AF6A0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C841311"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71DC62BE"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2EC4FEB2"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566BCD4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0AE013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A38C53F"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795B242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3886A03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FBCDDC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2B94206A"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概率论与数理统计</w:t>
            </w:r>
          </w:p>
        </w:tc>
        <w:tc>
          <w:tcPr>
            <w:tcW w:w="425" w:type="dxa"/>
            <w:tcBorders>
              <w:top w:val="nil"/>
              <w:left w:val="nil"/>
              <w:bottom w:val="single" w:sz="4" w:space="0" w:color="auto"/>
              <w:right w:val="single" w:sz="4" w:space="0" w:color="auto"/>
            </w:tcBorders>
            <w:shd w:val="clear" w:color="auto" w:fill="auto"/>
            <w:noWrap/>
            <w:vAlign w:val="center"/>
          </w:tcPr>
          <w:p w14:paraId="6CAC3A2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2640CEFA"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3.5</w:t>
            </w:r>
          </w:p>
        </w:tc>
        <w:tc>
          <w:tcPr>
            <w:tcW w:w="851" w:type="dxa"/>
            <w:tcBorders>
              <w:top w:val="nil"/>
              <w:left w:val="nil"/>
              <w:bottom w:val="single" w:sz="4" w:space="0" w:color="auto"/>
              <w:right w:val="single" w:sz="4" w:space="0" w:color="auto"/>
            </w:tcBorders>
            <w:shd w:val="clear" w:color="auto" w:fill="auto"/>
            <w:noWrap/>
            <w:vAlign w:val="center"/>
          </w:tcPr>
          <w:p w14:paraId="1F5125C3"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56</w:t>
            </w:r>
          </w:p>
        </w:tc>
        <w:tc>
          <w:tcPr>
            <w:tcW w:w="709" w:type="dxa"/>
            <w:tcBorders>
              <w:top w:val="nil"/>
              <w:left w:val="nil"/>
              <w:bottom w:val="single" w:sz="4" w:space="0" w:color="auto"/>
              <w:right w:val="single" w:sz="4" w:space="0" w:color="auto"/>
            </w:tcBorders>
            <w:shd w:val="clear" w:color="auto" w:fill="auto"/>
            <w:noWrap/>
            <w:vAlign w:val="center"/>
          </w:tcPr>
          <w:p w14:paraId="0722749F"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3</w:t>
            </w:r>
          </w:p>
        </w:tc>
        <w:tc>
          <w:tcPr>
            <w:tcW w:w="1559" w:type="dxa"/>
            <w:vMerge/>
            <w:tcBorders>
              <w:top w:val="nil"/>
              <w:left w:val="single" w:sz="4" w:space="0" w:color="auto"/>
              <w:bottom w:val="single" w:sz="4" w:space="0" w:color="000000"/>
              <w:right w:val="single" w:sz="4" w:space="0" w:color="auto"/>
            </w:tcBorders>
            <w:vAlign w:val="center"/>
          </w:tcPr>
          <w:p w14:paraId="4FE0B5E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AAE4277"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E179174" w14:textId="77777777">
        <w:trPr>
          <w:trHeight w:val="576"/>
        </w:trPr>
        <w:tc>
          <w:tcPr>
            <w:tcW w:w="435" w:type="dxa"/>
            <w:vMerge/>
            <w:tcBorders>
              <w:top w:val="nil"/>
              <w:left w:val="single" w:sz="4" w:space="0" w:color="auto"/>
              <w:bottom w:val="single" w:sz="4" w:space="0" w:color="auto"/>
              <w:right w:val="single" w:sz="4" w:space="0" w:color="auto"/>
            </w:tcBorders>
            <w:vAlign w:val="center"/>
          </w:tcPr>
          <w:p w14:paraId="3EF3B8A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26FFFCC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590CF1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2010166</w:t>
            </w:r>
          </w:p>
        </w:tc>
        <w:tc>
          <w:tcPr>
            <w:tcW w:w="2552" w:type="dxa"/>
            <w:tcBorders>
              <w:top w:val="nil"/>
              <w:left w:val="nil"/>
              <w:bottom w:val="single" w:sz="4" w:space="0" w:color="auto"/>
              <w:right w:val="single" w:sz="4" w:space="0" w:color="auto"/>
            </w:tcBorders>
            <w:shd w:val="clear" w:color="auto" w:fill="auto"/>
            <w:noWrap/>
            <w:vAlign w:val="center"/>
          </w:tcPr>
          <w:p w14:paraId="5F65375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理论力学3</w:t>
            </w:r>
          </w:p>
        </w:tc>
        <w:tc>
          <w:tcPr>
            <w:tcW w:w="425" w:type="dxa"/>
            <w:tcBorders>
              <w:top w:val="nil"/>
              <w:left w:val="nil"/>
              <w:bottom w:val="single" w:sz="4" w:space="0" w:color="auto"/>
              <w:right w:val="single" w:sz="4" w:space="0" w:color="auto"/>
            </w:tcBorders>
            <w:shd w:val="clear" w:color="auto" w:fill="auto"/>
            <w:noWrap/>
            <w:vAlign w:val="center"/>
          </w:tcPr>
          <w:p w14:paraId="4908CED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1F4A7F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851" w:type="dxa"/>
            <w:tcBorders>
              <w:top w:val="nil"/>
              <w:left w:val="nil"/>
              <w:bottom w:val="single" w:sz="4" w:space="0" w:color="auto"/>
              <w:right w:val="single" w:sz="4" w:space="0" w:color="auto"/>
            </w:tcBorders>
            <w:shd w:val="clear" w:color="auto" w:fill="auto"/>
            <w:noWrap/>
            <w:vAlign w:val="center"/>
          </w:tcPr>
          <w:p w14:paraId="51DD551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64</w:t>
            </w:r>
          </w:p>
        </w:tc>
        <w:tc>
          <w:tcPr>
            <w:tcW w:w="709" w:type="dxa"/>
            <w:tcBorders>
              <w:top w:val="nil"/>
              <w:left w:val="nil"/>
              <w:bottom w:val="single" w:sz="4" w:space="0" w:color="auto"/>
              <w:right w:val="single" w:sz="4" w:space="0" w:color="auto"/>
            </w:tcBorders>
            <w:shd w:val="clear" w:color="auto" w:fill="auto"/>
            <w:noWrap/>
            <w:vAlign w:val="center"/>
          </w:tcPr>
          <w:p w14:paraId="331779B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26A5AAE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C99A9E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D705204"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933F22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8DC672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大类基础课程</w:t>
            </w:r>
          </w:p>
        </w:tc>
        <w:tc>
          <w:tcPr>
            <w:tcW w:w="992" w:type="dxa"/>
            <w:tcBorders>
              <w:top w:val="nil"/>
              <w:left w:val="nil"/>
              <w:bottom w:val="single" w:sz="4" w:space="0" w:color="auto"/>
              <w:right w:val="single" w:sz="4" w:space="0" w:color="auto"/>
            </w:tcBorders>
            <w:shd w:val="clear" w:color="auto" w:fill="auto"/>
            <w:noWrap/>
            <w:vAlign w:val="center"/>
          </w:tcPr>
          <w:p w14:paraId="3A6E1F7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2160279</w:t>
            </w:r>
          </w:p>
        </w:tc>
        <w:tc>
          <w:tcPr>
            <w:tcW w:w="2552" w:type="dxa"/>
            <w:tcBorders>
              <w:top w:val="nil"/>
              <w:left w:val="nil"/>
              <w:bottom w:val="single" w:sz="4" w:space="0" w:color="auto"/>
              <w:right w:val="single" w:sz="4" w:space="0" w:color="auto"/>
            </w:tcBorders>
            <w:shd w:val="clear" w:color="auto" w:fill="auto"/>
            <w:noWrap/>
            <w:vAlign w:val="center"/>
          </w:tcPr>
          <w:p w14:paraId="2DBA832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大学计算机基础1</w:t>
            </w:r>
          </w:p>
        </w:tc>
        <w:tc>
          <w:tcPr>
            <w:tcW w:w="425" w:type="dxa"/>
            <w:tcBorders>
              <w:top w:val="nil"/>
              <w:left w:val="nil"/>
              <w:bottom w:val="single" w:sz="4" w:space="0" w:color="auto"/>
              <w:right w:val="single" w:sz="4" w:space="0" w:color="auto"/>
            </w:tcBorders>
            <w:shd w:val="clear" w:color="auto" w:fill="auto"/>
            <w:noWrap/>
            <w:vAlign w:val="center"/>
          </w:tcPr>
          <w:p w14:paraId="674573D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6E79B35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0</w:t>
            </w:r>
          </w:p>
        </w:tc>
        <w:tc>
          <w:tcPr>
            <w:tcW w:w="851" w:type="dxa"/>
            <w:tcBorders>
              <w:top w:val="nil"/>
              <w:left w:val="nil"/>
              <w:bottom w:val="single" w:sz="4" w:space="0" w:color="auto"/>
              <w:right w:val="single" w:sz="4" w:space="0" w:color="auto"/>
            </w:tcBorders>
            <w:shd w:val="clear" w:color="auto" w:fill="auto"/>
            <w:noWrap/>
            <w:vAlign w:val="center"/>
          </w:tcPr>
          <w:p w14:paraId="4DE18E8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6124E7C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tcPr>
          <w:p w14:paraId="5FDC428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必修15.5学分，其中“船舶与海洋工程新技术研究”和“海洋开发技术”对应不同的方向。</w:t>
            </w:r>
          </w:p>
        </w:tc>
        <w:tc>
          <w:tcPr>
            <w:tcW w:w="4487" w:type="dxa"/>
            <w:vAlign w:val="center"/>
          </w:tcPr>
          <w:p w14:paraId="1FF17709"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0ED336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9070A5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0E248FD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BAFC61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2051087</w:t>
            </w:r>
          </w:p>
        </w:tc>
        <w:tc>
          <w:tcPr>
            <w:tcW w:w="2552" w:type="dxa"/>
            <w:tcBorders>
              <w:top w:val="nil"/>
              <w:left w:val="nil"/>
              <w:bottom w:val="single" w:sz="4" w:space="0" w:color="auto"/>
              <w:right w:val="single" w:sz="4" w:space="0" w:color="auto"/>
            </w:tcBorders>
            <w:shd w:val="clear" w:color="auto" w:fill="auto"/>
            <w:noWrap/>
            <w:vAlign w:val="center"/>
          </w:tcPr>
          <w:p w14:paraId="114FFC3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 xml:space="preserve"> 计算机程序语言与应用</w:t>
            </w:r>
          </w:p>
        </w:tc>
        <w:tc>
          <w:tcPr>
            <w:tcW w:w="425" w:type="dxa"/>
            <w:tcBorders>
              <w:top w:val="nil"/>
              <w:left w:val="nil"/>
              <w:bottom w:val="single" w:sz="4" w:space="0" w:color="auto"/>
              <w:right w:val="single" w:sz="4" w:space="0" w:color="auto"/>
            </w:tcBorders>
            <w:shd w:val="clear" w:color="auto" w:fill="auto"/>
            <w:noWrap/>
            <w:vAlign w:val="center"/>
          </w:tcPr>
          <w:p w14:paraId="448A7303"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E6B0F1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3C2D8B8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3A4F05D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04A0321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0ADA70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1460FF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6DA907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9E459E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85AC43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2160333</w:t>
            </w:r>
          </w:p>
        </w:tc>
        <w:tc>
          <w:tcPr>
            <w:tcW w:w="2552" w:type="dxa"/>
            <w:tcBorders>
              <w:top w:val="nil"/>
              <w:left w:val="nil"/>
              <w:bottom w:val="single" w:sz="4" w:space="0" w:color="auto"/>
              <w:right w:val="single" w:sz="4" w:space="0" w:color="auto"/>
            </w:tcBorders>
            <w:shd w:val="clear" w:color="auto" w:fill="auto"/>
            <w:noWrap/>
            <w:vAlign w:val="center"/>
          </w:tcPr>
          <w:p w14:paraId="7D2774F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智能设计技术</w:t>
            </w:r>
          </w:p>
        </w:tc>
        <w:tc>
          <w:tcPr>
            <w:tcW w:w="425" w:type="dxa"/>
            <w:tcBorders>
              <w:top w:val="nil"/>
              <w:left w:val="nil"/>
              <w:bottom w:val="single" w:sz="4" w:space="0" w:color="auto"/>
              <w:right w:val="single" w:sz="4" w:space="0" w:color="auto"/>
            </w:tcBorders>
            <w:shd w:val="clear" w:color="auto" w:fill="auto"/>
            <w:noWrap/>
            <w:vAlign w:val="center"/>
          </w:tcPr>
          <w:p w14:paraId="6DBFC80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16A992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21814AF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78251C8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42C42F2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B50AE92"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C708B8C"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7DFA3E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399F32E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B708FE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2050665</w:t>
            </w:r>
          </w:p>
        </w:tc>
        <w:tc>
          <w:tcPr>
            <w:tcW w:w="2552" w:type="dxa"/>
            <w:tcBorders>
              <w:top w:val="nil"/>
              <w:left w:val="nil"/>
              <w:bottom w:val="single" w:sz="4" w:space="0" w:color="auto"/>
              <w:right w:val="single" w:sz="4" w:space="0" w:color="auto"/>
            </w:tcBorders>
            <w:shd w:val="clear" w:color="auto" w:fill="auto"/>
            <w:noWrap/>
            <w:vAlign w:val="center"/>
          </w:tcPr>
          <w:p w14:paraId="184E3FE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画法几何与工程制图</w:t>
            </w:r>
          </w:p>
        </w:tc>
        <w:tc>
          <w:tcPr>
            <w:tcW w:w="425" w:type="dxa"/>
            <w:tcBorders>
              <w:top w:val="nil"/>
              <w:left w:val="nil"/>
              <w:bottom w:val="single" w:sz="4" w:space="0" w:color="auto"/>
              <w:right w:val="single" w:sz="4" w:space="0" w:color="auto"/>
            </w:tcBorders>
            <w:shd w:val="clear" w:color="auto" w:fill="auto"/>
            <w:noWrap/>
            <w:vAlign w:val="center"/>
          </w:tcPr>
          <w:p w14:paraId="0CF75638"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7B3642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3.5</w:t>
            </w:r>
          </w:p>
        </w:tc>
        <w:tc>
          <w:tcPr>
            <w:tcW w:w="851" w:type="dxa"/>
            <w:tcBorders>
              <w:top w:val="nil"/>
              <w:left w:val="nil"/>
              <w:bottom w:val="single" w:sz="4" w:space="0" w:color="auto"/>
              <w:right w:val="single" w:sz="4" w:space="0" w:color="auto"/>
            </w:tcBorders>
            <w:shd w:val="clear" w:color="auto" w:fill="auto"/>
            <w:noWrap/>
            <w:vAlign w:val="center"/>
          </w:tcPr>
          <w:p w14:paraId="0815324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56</w:t>
            </w:r>
          </w:p>
        </w:tc>
        <w:tc>
          <w:tcPr>
            <w:tcW w:w="709" w:type="dxa"/>
            <w:tcBorders>
              <w:top w:val="nil"/>
              <w:left w:val="nil"/>
              <w:bottom w:val="single" w:sz="4" w:space="0" w:color="auto"/>
              <w:right w:val="single" w:sz="4" w:space="0" w:color="auto"/>
            </w:tcBorders>
            <w:shd w:val="clear" w:color="auto" w:fill="auto"/>
            <w:noWrap/>
            <w:vAlign w:val="center"/>
          </w:tcPr>
          <w:p w14:paraId="3035F9E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tcBorders>
              <w:top w:val="nil"/>
              <w:left w:val="single" w:sz="4" w:space="0" w:color="auto"/>
              <w:bottom w:val="single" w:sz="4" w:space="0" w:color="000000"/>
              <w:right w:val="single" w:sz="4" w:space="0" w:color="auto"/>
            </w:tcBorders>
            <w:vAlign w:val="center"/>
          </w:tcPr>
          <w:p w14:paraId="21BFCF6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6858C9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4F046DC"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4A6674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5ED409F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78E60E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7C277B04"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船舶与海洋工程项目管理</w:t>
            </w:r>
          </w:p>
        </w:tc>
        <w:tc>
          <w:tcPr>
            <w:tcW w:w="425" w:type="dxa"/>
            <w:tcBorders>
              <w:top w:val="nil"/>
              <w:left w:val="nil"/>
              <w:bottom w:val="single" w:sz="4" w:space="0" w:color="auto"/>
              <w:right w:val="single" w:sz="4" w:space="0" w:color="auto"/>
            </w:tcBorders>
            <w:shd w:val="clear" w:color="auto" w:fill="auto"/>
            <w:noWrap/>
            <w:vAlign w:val="center"/>
          </w:tcPr>
          <w:p w14:paraId="11A73C2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7BB1C4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40398D0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7AE4950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2E35B93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E0FF329"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CB99F4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0DB2D0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635B4DD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0C62B5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2050814</w:t>
            </w:r>
          </w:p>
        </w:tc>
        <w:tc>
          <w:tcPr>
            <w:tcW w:w="2552" w:type="dxa"/>
            <w:tcBorders>
              <w:top w:val="nil"/>
              <w:left w:val="nil"/>
              <w:bottom w:val="single" w:sz="4" w:space="0" w:color="auto"/>
              <w:right w:val="single" w:sz="4" w:space="0" w:color="auto"/>
            </w:tcBorders>
            <w:shd w:val="clear" w:color="auto" w:fill="auto"/>
            <w:noWrap/>
            <w:vAlign w:val="center"/>
          </w:tcPr>
          <w:p w14:paraId="0D787FB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船舶与海洋工程新技术研究</w:t>
            </w:r>
          </w:p>
        </w:tc>
        <w:tc>
          <w:tcPr>
            <w:tcW w:w="425" w:type="dxa"/>
            <w:tcBorders>
              <w:top w:val="nil"/>
              <w:left w:val="nil"/>
              <w:bottom w:val="single" w:sz="4" w:space="0" w:color="auto"/>
              <w:right w:val="single" w:sz="4" w:space="0" w:color="auto"/>
            </w:tcBorders>
            <w:shd w:val="clear" w:color="auto" w:fill="auto"/>
            <w:noWrap/>
            <w:vAlign w:val="center"/>
          </w:tcPr>
          <w:p w14:paraId="62C87FA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40D5D9E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67160BA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53CAB6A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tcBorders>
              <w:top w:val="nil"/>
              <w:left w:val="single" w:sz="4" w:space="0" w:color="auto"/>
              <w:bottom w:val="single" w:sz="4" w:space="0" w:color="000000"/>
              <w:right w:val="single" w:sz="4" w:space="0" w:color="auto"/>
            </w:tcBorders>
            <w:vAlign w:val="center"/>
          </w:tcPr>
          <w:p w14:paraId="22CCFC9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D03900A"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FFA689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78206A3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0E97B0E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C6A373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2050853</w:t>
            </w:r>
          </w:p>
        </w:tc>
        <w:tc>
          <w:tcPr>
            <w:tcW w:w="2552" w:type="dxa"/>
            <w:tcBorders>
              <w:top w:val="nil"/>
              <w:left w:val="nil"/>
              <w:bottom w:val="single" w:sz="4" w:space="0" w:color="auto"/>
              <w:right w:val="single" w:sz="4" w:space="0" w:color="auto"/>
            </w:tcBorders>
            <w:shd w:val="clear" w:color="auto" w:fill="auto"/>
            <w:noWrap/>
            <w:vAlign w:val="center"/>
          </w:tcPr>
          <w:p w14:paraId="41D4A2F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海洋开发技术</w:t>
            </w:r>
          </w:p>
        </w:tc>
        <w:tc>
          <w:tcPr>
            <w:tcW w:w="425" w:type="dxa"/>
            <w:tcBorders>
              <w:top w:val="nil"/>
              <w:left w:val="nil"/>
              <w:bottom w:val="single" w:sz="4" w:space="0" w:color="auto"/>
              <w:right w:val="single" w:sz="4" w:space="0" w:color="auto"/>
            </w:tcBorders>
            <w:shd w:val="clear" w:color="auto" w:fill="auto"/>
            <w:noWrap/>
            <w:vAlign w:val="center"/>
          </w:tcPr>
          <w:p w14:paraId="157C353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9118EB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119DBEC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6BABC0A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tcBorders>
              <w:top w:val="nil"/>
              <w:left w:val="single" w:sz="4" w:space="0" w:color="auto"/>
              <w:bottom w:val="single" w:sz="4" w:space="0" w:color="000000"/>
              <w:right w:val="single" w:sz="4" w:space="0" w:color="auto"/>
            </w:tcBorders>
            <w:vAlign w:val="center"/>
          </w:tcPr>
          <w:p w14:paraId="370A14D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8CE5E0A"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5A7991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48C5E1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801CF3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877B31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2050490</w:t>
            </w:r>
          </w:p>
        </w:tc>
        <w:tc>
          <w:tcPr>
            <w:tcW w:w="2552" w:type="dxa"/>
            <w:tcBorders>
              <w:top w:val="nil"/>
              <w:left w:val="nil"/>
              <w:bottom w:val="single" w:sz="4" w:space="0" w:color="auto"/>
              <w:right w:val="single" w:sz="4" w:space="0" w:color="auto"/>
            </w:tcBorders>
            <w:shd w:val="clear" w:color="auto" w:fill="auto"/>
            <w:noWrap/>
            <w:vAlign w:val="center"/>
          </w:tcPr>
          <w:p w14:paraId="431F77F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复变函数与场论</w:t>
            </w:r>
          </w:p>
        </w:tc>
        <w:tc>
          <w:tcPr>
            <w:tcW w:w="425" w:type="dxa"/>
            <w:tcBorders>
              <w:top w:val="nil"/>
              <w:left w:val="nil"/>
              <w:bottom w:val="single" w:sz="4" w:space="0" w:color="auto"/>
              <w:right w:val="single" w:sz="4" w:space="0" w:color="auto"/>
            </w:tcBorders>
            <w:shd w:val="clear" w:color="auto" w:fill="auto"/>
            <w:noWrap/>
            <w:vAlign w:val="center"/>
          </w:tcPr>
          <w:p w14:paraId="29491D90"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4FFDBF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16A5F3C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77863F4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1559" w:type="dxa"/>
            <w:vMerge/>
            <w:tcBorders>
              <w:top w:val="nil"/>
              <w:left w:val="single" w:sz="4" w:space="0" w:color="auto"/>
              <w:bottom w:val="single" w:sz="4" w:space="0" w:color="000000"/>
              <w:right w:val="single" w:sz="4" w:space="0" w:color="auto"/>
            </w:tcBorders>
            <w:vAlign w:val="center"/>
          </w:tcPr>
          <w:p w14:paraId="7435ADA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A52CDA2"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4731835"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9A8EE0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0BF96B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106027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2050353</w:t>
            </w:r>
          </w:p>
        </w:tc>
        <w:tc>
          <w:tcPr>
            <w:tcW w:w="2552" w:type="dxa"/>
            <w:tcBorders>
              <w:top w:val="nil"/>
              <w:left w:val="nil"/>
              <w:bottom w:val="single" w:sz="4" w:space="0" w:color="auto"/>
              <w:right w:val="single" w:sz="4" w:space="0" w:color="auto"/>
            </w:tcBorders>
            <w:shd w:val="clear" w:color="auto" w:fill="auto"/>
            <w:noWrap/>
            <w:vAlign w:val="center"/>
          </w:tcPr>
          <w:p w14:paraId="7E98443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工程经济学</w:t>
            </w:r>
          </w:p>
        </w:tc>
        <w:tc>
          <w:tcPr>
            <w:tcW w:w="425" w:type="dxa"/>
            <w:tcBorders>
              <w:top w:val="nil"/>
              <w:left w:val="nil"/>
              <w:bottom w:val="single" w:sz="4" w:space="0" w:color="auto"/>
              <w:right w:val="single" w:sz="4" w:space="0" w:color="auto"/>
            </w:tcBorders>
            <w:shd w:val="clear" w:color="auto" w:fill="auto"/>
            <w:noWrap/>
            <w:vAlign w:val="center"/>
          </w:tcPr>
          <w:p w14:paraId="327F229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25FD97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4225C04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3D4E6A2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044AB4B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1033E2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2C7CB1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E74872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7713A6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专业核心课程</w:t>
            </w:r>
          </w:p>
        </w:tc>
        <w:tc>
          <w:tcPr>
            <w:tcW w:w="992" w:type="dxa"/>
            <w:tcBorders>
              <w:top w:val="nil"/>
              <w:left w:val="nil"/>
              <w:bottom w:val="single" w:sz="4" w:space="0" w:color="auto"/>
              <w:right w:val="single" w:sz="4" w:space="0" w:color="auto"/>
            </w:tcBorders>
            <w:shd w:val="clear" w:color="auto" w:fill="auto"/>
            <w:noWrap/>
            <w:vAlign w:val="center"/>
          </w:tcPr>
          <w:p w14:paraId="6DDA88D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2051086</w:t>
            </w:r>
          </w:p>
        </w:tc>
        <w:tc>
          <w:tcPr>
            <w:tcW w:w="2552" w:type="dxa"/>
            <w:tcBorders>
              <w:top w:val="nil"/>
              <w:left w:val="nil"/>
              <w:bottom w:val="single" w:sz="4" w:space="0" w:color="auto"/>
              <w:right w:val="single" w:sz="4" w:space="0" w:color="auto"/>
            </w:tcBorders>
            <w:shd w:val="clear" w:color="auto" w:fill="auto"/>
            <w:noWrap/>
            <w:vAlign w:val="center"/>
          </w:tcPr>
          <w:p w14:paraId="73BF760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船体结构</w:t>
            </w:r>
          </w:p>
        </w:tc>
        <w:tc>
          <w:tcPr>
            <w:tcW w:w="425" w:type="dxa"/>
            <w:tcBorders>
              <w:top w:val="nil"/>
              <w:left w:val="nil"/>
              <w:bottom w:val="single" w:sz="4" w:space="0" w:color="auto"/>
              <w:right w:val="single" w:sz="4" w:space="0" w:color="auto"/>
            </w:tcBorders>
            <w:shd w:val="clear" w:color="auto" w:fill="auto"/>
            <w:noWrap/>
            <w:vAlign w:val="center"/>
          </w:tcPr>
          <w:p w14:paraId="131F6B5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3766CEF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7E1F919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1C20DA8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336BEE9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必修29学分</w:t>
            </w:r>
          </w:p>
        </w:tc>
        <w:tc>
          <w:tcPr>
            <w:tcW w:w="4487" w:type="dxa"/>
            <w:vAlign w:val="center"/>
          </w:tcPr>
          <w:p w14:paraId="4EADF61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104BE1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5C81F2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2960128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5B3C37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2050224</w:t>
            </w:r>
          </w:p>
        </w:tc>
        <w:tc>
          <w:tcPr>
            <w:tcW w:w="2552" w:type="dxa"/>
            <w:tcBorders>
              <w:top w:val="nil"/>
              <w:left w:val="nil"/>
              <w:bottom w:val="single" w:sz="4" w:space="0" w:color="auto"/>
              <w:right w:val="single" w:sz="4" w:space="0" w:color="auto"/>
            </w:tcBorders>
            <w:shd w:val="clear" w:color="auto" w:fill="auto"/>
            <w:noWrap/>
            <w:vAlign w:val="center"/>
          </w:tcPr>
          <w:p w14:paraId="3C5DD6A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船体制图</w:t>
            </w:r>
          </w:p>
        </w:tc>
        <w:tc>
          <w:tcPr>
            <w:tcW w:w="425" w:type="dxa"/>
            <w:tcBorders>
              <w:top w:val="nil"/>
              <w:left w:val="nil"/>
              <w:bottom w:val="single" w:sz="4" w:space="0" w:color="auto"/>
              <w:right w:val="single" w:sz="4" w:space="0" w:color="auto"/>
            </w:tcBorders>
            <w:shd w:val="clear" w:color="auto" w:fill="auto"/>
            <w:noWrap/>
            <w:vAlign w:val="center"/>
          </w:tcPr>
          <w:p w14:paraId="770100F6"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C8EC8F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0CC07F4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4FDF8EA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nil"/>
              <w:left w:val="single" w:sz="4" w:space="0" w:color="auto"/>
              <w:bottom w:val="single" w:sz="4" w:space="0" w:color="000000"/>
              <w:right w:val="single" w:sz="4" w:space="0" w:color="auto"/>
            </w:tcBorders>
            <w:vAlign w:val="center"/>
          </w:tcPr>
          <w:p w14:paraId="4E70579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6DC004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4210112"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DFDB86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7997E96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3E33E7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2010253</w:t>
            </w:r>
          </w:p>
        </w:tc>
        <w:tc>
          <w:tcPr>
            <w:tcW w:w="2552" w:type="dxa"/>
            <w:tcBorders>
              <w:top w:val="nil"/>
              <w:left w:val="nil"/>
              <w:bottom w:val="single" w:sz="4" w:space="0" w:color="auto"/>
              <w:right w:val="single" w:sz="4" w:space="0" w:color="auto"/>
            </w:tcBorders>
            <w:shd w:val="clear" w:color="auto" w:fill="auto"/>
            <w:noWrap/>
            <w:vAlign w:val="center"/>
          </w:tcPr>
          <w:p w14:paraId="4FE1776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材料力学</w:t>
            </w:r>
          </w:p>
        </w:tc>
        <w:tc>
          <w:tcPr>
            <w:tcW w:w="425" w:type="dxa"/>
            <w:tcBorders>
              <w:top w:val="nil"/>
              <w:left w:val="nil"/>
              <w:bottom w:val="single" w:sz="4" w:space="0" w:color="auto"/>
              <w:right w:val="single" w:sz="4" w:space="0" w:color="auto"/>
            </w:tcBorders>
            <w:shd w:val="clear" w:color="auto" w:fill="auto"/>
            <w:noWrap/>
            <w:vAlign w:val="center"/>
          </w:tcPr>
          <w:p w14:paraId="17AED8D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29C1F7A4"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4</w:t>
            </w:r>
          </w:p>
        </w:tc>
        <w:tc>
          <w:tcPr>
            <w:tcW w:w="851" w:type="dxa"/>
            <w:tcBorders>
              <w:top w:val="nil"/>
              <w:left w:val="nil"/>
              <w:bottom w:val="single" w:sz="4" w:space="0" w:color="auto"/>
              <w:right w:val="single" w:sz="4" w:space="0" w:color="auto"/>
            </w:tcBorders>
            <w:shd w:val="clear" w:color="auto" w:fill="auto"/>
            <w:noWrap/>
            <w:vAlign w:val="center"/>
          </w:tcPr>
          <w:p w14:paraId="11461D4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64</w:t>
            </w:r>
          </w:p>
        </w:tc>
        <w:tc>
          <w:tcPr>
            <w:tcW w:w="709" w:type="dxa"/>
            <w:tcBorders>
              <w:top w:val="nil"/>
              <w:left w:val="nil"/>
              <w:bottom w:val="single" w:sz="4" w:space="0" w:color="auto"/>
              <w:right w:val="single" w:sz="4" w:space="0" w:color="auto"/>
            </w:tcBorders>
            <w:shd w:val="clear" w:color="auto" w:fill="auto"/>
            <w:noWrap/>
            <w:vAlign w:val="center"/>
          </w:tcPr>
          <w:p w14:paraId="49DD15D0"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3</w:t>
            </w:r>
          </w:p>
        </w:tc>
        <w:tc>
          <w:tcPr>
            <w:tcW w:w="1559" w:type="dxa"/>
            <w:vMerge/>
            <w:tcBorders>
              <w:top w:val="nil"/>
              <w:left w:val="single" w:sz="4" w:space="0" w:color="auto"/>
              <w:bottom w:val="single" w:sz="4" w:space="0" w:color="000000"/>
              <w:right w:val="single" w:sz="4" w:space="0" w:color="auto"/>
            </w:tcBorders>
            <w:vAlign w:val="center"/>
          </w:tcPr>
          <w:p w14:paraId="419AA62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4E5EF7A"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04CABA6"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133030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7D0713A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38ADDA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2050308</w:t>
            </w:r>
          </w:p>
        </w:tc>
        <w:tc>
          <w:tcPr>
            <w:tcW w:w="2552" w:type="dxa"/>
            <w:tcBorders>
              <w:top w:val="nil"/>
              <w:left w:val="nil"/>
              <w:bottom w:val="single" w:sz="4" w:space="0" w:color="auto"/>
              <w:right w:val="single" w:sz="4" w:space="0" w:color="auto"/>
            </w:tcBorders>
            <w:shd w:val="clear" w:color="auto" w:fill="auto"/>
            <w:noWrap/>
            <w:vAlign w:val="center"/>
          </w:tcPr>
          <w:p w14:paraId="5165B7E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结构力学（1）</w:t>
            </w:r>
          </w:p>
        </w:tc>
        <w:tc>
          <w:tcPr>
            <w:tcW w:w="425" w:type="dxa"/>
            <w:tcBorders>
              <w:top w:val="nil"/>
              <w:left w:val="nil"/>
              <w:bottom w:val="single" w:sz="4" w:space="0" w:color="auto"/>
              <w:right w:val="single" w:sz="4" w:space="0" w:color="auto"/>
            </w:tcBorders>
            <w:shd w:val="clear" w:color="auto" w:fill="auto"/>
            <w:noWrap/>
            <w:vAlign w:val="center"/>
          </w:tcPr>
          <w:p w14:paraId="464D75F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24B30BB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851" w:type="dxa"/>
            <w:tcBorders>
              <w:top w:val="nil"/>
              <w:left w:val="nil"/>
              <w:bottom w:val="single" w:sz="4" w:space="0" w:color="auto"/>
              <w:right w:val="single" w:sz="4" w:space="0" w:color="auto"/>
            </w:tcBorders>
            <w:shd w:val="clear" w:color="auto" w:fill="auto"/>
            <w:noWrap/>
            <w:vAlign w:val="center"/>
          </w:tcPr>
          <w:p w14:paraId="03D4A7C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64</w:t>
            </w:r>
          </w:p>
        </w:tc>
        <w:tc>
          <w:tcPr>
            <w:tcW w:w="709" w:type="dxa"/>
            <w:tcBorders>
              <w:top w:val="nil"/>
              <w:left w:val="nil"/>
              <w:bottom w:val="single" w:sz="4" w:space="0" w:color="auto"/>
              <w:right w:val="single" w:sz="4" w:space="0" w:color="auto"/>
            </w:tcBorders>
            <w:shd w:val="clear" w:color="auto" w:fill="auto"/>
            <w:noWrap/>
            <w:vAlign w:val="center"/>
          </w:tcPr>
          <w:p w14:paraId="10341C7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3A33A43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A2ECBC8"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E9D7395"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861B9A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81CE86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80DA1D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2050917</w:t>
            </w:r>
          </w:p>
        </w:tc>
        <w:tc>
          <w:tcPr>
            <w:tcW w:w="2552" w:type="dxa"/>
            <w:tcBorders>
              <w:top w:val="nil"/>
              <w:left w:val="nil"/>
              <w:bottom w:val="single" w:sz="4" w:space="0" w:color="auto"/>
              <w:right w:val="single" w:sz="4" w:space="0" w:color="auto"/>
            </w:tcBorders>
            <w:shd w:val="clear" w:color="auto" w:fill="auto"/>
            <w:noWrap/>
            <w:vAlign w:val="center"/>
          </w:tcPr>
          <w:p w14:paraId="2E06CC2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结构力学（2）</w:t>
            </w:r>
          </w:p>
        </w:tc>
        <w:tc>
          <w:tcPr>
            <w:tcW w:w="425" w:type="dxa"/>
            <w:tcBorders>
              <w:top w:val="nil"/>
              <w:left w:val="nil"/>
              <w:bottom w:val="single" w:sz="4" w:space="0" w:color="auto"/>
              <w:right w:val="single" w:sz="4" w:space="0" w:color="auto"/>
            </w:tcBorders>
            <w:shd w:val="clear" w:color="auto" w:fill="auto"/>
            <w:noWrap/>
            <w:vAlign w:val="center"/>
          </w:tcPr>
          <w:p w14:paraId="55D321E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FC9638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3.5</w:t>
            </w:r>
          </w:p>
        </w:tc>
        <w:tc>
          <w:tcPr>
            <w:tcW w:w="851" w:type="dxa"/>
            <w:tcBorders>
              <w:top w:val="nil"/>
              <w:left w:val="nil"/>
              <w:bottom w:val="single" w:sz="4" w:space="0" w:color="auto"/>
              <w:right w:val="single" w:sz="4" w:space="0" w:color="auto"/>
            </w:tcBorders>
            <w:shd w:val="clear" w:color="auto" w:fill="auto"/>
            <w:noWrap/>
            <w:vAlign w:val="center"/>
          </w:tcPr>
          <w:p w14:paraId="0BFD0BF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56</w:t>
            </w:r>
          </w:p>
        </w:tc>
        <w:tc>
          <w:tcPr>
            <w:tcW w:w="709" w:type="dxa"/>
            <w:tcBorders>
              <w:top w:val="nil"/>
              <w:left w:val="nil"/>
              <w:bottom w:val="single" w:sz="4" w:space="0" w:color="auto"/>
              <w:right w:val="single" w:sz="4" w:space="0" w:color="auto"/>
            </w:tcBorders>
            <w:shd w:val="clear" w:color="auto" w:fill="auto"/>
            <w:noWrap/>
            <w:vAlign w:val="center"/>
          </w:tcPr>
          <w:p w14:paraId="05C1B4B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733F899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78EDC11"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60D34F4"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967FB3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151C352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631104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2050554</w:t>
            </w:r>
          </w:p>
        </w:tc>
        <w:tc>
          <w:tcPr>
            <w:tcW w:w="2552" w:type="dxa"/>
            <w:tcBorders>
              <w:top w:val="nil"/>
              <w:left w:val="nil"/>
              <w:bottom w:val="single" w:sz="4" w:space="0" w:color="auto"/>
              <w:right w:val="single" w:sz="4" w:space="0" w:color="auto"/>
            </w:tcBorders>
            <w:shd w:val="clear" w:color="auto" w:fill="auto"/>
            <w:noWrap/>
            <w:vAlign w:val="center"/>
          </w:tcPr>
          <w:p w14:paraId="534999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船舶与海洋结构物静力学</w:t>
            </w:r>
          </w:p>
        </w:tc>
        <w:tc>
          <w:tcPr>
            <w:tcW w:w="425" w:type="dxa"/>
            <w:tcBorders>
              <w:top w:val="nil"/>
              <w:left w:val="nil"/>
              <w:bottom w:val="single" w:sz="4" w:space="0" w:color="auto"/>
              <w:right w:val="single" w:sz="4" w:space="0" w:color="auto"/>
            </w:tcBorders>
            <w:shd w:val="clear" w:color="auto" w:fill="auto"/>
            <w:noWrap/>
            <w:vAlign w:val="center"/>
          </w:tcPr>
          <w:p w14:paraId="49818946"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97C1E7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79A8B0F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579AAEE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6433C6F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1654B79"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3B0D9F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3B53FD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2B600F9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F4251C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2050806</w:t>
            </w:r>
          </w:p>
        </w:tc>
        <w:tc>
          <w:tcPr>
            <w:tcW w:w="2552" w:type="dxa"/>
            <w:tcBorders>
              <w:top w:val="nil"/>
              <w:left w:val="nil"/>
              <w:bottom w:val="single" w:sz="4" w:space="0" w:color="auto"/>
              <w:right w:val="single" w:sz="4" w:space="0" w:color="auto"/>
            </w:tcBorders>
            <w:shd w:val="clear" w:color="auto" w:fill="auto"/>
            <w:noWrap/>
            <w:vAlign w:val="center"/>
          </w:tcPr>
          <w:p w14:paraId="4E47C47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 xml:space="preserve">流体力学（1） </w:t>
            </w:r>
          </w:p>
        </w:tc>
        <w:tc>
          <w:tcPr>
            <w:tcW w:w="425" w:type="dxa"/>
            <w:tcBorders>
              <w:top w:val="nil"/>
              <w:left w:val="nil"/>
              <w:bottom w:val="single" w:sz="4" w:space="0" w:color="auto"/>
              <w:right w:val="single" w:sz="4" w:space="0" w:color="auto"/>
            </w:tcBorders>
            <w:shd w:val="clear" w:color="auto" w:fill="auto"/>
            <w:noWrap/>
            <w:vAlign w:val="center"/>
          </w:tcPr>
          <w:p w14:paraId="3248D12A"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2E8CFA1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3.5</w:t>
            </w:r>
          </w:p>
        </w:tc>
        <w:tc>
          <w:tcPr>
            <w:tcW w:w="851" w:type="dxa"/>
            <w:tcBorders>
              <w:top w:val="nil"/>
              <w:left w:val="nil"/>
              <w:bottom w:val="single" w:sz="4" w:space="0" w:color="auto"/>
              <w:right w:val="single" w:sz="4" w:space="0" w:color="auto"/>
            </w:tcBorders>
            <w:shd w:val="clear" w:color="auto" w:fill="auto"/>
            <w:noWrap/>
            <w:vAlign w:val="center"/>
          </w:tcPr>
          <w:p w14:paraId="7164442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56</w:t>
            </w:r>
          </w:p>
        </w:tc>
        <w:tc>
          <w:tcPr>
            <w:tcW w:w="709" w:type="dxa"/>
            <w:tcBorders>
              <w:top w:val="nil"/>
              <w:left w:val="nil"/>
              <w:bottom w:val="single" w:sz="4" w:space="0" w:color="auto"/>
              <w:right w:val="single" w:sz="4" w:space="0" w:color="auto"/>
            </w:tcBorders>
            <w:shd w:val="clear" w:color="auto" w:fill="auto"/>
            <w:noWrap/>
            <w:vAlign w:val="center"/>
          </w:tcPr>
          <w:p w14:paraId="2E96DA7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6C48DD4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25DCDE6"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6AD14A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2A73B7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74A1106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20041B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2050807</w:t>
            </w:r>
          </w:p>
        </w:tc>
        <w:tc>
          <w:tcPr>
            <w:tcW w:w="2552" w:type="dxa"/>
            <w:tcBorders>
              <w:top w:val="nil"/>
              <w:left w:val="nil"/>
              <w:bottom w:val="single" w:sz="4" w:space="0" w:color="auto"/>
              <w:right w:val="single" w:sz="4" w:space="0" w:color="auto"/>
            </w:tcBorders>
            <w:shd w:val="clear" w:color="auto" w:fill="auto"/>
            <w:noWrap/>
            <w:vAlign w:val="center"/>
          </w:tcPr>
          <w:p w14:paraId="3EE72AE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 xml:space="preserve">流体力学（2） </w:t>
            </w:r>
          </w:p>
        </w:tc>
        <w:tc>
          <w:tcPr>
            <w:tcW w:w="425" w:type="dxa"/>
            <w:tcBorders>
              <w:top w:val="nil"/>
              <w:left w:val="nil"/>
              <w:bottom w:val="single" w:sz="4" w:space="0" w:color="auto"/>
              <w:right w:val="single" w:sz="4" w:space="0" w:color="auto"/>
            </w:tcBorders>
            <w:shd w:val="clear" w:color="auto" w:fill="auto"/>
            <w:noWrap/>
            <w:vAlign w:val="center"/>
          </w:tcPr>
          <w:p w14:paraId="4565DD0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6FDDFC3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3.5</w:t>
            </w:r>
          </w:p>
        </w:tc>
        <w:tc>
          <w:tcPr>
            <w:tcW w:w="851" w:type="dxa"/>
            <w:tcBorders>
              <w:top w:val="nil"/>
              <w:left w:val="nil"/>
              <w:bottom w:val="single" w:sz="4" w:space="0" w:color="auto"/>
              <w:right w:val="single" w:sz="4" w:space="0" w:color="auto"/>
            </w:tcBorders>
            <w:shd w:val="clear" w:color="auto" w:fill="auto"/>
            <w:noWrap/>
            <w:vAlign w:val="center"/>
          </w:tcPr>
          <w:p w14:paraId="322272B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56</w:t>
            </w:r>
          </w:p>
        </w:tc>
        <w:tc>
          <w:tcPr>
            <w:tcW w:w="709" w:type="dxa"/>
            <w:tcBorders>
              <w:top w:val="nil"/>
              <w:left w:val="nil"/>
              <w:bottom w:val="single" w:sz="4" w:space="0" w:color="auto"/>
              <w:right w:val="single" w:sz="4" w:space="0" w:color="auto"/>
            </w:tcBorders>
            <w:shd w:val="clear" w:color="auto" w:fill="auto"/>
            <w:noWrap/>
            <w:vAlign w:val="center"/>
          </w:tcPr>
          <w:p w14:paraId="6E96FBE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314A42E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8F47EB1"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8BDAEAD"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8FF42E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53B5B29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C921B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2050876</w:t>
            </w:r>
          </w:p>
        </w:tc>
        <w:tc>
          <w:tcPr>
            <w:tcW w:w="2552" w:type="dxa"/>
            <w:tcBorders>
              <w:top w:val="nil"/>
              <w:left w:val="nil"/>
              <w:bottom w:val="single" w:sz="4" w:space="0" w:color="auto"/>
              <w:right w:val="single" w:sz="4" w:space="0" w:color="auto"/>
            </w:tcBorders>
            <w:shd w:val="clear" w:color="auto" w:fill="auto"/>
            <w:noWrap/>
            <w:vAlign w:val="center"/>
          </w:tcPr>
          <w:p w14:paraId="0C24E91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深海结构理论及其试验</w:t>
            </w:r>
          </w:p>
        </w:tc>
        <w:tc>
          <w:tcPr>
            <w:tcW w:w="425" w:type="dxa"/>
            <w:tcBorders>
              <w:top w:val="nil"/>
              <w:left w:val="nil"/>
              <w:bottom w:val="single" w:sz="4" w:space="0" w:color="auto"/>
              <w:right w:val="single" w:sz="4" w:space="0" w:color="auto"/>
            </w:tcBorders>
            <w:shd w:val="clear" w:color="auto" w:fill="auto"/>
            <w:noWrap/>
            <w:vAlign w:val="center"/>
          </w:tcPr>
          <w:p w14:paraId="7F0FCF4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C8FDD8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5631DB3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51B35A5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689CBC0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FE53F6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C84381A"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FE30A6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6412C61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F4654C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082FD3EE"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eastAsia="仿宋" w:cs="Calibri"/>
                <w:color w:val="FF0000"/>
                <w:kern w:val="0"/>
                <w:sz w:val="18"/>
                <w:szCs w:val="18"/>
              </w:rPr>
              <w:t> </w:t>
            </w:r>
            <w:r>
              <w:rPr>
                <w:rFonts w:ascii="仿宋" w:eastAsia="仿宋" w:hAnsi="仿宋" w:hint="eastAsia"/>
                <w:color w:val="FF0000"/>
                <w:kern w:val="0"/>
                <w:sz w:val="18"/>
                <w:szCs w:val="18"/>
              </w:rPr>
              <w:t>船舶与海洋结构物智能设计制造</w:t>
            </w:r>
          </w:p>
        </w:tc>
        <w:tc>
          <w:tcPr>
            <w:tcW w:w="425" w:type="dxa"/>
            <w:tcBorders>
              <w:top w:val="nil"/>
              <w:left w:val="nil"/>
              <w:bottom w:val="single" w:sz="4" w:space="0" w:color="auto"/>
              <w:right w:val="single" w:sz="4" w:space="0" w:color="auto"/>
            </w:tcBorders>
            <w:shd w:val="clear" w:color="auto" w:fill="auto"/>
            <w:noWrap/>
            <w:vAlign w:val="center"/>
          </w:tcPr>
          <w:p w14:paraId="2DE1FF5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20CA68F"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4A5E978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29E75515"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2AB7CDF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8652D3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78938C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768FBD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val="restart"/>
            <w:tcBorders>
              <w:top w:val="nil"/>
              <w:left w:val="single" w:sz="4" w:space="0" w:color="auto"/>
              <w:bottom w:val="single" w:sz="4" w:space="0" w:color="auto"/>
              <w:right w:val="single" w:sz="4" w:space="0" w:color="auto"/>
            </w:tcBorders>
            <w:shd w:val="clear" w:color="auto" w:fill="auto"/>
            <w:noWrap/>
            <w:vAlign w:val="center"/>
          </w:tcPr>
          <w:p w14:paraId="21930C8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专业方向模块</w:t>
            </w:r>
          </w:p>
        </w:tc>
        <w:tc>
          <w:tcPr>
            <w:tcW w:w="402" w:type="dxa"/>
            <w:vMerge w:val="restart"/>
            <w:tcBorders>
              <w:top w:val="nil"/>
              <w:left w:val="single" w:sz="4" w:space="0" w:color="auto"/>
              <w:bottom w:val="single" w:sz="4" w:space="0" w:color="auto"/>
              <w:right w:val="single" w:sz="4" w:space="0" w:color="auto"/>
            </w:tcBorders>
            <w:shd w:val="clear" w:color="auto" w:fill="auto"/>
            <w:noWrap/>
            <w:vAlign w:val="center"/>
          </w:tcPr>
          <w:p w14:paraId="2154563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船舶工程</w:t>
            </w:r>
          </w:p>
        </w:tc>
        <w:tc>
          <w:tcPr>
            <w:tcW w:w="992" w:type="dxa"/>
            <w:tcBorders>
              <w:top w:val="nil"/>
              <w:left w:val="nil"/>
              <w:bottom w:val="single" w:sz="4" w:space="0" w:color="auto"/>
              <w:right w:val="single" w:sz="4" w:space="0" w:color="auto"/>
            </w:tcBorders>
            <w:shd w:val="clear" w:color="auto" w:fill="auto"/>
            <w:noWrap/>
            <w:vAlign w:val="center"/>
          </w:tcPr>
          <w:p w14:paraId="3B7C0DD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2051085</w:t>
            </w:r>
          </w:p>
        </w:tc>
        <w:tc>
          <w:tcPr>
            <w:tcW w:w="2552" w:type="dxa"/>
            <w:tcBorders>
              <w:top w:val="nil"/>
              <w:left w:val="nil"/>
              <w:bottom w:val="single" w:sz="4" w:space="0" w:color="auto"/>
              <w:right w:val="single" w:sz="4" w:space="0" w:color="auto"/>
            </w:tcBorders>
            <w:shd w:val="clear" w:color="auto" w:fill="auto"/>
            <w:noWrap/>
            <w:vAlign w:val="center"/>
          </w:tcPr>
          <w:p w14:paraId="212AC73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船舶运动学</w:t>
            </w:r>
          </w:p>
        </w:tc>
        <w:tc>
          <w:tcPr>
            <w:tcW w:w="425" w:type="dxa"/>
            <w:tcBorders>
              <w:top w:val="nil"/>
              <w:left w:val="nil"/>
              <w:bottom w:val="single" w:sz="4" w:space="0" w:color="auto"/>
              <w:right w:val="single" w:sz="4" w:space="0" w:color="auto"/>
            </w:tcBorders>
            <w:shd w:val="clear" w:color="auto" w:fill="auto"/>
            <w:noWrap/>
            <w:vAlign w:val="center"/>
          </w:tcPr>
          <w:p w14:paraId="012A77D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543E5D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28D5638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1D5882C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679E818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 xml:space="preserve"> 分方向，各必修15学分 </w:t>
            </w:r>
          </w:p>
        </w:tc>
        <w:tc>
          <w:tcPr>
            <w:tcW w:w="4487" w:type="dxa"/>
            <w:vAlign w:val="center"/>
          </w:tcPr>
          <w:p w14:paraId="46DC2BCD"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D9F126C"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6550EC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7825B1C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5921067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300E1E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2050371</w:t>
            </w:r>
          </w:p>
        </w:tc>
        <w:tc>
          <w:tcPr>
            <w:tcW w:w="2552" w:type="dxa"/>
            <w:tcBorders>
              <w:top w:val="nil"/>
              <w:left w:val="nil"/>
              <w:bottom w:val="single" w:sz="4" w:space="0" w:color="auto"/>
              <w:right w:val="single" w:sz="4" w:space="0" w:color="auto"/>
            </w:tcBorders>
            <w:shd w:val="clear" w:color="auto" w:fill="auto"/>
            <w:noWrap/>
            <w:vAlign w:val="center"/>
          </w:tcPr>
          <w:p w14:paraId="33E77EB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船舶设备</w:t>
            </w:r>
          </w:p>
        </w:tc>
        <w:tc>
          <w:tcPr>
            <w:tcW w:w="425" w:type="dxa"/>
            <w:tcBorders>
              <w:top w:val="nil"/>
              <w:left w:val="nil"/>
              <w:bottom w:val="single" w:sz="4" w:space="0" w:color="auto"/>
              <w:right w:val="single" w:sz="4" w:space="0" w:color="auto"/>
            </w:tcBorders>
            <w:shd w:val="clear" w:color="auto" w:fill="auto"/>
            <w:noWrap/>
            <w:vAlign w:val="center"/>
          </w:tcPr>
          <w:p w14:paraId="52F4E88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888754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46080B8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3DAEC84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7546394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20FA7A4"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C198CE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A929CE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1599A0A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41B43D7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AA6FD8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2050677</w:t>
            </w:r>
          </w:p>
        </w:tc>
        <w:tc>
          <w:tcPr>
            <w:tcW w:w="2552" w:type="dxa"/>
            <w:tcBorders>
              <w:top w:val="nil"/>
              <w:left w:val="nil"/>
              <w:bottom w:val="single" w:sz="4" w:space="0" w:color="auto"/>
              <w:right w:val="single" w:sz="4" w:space="0" w:color="auto"/>
            </w:tcBorders>
            <w:shd w:val="clear" w:color="auto" w:fill="auto"/>
            <w:noWrap/>
            <w:vAlign w:val="center"/>
          </w:tcPr>
          <w:p w14:paraId="33593B8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船舶快速性</w:t>
            </w:r>
          </w:p>
        </w:tc>
        <w:tc>
          <w:tcPr>
            <w:tcW w:w="425" w:type="dxa"/>
            <w:tcBorders>
              <w:top w:val="nil"/>
              <w:left w:val="nil"/>
              <w:bottom w:val="single" w:sz="4" w:space="0" w:color="auto"/>
              <w:right w:val="single" w:sz="4" w:space="0" w:color="auto"/>
            </w:tcBorders>
            <w:shd w:val="clear" w:color="auto" w:fill="auto"/>
            <w:noWrap/>
            <w:vAlign w:val="center"/>
          </w:tcPr>
          <w:p w14:paraId="014E4E58"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3420295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4.5</w:t>
            </w:r>
          </w:p>
        </w:tc>
        <w:tc>
          <w:tcPr>
            <w:tcW w:w="851" w:type="dxa"/>
            <w:tcBorders>
              <w:top w:val="nil"/>
              <w:left w:val="nil"/>
              <w:bottom w:val="single" w:sz="4" w:space="0" w:color="auto"/>
              <w:right w:val="single" w:sz="4" w:space="0" w:color="auto"/>
            </w:tcBorders>
            <w:shd w:val="clear" w:color="auto" w:fill="auto"/>
            <w:noWrap/>
            <w:vAlign w:val="center"/>
          </w:tcPr>
          <w:p w14:paraId="50DE97E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72</w:t>
            </w:r>
          </w:p>
        </w:tc>
        <w:tc>
          <w:tcPr>
            <w:tcW w:w="709" w:type="dxa"/>
            <w:tcBorders>
              <w:top w:val="nil"/>
              <w:left w:val="nil"/>
              <w:bottom w:val="single" w:sz="4" w:space="0" w:color="auto"/>
              <w:right w:val="single" w:sz="4" w:space="0" w:color="auto"/>
            </w:tcBorders>
            <w:shd w:val="clear" w:color="auto" w:fill="auto"/>
            <w:noWrap/>
            <w:vAlign w:val="center"/>
          </w:tcPr>
          <w:p w14:paraId="0675EE6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75474B5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B2240B7"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C633325"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7B3FBE1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576BF3C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63743CD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D4FB1C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2050965</w:t>
            </w:r>
          </w:p>
        </w:tc>
        <w:tc>
          <w:tcPr>
            <w:tcW w:w="2552" w:type="dxa"/>
            <w:tcBorders>
              <w:top w:val="nil"/>
              <w:left w:val="nil"/>
              <w:bottom w:val="single" w:sz="4" w:space="0" w:color="auto"/>
              <w:right w:val="single" w:sz="4" w:space="0" w:color="auto"/>
            </w:tcBorders>
            <w:shd w:val="clear" w:color="auto" w:fill="auto"/>
            <w:vAlign w:val="center"/>
          </w:tcPr>
          <w:p w14:paraId="756390F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船舶与海洋结构物强度与结构设计</w:t>
            </w:r>
          </w:p>
        </w:tc>
        <w:tc>
          <w:tcPr>
            <w:tcW w:w="425" w:type="dxa"/>
            <w:tcBorders>
              <w:top w:val="nil"/>
              <w:left w:val="nil"/>
              <w:bottom w:val="single" w:sz="4" w:space="0" w:color="auto"/>
              <w:right w:val="single" w:sz="4" w:space="0" w:color="auto"/>
            </w:tcBorders>
            <w:shd w:val="clear" w:color="auto" w:fill="auto"/>
            <w:noWrap/>
            <w:vAlign w:val="center"/>
          </w:tcPr>
          <w:p w14:paraId="07BDD2D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84F2E7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30B7792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09B0B8A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5BA8711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807C02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D7E76E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4ADD4E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2BCD802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05BB2B8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88159B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2050368</w:t>
            </w:r>
          </w:p>
        </w:tc>
        <w:tc>
          <w:tcPr>
            <w:tcW w:w="2552" w:type="dxa"/>
            <w:tcBorders>
              <w:top w:val="nil"/>
              <w:left w:val="nil"/>
              <w:bottom w:val="single" w:sz="4" w:space="0" w:color="auto"/>
              <w:right w:val="single" w:sz="4" w:space="0" w:color="auto"/>
            </w:tcBorders>
            <w:shd w:val="clear" w:color="auto" w:fill="auto"/>
            <w:noWrap/>
            <w:vAlign w:val="center"/>
          </w:tcPr>
          <w:p w14:paraId="155CB25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动力装置</w:t>
            </w:r>
          </w:p>
        </w:tc>
        <w:tc>
          <w:tcPr>
            <w:tcW w:w="425" w:type="dxa"/>
            <w:tcBorders>
              <w:top w:val="nil"/>
              <w:left w:val="nil"/>
              <w:bottom w:val="single" w:sz="4" w:space="0" w:color="auto"/>
              <w:right w:val="single" w:sz="4" w:space="0" w:color="auto"/>
            </w:tcBorders>
            <w:shd w:val="clear" w:color="auto" w:fill="auto"/>
            <w:noWrap/>
            <w:vAlign w:val="center"/>
          </w:tcPr>
          <w:p w14:paraId="203308E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60EA4AF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174A713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1DE55CF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nil"/>
              <w:left w:val="single" w:sz="4" w:space="0" w:color="auto"/>
              <w:bottom w:val="single" w:sz="4" w:space="0" w:color="000000"/>
              <w:right w:val="single" w:sz="4" w:space="0" w:color="auto"/>
            </w:tcBorders>
            <w:vAlign w:val="center"/>
          </w:tcPr>
          <w:p w14:paraId="032D16E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3D3555B"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F31F1AA"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7A53E0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2949B43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0B94614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663ACF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2050978</w:t>
            </w:r>
          </w:p>
        </w:tc>
        <w:tc>
          <w:tcPr>
            <w:tcW w:w="2552" w:type="dxa"/>
            <w:tcBorders>
              <w:top w:val="nil"/>
              <w:left w:val="nil"/>
              <w:bottom w:val="single" w:sz="4" w:space="0" w:color="auto"/>
              <w:right w:val="single" w:sz="4" w:space="0" w:color="auto"/>
            </w:tcBorders>
            <w:shd w:val="clear" w:color="auto" w:fill="auto"/>
            <w:vAlign w:val="center"/>
          </w:tcPr>
          <w:p w14:paraId="48EF5BF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船舶与海洋结构物设计原理1</w:t>
            </w:r>
          </w:p>
        </w:tc>
        <w:tc>
          <w:tcPr>
            <w:tcW w:w="425" w:type="dxa"/>
            <w:tcBorders>
              <w:top w:val="nil"/>
              <w:left w:val="nil"/>
              <w:bottom w:val="single" w:sz="4" w:space="0" w:color="auto"/>
              <w:right w:val="single" w:sz="4" w:space="0" w:color="auto"/>
            </w:tcBorders>
            <w:shd w:val="clear" w:color="auto" w:fill="auto"/>
            <w:noWrap/>
            <w:vAlign w:val="center"/>
          </w:tcPr>
          <w:p w14:paraId="21A80393"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459DE70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55B411F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782118B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nil"/>
              <w:left w:val="single" w:sz="4" w:space="0" w:color="auto"/>
              <w:bottom w:val="single" w:sz="4" w:space="0" w:color="000000"/>
              <w:right w:val="single" w:sz="4" w:space="0" w:color="auto"/>
            </w:tcBorders>
            <w:vAlign w:val="center"/>
          </w:tcPr>
          <w:p w14:paraId="28BD762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76B6C9A"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CC2A71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7A10D68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7303F09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val="restart"/>
            <w:tcBorders>
              <w:top w:val="nil"/>
              <w:left w:val="single" w:sz="4" w:space="0" w:color="auto"/>
              <w:bottom w:val="single" w:sz="4" w:space="0" w:color="auto"/>
              <w:right w:val="single" w:sz="4" w:space="0" w:color="auto"/>
            </w:tcBorders>
            <w:shd w:val="clear" w:color="auto" w:fill="auto"/>
            <w:noWrap/>
            <w:vAlign w:val="center"/>
          </w:tcPr>
          <w:p w14:paraId="79316CA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国际航运工程</w:t>
            </w:r>
          </w:p>
        </w:tc>
        <w:tc>
          <w:tcPr>
            <w:tcW w:w="992" w:type="dxa"/>
            <w:tcBorders>
              <w:top w:val="nil"/>
              <w:left w:val="nil"/>
              <w:bottom w:val="single" w:sz="4" w:space="0" w:color="auto"/>
              <w:right w:val="single" w:sz="4" w:space="0" w:color="auto"/>
            </w:tcBorders>
            <w:shd w:val="clear" w:color="auto" w:fill="auto"/>
            <w:noWrap/>
            <w:vAlign w:val="center"/>
          </w:tcPr>
          <w:p w14:paraId="78222B7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2051069</w:t>
            </w:r>
          </w:p>
        </w:tc>
        <w:tc>
          <w:tcPr>
            <w:tcW w:w="2552" w:type="dxa"/>
            <w:tcBorders>
              <w:top w:val="nil"/>
              <w:left w:val="nil"/>
              <w:bottom w:val="single" w:sz="4" w:space="0" w:color="auto"/>
              <w:right w:val="single" w:sz="4" w:space="0" w:color="auto"/>
            </w:tcBorders>
            <w:shd w:val="clear" w:color="auto" w:fill="auto"/>
            <w:noWrap/>
            <w:vAlign w:val="center"/>
          </w:tcPr>
          <w:p w14:paraId="51EB5F1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海商法1</w:t>
            </w:r>
          </w:p>
        </w:tc>
        <w:tc>
          <w:tcPr>
            <w:tcW w:w="425" w:type="dxa"/>
            <w:tcBorders>
              <w:top w:val="nil"/>
              <w:left w:val="nil"/>
              <w:bottom w:val="single" w:sz="4" w:space="0" w:color="auto"/>
              <w:right w:val="single" w:sz="4" w:space="0" w:color="auto"/>
            </w:tcBorders>
            <w:shd w:val="clear" w:color="auto" w:fill="auto"/>
            <w:noWrap/>
            <w:vAlign w:val="center"/>
          </w:tcPr>
          <w:p w14:paraId="4DAC8306"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6E2B4C7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0E20DEB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1E0D3E4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7D1B89F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48927A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C48D4F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291793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71E34A7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37AC356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48AAF6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2050371</w:t>
            </w:r>
          </w:p>
        </w:tc>
        <w:tc>
          <w:tcPr>
            <w:tcW w:w="2552" w:type="dxa"/>
            <w:tcBorders>
              <w:top w:val="nil"/>
              <w:left w:val="nil"/>
              <w:bottom w:val="single" w:sz="4" w:space="0" w:color="auto"/>
              <w:right w:val="single" w:sz="4" w:space="0" w:color="auto"/>
            </w:tcBorders>
            <w:shd w:val="clear" w:color="auto" w:fill="auto"/>
            <w:noWrap/>
            <w:vAlign w:val="center"/>
          </w:tcPr>
          <w:p w14:paraId="3776DDB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船舶设备</w:t>
            </w:r>
          </w:p>
        </w:tc>
        <w:tc>
          <w:tcPr>
            <w:tcW w:w="425" w:type="dxa"/>
            <w:tcBorders>
              <w:top w:val="nil"/>
              <w:left w:val="nil"/>
              <w:bottom w:val="single" w:sz="4" w:space="0" w:color="auto"/>
              <w:right w:val="single" w:sz="4" w:space="0" w:color="auto"/>
            </w:tcBorders>
            <w:shd w:val="clear" w:color="auto" w:fill="auto"/>
            <w:noWrap/>
            <w:vAlign w:val="center"/>
          </w:tcPr>
          <w:p w14:paraId="6624F8F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3370181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6E59D81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07C3D61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7EF9851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5731DB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8649B4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11F0AD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5EF0489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431E1C0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52526F4"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2050498</w:t>
            </w:r>
          </w:p>
        </w:tc>
        <w:tc>
          <w:tcPr>
            <w:tcW w:w="2552" w:type="dxa"/>
            <w:tcBorders>
              <w:top w:val="nil"/>
              <w:left w:val="nil"/>
              <w:bottom w:val="single" w:sz="4" w:space="0" w:color="auto"/>
              <w:right w:val="single" w:sz="4" w:space="0" w:color="auto"/>
            </w:tcBorders>
            <w:shd w:val="clear" w:color="auto" w:fill="auto"/>
            <w:noWrap/>
            <w:vAlign w:val="center"/>
          </w:tcPr>
          <w:p w14:paraId="2D54619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eastAsia="仿宋" w:cs="Calibri"/>
                <w:kern w:val="0"/>
                <w:sz w:val="18"/>
                <w:szCs w:val="18"/>
              </w:rPr>
              <w:t> </w:t>
            </w:r>
            <w:r>
              <w:rPr>
                <w:rFonts w:eastAsia="仿宋" w:cs="Calibri" w:hint="eastAsia"/>
                <w:kern w:val="0"/>
                <w:sz w:val="18"/>
                <w:szCs w:val="18"/>
              </w:rPr>
              <w:t>航运</w:t>
            </w:r>
            <w:r>
              <w:rPr>
                <w:rFonts w:ascii="仿宋" w:eastAsia="仿宋" w:hAnsi="仿宋" w:hint="eastAsia"/>
                <w:kern w:val="0"/>
                <w:sz w:val="18"/>
                <w:szCs w:val="18"/>
              </w:rPr>
              <w:t>市场学</w:t>
            </w:r>
          </w:p>
        </w:tc>
        <w:tc>
          <w:tcPr>
            <w:tcW w:w="425" w:type="dxa"/>
            <w:tcBorders>
              <w:top w:val="nil"/>
              <w:left w:val="nil"/>
              <w:bottom w:val="single" w:sz="4" w:space="0" w:color="auto"/>
              <w:right w:val="single" w:sz="4" w:space="0" w:color="auto"/>
            </w:tcBorders>
            <w:shd w:val="clear" w:color="auto" w:fill="auto"/>
            <w:noWrap/>
            <w:vAlign w:val="center"/>
          </w:tcPr>
          <w:p w14:paraId="1931B15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226DCA6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8FB6D5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109DC5B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0FB60E8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657910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9BDBC7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6A5E0C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64AD71B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6CF116A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7FF114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2050810</w:t>
            </w:r>
          </w:p>
        </w:tc>
        <w:tc>
          <w:tcPr>
            <w:tcW w:w="2552" w:type="dxa"/>
            <w:tcBorders>
              <w:top w:val="nil"/>
              <w:left w:val="nil"/>
              <w:bottom w:val="single" w:sz="4" w:space="0" w:color="auto"/>
              <w:right w:val="single" w:sz="4" w:space="0" w:color="auto"/>
            </w:tcBorders>
            <w:shd w:val="clear" w:color="auto" w:fill="auto"/>
            <w:noWrap/>
            <w:vAlign w:val="center"/>
          </w:tcPr>
          <w:p w14:paraId="0F47DB4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远洋运输业务</w:t>
            </w:r>
          </w:p>
        </w:tc>
        <w:tc>
          <w:tcPr>
            <w:tcW w:w="425" w:type="dxa"/>
            <w:tcBorders>
              <w:top w:val="nil"/>
              <w:left w:val="nil"/>
              <w:bottom w:val="single" w:sz="4" w:space="0" w:color="auto"/>
              <w:right w:val="single" w:sz="4" w:space="0" w:color="auto"/>
            </w:tcBorders>
            <w:shd w:val="clear" w:color="auto" w:fill="auto"/>
            <w:noWrap/>
            <w:vAlign w:val="center"/>
          </w:tcPr>
          <w:p w14:paraId="52B48CC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7388D76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851" w:type="dxa"/>
            <w:tcBorders>
              <w:top w:val="nil"/>
              <w:left w:val="nil"/>
              <w:bottom w:val="single" w:sz="4" w:space="0" w:color="auto"/>
              <w:right w:val="single" w:sz="4" w:space="0" w:color="auto"/>
            </w:tcBorders>
            <w:shd w:val="clear" w:color="auto" w:fill="auto"/>
            <w:noWrap/>
            <w:vAlign w:val="center"/>
          </w:tcPr>
          <w:p w14:paraId="63BB631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64</w:t>
            </w:r>
          </w:p>
        </w:tc>
        <w:tc>
          <w:tcPr>
            <w:tcW w:w="709" w:type="dxa"/>
            <w:tcBorders>
              <w:top w:val="nil"/>
              <w:left w:val="nil"/>
              <w:bottom w:val="single" w:sz="4" w:space="0" w:color="auto"/>
              <w:right w:val="single" w:sz="4" w:space="0" w:color="auto"/>
            </w:tcBorders>
            <w:shd w:val="clear" w:color="auto" w:fill="auto"/>
            <w:noWrap/>
            <w:vAlign w:val="center"/>
          </w:tcPr>
          <w:p w14:paraId="26D5C59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720945C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8C7F2E2"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625DE3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EF3FE7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51750D6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128F951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9574C14"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150E6200"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国际航运管理</w:t>
            </w:r>
          </w:p>
        </w:tc>
        <w:tc>
          <w:tcPr>
            <w:tcW w:w="425" w:type="dxa"/>
            <w:tcBorders>
              <w:top w:val="nil"/>
              <w:left w:val="nil"/>
              <w:bottom w:val="single" w:sz="4" w:space="0" w:color="auto"/>
              <w:right w:val="single" w:sz="4" w:space="0" w:color="auto"/>
            </w:tcBorders>
            <w:shd w:val="clear" w:color="auto" w:fill="auto"/>
            <w:noWrap/>
            <w:vAlign w:val="center"/>
          </w:tcPr>
          <w:p w14:paraId="63D25F7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18A4F3F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0B2FB96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40E93FA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4F3B8DD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ABE007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3466331"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5CB4BF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332DDDA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019C4B5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403515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2050368</w:t>
            </w:r>
          </w:p>
        </w:tc>
        <w:tc>
          <w:tcPr>
            <w:tcW w:w="2552" w:type="dxa"/>
            <w:tcBorders>
              <w:top w:val="nil"/>
              <w:left w:val="nil"/>
              <w:bottom w:val="single" w:sz="4" w:space="0" w:color="auto"/>
              <w:right w:val="single" w:sz="4" w:space="0" w:color="auto"/>
            </w:tcBorders>
            <w:shd w:val="clear" w:color="auto" w:fill="auto"/>
            <w:noWrap/>
            <w:vAlign w:val="center"/>
          </w:tcPr>
          <w:p w14:paraId="6E54B02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动力装置</w:t>
            </w:r>
          </w:p>
        </w:tc>
        <w:tc>
          <w:tcPr>
            <w:tcW w:w="425" w:type="dxa"/>
            <w:tcBorders>
              <w:top w:val="nil"/>
              <w:left w:val="nil"/>
              <w:bottom w:val="single" w:sz="4" w:space="0" w:color="auto"/>
              <w:right w:val="single" w:sz="4" w:space="0" w:color="auto"/>
            </w:tcBorders>
            <w:shd w:val="clear" w:color="auto" w:fill="auto"/>
            <w:noWrap/>
            <w:vAlign w:val="center"/>
          </w:tcPr>
          <w:p w14:paraId="41F5BD6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B6FE2F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5E633A0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1FB61B0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nil"/>
              <w:left w:val="single" w:sz="4" w:space="0" w:color="auto"/>
              <w:bottom w:val="single" w:sz="4" w:space="0" w:color="000000"/>
              <w:right w:val="single" w:sz="4" w:space="0" w:color="auto"/>
            </w:tcBorders>
            <w:vAlign w:val="center"/>
          </w:tcPr>
          <w:p w14:paraId="28369D8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246054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706E92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E58312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38639E8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val="restart"/>
            <w:tcBorders>
              <w:top w:val="nil"/>
              <w:left w:val="single" w:sz="4" w:space="0" w:color="auto"/>
              <w:bottom w:val="single" w:sz="4" w:space="0" w:color="auto"/>
              <w:right w:val="single" w:sz="4" w:space="0" w:color="auto"/>
            </w:tcBorders>
            <w:shd w:val="clear" w:color="auto" w:fill="auto"/>
            <w:noWrap/>
            <w:vAlign w:val="center"/>
          </w:tcPr>
          <w:p w14:paraId="60C4B12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海洋工程</w:t>
            </w:r>
          </w:p>
        </w:tc>
        <w:tc>
          <w:tcPr>
            <w:tcW w:w="992" w:type="dxa"/>
            <w:tcBorders>
              <w:top w:val="nil"/>
              <w:left w:val="nil"/>
              <w:bottom w:val="single" w:sz="4" w:space="0" w:color="auto"/>
              <w:right w:val="single" w:sz="4" w:space="0" w:color="auto"/>
            </w:tcBorders>
            <w:shd w:val="clear" w:color="auto" w:fill="auto"/>
            <w:noWrap/>
            <w:vAlign w:val="center"/>
          </w:tcPr>
          <w:p w14:paraId="74CDDDE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2050287</w:t>
            </w:r>
          </w:p>
        </w:tc>
        <w:tc>
          <w:tcPr>
            <w:tcW w:w="2552" w:type="dxa"/>
            <w:tcBorders>
              <w:top w:val="nil"/>
              <w:left w:val="nil"/>
              <w:bottom w:val="single" w:sz="4" w:space="0" w:color="auto"/>
              <w:right w:val="single" w:sz="4" w:space="0" w:color="auto"/>
            </w:tcBorders>
            <w:shd w:val="clear" w:color="auto" w:fill="auto"/>
            <w:noWrap/>
            <w:vAlign w:val="center"/>
          </w:tcPr>
          <w:p w14:paraId="18C760A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海洋石油开发工艺与设备</w:t>
            </w:r>
          </w:p>
        </w:tc>
        <w:tc>
          <w:tcPr>
            <w:tcW w:w="425" w:type="dxa"/>
            <w:tcBorders>
              <w:top w:val="nil"/>
              <w:left w:val="nil"/>
              <w:bottom w:val="single" w:sz="4" w:space="0" w:color="auto"/>
              <w:right w:val="single" w:sz="4" w:space="0" w:color="auto"/>
            </w:tcBorders>
            <w:shd w:val="clear" w:color="auto" w:fill="auto"/>
            <w:noWrap/>
            <w:vAlign w:val="center"/>
          </w:tcPr>
          <w:p w14:paraId="33D3D03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FE8B1B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7CF789F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3F7558B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single" w:sz="4" w:space="0" w:color="000000"/>
              <w:right w:val="single" w:sz="4" w:space="0" w:color="auto"/>
            </w:tcBorders>
            <w:vAlign w:val="center"/>
          </w:tcPr>
          <w:p w14:paraId="13D9727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8094774"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042AC5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F2B905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654CB67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4B00C5C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7B129C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2050278</w:t>
            </w:r>
          </w:p>
        </w:tc>
        <w:tc>
          <w:tcPr>
            <w:tcW w:w="2552" w:type="dxa"/>
            <w:tcBorders>
              <w:top w:val="nil"/>
              <w:left w:val="nil"/>
              <w:bottom w:val="single" w:sz="4" w:space="0" w:color="auto"/>
              <w:right w:val="single" w:sz="4" w:space="0" w:color="auto"/>
            </w:tcBorders>
            <w:shd w:val="clear" w:color="auto" w:fill="auto"/>
            <w:noWrap/>
            <w:vAlign w:val="center"/>
          </w:tcPr>
          <w:p w14:paraId="629BBA9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海洋工程波浪力学</w:t>
            </w:r>
          </w:p>
        </w:tc>
        <w:tc>
          <w:tcPr>
            <w:tcW w:w="425" w:type="dxa"/>
            <w:tcBorders>
              <w:top w:val="nil"/>
              <w:left w:val="nil"/>
              <w:bottom w:val="single" w:sz="4" w:space="0" w:color="auto"/>
              <w:right w:val="single" w:sz="4" w:space="0" w:color="auto"/>
            </w:tcBorders>
            <w:shd w:val="clear" w:color="auto" w:fill="auto"/>
            <w:noWrap/>
            <w:vAlign w:val="center"/>
          </w:tcPr>
          <w:p w14:paraId="0B52E949"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6CC5D9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3.5</w:t>
            </w:r>
          </w:p>
        </w:tc>
        <w:tc>
          <w:tcPr>
            <w:tcW w:w="851" w:type="dxa"/>
            <w:tcBorders>
              <w:top w:val="nil"/>
              <w:left w:val="nil"/>
              <w:bottom w:val="single" w:sz="4" w:space="0" w:color="auto"/>
              <w:right w:val="single" w:sz="4" w:space="0" w:color="auto"/>
            </w:tcBorders>
            <w:shd w:val="clear" w:color="auto" w:fill="auto"/>
            <w:noWrap/>
            <w:vAlign w:val="center"/>
          </w:tcPr>
          <w:p w14:paraId="692FACB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72</w:t>
            </w:r>
          </w:p>
        </w:tc>
        <w:tc>
          <w:tcPr>
            <w:tcW w:w="709" w:type="dxa"/>
            <w:tcBorders>
              <w:top w:val="nil"/>
              <w:left w:val="nil"/>
              <w:bottom w:val="single" w:sz="4" w:space="0" w:color="auto"/>
              <w:right w:val="single" w:sz="4" w:space="0" w:color="auto"/>
            </w:tcBorders>
            <w:shd w:val="clear" w:color="auto" w:fill="auto"/>
            <w:noWrap/>
            <w:vAlign w:val="center"/>
          </w:tcPr>
          <w:p w14:paraId="6502E00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3A59085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4A1DA5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7771EB0"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8DAC3A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6B8F9D2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7F8DAF3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987081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2051050</w:t>
            </w:r>
          </w:p>
        </w:tc>
        <w:tc>
          <w:tcPr>
            <w:tcW w:w="2552" w:type="dxa"/>
            <w:tcBorders>
              <w:top w:val="nil"/>
              <w:left w:val="nil"/>
              <w:bottom w:val="single" w:sz="4" w:space="0" w:color="auto"/>
              <w:right w:val="single" w:sz="4" w:space="0" w:color="auto"/>
            </w:tcBorders>
            <w:shd w:val="clear" w:color="auto" w:fill="auto"/>
            <w:noWrap/>
            <w:vAlign w:val="center"/>
          </w:tcPr>
          <w:p w14:paraId="4C4DA4E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土力学与地基</w:t>
            </w:r>
          </w:p>
        </w:tc>
        <w:tc>
          <w:tcPr>
            <w:tcW w:w="425" w:type="dxa"/>
            <w:tcBorders>
              <w:top w:val="nil"/>
              <w:left w:val="nil"/>
              <w:bottom w:val="single" w:sz="4" w:space="0" w:color="auto"/>
              <w:right w:val="single" w:sz="4" w:space="0" w:color="auto"/>
            </w:tcBorders>
            <w:shd w:val="clear" w:color="auto" w:fill="auto"/>
            <w:noWrap/>
            <w:vAlign w:val="center"/>
          </w:tcPr>
          <w:p w14:paraId="59BD2B2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492E73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1600B6C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3470D03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single" w:sz="4" w:space="0" w:color="000000"/>
              <w:right w:val="single" w:sz="4" w:space="0" w:color="auto"/>
            </w:tcBorders>
            <w:vAlign w:val="center"/>
          </w:tcPr>
          <w:p w14:paraId="66F0218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543DCB7"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4C81300"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FE1275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2BAF39E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7C4D322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889D6D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2050282</w:t>
            </w:r>
          </w:p>
        </w:tc>
        <w:tc>
          <w:tcPr>
            <w:tcW w:w="2552" w:type="dxa"/>
            <w:tcBorders>
              <w:top w:val="nil"/>
              <w:left w:val="nil"/>
              <w:bottom w:val="single" w:sz="4" w:space="0" w:color="auto"/>
              <w:right w:val="single" w:sz="4" w:space="0" w:color="auto"/>
            </w:tcBorders>
            <w:shd w:val="clear" w:color="auto" w:fill="auto"/>
            <w:noWrap/>
            <w:vAlign w:val="center"/>
          </w:tcPr>
          <w:p w14:paraId="1B03B37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海洋活动式平台</w:t>
            </w:r>
          </w:p>
        </w:tc>
        <w:tc>
          <w:tcPr>
            <w:tcW w:w="425" w:type="dxa"/>
            <w:tcBorders>
              <w:top w:val="nil"/>
              <w:left w:val="nil"/>
              <w:bottom w:val="single" w:sz="4" w:space="0" w:color="auto"/>
              <w:right w:val="single" w:sz="4" w:space="0" w:color="auto"/>
            </w:tcBorders>
            <w:shd w:val="clear" w:color="auto" w:fill="auto"/>
            <w:noWrap/>
            <w:vAlign w:val="center"/>
          </w:tcPr>
          <w:p w14:paraId="7808F9BA"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B614D6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2EE44E5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079EA0E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6B90497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9600C64"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1CA8945"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A8DA31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06B69D2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26B67A1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176974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2050284</w:t>
            </w:r>
          </w:p>
        </w:tc>
        <w:tc>
          <w:tcPr>
            <w:tcW w:w="2552" w:type="dxa"/>
            <w:tcBorders>
              <w:top w:val="nil"/>
              <w:left w:val="nil"/>
              <w:bottom w:val="single" w:sz="4" w:space="0" w:color="auto"/>
              <w:right w:val="single" w:sz="4" w:space="0" w:color="auto"/>
            </w:tcBorders>
            <w:shd w:val="clear" w:color="auto" w:fill="auto"/>
            <w:noWrap/>
            <w:vAlign w:val="center"/>
          </w:tcPr>
          <w:p w14:paraId="7D9741B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海洋油气管道工程</w:t>
            </w:r>
          </w:p>
        </w:tc>
        <w:tc>
          <w:tcPr>
            <w:tcW w:w="425" w:type="dxa"/>
            <w:tcBorders>
              <w:top w:val="nil"/>
              <w:left w:val="nil"/>
              <w:bottom w:val="single" w:sz="4" w:space="0" w:color="auto"/>
              <w:right w:val="single" w:sz="4" w:space="0" w:color="auto"/>
            </w:tcBorders>
            <w:shd w:val="clear" w:color="auto" w:fill="auto"/>
            <w:noWrap/>
            <w:vAlign w:val="center"/>
          </w:tcPr>
          <w:p w14:paraId="2EC19E3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4DE8FF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79470D7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35DB7FC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40C25D3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B7E27D1"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3E1E458"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200D7C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single" w:sz="4" w:space="0" w:color="auto"/>
              <w:right w:val="single" w:sz="4" w:space="0" w:color="auto"/>
            </w:tcBorders>
            <w:vAlign w:val="center"/>
          </w:tcPr>
          <w:p w14:paraId="35630AF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33A79FF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0B1579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2050759</w:t>
            </w:r>
          </w:p>
        </w:tc>
        <w:tc>
          <w:tcPr>
            <w:tcW w:w="2552" w:type="dxa"/>
            <w:tcBorders>
              <w:top w:val="nil"/>
              <w:left w:val="nil"/>
              <w:bottom w:val="single" w:sz="4" w:space="0" w:color="auto"/>
              <w:right w:val="single" w:sz="4" w:space="0" w:color="auto"/>
            </w:tcBorders>
            <w:shd w:val="clear" w:color="auto" w:fill="auto"/>
            <w:noWrap/>
            <w:vAlign w:val="center"/>
          </w:tcPr>
          <w:p w14:paraId="6E7B36C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海洋桩基平台1</w:t>
            </w:r>
          </w:p>
        </w:tc>
        <w:tc>
          <w:tcPr>
            <w:tcW w:w="425" w:type="dxa"/>
            <w:tcBorders>
              <w:top w:val="nil"/>
              <w:left w:val="nil"/>
              <w:bottom w:val="single" w:sz="4" w:space="0" w:color="auto"/>
              <w:right w:val="single" w:sz="4" w:space="0" w:color="auto"/>
            </w:tcBorders>
            <w:shd w:val="clear" w:color="auto" w:fill="auto"/>
            <w:noWrap/>
            <w:vAlign w:val="center"/>
          </w:tcPr>
          <w:p w14:paraId="07F0EC6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40A9CDC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4D49665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13E8509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single" w:sz="4" w:space="0" w:color="000000"/>
              <w:right w:val="single" w:sz="4" w:space="0" w:color="auto"/>
            </w:tcBorders>
            <w:vAlign w:val="center"/>
          </w:tcPr>
          <w:p w14:paraId="52690FD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3919A87"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EC4C8EC"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C01B96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val="restart"/>
            <w:tcBorders>
              <w:top w:val="nil"/>
              <w:left w:val="single" w:sz="4" w:space="0" w:color="auto"/>
              <w:bottom w:val="nil"/>
              <w:right w:val="single" w:sz="4" w:space="0" w:color="auto"/>
            </w:tcBorders>
            <w:shd w:val="clear" w:color="auto" w:fill="auto"/>
            <w:noWrap/>
            <w:vAlign w:val="center"/>
          </w:tcPr>
          <w:p w14:paraId="59321EB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 xml:space="preserve">　</w:t>
            </w:r>
          </w:p>
        </w:tc>
        <w:tc>
          <w:tcPr>
            <w:tcW w:w="402" w:type="dxa"/>
            <w:vMerge w:val="restart"/>
            <w:tcBorders>
              <w:top w:val="nil"/>
              <w:left w:val="single" w:sz="4" w:space="0" w:color="auto"/>
              <w:bottom w:val="single" w:sz="4" w:space="0" w:color="auto"/>
              <w:right w:val="single" w:sz="4" w:space="0" w:color="auto"/>
            </w:tcBorders>
            <w:shd w:val="clear" w:color="auto" w:fill="auto"/>
            <w:noWrap/>
            <w:vAlign w:val="center"/>
          </w:tcPr>
          <w:p w14:paraId="72D1808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海洋工程</w:t>
            </w:r>
          </w:p>
        </w:tc>
        <w:tc>
          <w:tcPr>
            <w:tcW w:w="992" w:type="dxa"/>
            <w:tcBorders>
              <w:top w:val="nil"/>
              <w:left w:val="nil"/>
              <w:bottom w:val="single" w:sz="4" w:space="0" w:color="auto"/>
              <w:right w:val="single" w:sz="4" w:space="0" w:color="auto"/>
            </w:tcBorders>
            <w:shd w:val="clear" w:color="auto" w:fill="auto"/>
            <w:noWrap/>
            <w:vAlign w:val="center"/>
          </w:tcPr>
          <w:p w14:paraId="6A3D061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2080367</w:t>
            </w:r>
          </w:p>
        </w:tc>
        <w:tc>
          <w:tcPr>
            <w:tcW w:w="2552" w:type="dxa"/>
            <w:tcBorders>
              <w:top w:val="nil"/>
              <w:left w:val="nil"/>
              <w:bottom w:val="single" w:sz="4" w:space="0" w:color="auto"/>
              <w:right w:val="single" w:sz="4" w:space="0" w:color="auto"/>
            </w:tcBorders>
            <w:shd w:val="clear" w:color="auto" w:fill="auto"/>
            <w:noWrap/>
            <w:vAlign w:val="center"/>
          </w:tcPr>
          <w:p w14:paraId="421FD08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船舶与海洋工程材料与焊接</w:t>
            </w:r>
          </w:p>
        </w:tc>
        <w:tc>
          <w:tcPr>
            <w:tcW w:w="425" w:type="dxa"/>
            <w:tcBorders>
              <w:top w:val="nil"/>
              <w:left w:val="nil"/>
              <w:bottom w:val="single" w:sz="4" w:space="0" w:color="auto"/>
              <w:right w:val="single" w:sz="4" w:space="0" w:color="auto"/>
            </w:tcBorders>
            <w:shd w:val="clear" w:color="auto" w:fill="auto"/>
            <w:noWrap/>
            <w:vAlign w:val="center"/>
          </w:tcPr>
          <w:p w14:paraId="598F0CDA"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FECEA2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1EE0982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293A589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val="restart"/>
            <w:tcBorders>
              <w:top w:val="nil"/>
              <w:left w:val="single" w:sz="4" w:space="0" w:color="auto"/>
              <w:bottom w:val="nil"/>
              <w:right w:val="single" w:sz="4" w:space="0" w:color="auto"/>
            </w:tcBorders>
            <w:shd w:val="clear" w:color="auto" w:fill="auto"/>
            <w:noWrap/>
            <w:vAlign w:val="center"/>
          </w:tcPr>
          <w:p w14:paraId="3E65E18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分方向，各必修19学分</w:t>
            </w:r>
          </w:p>
        </w:tc>
        <w:tc>
          <w:tcPr>
            <w:tcW w:w="4487" w:type="dxa"/>
            <w:vAlign w:val="center"/>
          </w:tcPr>
          <w:p w14:paraId="6589491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4AD92C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E5CE4F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0CC8D2C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0F4A666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448001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2050618</w:t>
            </w:r>
          </w:p>
        </w:tc>
        <w:tc>
          <w:tcPr>
            <w:tcW w:w="2552" w:type="dxa"/>
            <w:tcBorders>
              <w:top w:val="nil"/>
              <w:left w:val="nil"/>
              <w:bottom w:val="single" w:sz="4" w:space="0" w:color="auto"/>
              <w:right w:val="single" w:sz="4" w:space="0" w:color="auto"/>
            </w:tcBorders>
            <w:shd w:val="clear" w:color="auto" w:fill="auto"/>
            <w:noWrap/>
            <w:vAlign w:val="center"/>
          </w:tcPr>
          <w:p w14:paraId="49378D4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弹性力学及有限元</w:t>
            </w:r>
          </w:p>
        </w:tc>
        <w:tc>
          <w:tcPr>
            <w:tcW w:w="425" w:type="dxa"/>
            <w:tcBorders>
              <w:top w:val="nil"/>
              <w:left w:val="nil"/>
              <w:bottom w:val="single" w:sz="4" w:space="0" w:color="auto"/>
              <w:right w:val="single" w:sz="4" w:space="0" w:color="auto"/>
            </w:tcBorders>
            <w:shd w:val="clear" w:color="auto" w:fill="auto"/>
            <w:noWrap/>
            <w:vAlign w:val="center"/>
          </w:tcPr>
          <w:p w14:paraId="7333B55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1C158B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1175840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6455E93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nil"/>
              <w:right w:val="single" w:sz="4" w:space="0" w:color="auto"/>
            </w:tcBorders>
            <w:vAlign w:val="center"/>
          </w:tcPr>
          <w:p w14:paraId="4EDFB39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6F8DFC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C0A7CF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1E5EDF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7CE7ADC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5F02348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2A5464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2050669</w:t>
            </w:r>
          </w:p>
        </w:tc>
        <w:tc>
          <w:tcPr>
            <w:tcW w:w="2552" w:type="dxa"/>
            <w:tcBorders>
              <w:top w:val="nil"/>
              <w:left w:val="nil"/>
              <w:bottom w:val="single" w:sz="4" w:space="0" w:color="auto"/>
              <w:right w:val="single" w:sz="4" w:space="0" w:color="auto"/>
            </w:tcBorders>
            <w:shd w:val="clear" w:color="auto" w:fill="auto"/>
            <w:noWrap/>
            <w:vAlign w:val="center"/>
          </w:tcPr>
          <w:p w14:paraId="4984FC1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有限元分析软件与应用</w:t>
            </w:r>
          </w:p>
        </w:tc>
        <w:tc>
          <w:tcPr>
            <w:tcW w:w="425" w:type="dxa"/>
            <w:tcBorders>
              <w:top w:val="nil"/>
              <w:left w:val="nil"/>
              <w:bottom w:val="single" w:sz="4" w:space="0" w:color="auto"/>
              <w:right w:val="single" w:sz="4" w:space="0" w:color="auto"/>
            </w:tcBorders>
            <w:shd w:val="clear" w:color="auto" w:fill="auto"/>
            <w:noWrap/>
            <w:vAlign w:val="center"/>
          </w:tcPr>
          <w:p w14:paraId="0DC7B52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417C845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0EEA14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3DAEE5A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79AE34D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B2D831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5601416"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969F73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413EA64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1B7D670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4E5653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2050668</w:t>
            </w:r>
          </w:p>
        </w:tc>
        <w:tc>
          <w:tcPr>
            <w:tcW w:w="2552" w:type="dxa"/>
            <w:tcBorders>
              <w:top w:val="nil"/>
              <w:left w:val="nil"/>
              <w:bottom w:val="single" w:sz="4" w:space="0" w:color="auto"/>
              <w:right w:val="single" w:sz="4" w:space="0" w:color="auto"/>
            </w:tcBorders>
            <w:shd w:val="clear" w:color="auto" w:fill="auto"/>
            <w:noWrap/>
            <w:vAlign w:val="center"/>
          </w:tcPr>
          <w:p w14:paraId="5F6885E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钢结构原理</w:t>
            </w:r>
          </w:p>
        </w:tc>
        <w:tc>
          <w:tcPr>
            <w:tcW w:w="425" w:type="dxa"/>
            <w:tcBorders>
              <w:top w:val="nil"/>
              <w:left w:val="nil"/>
              <w:bottom w:val="single" w:sz="4" w:space="0" w:color="auto"/>
              <w:right w:val="single" w:sz="4" w:space="0" w:color="auto"/>
            </w:tcBorders>
            <w:shd w:val="clear" w:color="auto" w:fill="auto"/>
            <w:noWrap/>
            <w:vAlign w:val="center"/>
          </w:tcPr>
          <w:p w14:paraId="47E60573"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E6BE36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6BFF72A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41DD7BA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68DCB41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5F6BA9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D6388A1"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1EF478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73975D4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10E2743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A9037F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2051048</w:t>
            </w:r>
          </w:p>
        </w:tc>
        <w:tc>
          <w:tcPr>
            <w:tcW w:w="2552" w:type="dxa"/>
            <w:tcBorders>
              <w:top w:val="nil"/>
              <w:left w:val="nil"/>
              <w:bottom w:val="single" w:sz="4" w:space="0" w:color="auto"/>
              <w:right w:val="single" w:sz="4" w:space="0" w:color="auto"/>
            </w:tcBorders>
            <w:shd w:val="clear" w:color="auto" w:fill="auto"/>
            <w:noWrap/>
            <w:vAlign w:val="center"/>
          </w:tcPr>
          <w:p w14:paraId="69BFF97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混凝土结构原理</w:t>
            </w:r>
          </w:p>
        </w:tc>
        <w:tc>
          <w:tcPr>
            <w:tcW w:w="425" w:type="dxa"/>
            <w:tcBorders>
              <w:top w:val="nil"/>
              <w:left w:val="nil"/>
              <w:bottom w:val="single" w:sz="4" w:space="0" w:color="auto"/>
              <w:right w:val="single" w:sz="4" w:space="0" w:color="auto"/>
            </w:tcBorders>
            <w:shd w:val="clear" w:color="auto" w:fill="auto"/>
            <w:noWrap/>
            <w:vAlign w:val="center"/>
          </w:tcPr>
          <w:p w14:paraId="04D211F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0A06F78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2.5</w:t>
            </w:r>
          </w:p>
        </w:tc>
        <w:tc>
          <w:tcPr>
            <w:tcW w:w="851" w:type="dxa"/>
            <w:tcBorders>
              <w:top w:val="nil"/>
              <w:left w:val="nil"/>
              <w:bottom w:val="single" w:sz="4" w:space="0" w:color="auto"/>
              <w:right w:val="single" w:sz="4" w:space="0" w:color="auto"/>
            </w:tcBorders>
            <w:shd w:val="clear" w:color="auto" w:fill="auto"/>
            <w:noWrap/>
            <w:vAlign w:val="center"/>
          </w:tcPr>
          <w:p w14:paraId="48520F7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40</w:t>
            </w:r>
          </w:p>
        </w:tc>
        <w:tc>
          <w:tcPr>
            <w:tcW w:w="709" w:type="dxa"/>
            <w:tcBorders>
              <w:top w:val="nil"/>
              <w:left w:val="nil"/>
              <w:bottom w:val="single" w:sz="4" w:space="0" w:color="auto"/>
              <w:right w:val="single" w:sz="4" w:space="0" w:color="auto"/>
            </w:tcBorders>
            <w:shd w:val="clear" w:color="auto" w:fill="auto"/>
            <w:noWrap/>
            <w:vAlign w:val="center"/>
          </w:tcPr>
          <w:p w14:paraId="0F282EE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139B681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BF5524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5C2F7C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E7D397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751368A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04A3566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93708B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2050421</w:t>
            </w:r>
          </w:p>
        </w:tc>
        <w:tc>
          <w:tcPr>
            <w:tcW w:w="2552" w:type="dxa"/>
            <w:tcBorders>
              <w:top w:val="nil"/>
              <w:left w:val="nil"/>
              <w:bottom w:val="single" w:sz="4" w:space="0" w:color="auto"/>
              <w:right w:val="single" w:sz="4" w:space="0" w:color="auto"/>
            </w:tcBorders>
            <w:shd w:val="clear" w:color="auto" w:fill="auto"/>
            <w:noWrap/>
            <w:vAlign w:val="center"/>
          </w:tcPr>
          <w:p w14:paraId="1F56E12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海洋工程结构动力分析</w:t>
            </w:r>
          </w:p>
        </w:tc>
        <w:tc>
          <w:tcPr>
            <w:tcW w:w="425" w:type="dxa"/>
            <w:tcBorders>
              <w:top w:val="nil"/>
              <w:left w:val="nil"/>
              <w:bottom w:val="single" w:sz="4" w:space="0" w:color="auto"/>
              <w:right w:val="single" w:sz="4" w:space="0" w:color="auto"/>
            </w:tcBorders>
            <w:shd w:val="clear" w:color="auto" w:fill="auto"/>
            <w:noWrap/>
            <w:vAlign w:val="center"/>
          </w:tcPr>
          <w:p w14:paraId="63093CC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46CCE4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0D32073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534B438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0969C87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A3C48D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40147A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3A89CC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4693786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227FCA4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B80207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2050560</w:t>
            </w:r>
          </w:p>
        </w:tc>
        <w:tc>
          <w:tcPr>
            <w:tcW w:w="2552" w:type="dxa"/>
            <w:tcBorders>
              <w:top w:val="nil"/>
              <w:left w:val="nil"/>
              <w:bottom w:val="single" w:sz="4" w:space="0" w:color="auto"/>
              <w:right w:val="single" w:sz="4" w:space="0" w:color="auto"/>
            </w:tcBorders>
            <w:shd w:val="clear" w:color="auto" w:fill="auto"/>
            <w:noWrap/>
            <w:vAlign w:val="center"/>
          </w:tcPr>
          <w:p w14:paraId="1D698BA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计算机辅助绘图</w:t>
            </w:r>
          </w:p>
        </w:tc>
        <w:tc>
          <w:tcPr>
            <w:tcW w:w="425" w:type="dxa"/>
            <w:tcBorders>
              <w:top w:val="nil"/>
              <w:left w:val="nil"/>
              <w:bottom w:val="single" w:sz="4" w:space="0" w:color="auto"/>
              <w:right w:val="single" w:sz="4" w:space="0" w:color="auto"/>
            </w:tcBorders>
            <w:shd w:val="clear" w:color="auto" w:fill="auto"/>
            <w:noWrap/>
            <w:vAlign w:val="center"/>
          </w:tcPr>
          <w:p w14:paraId="751F887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5C4292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616BC63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7E9FE7E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nil"/>
              <w:left w:val="single" w:sz="4" w:space="0" w:color="auto"/>
              <w:bottom w:val="nil"/>
              <w:right w:val="single" w:sz="4" w:space="0" w:color="auto"/>
            </w:tcBorders>
            <w:vAlign w:val="center"/>
          </w:tcPr>
          <w:p w14:paraId="57912E9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7B41E74"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254D672"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0274AF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0E7358B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7A1E674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B6CD49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2050878</w:t>
            </w:r>
          </w:p>
        </w:tc>
        <w:tc>
          <w:tcPr>
            <w:tcW w:w="2552" w:type="dxa"/>
            <w:tcBorders>
              <w:top w:val="nil"/>
              <w:left w:val="nil"/>
              <w:bottom w:val="single" w:sz="4" w:space="0" w:color="auto"/>
              <w:right w:val="single" w:sz="4" w:space="0" w:color="auto"/>
            </w:tcBorders>
            <w:shd w:val="clear" w:color="auto" w:fill="auto"/>
            <w:noWrap/>
            <w:vAlign w:val="center"/>
          </w:tcPr>
          <w:p w14:paraId="1925E3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深海立管设计技术（双语）</w:t>
            </w:r>
          </w:p>
        </w:tc>
        <w:tc>
          <w:tcPr>
            <w:tcW w:w="425" w:type="dxa"/>
            <w:tcBorders>
              <w:top w:val="nil"/>
              <w:left w:val="nil"/>
              <w:bottom w:val="single" w:sz="4" w:space="0" w:color="auto"/>
              <w:right w:val="single" w:sz="4" w:space="0" w:color="auto"/>
            </w:tcBorders>
            <w:shd w:val="clear" w:color="auto" w:fill="auto"/>
            <w:noWrap/>
            <w:vAlign w:val="center"/>
          </w:tcPr>
          <w:p w14:paraId="5D845D56"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39FD907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4F9D335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5CC6D32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nil"/>
              <w:left w:val="single" w:sz="4" w:space="0" w:color="auto"/>
              <w:bottom w:val="nil"/>
              <w:right w:val="single" w:sz="4" w:space="0" w:color="auto"/>
            </w:tcBorders>
            <w:vAlign w:val="center"/>
          </w:tcPr>
          <w:p w14:paraId="529FCE3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7B62922"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3F33150"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BB385C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011F8C7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325BAC8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1F6675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2050565</w:t>
            </w:r>
          </w:p>
        </w:tc>
        <w:tc>
          <w:tcPr>
            <w:tcW w:w="2552" w:type="dxa"/>
            <w:tcBorders>
              <w:top w:val="nil"/>
              <w:left w:val="nil"/>
              <w:bottom w:val="single" w:sz="4" w:space="0" w:color="auto"/>
              <w:right w:val="single" w:sz="4" w:space="0" w:color="auto"/>
            </w:tcBorders>
            <w:shd w:val="clear" w:color="auto" w:fill="auto"/>
            <w:noWrap/>
            <w:vAlign w:val="center"/>
          </w:tcPr>
          <w:p w14:paraId="64E6C70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实验测试技术</w:t>
            </w:r>
          </w:p>
        </w:tc>
        <w:tc>
          <w:tcPr>
            <w:tcW w:w="425" w:type="dxa"/>
            <w:tcBorders>
              <w:top w:val="nil"/>
              <w:left w:val="nil"/>
              <w:bottom w:val="single" w:sz="4" w:space="0" w:color="auto"/>
              <w:right w:val="single" w:sz="4" w:space="0" w:color="auto"/>
            </w:tcBorders>
            <w:shd w:val="clear" w:color="auto" w:fill="auto"/>
            <w:noWrap/>
            <w:vAlign w:val="center"/>
          </w:tcPr>
          <w:p w14:paraId="046D96D9"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B40BFF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7E1195A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03A85FE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6D72CD3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838BE8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88AE5E1"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3B7C13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3B7B940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val="restart"/>
            <w:tcBorders>
              <w:top w:val="nil"/>
              <w:left w:val="single" w:sz="4" w:space="0" w:color="auto"/>
              <w:bottom w:val="single" w:sz="4" w:space="0" w:color="auto"/>
              <w:right w:val="single" w:sz="4" w:space="0" w:color="auto"/>
            </w:tcBorders>
            <w:shd w:val="clear" w:color="auto" w:fill="auto"/>
            <w:noWrap/>
            <w:vAlign w:val="center"/>
          </w:tcPr>
          <w:p w14:paraId="0EEA837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船舶工程</w:t>
            </w:r>
          </w:p>
        </w:tc>
        <w:tc>
          <w:tcPr>
            <w:tcW w:w="992" w:type="dxa"/>
            <w:tcBorders>
              <w:top w:val="nil"/>
              <w:left w:val="nil"/>
              <w:bottom w:val="single" w:sz="4" w:space="0" w:color="auto"/>
              <w:right w:val="single" w:sz="4" w:space="0" w:color="auto"/>
            </w:tcBorders>
            <w:shd w:val="clear" w:color="auto" w:fill="auto"/>
            <w:noWrap/>
            <w:vAlign w:val="center"/>
          </w:tcPr>
          <w:p w14:paraId="55C3666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2010009</w:t>
            </w:r>
          </w:p>
        </w:tc>
        <w:tc>
          <w:tcPr>
            <w:tcW w:w="2552" w:type="dxa"/>
            <w:tcBorders>
              <w:top w:val="nil"/>
              <w:left w:val="nil"/>
              <w:bottom w:val="single" w:sz="4" w:space="0" w:color="auto"/>
              <w:right w:val="single" w:sz="4" w:space="0" w:color="auto"/>
            </w:tcBorders>
            <w:shd w:val="clear" w:color="auto" w:fill="auto"/>
            <w:noWrap/>
            <w:vAlign w:val="center"/>
          </w:tcPr>
          <w:p w14:paraId="443C009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机械设计基础2</w:t>
            </w:r>
          </w:p>
        </w:tc>
        <w:tc>
          <w:tcPr>
            <w:tcW w:w="425" w:type="dxa"/>
            <w:tcBorders>
              <w:top w:val="nil"/>
              <w:left w:val="nil"/>
              <w:bottom w:val="single" w:sz="4" w:space="0" w:color="auto"/>
              <w:right w:val="single" w:sz="4" w:space="0" w:color="auto"/>
            </w:tcBorders>
            <w:shd w:val="clear" w:color="auto" w:fill="auto"/>
            <w:noWrap/>
            <w:vAlign w:val="center"/>
          </w:tcPr>
          <w:p w14:paraId="4CEE864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5A2363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6B06054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6105BBB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33FFB24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36804B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330424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3A1E87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7560F81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2419C3A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B7298F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2080367</w:t>
            </w:r>
          </w:p>
        </w:tc>
        <w:tc>
          <w:tcPr>
            <w:tcW w:w="2552" w:type="dxa"/>
            <w:tcBorders>
              <w:top w:val="nil"/>
              <w:left w:val="nil"/>
              <w:bottom w:val="single" w:sz="4" w:space="0" w:color="auto"/>
              <w:right w:val="single" w:sz="4" w:space="0" w:color="auto"/>
            </w:tcBorders>
            <w:shd w:val="clear" w:color="auto" w:fill="auto"/>
            <w:noWrap/>
            <w:vAlign w:val="center"/>
          </w:tcPr>
          <w:p w14:paraId="4663B67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船舶与海洋工程材料与焊接</w:t>
            </w:r>
          </w:p>
        </w:tc>
        <w:tc>
          <w:tcPr>
            <w:tcW w:w="425" w:type="dxa"/>
            <w:tcBorders>
              <w:top w:val="nil"/>
              <w:left w:val="nil"/>
              <w:bottom w:val="single" w:sz="4" w:space="0" w:color="auto"/>
              <w:right w:val="single" w:sz="4" w:space="0" w:color="auto"/>
            </w:tcBorders>
            <w:shd w:val="clear" w:color="auto" w:fill="auto"/>
            <w:noWrap/>
            <w:vAlign w:val="center"/>
          </w:tcPr>
          <w:p w14:paraId="7A5ADE0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0B0559C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7515AC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3714E62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nil"/>
              <w:right w:val="single" w:sz="4" w:space="0" w:color="auto"/>
            </w:tcBorders>
            <w:vAlign w:val="center"/>
          </w:tcPr>
          <w:p w14:paraId="37CD454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8E84F1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0D892A4"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D6BC52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3A786DA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391431E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6CB63A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2050618</w:t>
            </w:r>
          </w:p>
        </w:tc>
        <w:tc>
          <w:tcPr>
            <w:tcW w:w="2552" w:type="dxa"/>
            <w:tcBorders>
              <w:top w:val="nil"/>
              <w:left w:val="nil"/>
              <w:bottom w:val="single" w:sz="4" w:space="0" w:color="auto"/>
              <w:right w:val="single" w:sz="4" w:space="0" w:color="auto"/>
            </w:tcBorders>
            <w:shd w:val="clear" w:color="auto" w:fill="auto"/>
            <w:noWrap/>
            <w:vAlign w:val="center"/>
          </w:tcPr>
          <w:p w14:paraId="53B9E2D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弹性力学及有限元</w:t>
            </w:r>
          </w:p>
        </w:tc>
        <w:tc>
          <w:tcPr>
            <w:tcW w:w="425" w:type="dxa"/>
            <w:tcBorders>
              <w:top w:val="nil"/>
              <w:left w:val="nil"/>
              <w:bottom w:val="single" w:sz="4" w:space="0" w:color="auto"/>
              <w:right w:val="single" w:sz="4" w:space="0" w:color="auto"/>
            </w:tcBorders>
            <w:shd w:val="clear" w:color="auto" w:fill="auto"/>
            <w:noWrap/>
            <w:vAlign w:val="center"/>
          </w:tcPr>
          <w:p w14:paraId="1D412E26"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689436E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190C1B1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0078C21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33B99ED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30EFBA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0BD8FAA"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F7E678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1F56B0F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5BCF9E1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6EFBDB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2050918</w:t>
            </w:r>
          </w:p>
        </w:tc>
        <w:tc>
          <w:tcPr>
            <w:tcW w:w="2552" w:type="dxa"/>
            <w:tcBorders>
              <w:top w:val="nil"/>
              <w:left w:val="nil"/>
              <w:bottom w:val="single" w:sz="4" w:space="0" w:color="auto"/>
              <w:right w:val="single" w:sz="4" w:space="0" w:color="auto"/>
            </w:tcBorders>
            <w:shd w:val="clear" w:color="auto" w:fill="auto"/>
            <w:noWrap/>
            <w:vAlign w:val="center"/>
          </w:tcPr>
          <w:p w14:paraId="764D7FD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船舶噪声原理与控制</w:t>
            </w:r>
          </w:p>
        </w:tc>
        <w:tc>
          <w:tcPr>
            <w:tcW w:w="425" w:type="dxa"/>
            <w:tcBorders>
              <w:top w:val="nil"/>
              <w:left w:val="nil"/>
              <w:bottom w:val="single" w:sz="4" w:space="0" w:color="auto"/>
              <w:right w:val="single" w:sz="4" w:space="0" w:color="auto"/>
            </w:tcBorders>
            <w:shd w:val="clear" w:color="auto" w:fill="auto"/>
            <w:noWrap/>
            <w:vAlign w:val="center"/>
          </w:tcPr>
          <w:p w14:paraId="162DAEE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19B811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75B48A3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2A27AD8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4F38375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AB083D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A9FD5CA"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33D431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0043135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28497F2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69F6B1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2050378</w:t>
            </w:r>
          </w:p>
        </w:tc>
        <w:tc>
          <w:tcPr>
            <w:tcW w:w="2552" w:type="dxa"/>
            <w:tcBorders>
              <w:top w:val="nil"/>
              <w:left w:val="nil"/>
              <w:bottom w:val="single" w:sz="4" w:space="0" w:color="auto"/>
              <w:right w:val="single" w:sz="4" w:space="0" w:color="auto"/>
            </w:tcBorders>
            <w:shd w:val="clear" w:color="auto" w:fill="auto"/>
            <w:noWrap/>
            <w:vAlign w:val="center"/>
          </w:tcPr>
          <w:p w14:paraId="4CDB04A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弹塑性力学基础</w:t>
            </w:r>
          </w:p>
        </w:tc>
        <w:tc>
          <w:tcPr>
            <w:tcW w:w="425" w:type="dxa"/>
            <w:tcBorders>
              <w:top w:val="nil"/>
              <w:left w:val="nil"/>
              <w:bottom w:val="single" w:sz="4" w:space="0" w:color="auto"/>
              <w:right w:val="single" w:sz="4" w:space="0" w:color="auto"/>
            </w:tcBorders>
            <w:shd w:val="clear" w:color="auto" w:fill="auto"/>
            <w:noWrap/>
            <w:vAlign w:val="center"/>
          </w:tcPr>
          <w:p w14:paraId="094E4B38"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BA860F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259B968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5CE998F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nil"/>
              <w:left w:val="single" w:sz="4" w:space="0" w:color="auto"/>
              <w:bottom w:val="nil"/>
              <w:right w:val="single" w:sz="4" w:space="0" w:color="auto"/>
            </w:tcBorders>
            <w:vAlign w:val="center"/>
          </w:tcPr>
          <w:p w14:paraId="089F491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1C340F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2C33F7A"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0D9779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31CE4B4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5229BD3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64C48E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2050379</w:t>
            </w:r>
          </w:p>
        </w:tc>
        <w:tc>
          <w:tcPr>
            <w:tcW w:w="2552" w:type="dxa"/>
            <w:tcBorders>
              <w:top w:val="nil"/>
              <w:left w:val="nil"/>
              <w:bottom w:val="single" w:sz="4" w:space="0" w:color="auto"/>
              <w:right w:val="single" w:sz="4" w:space="0" w:color="auto"/>
            </w:tcBorders>
            <w:shd w:val="clear" w:color="auto" w:fill="auto"/>
            <w:noWrap/>
            <w:vAlign w:val="center"/>
          </w:tcPr>
          <w:p w14:paraId="579568F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计算结构力学</w:t>
            </w:r>
          </w:p>
        </w:tc>
        <w:tc>
          <w:tcPr>
            <w:tcW w:w="425" w:type="dxa"/>
            <w:tcBorders>
              <w:top w:val="nil"/>
              <w:left w:val="nil"/>
              <w:bottom w:val="single" w:sz="4" w:space="0" w:color="auto"/>
              <w:right w:val="single" w:sz="4" w:space="0" w:color="auto"/>
            </w:tcBorders>
            <w:shd w:val="clear" w:color="auto" w:fill="auto"/>
            <w:noWrap/>
            <w:vAlign w:val="center"/>
          </w:tcPr>
          <w:p w14:paraId="19E965B0"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9EED81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4AE5E62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70BBCF5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700E46F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EC6915B"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B0651E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767090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36D340D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616B616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F83A7F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2051088</w:t>
            </w:r>
          </w:p>
        </w:tc>
        <w:tc>
          <w:tcPr>
            <w:tcW w:w="2552" w:type="dxa"/>
            <w:tcBorders>
              <w:top w:val="nil"/>
              <w:left w:val="nil"/>
              <w:bottom w:val="single" w:sz="4" w:space="0" w:color="auto"/>
              <w:right w:val="single" w:sz="4" w:space="0" w:color="auto"/>
            </w:tcBorders>
            <w:shd w:val="clear" w:color="auto" w:fill="auto"/>
            <w:noWrap/>
            <w:vAlign w:val="center"/>
          </w:tcPr>
          <w:p w14:paraId="28CEC35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船舶工程结构动力学</w:t>
            </w:r>
          </w:p>
        </w:tc>
        <w:tc>
          <w:tcPr>
            <w:tcW w:w="425" w:type="dxa"/>
            <w:tcBorders>
              <w:top w:val="nil"/>
              <w:left w:val="nil"/>
              <w:bottom w:val="single" w:sz="4" w:space="0" w:color="auto"/>
              <w:right w:val="single" w:sz="4" w:space="0" w:color="auto"/>
            </w:tcBorders>
            <w:shd w:val="clear" w:color="auto" w:fill="auto"/>
            <w:noWrap/>
            <w:vAlign w:val="center"/>
          </w:tcPr>
          <w:p w14:paraId="1F296F2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39AC12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32F0CAA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5A9B98E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1E4591C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DF6AAE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79BAAF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C81E95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0EE2365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174C02E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A18E49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2050682</w:t>
            </w:r>
          </w:p>
        </w:tc>
        <w:tc>
          <w:tcPr>
            <w:tcW w:w="2552" w:type="dxa"/>
            <w:tcBorders>
              <w:top w:val="nil"/>
              <w:left w:val="nil"/>
              <w:bottom w:val="single" w:sz="4" w:space="0" w:color="auto"/>
              <w:right w:val="single" w:sz="4" w:space="0" w:color="auto"/>
            </w:tcBorders>
            <w:shd w:val="clear" w:color="auto" w:fill="auto"/>
            <w:noWrap/>
            <w:vAlign w:val="center"/>
          </w:tcPr>
          <w:p w14:paraId="08071C7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船舶实验技术基础</w:t>
            </w:r>
          </w:p>
        </w:tc>
        <w:tc>
          <w:tcPr>
            <w:tcW w:w="425" w:type="dxa"/>
            <w:tcBorders>
              <w:top w:val="nil"/>
              <w:left w:val="nil"/>
              <w:bottom w:val="single" w:sz="4" w:space="0" w:color="auto"/>
              <w:right w:val="single" w:sz="4" w:space="0" w:color="auto"/>
            </w:tcBorders>
            <w:shd w:val="clear" w:color="auto" w:fill="auto"/>
            <w:noWrap/>
            <w:vAlign w:val="center"/>
          </w:tcPr>
          <w:p w14:paraId="13DB3136"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AFB986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tcPr>
          <w:p w14:paraId="011221E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24</w:t>
            </w:r>
          </w:p>
        </w:tc>
        <w:tc>
          <w:tcPr>
            <w:tcW w:w="709" w:type="dxa"/>
            <w:tcBorders>
              <w:top w:val="nil"/>
              <w:left w:val="nil"/>
              <w:bottom w:val="single" w:sz="4" w:space="0" w:color="auto"/>
              <w:right w:val="single" w:sz="4" w:space="0" w:color="auto"/>
            </w:tcBorders>
            <w:shd w:val="clear" w:color="auto" w:fill="auto"/>
            <w:noWrap/>
            <w:vAlign w:val="center"/>
          </w:tcPr>
          <w:p w14:paraId="2FAA574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34E334E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B708B46"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2A65128"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9FBE16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3F03DA4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11DAB5A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E77C74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2050764</w:t>
            </w:r>
          </w:p>
        </w:tc>
        <w:tc>
          <w:tcPr>
            <w:tcW w:w="2552" w:type="dxa"/>
            <w:tcBorders>
              <w:top w:val="nil"/>
              <w:left w:val="nil"/>
              <w:bottom w:val="single" w:sz="4" w:space="0" w:color="auto"/>
              <w:right w:val="single" w:sz="4" w:space="0" w:color="auto"/>
            </w:tcBorders>
            <w:shd w:val="clear" w:color="auto" w:fill="auto"/>
            <w:vAlign w:val="center"/>
          </w:tcPr>
          <w:p w14:paraId="242488B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船舶与海洋工程计算机辅助设计1</w:t>
            </w:r>
          </w:p>
        </w:tc>
        <w:tc>
          <w:tcPr>
            <w:tcW w:w="425" w:type="dxa"/>
            <w:tcBorders>
              <w:top w:val="nil"/>
              <w:left w:val="nil"/>
              <w:bottom w:val="single" w:sz="4" w:space="0" w:color="auto"/>
              <w:right w:val="single" w:sz="4" w:space="0" w:color="auto"/>
            </w:tcBorders>
            <w:shd w:val="clear" w:color="auto" w:fill="auto"/>
            <w:noWrap/>
            <w:vAlign w:val="center"/>
          </w:tcPr>
          <w:p w14:paraId="289DCED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4914D95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3FE279C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6E67AB3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1A1FBBC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E73FC6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3295356"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1845AA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5D967A7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val="restart"/>
            <w:tcBorders>
              <w:top w:val="nil"/>
              <w:left w:val="single" w:sz="4" w:space="0" w:color="auto"/>
              <w:bottom w:val="single" w:sz="4" w:space="0" w:color="000000"/>
              <w:right w:val="single" w:sz="4" w:space="0" w:color="auto"/>
            </w:tcBorders>
            <w:shd w:val="clear" w:color="auto" w:fill="auto"/>
            <w:noWrap/>
            <w:vAlign w:val="center"/>
          </w:tcPr>
          <w:p w14:paraId="70E4A06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国际航运工程</w:t>
            </w:r>
          </w:p>
        </w:tc>
        <w:tc>
          <w:tcPr>
            <w:tcW w:w="992" w:type="dxa"/>
            <w:tcBorders>
              <w:top w:val="nil"/>
              <w:left w:val="nil"/>
              <w:bottom w:val="single" w:sz="4" w:space="0" w:color="auto"/>
              <w:right w:val="single" w:sz="4" w:space="0" w:color="auto"/>
            </w:tcBorders>
            <w:shd w:val="clear" w:color="auto" w:fill="auto"/>
            <w:noWrap/>
            <w:vAlign w:val="center"/>
          </w:tcPr>
          <w:p w14:paraId="0DEAC80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2080367</w:t>
            </w:r>
          </w:p>
        </w:tc>
        <w:tc>
          <w:tcPr>
            <w:tcW w:w="2552" w:type="dxa"/>
            <w:tcBorders>
              <w:top w:val="nil"/>
              <w:left w:val="nil"/>
              <w:bottom w:val="single" w:sz="4" w:space="0" w:color="auto"/>
              <w:right w:val="single" w:sz="4" w:space="0" w:color="auto"/>
            </w:tcBorders>
            <w:shd w:val="clear" w:color="auto" w:fill="auto"/>
            <w:noWrap/>
            <w:vAlign w:val="center"/>
          </w:tcPr>
          <w:p w14:paraId="0309170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船舶与海洋工程材料与焊接</w:t>
            </w:r>
          </w:p>
        </w:tc>
        <w:tc>
          <w:tcPr>
            <w:tcW w:w="425" w:type="dxa"/>
            <w:tcBorders>
              <w:top w:val="nil"/>
              <w:left w:val="nil"/>
              <w:bottom w:val="single" w:sz="4" w:space="0" w:color="auto"/>
              <w:right w:val="single" w:sz="4" w:space="0" w:color="auto"/>
            </w:tcBorders>
            <w:shd w:val="clear" w:color="auto" w:fill="auto"/>
            <w:noWrap/>
            <w:vAlign w:val="center"/>
          </w:tcPr>
          <w:p w14:paraId="0EC62B63"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637B2A6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07161C5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764AF40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34816F8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49FD7D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893BB12"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36EF57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12CBAD4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2AC418F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FFFC70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2050618</w:t>
            </w:r>
          </w:p>
        </w:tc>
        <w:tc>
          <w:tcPr>
            <w:tcW w:w="2552" w:type="dxa"/>
            <w:tcBorders>
              <w:top w:val="nil"/>
              <w:left w:val="nil"/>
              <w:bottom w:val="single" w:sz="4" w:space="0" w:color="auto"/>
              <w:right w:val="single" w:sz="4" w:space="0" w:color="auto"/>
            </w:tcBorders>
            <w:shd w:val="clear" w:color="auto" w:fill="auto"/>
            <w:noWrap/>
            <w:vAlign w:val="center"/>
          </w:tcPr>
          <w:p w14:paraId="5284247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弹性力学及有限元</w:t>
            </w:r>
          </w:p>
        </w:tc>
        <w:tc>
          <w:tcPr>
            <w:tcW w:w="425" w:type="dxa"/>
            <w:tcBorders>
              <w:top w:val="nil"/>
              <w:left w:val="nil"/>
              <w:bottom w:val="single" w:sz="4" w:space="0" w:color="auto"/>
              <w:right w:val="single" w:sz="4" w:space="0" w:color="auto"/>
            </w:tcBorders>
            <w:shd w:val="clear" w:color="auto" w:fill="auto"/>
            <w:noWrap/>
            <w:vAlign w:val="center"/>
          </w:tcPr>
          <w:p w14:paraId="32772AB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0AF822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0820144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51B72EB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nil"/>
              <w:right w:val="single" w:sz="4" w:space="0" w:color="auto"/>
            </w:tcBorders>
            <w:vAlign w:val="center"/>
          </w:tcPr>
          <w:p w14:paraId="7B88793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D9F6FE0"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B5523A1"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67C5B1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2BBF21A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5E7AC22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677651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2050891</w:t>
            </w:r>
          </w:p>
        </w:tc>
        <w:tc>
          <w:tcPr>
            <w:tcW w:w="2552" w:type="dxa"/>
            <w:tcBorders>
              <w:top w:val="nil"/>
              <w:left w:val="nil"/>
              <w:bottom w:val="single" w:sz="4" w:space="0" w:color="auto"/>
              <w:right w:val="single" w:sz="4" w:space="0" w:color="auto"/>
            </w:tcBorders>
            <w:shd w:val="clear" w:color="auto" w:fill="auto"/>
            <w:noWrap/>
            <w:vAlign w:val="center"/>
          </w:tcPr>
          <w:p w14:paraId="4D6E77D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企业管理概论</w:t>
            </w:r>
          </w:p>
        </w:tc>
        <w:tc>
          <w:tcPr>
            <w:tcW w:w="425" w:type="dxa"/>
            <w:tcBorders>
              <w:top w:val="nil"/>
              <w:left w:val="nil"/>
              <w:bottom w:val="single" w:sz="4" w:space="0" w:color="auto"/>
              <w:right w:val="single" w:sz="4" w:space="0" w:color="auto"/>
            </w:tcBorders>
            <w:shd w:val="clear" w:color="auto" w:fill="auto"/>
            <w:noWrap/>
            <w:vAlign w:val="center"/>
          </w:tcPr>
          <w:p w14:paraId="21F8C52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FAF622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655198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69C0519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1559" w:type="dxa"/>
            <w:vMerge/>
            <w:tcBorders>
              <w:top w:val="nil"/>
              <w:left w:val="single" w:sz="4" w:space="0" w:color="auto"/>
              <w:bottom w:val="nil"/>
              <w:right w:val="single" w:sz="4" w:space="0" w:color="auto"/>
            </w:tcBorders>
            <w:vAlign w:val="center"/>
          </w:tcPr>
          <w:p w14:paraId="1205EA2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7F41EFA"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4B985EF"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C44A3E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00512C5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451EC16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7EE3DF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2050556</w:t>
            </w:r>
          </w:p>
        </w:tc>
        <w:tc>
          <w:tcPr>
            <w:tcW w:w="2552" w:type="dxa"/>
            <w:tcBorders>
              <w:top w:val="nil"/>
              <w:left w:val="nil"/>
              <w:bottom w:val="single" w:sz="4" w:space="0" w:color="auto"/>
              <w:right w:val="single" w:sz="4" w:space="0" w:color="auto"/>
            </w:tcBorders>
            <w:shd w:val="clear" w:color="auto" w:fill="auto"/>
            <w:noWrap/>
            <w:vAlign w:val="center"/>
          </w:tcPr>
          <w:p w14:paraId="19CB579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会计原理</w:t>
            </w:r>
          </w:p>
        </w:tc>
        <w:tc>
          <w:tcPr>
            <w:tcW w:w="425" w:type="dxa"/>
            <w:tcBorders>
              <w:top w:val="nil"/>
              <w:left w:val="nil"/>
              <w:bottom w:val="single" w:sz="4" w:space="0" w:color="auto"/>
              <w:right w:val="single" w:sz="4" w:space="0" w:color="auto"/>
            </w:tcBorders>
            <w:shd w:val="clear" w:color="auto" w:fill="auto"/>
            <w:noWrap/>
            <w:vAlign w:val="center"/>
          </w:tcPr>
          <w:p w14:paraId="28ECEEB0"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48DA8C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991E2F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1CBE034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nil"/>
              <w:right w:val="single" w:sz="4" w:space="0" w:color="auto"/>
            </w:tcBorders>
            <w:vAlign w:val="center"/>
          </w:tcPr>
          <w:p w14:paraId="4090FFA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5ABA3D9"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C9A3B93"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C54145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109C2FE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52E5BD6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29F08A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2050757</w:t>
            </w:r>
          </w:p>
        </w:tc>
        <w:tc>
          <w:tcPr>
            <w:tcW w:w="2552" w:type="dxa"/>
            <w:tcBorders>
              <w:top w:val="nil"/>
              <w:left w:val="nil"/>
              <w:bottom w:val="single" w:sz="4" w:space="0" w:color="auto"/>
              <w:right w:val="single" w:sz="4" w:space="0" w:color="auto"/>
            </w:tcBorders>
            <w:shd w:val="clear" w:color="auto" w:fill="auto"/>
            <w:noWrap/>
            <w:vAlign w:val="center"/>
          </w:tcPr>
          <w:p w14:paraId="3A1AF2E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运筹学1</w:t>
            </w:r>
          </w:p>
        </w:tc>
        <w:tc>
          <w:tcPr>
            <w:tcW w:w="425" w:type="dxa"/>
            <w:tcBorders>
              <w:top w:val="nil"/>
              <w:left w:val="nil"/>
              <w:bottom w:val="single" w:sz="4" w:space="0" w:color="auto"/>
              <w:right w:val="single" w:sz="4" w:space="0" w:color="auto"/>
            </w:tcBorders>
            <w:shd w:val="clear" w:color="auto" w:fill="auto"/>
            <w:noWrap/>
            <w:vAlign w:val="center"/>
          </w:tcPr>
          <w:p w14:paraId="36E4C59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017DAEA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w:t>
            </w:r>
          </w:p>
        </w:tc>
        <w:tc>
          <w:tcPr>
            <w:tcW w:w="851" w:type="dxa"/>
            <w:tcBorders>
              <w:top w:val="nil"/>
              <w:left w:val="nil"/>
              <w:bottom w:val="single" w:sz="4" w:space="0" w:color="auto"/>
              <w:right w:val="single" w:sz="4" w:space="0" w:color="auto"/>
            </w:tcBorders>
            <w:shd w:val="clear" w:color="auto" w:fill="auto"/>
            <w:noWrap/>
            <w:vAlign w:val="center"/>
          </w:tcPr>
          <w:p w14:paraId="4DA2840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48</w:t>
            </w:r>
          </w:p>
        </w:tc>
        <w:tc>
          <w:tcPr>
            <w:tcW w:w="709" w:type="dxa"/>
            <w:tcBorders>
              <w:top w:val="nil"/>
              <w:left w:val="nil"/>
              <w:bottom w:val="single" w:sz="4" w:space="0" w:color="auto"/>
              <w:right w:val="single" w:sz="4" w:space="0" w:color="auto"/>
            </w:tcBorders>
            <w:shd w:val="clear" w:color="auto" w:fill="auto"/>
            <w:noWrap/>
            <w:vAlign w:val="center"/>
          </w:tcPr>
          <w:p w14:paraId="6EB0CDD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nil"/>
              <w:left w:val="single" w:sz="4" w:space="0" w:color="auto"/>
              <w:bottom w:val="nil"/>
              <w:right w:val="single" w:sz="4" w:space="0" w:color="auto"/>
            </w:tcBorders>
            <w:vAlign w:val="center"/>
          </w:tcPr>
          <w:p w14:paraId="0FD4FA9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89D10CB"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0C6D718"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3EC4BC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1B22B3F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1D5E821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DB270A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2051027</w:t>
            </w:r>
          </w:p>
        </w:tc>
        <w:tc>
          <w:tcPr>
            <w:tcW w:w="2552" w:type="dxa"/>
            <w:tcBorders>
              <w:top w:val="nil"/>
              <w:left w:val="nil"/>
              <w:bottom w:val="single" w:sz="4" w:space="0" w:color="auto"/>
              <w:right w:val="single" w:sz="4" w:space="0" w:color="auto"/>
            </w:tcBorders>
            <w:shd w:val="clear" w:color="auto" w:fill="auto"/>
            <w:noWrap/>
            <w:vAlign w:val="center"/>
          </w:tcPr>
          <w:p w14:paraId="5198492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国际贸易与国际金融实务</w:t>
            </w:r>
          </w:p>
        </w:tc>
        <w:tc>
          <w:tcPr>
            <w:tcW w:w="425" w:type="dxa"/>
            <w:tcBorders>
              <w:top w:val="nil"/>
              <w:left w:val="nil"/>
              <w:bottom w:val="single" w:sz="4" w:space="0" w:color="auto"/>
              <w:right w:val="single" w:sz="4" w:space="0" w:color="auto"/>
            </w:tcBorders>
            <w:shd w:val="clear" w:color="auto" w:fill="auto"/>
            <w:noWrap/>
            <w:vAlign w:val="center"/>
          </w:tcPr>
          <w:p w14:paraId="5A3C1804"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4E72350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0E695D1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7B25AF8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6FCC666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F82320D"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B05137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7367A4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3FFEB9D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2A2CF74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1A16334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2051049</w:t>
            </w:r>
          </w:p>
        </w:tc>
        <w:tc>
          <w:tcPr>
            <w:tcW w:w="2552" w:type="dxa"/>
            <w:tcBorders>
              <w:top w:val="nil"/>
              <w:left w:val="nil"/>
              <w:bottom w:val="single" w:sz="4" w:space="0" w:color="auto"/>
              <w:right w:val="single" w:sz="4" w:space="0" w:color="auto"/>
            </w:tcBorders>
            <w:shd w:val="clear" w:color="auto" w:fill="auto"/>
            <w:noWrap/>
            <w:vAlign w:val="center"/>
          </w:tcPr>
          <w:p w14:paraId="60BA339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西方经济学1</w:t>
            </w:r>
          </w:p>
        </w:tc>
        <w:tc>
          <w:tcPr>
            <w:tcW w:w="425" w:type="dxa"/>
            <w:tcBorders>
              <w:top w:val="nil"/>
              <w:left w:val="nil"/>
              <w:bottom w:val="single" w:sz="4" w:space="0" w:color="auto"/>
              <w:right w:val="single" w:sz="4" w:space="0" w:color="auto"/>
            </w:tcBorders>
            <w:shd w:val="clear" w:color="auto" w:fill="auto"/>
            <w:noWrap/>
            <w:vAlign w:val="center"/>
          </w:tcPr>
          <w:p w14:paraId="625ADB6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2A1238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0ADC51E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413EC15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1F8B155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5BDBCE9"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B346B38"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CC9318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6D7E95D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2C47F62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FBA4EB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2051033</w:t>
            </w:r>
          </w:p>
        </w:tc>
        <w:tc>
          <w:tcPr>
            <w:tcW w:w="2552" w:type="dxa"/>
            <w:tcBorders>
              <w:top w:val="nil"/>
              <w:left w:val="nil"/>
              <w:bottom w:val="single" w:sz="4" w:space="0" w:color="auto"/>
              <w:right w:val="single" w:sz="4" w:space="0" w:color="auto"/>
            </w:tcBorders>
            <w:shd w:val="clear" w:color="auto" w:fill="auto"/>
            <w:noWrap/>
            <w:vAlign w:val="center"/>
          </w:tcPr>
          <w:p w14:paraId="0969BC1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大数据原理及应用</w:t>
            </w:r>
          </w:p>
        </w:tc>
        <w:tc>
          <w:tcPr>
            <w:tcW w:w="425" w:type="dxa"/>
            <w:tcBorders>
              <w:top w:val="nil"/>
              <w:left w:val="nil"/>
              <w:bottom w:val="single" w:sz="4" w:space="0" w:color="auto"/>
              <w:right w:val="single" w:sz="4" w:space="0" w:color="auto"/>
            </w:tcBorders>
            <w:shd w:val="clear" w:color="auto" w:fill="auto"/>
            <w:noWrap/>
            <w:vAlign w:val="center"/>
          </w:tcPr>
          <w:p w14:paraId="38606A89"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65E3D08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6FC2AA5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1A0CF43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nil"/>
              <w:left w:val="single" w:sz="4" w:space="0" w:color="auto"/>
              <w:bottom w:val="nil"/>
              <w:right w:val="single" w:sz="4" w:space="0" w:color="auto"/>
            </w:tcBorders>
            <w:vAlign w:val="center"/>
          </w:tcPr>
          <w:p w14:paraId="7E02AA1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47441DB4"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14F2D84"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501FB3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7810405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000000"/>
              <w:right w:val="single" w:sz="4" w:space="0" w:color="auto"/>
            </w:tcBorders>
            <w:vAlign w:val="center"/>
          </w:tcPr>
          <w:p w14:paraId="2280C94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1B799A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2050508</w:t>
            </w:r>
          </w:p>
        </w:tc>
        <w:tc>
          <w:tcPr>
            <w:tcW w:w="2552" w:type="dxa"/>
            <w:tcBorders>
              <w:top w:val="nil"/>
              <w:left w:val="nil"/>
              <w:bottom w:val="single" w:sz="4" w:space="0" w:color="auto"/>
              <w:right w:val="single" w:sz="4" w:space="0" w:color="auto"/>
            </w:tcBorders>
            <w:shd w:val="clear" w:color="auto" w:fill="auto"/>
            <w:noWrap/>
            <w:vAlign w:val="center"/>
          </w:tcPr>
          <w:p w14:paraId="3B8EF0E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船舶原理概论</w:t>
            </w:r>
          </w:p>
        </w:tc>
        <w:tc>
          <w:tcPr>
            <w:tcW w:w="425" w:type="dxa"/>
            <w:tcBorders>
              <w:top w:val="nil"/>
              <w:left w:val="nil"/>
              <w:bottom w:val="single" w:sz="4" w:space="0" w:color="auto"/>
              <w:right w:val="single" w:sz="4" w:space="0" w:color="auto"/>
            </w:tcBorders>
            <w:shd w:val="clear" w:color="auto" w:fill="auto"/>
            <w:noWrap/>
            <w:vAlign w:val="center"/>
          </w:tcPr>
          <w:p w14:paraId="75BD18E5"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2710BD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75E1151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56F324A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48D1893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989AA18"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24AF0AE" w14:textId="77777777">
        <w:trPr>
          <w:trHeight w:val="720"/>
        </w:trPr>
        <w:tc>
          <w:tcPr>
            <w:tcW w:w="435" w:type="dxa"/>
            <w:vMerge/>
            <w:tcBorders>
              <w:top w:val="nil"/>
              <w:left w:val="single" w:sz="4" w:space="0" w:color="auto"/>
              <w:bottom w:val="single" w:sz="4" w:space="0" w:color="auto"/>
              <w:right w:val="single" w:sz="4" w:space="0" w:color="auto"/>
            </w:tcBorders>
            <w:vAlign w:val="center"/>
          </w:tcPr>
          <w:p w14:paraId="7591EFC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nil"/>
              <w:left w:val="single" w:sz="4" w:space="0" w:color="auto"/>
              <w:bottom w:val="nil"/>
              <w:right w:val="single" w:sz="4" w:space="0" w:color="auto"/>
            </w:tcBorders>
            <w:vAlign w:val="center"/>
          </w:tcPr>
          <w:p w14:paraId="7AA8826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tcBorders>
              <w:top w:val="nil"/>
              <w:left w:val="nil"/>
              <w:bottom w:val="nil"/>
              <w:right w:val="single" w:sz="4" w:space="0" w:color="auto"/>
            </w:tcBorders>
            <w:shd w:val="clear" w:color="auto" w:fill="auto"/>
            <w:vAlign w:val="center"/>
          </w:tcPr>
          <w:p w14:paraId="2DA0876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跨学科选修</w:t>
            </w:r>
          </w:p>
        </w:tc>
        <w:tc>
          <w:tcPr>
            <w:tcW w:w="992" w:type="dxa"/>
            <w:tcBorders>
              <w:top w:val="nil"/>
              <w:left w:val="nil"/>
              <w:bottom w:val="single" w:sz="4" w:space="0" w:color="auto"/>
              <w:right w:val="single" w:sz="4" w:space="0" w:color="auto"/>
            </w:tcBorders>
            <w:shd w:val="clear" w:color="auto" w:fill="auto"/>
            <w:noWrap/>
            <w:vAlign w:val="center"/>
          </w:tcPr>
          <w:p w14:paraId="02778BB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noWrap/>
            <w:vAlign w:val="center"/>
          </w:tcPr>
          <w:p w14:paraId="3F3759F3" w14:textId="77777777" w:rsidR="00B22782" w:rsidRDefault="00000000">
            <w:pPr>
              <w:widowControl/>
              <w:spacing w:line="240" w:lineRule="auto"/>
              <w:ind w:firstLineChars="0" w:firstLine="0"/>
              <w:jc w:val="center"/>
              <w:rPr>
                <w:rFonts w:ascii="仿宋" w:eastAsia="仿宋" w:hAnsi="仿宋" w:hint="eastAsia"/>
                <w:color w:val="FF0000"/>
                <w:kern w:val="0"/>
                <w:sz w:val="18"/>
                <w:szCs w:val="18"/>
              </w:rPr>
            </w:pPr>
            <w:r>
              <w:rPr>
                <w:rFonts w:ascii="仿宋" w:eastAsia="仿宋" w:hAnsi="仿宋" w:hint="eastAsia"/>
                <w:color w:val="FF0000"/>
                <w:kern w:val="0"/>
                <w:sz w:val="18"/>
                <w:szCs w:val="18"/>
              </w:rPr>
              <w:t>海岸与海洋灾害</w:t>
            </w:r>
          </w:p>
        </w:tc>
        <w:tc>
          <w:tcPr>
            <w:tcW w:w="425" w:type="dxa"/>
            <w:tcBorders>
              <w:top w:val="nil"/>
              <w:left w:val="nil"/>
              <w:bottom w:val="single" w:sz="4" w:space="0" w:color="auto"/>
              <w:right w:val="single" w:sz="4" w:space="0" w:color="auto"/>
            </w:tcBorders>
            <w:shd w:val="clear" w:color="auto" w:fill="auto"/>
            <w:noWrap/>
            <w:vAlign w:val="center"/>
          </w:tcPr>
          <w:p w14:paraId="498285C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F535DF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nil"/>
              <w:bottom w:val="single" w:sz="4" w:space="0" w:color="auto"/>
              <w:right w:val="single" w:sz="4" w:space="0" w:color="auto"/>
            </w:tcBorders>
            <w:shd w:val="clear" w:color="auto" w:fill="auto"/>
            <w:noWrap/>
            <w:vAlign w:val="center"/>
          </w:tcPr>
          <w:p w14:paraId="2C47ABF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549BD14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nil"/>
              <w:left w:val="single" w:sz="4" w:space="0" w:color="auto"/>
              <w:bottom w:val="nil"/>
              <w:right w:val="single" w:sz="4" w:space="0" w:color="auto"/>
            </w:tcBorders>
            <w:vAlign w:val="center"/>
          </w:tcPr>
          <w:p w14:paraId="78B9833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FEC9632"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14E6745"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000081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C42719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 xml:space="preserve">综合实践课程 </w:t>
            </w:r>
          </w:p>
        </w:tc>
        <w:tc>
          <w:tcPr>
            <w:tcW w:w="4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C0D23B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船舶工程</w:t>
            </w:r>
          </w:p>
        </w:tc>
        <w:tc>
          <w:tcPr>
            <w:tcW w:w="992" w:type="dxa"/>
            <w:tcBorders>
              <w:top w:val="nil"/>
              <w:left w:val="nil"/>
              <w:bottom w:val="single" w:sz="4" w:space="0" w:color="auto"/>
              <w:right w:val="single" w:sz="4" w:space="0" w:color="auto"/>
            </w:tcBorders>
            <w:shd w:val="clear" w:color="auto" w:fill="auto"/>
            <w:noWrap/>
            <w:vAlign w:val="center"/>
          </w:tcPr>
          <w:p w14:paraId="5F1F49D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2050813</w:t>
            </w:r>
          </w:p>
        </w:tc>
        <w:tc>
          <w:tcPr>
            <w:tcW w:w="2552" w:type="dxa"/>
            <w:tcBorders>
              <w:top w:val="nil"/>
              <w:left w:val="nil"/>
              <w:bottom w:val="single" w:sz="4" w:space="0" w:color="auto"/>
              <w:right w:val="single" w:sz="4" w:space="0" w:color="auto"/>
            </w:tcBorders>
            <w:shd w:val="clear" w:color="auto" w:fill="auto"/>
            <w:noWrap/>
            <w:vAlign w:val="center"/>
          </w:tcPr>
          <w:p w14:paraId="4E619A3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船体制图课程设计</w:t>
            </w:r>
          </w:p>
        </w:tc>
        <w:tc>
          <w:tcPr>
            <w:tcW w:w="425" w:type="dxa"/>
            <w:tcBorders>
              <w:top w:val="nil"/>
              <w:left w:val="nil"/>
              <w:bottom w:val="single" w:sz="4" w:space="0" w:color="auto"/>
              <w:right w:val="single" w:sz="4" w:space="0" w:color="auto"/>
            </w:tcBorders>
            <w:shd w:val="clear" w:color="auto" w:fill="auto"/>
            <w:noWrap/>
            <w:vAlign w:val="center"/>
          </w:tcPr>
          <w:p w14:paraId="1165541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758E89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F3BE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1709C0F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6C3DB35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分方向，各必修6学分</w:t>
            </w:r>
          </w:p>
        </w:tc>
        <w:tc>
          <w:tcPr>
            <w:tcW w:w="4487" w:type="dxa"/>
            <w:vAlign w:val="center"/>
          </w:tcPr>
          <w:p w14:paraId="16157C4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5E0A5CB"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7DC9EF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75CBBFA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single" w:sz="4" w:space="0" w:color="auto"/>
              <w:left w:val="single" w:sz="4" w:space="0" w:color="auto"/>
              <w:bottom w:val="single" w:sz="4" w:space="0" w:color="auto"/>
              <w:right w:val="single" w:sz="4" w:space="0" w:color="auto"/>
            </w:tcBorders>
            <w:vAlign w:val="center"/>
          </w:tcPr>
          <w:p w14:paraId="2484338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EBA5F9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2050231</w:t>
            </w:r>
          </w:p>
        </w:tc>
        <w:tc>
          <w:tcPr>
            <w:tcW w:w="2552" w:type="dxa"/>
            <w:tcBorders>
              <w:top w:val="nil"/>
              <w:left w:val="nil"/>
              <w:bottom w:val="single" w:sz="4" w:space="0" w:color="auto"/>
              <w:right w:val="single" w:sz="4" w:space="0" w:color="auto"/>
            </w:tcBorders>
            <w:shd w:val="clear" w:color="auto" w:fill="auto"/>
            <w:noWrap/>
            <w:vAlign w:val="center"/>
          </w:tcPr>
          <w:p w14:paraId="4EF22CF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船舶静力学课程设计</w:t>
            </w:r>
          </w:p>
        </w:tc>
        <w:tc>
          <w:tcPr>
            <w:tcW w:w="425" w:type="dxa"/>
            <w:tcBorders>
              <w:top w:val="nil"/>
              <w:left w:val="nil"/>
              <w:bottom w:val="single" w:sz="4" w:space="0" w:color="auto"/>
              <w:right w:val="single" w:sz="4" w:space="0" w:color="auto"/>
            </w:tcBorders>
            <w:shd w:val="clear" w:color="auto" w:fill="auto"/>
            <w:noWrap/>
            <w:vAlign w:val="center"/>
          </w:tcPr>
          <w:p w14:paraId="3BB435E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0B83E86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5E76C3C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0D42854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single" w:sz="4" w:space="0" w:color="auto"/>
              <w:left w:val="single" w:sz="4" w:space="0" w:color="auto"/>
              <w:bottom w:val="single" w:sz="4" w:space="0" w:color="000000"/>
              <w:right w:val="single" w:sz="4" w:space="0" w:color="auto"/>
            </w:tcBorders>
            <w:vAlign w:val="center"/>
          </w:tcPr>
          <w:p w14:paraId="4BFF237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60195E8"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96291CC"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264545A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4A8DB02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single" w:sz="4" w:space="0" w:color="auto"/>
              <w:left w:val="single" w:sz="4" w:space="0" w:color="auto"/>
              <w:bottom w:val="single" w:sz="4" w:space="0" w:color="auto"/>
              <w:right w:val="single" w:sz="4" w:space="0" w:color="auto"/>
            </w:tcBorders>
            <w:vAlign w:val="center"/>
          </w:tcPr>
          <w:p w14:paraId="38AC4AA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4B9754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2050520</w:t>
            </w:r>
          </w:p>
        </w:tc>
        <w:tc>
          <w:tcPr>
            <w:tcW w:w="2552" w:type="dxa"/>
            <w:tcBorders>
              <w:top w:val="nil"/>
              <w:left w:val="nil"/>
              <w:bottom w:val="single" w:sz="4" w:space="0" w:color="auto"/>
              <w:right w:val="single" w:sz="4" w:space="0" w:color="auto"/>
            </w:tcBorders>
            <w:shd w:val="clear" w:color="auto" w:fill="auto"/>
            <w:vAlign w:val="center"/>
          </w:tcPr>
          <w:p w14:paraId="19D55254"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现代项目管理学课程设计</w:t>
            </w:r>
          </w:p>
        </w:tc>
        <w:tc>
          <w:tcPr>
            <w:tcW w:w="425" w:type="dxa"/>
            <w:tcBorders>
              <w:top w:val="nil"/>
              <w:left w:val="nil"/>
              <w:bottom w:val="single" w:sz="4" w:space="0" w:color="auto"/>
              <w:right w:val="single" w:sz="4" w:space="0" w:color="auto"/>
            </w:tcBorders>
            <w:shd w:val="clear" w:color="auto" w:fill="auto"/>
            <w:noWrap/>
            <w:vAlign w:val="center"/>
          </w:tcPr>
          <w:p w14:paraId="27C42E1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C281BF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19C4B74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2AB7162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single" w:sz="4" w:space="0" w:color="auto"/>
              <w:left w:val="single" w:sz="4" w:space="0" w:color="auto"/>
              <w:bottom w:val="single" w:sz="4" w:space="0" w:color="000000"/>
              <w:right w:val="single" w:sz="4" w:space="0" w:color="auto"/>
            </w:tcBorders>
            <w:vAlign w:val="center"/>
          </w:tcPr>
          <w:p w14:paraId="4CD8977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C37F299"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91A14C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580447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34D008D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single" w:sz="4" w:space="0" w:color="auto"/>
              <w:left w:val="single" w:sz="4" w:space="0" w:color="auto"/>
              <w:bottom w:val="single" w:sz="4" w:space="0" w:color="auto"/>
              <w:right w:val="single" w:sz="4" w:space="0" w:color="auto"/>
            </w:tcBorders>
            <w:vAlign w:val="center"/>
          </w:tcPr>
          <w:p w14:paraId="2BEEDD2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5A6962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2050243</w:t>
            </w:r>
          </w:p>
        </w:tc>
        <w:tc>
          <w:tcPr>
            <w:tcW w:w="2552" w:type="dxa"/>
            <w:tcBorders>
              <w:top w:val="nil"/>
              <w:left w:val="nil"/>
              <w:bottom w:val="single" w:sz="4" w:space="0" w:color="auto"/>
              <w:right w:val="single" w:sz="4" w:space="0" w:color="auto"/>
            </w:tcBorders>
            <w:shd w:val="clear" w:color="auto" w:fill="auto"/>
            <w:vAlign w:val="center"/>
          </w:tcPr>
          <w:p w14:paraId="62DB3B7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船舶强度与结构设计课程设计</w:t>
            </w:r>
          </w:p>
        </w:tc>
        <w:tc>
          <w:tcPr>
            <w:tcW w:w="425" w:type="dxa"/>
            <w:tcBorders>
              <w:top w:val="nil"/>
              <w:left w:val="nil"/>
              <w:bottom w:val="single" w:sz="4" w:space="0" w:color="auto"/>
              <w:right w:val="single" w:sz="4" w:space="0" w:color="auto"/>
            </w:tcBorders>
            <w:shd w:val="clear" w:color="auto" w:fill="auto"/>
            <w:noWrap/>
            <w:vAlign w:val="center"/>
          </w:tcPr>
          <w:p w14:paraId="0F855A9D"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09F201B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2438AAA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2CF805C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single" w:sz="4" w:space="0" w:color="auto"/>
              <w:left w:val="single" w:sz="4" w:space="0" w:color="auto"/>
              <w:bottom w:val="single" w:sz="4" w:space="0" w:color="000000"/>
              <w:right w:val="single" w:sz="4" w:space="0" w:color="auto"/>
            </w:tcBorders>
            <w:vAlign w:val="center"/>
          </w:tcPr>
          <w:p w14:paraId="4202DB8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2AD3014"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7FEE55C"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89CFCC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0999416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single" w:sz="4" w:space="0" w:color="auto"/>
              <w:left w:val="single" w:sz="4" w:space="0" w:color="auto"/>
              <w:bottom w:val="single" w:sz="4" w:space="0" w:color="auto"/>
              <w:right w:val="single" w:sz="4" w:space="0" w:color="auto"/>
            </w:tcBorders>
            <w:vAlign w:val="center"/>
          </w:tcPr>
          <w:p w14:paraId="576E8BE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6F99F9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2050385</w:t>
            </w:r>
          </w:p>
        </w:tc>
        <w:tc>
          <w:tcPr>
            <w:tcW w:w="2552" w:type="dxa"/>
            <w:tcBorders>
              <w:top w:val="nil"/>
              <w:left w:val="nil"/>
              <w:bottom w:val="single" w:sz="4" w:space="0" w:color="auto"/>
              <w:right w:val="single" w:sz="4" w:space="0" w:color="auto"/>
            </w:tcBorders>
            <w:shd w:val="clear" w:color="auto" w:fill="auto"/>
            <w:noWrap/>
            <w:vAlign w:val="center"/>
          </w:tcPr>
          <w:p w14:paraId="716D388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船舶快速性课程设计</w:t>
            </w:r>
          </w:p>
        </w:tc>
        <w:tc>
          <w:tcPr>
            <w:tcW w:w="425" w:type="dxa"/>
            <w:tcBorders>
              <w:top w:val="nil"/>
              <w:left w:val="nil"/>
              <w:bottom w:val="single" w:sz="4" w:space="0" w:color="auto"/>
              <w:right w:val="single" w:sz="4" w:space="0" w:color="auto"/>
            </w:tcBorders>
            <w:shd w:val="clear" w:color="auto" w:fill="auto"/>
            <w:noWrap/>
            <w:vAlign w:val="center"/>
          </w:tcPr>
          <w:p w14:paraId="061F765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000C41B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714226A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11D2BE3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single" w:sz="4" w:space="0" w:color="auto"/>
              <w:left w:val="single" w:sz="4" w:space="0" w:color="auto"/>
              <w:bottom w:val="single" w:sz="4" w:space="0" w:color="000000"/>
              <w:right w:val="single" w:sz="4" w:space="0" w:color="auto"/>
            </w:tcBorders>
            <w:vAlign w:val="center"/>
          </w:tcPr>
          <w:p w14:paraId="5CD77BA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1B06AD2"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56256B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8B1E9E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2C679AA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single" w:sz="4" w:space="0" w:color="auto"/>
              <w:left w:val="single" w:sz="4" w:space="0" w:color="auto"/>
              <w:bottom w:val="single" w:sz="4" w:space="0" w:color="auto"/>
              <w:right w:val="single" w:sz="4" w:space="0" w:color="auto"/>
            </w:tcBorders>
            <w:vAlign w:val="center"/>
          </w:tcPr>
          <w:p w14:paraId="1DA436E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FDA438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2050238</w:t>
            </w:r>
          </w:p>
        </w:tc>
        <w:tc>
          <w:tcPr>
            <w:tcW w:w="2552" w:type="dxa"/>
            <w:tcBorders>
              <w:top w:val="nil"/>
              <w:left w:val="nil"/>
              <w:bottom w:val="single" w:sz="4" w:space="0" w:color="auto"/>
              <w:right w:val="single" w:sz="4" w:space="0" w:color="auto"/>
            </w:tcBorders>
            <w:shd w:val="clear" w:color="auto" w:fill="auto"/>
            <w:noWrap/>
            <w:vAlign w:val="center"/>
          </w:tcPr>
          <w:p w14:paraId="335CB00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船舶设计原理课程设计</w:t>
            </w:r>
          </w:p>
        </w:tc>
        <w:tc>
          <w:tcPr>
            <w:tcW w:w="425" w:type="dxa"/>
            <w:tcBorders>
              <w:top w:val="nil"/>
              <w:left w:val="nil"/>
              <w:bottom w:val="single" w:sz="4" w:space="0" w:color="auto"/>
              <w:right w:val="single" w:sz="4" w:space="0" w:color="auto"/>
            </w:tcBorders>
            <w:shd w:val="clear" w:color="auto" w:fill="auto"/>
            <w:noWrap/>
            <w:vAlign w:val="center"/>
          </w:tcPr>
          <w:p w14:paraId="05DA32FF"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EE31F6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0A397AA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5A24362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single" w:sz="4" w:space="0" w:color="auto"/>
              <w:left w:val="single" w:sz="4" w:space="0" w:color="auto"/>
              <w:bottom w:val="single" w:sz="4" w:space="0" w:color="000000"/>
              <w:right w:val="single" w:sz="4" w:space="0" w:color="auto"/>
            </w:tcBorders>
            <w:vAlign w:val="center"/>
          </w:tcPr>
          <w:p w14:paraId="3A3D96C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7CE6E17"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6A1C11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8A5E66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6F84C62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val="restart"/>
            <w:tcBorders>
              <w:top w:val="nil"/>
              <w:left w:val="single" w:sz="4" w:space="0" w:color="auto"/>
              <w:bottom w:val="single" w:sz="4" w:space="0" w:color="auto"/>
              <w:right w:val="single" w:sz="4" w:space="0" w:color="auto"/>
            </w:tcBorders>
            <w:shd w:val="clear" w:color="auto" w:fill="auto"/>
            <w:noWrap/>
            <w:vAlign w:val="center"/>
          </w:tcPr>
          <w:p w14:paraId="53B36E2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海洋工程</w:t>
            </w:r>
          </w:p>
        </w:tc>
        <w:tc>
          <w:tcPr>
            <w:tcW w:w="992" w:type="dxa"/>
            <w:tcBorders>
              <w:top w:val="nil"/>
              <w:left w:val="nil"/>
              <w:bottom w:val="single" w:sz="4" w:space="0" w:color="auto"/>
              <w:right w:val="single" w:sz="4" w:space="0" w:color="auto"/>
            </w:tcBorders>
            <w:shd w:val="clear" w:color="auto" w:fill="auto"/>
            <w:noWrap/>
            <w:vAlign w:val="center"/>
          </w:tcPr>
          <w:p w14:paraId="2594FAC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2050813</w:t>
            </w:r>
          </w:p>
        </w:tc>
        <w:tc>
          <w:tcPr>
            <w:tcW w:w="2552" w:type="dxa"/>
            <w:tcBorders>
              <w:top w:val="nil"/>
              <w:left w:val="nil"/>
              <w:bottom w:val="single" w:sz="4" w:space="0" w:color="auto"/>
              <w:right w:val="single" w:sz="4" w:space="0" w:color="auto"/>
            </w:tcBorders>
            <w:shd w:val="clear" w:color="auto" w:fill="auto"/>
            <w:noWrap/>
            <w:vAlign w:val="center"/>
          </w:tcPr>
          <w:p w14:paraId="5F65516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船体制图课程设计</w:t>
            </w:r>
          </w:p>
        </w:tc>
        <w:tc>
          <w:tcPr>
            <w:tcW w:w="425" w:type="dxa"/>
            <w:tcBorders>
              <w:top w:val="nil"/>
              <w:left w:val="nil"/>
              <w:bottom w:val="single" w:sz="4" w:space="0" w:color="auto"/>
              <w:right w:val="single" w:sz="4" w:space="0" w:color="auto"/>
            </w:tcBorders>
            <w:shd w:val="clear" w:color="auto" w:fill="auto"/>
            <w:noWrap/>
            <w:vAlign w:val="center"/>
          </w:tcPr>
          <w:p w14:paraId="4CF09D3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45CCBED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5AC2393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6819B72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single" w:sz="4" w:space="0" w:color="auto"/>
              <w:left w:val="single" w:sz="4" w:space="0" w:color="auto"/>
              <w:bottom w:val="single" w:sz="4" w:space="0" w:color="000000"/>
              <w:right w:val="single" w:sz="4" w:space="0" w:color="auto"/>
            </w:tcBorders>
            <w:vAlign w:val="center"/>
          </w:tcPr>
          <w:p w14:paraId="3D94AB5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B7DDD5C"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2867FFB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679E28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7CF3439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1B757BD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51D65C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2050231</w:t>
            </w:r>
          </w:p>
        </w:tc>
        <w:tc>
          <w:tcPr>
            <w:tcW w:w="2552" w:type="dxa"/>
            <w:tcBorders>
              <w:top w:val="nil"/>
              <w:left w:val="nil"/>
              <w:bottom w:val="single" w:sz="4" w:space="0" w:color="auto"/>
              <w:right w:val="single" w:sz="4" w:space="0" w:color="auto"/>
            </w:tcBorders>
            <w:shd w:val="clear" w:color="auto" w:fill="auto"/>
            <w:noWrap/>
            <w:vAlign w:val="center"/>
          </w:tcPr>
          <w:p w14:paraId="53D6B91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船舶静力学课程设计</w:t>
            </w:r>
          </w:p>
        </w:tc>
        <w:tc>
          <w:tcPr>
            <w:tcW w:w="425" w:type="dxa"/>
            <w:tcBorders>
              <w:top w:val="nil"/>
              <w:left w:val="nil"/>
              <w:bottom w:val="single" w:sz="4" w:space="0" w:color="auto"/>
              <w:right w:val="single" w:sz="4" w:space="0" w:color="auto"/>
            </w:tcBorders>
            <w:shd w:val="clear" w:color="auto" w:fill="auto"/>
            <w:noWrap/>
            <w:vAlign w:val="center"/>
          </w:tcPr>
          <w:p w14:paraId="6F86B457"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DC14E6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1BEA061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7BF7473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single" w:sz="4" w:space="0" w:color="auto"/>
              <w:left w:val="single" w:sz="4" w:space="0" w:color="auto"/>
              <w:bottom w:val="single" w:sz="4" w:space="0" w:color="000000"/>
              <w:right w:val="single" w:sz="4" w:space="0" w:color="auto"/>
            </w:tcBorders>
            <w:vAlign w:val="center"/>
          </w:tcPr>
          <w:p w14:paraId="5873D3A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E8CBE28"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FC64004"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8C9DAA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32D559C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3DE335B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08F727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2050971</w:t>
            </w:r>
          </w:p>
        </w:tc>
        <w:tc>
          <w:tcPr>
            <w:tcW w:w="2552" w:type="dxa"/>
            <w:tcBorders>
              <w:top w:val="nil"/>
              <w:left w:val="nil"/>
              <w:bottom w:val="single" w:sz="4" w:space="0" w:color="auto"/>
              <w:right w:val="single" w:sz="4" w:space="0" w:color="auto"/>
            </w:tcBorders>
            <w:shd w:val="clear" w:color="auto" w:fill="auto"/>
            <w:noWrap/>
            <w:vAlign w:val="center"/>
          </w:tcPr>
          <w:p w14:paraId="2A26E45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海洋活动式平台课程设计1</w:t>
            </w:r>
          </w:p>
        </w:tc>
        <w:tc>
          <w:tcPr>
            <w:tcW w:w="425" w:type="dxa"/>
            <w:tcBorders>
              <w:top w:val="nil"/>
              <w:left w:val="nil"/>
              <w:bottom w:val="single" w:sz="4" w:space="0" w:color="auto"/>
              <w:right w:val="single" w:sz="4" w:space="0" w:color="auto"/>
            </w:tcBorders>
            <w:shd w:val="clear" w:color="auto" w:fill="auto"/>
            <w:noWrap/>
            <w:vAlign w:val="center"/>
          </w:tcPr>
          <w:p w14:paraId="3111F44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8D452F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24803A3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6645C09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single" w:sz="4" w:space="0" w:color="auto"/>
              <w:left w:val="single" w:sz="4" w:space="0" w:color="auto"/>
              <w:bottom w:val="single" w:sz="4" w:space="0" w:color="000000"/>
              <w:right w:val="single" w:sz="4" w:space="0" w:color="auto"/>
            </w:tcBorders>
            <w:vAlign w:val="center"/>
          </w:tcPr>
          <w:p w14:paraId="1CFB648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34CAE4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C6C7A07"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392C71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40EBF3C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36F3E4E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5A1099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2050970</w:t>
            </w:r>
          </w:p>
        </w:tc>
        <w:tc>
          <w:tcPr>
            <w:tcW w:w="2552" w:type="dxa"/>
            <w:tcBorders>
              <w:top w:val="nil"/>
              <w:left w:val="nil"/>
              <w:bottom w:val="single" w:sz="4" w:space="0" w:color="auto"/>
              <w:right w:val="single" w:sz="4" w:space="0" w:color="auto"/>
            </w:tcBorders>
            <w:shd w:val="clear" w:color="auto" w:fill="auto"/>
            <w:noWrap/>
            <w:vAlign w:val="center"/>
          </w:tcPr>
          <w:p w14:paraId="4DF9F55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海洋桩基平台课程设计1</w:t>
            </w:r>
          </w:p>
        </w:tc>
        <w:tc>
          <w:tcPr>
            <w:tcW w:w="425" w:type="dxa"/>
            <w:tcBorders>
              <w:top w:val="nil"/>
              <w:left w:val="nil"/>
              <w:bottom w:val="single" w:sz="4" w:space="0" w:color="auto"/>
              <w:right w:val="single" w:sz="4" w:space="0" w:color="auto"/>
            </w:tcBorders>
            <w:shd w:val="clear" w:color="auto" w:fill="auto"/>
            <w:noWrap/>
            <w:vAlign w:val="center"/>
          </w:tcPr>
          <w:p w14:paraId="094604B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E30A35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0AF75B4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4E74C93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p>
        </w:tc>
        <w:tc>
          <w:tcPr>
            <w:tcW w:w="1559" w:type="dxa"/>
            <w:vMerge/>
            <w:tcBorders>
              <w:top w:val="single" w:sz="4" w:space="0" w:color="auto"/>
              <w:left w:val="single" w:sz="4" w:space="0" w:color="auto"/>
              <w:bottom w:val="single" w:sz="4" w:space="0" w:color="000000"/>
              <w:right w:val="single" w:sz="4" w:space="0" w:color="auto"/>
            </w:tcBorders>
            <w:vAlign w:val="center"/>
          </w:tcPr>
          <w:p w14:paraId="715845C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627ACF38"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614A1EC"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8921A7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680EECD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1FA2217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29E9E49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2050685</w:t>
            </w:r>
          </w:p>
        </w:tc>
        <w:tc>
          <w:tcPr>
            <w:tcW w:w="2552" w:type="dxa"/>
            <w:tcBorders>
              <w:top w:val="nil"/>
              <w:left w:val="nil"/>
              <w:bottom w:val="single" w:sz="4" w:space="0" w:color="auto"/>
              <w:right w:val="single" w:sz="4" w:space="0" w:color="auto"/>
            </w:tcBorders>
            <w:shd w:val="clear" w:color="auto" w:fill="auto"/>
            <w:noWrap/>
            <w:vAlign w:val="center"/>
          </w:tcPr>
          <w:p w14:paraId="0CF4187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钢结构原理课程设计</w:t>
            </w:r>
          </w:p>
        </w:tc>
        <w:tc>
          <w:tcPr>
            <w:tcW w:w="425" w:type="dxa"/>
            <w:tcBorders>
              <w:top w:val="nil"/>
              <w:left w:val="nil"/>
              <w:bottom w:val="single" w:sz="4" w:space="0" w:color="auto"/>
              <w:right w:val="single" w:sz="4" w:space="0" w:color="auto"/>
            </w:tcBorders>
            <w:shd w:val="clear" w:color="auto" w:fill="auto"/>
            <w:noWrap/>
            <w:vAlign w:val="center"/>
          </w:tcPr>
          <w:p w14:paraId="0B5BD81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D7CAC3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12E6872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30DAC0B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single" w:sz="4" w:space="0" w:color="auto"/>
              <w:left w:val="single" w:sz="4" w:space="0" w:color="auto"/>
              <w:bottom w:val="single" w:sz="4" w:space="0" w:color="000000"/>
              <w:right w:val="single" w:sz="4" w:space="0" w:color="auto"/>
            </w:tcBorders>
            <w:vAlign w:val="center"/>
          </w:tcPr>
          <w:p w14:paraId="53205AD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1B49B79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B238D9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094CFED"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37F96DD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76F8D56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31EF47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2050277</w:t>
            </w:r>
          </w:p>
        </w:tc>
        <w:tc>
          <w:tcPr>
            <w:tcW w:w="2552" w:type="dxa"/>
            <w:tcBorders>
              <w:top w:val="nil"/>
              <w:left w:val="nil"/>
              <w:bottom w:val="single" w:sz="4" w:space="0" w:color="auto"/>
              <w:right w:val="single" w:sz="4" w:space="0" w:color="auto"/>
            </w:tcBorders>
            <w:shd w:val="clear" w:color="auto" w:fill="auto"/>
            <w:noWrap/>
            <w:vAlign w:val="center"/>
          </w:tcPr>
          <w:p w14:paraId="1595F17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钢筋混凝土结构课程设计</w:t>
            </w:r>
          </w:p>
        </w:tc>
        <w:tc>
          <w:tcPr>
            <w:tcW w:w="425" w:type="dxa"/>
            <w:tcBorders>
              <w:top w:val="nil"/>
              <w:left w:val="nil"/>
              <w:bottom w:val="single" w:sz="4" w:space="0" w:color="auto"/>
              <w:right w:val="single" w:sz="4" w:space="0" w:color="auto"/>
            </w:tcBorders>
            <w:shd w:val="clear" w:color="auto" w:fill="auto"/>
            <w:noWrap/>
            <w:vAlign w:val="center"/>
          </w:tcPr>
          <w:p w14:paraId="345D59D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7C4B7CD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7702379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2B1BD89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single" w:sz="4" w:space="0" w:color="auto"/>
              <w:left w:val="single" w:sz="4" w:space="0" w:color="auto"/>
              <w:bottom w:val="single" w:sz="4" w:space="0" w:color="000000"/>
              <w:right w:val="single" w:sz="4" w:space="0" w:color="auto"/>
            </w:tcBorders>
            <w:vAlign w:val="center"/>
          </w:tcPr>
          <w:p w14:paraId="665154B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92B3F2D"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0FFCC18"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DFCD24B"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771C76A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val="restart"/>
            <w:tcBorders>
              <w:top w:val="nil"/>
              <w:left w:val="single" w:sz="4" w:space="0" w:color="auto"/>
              <w:bottom w:val="single" w:sz="4" w:space="0" w:color="auto"/>
              <w:right w:val="single" w:sz="4" w:space="0" w:color="auto"/>
            </w:tcBorders>
            <w:shd w:val="clear" w:color="auto" w:fill="auto"/>
            <w:noWrap/>
            <w:vAlign w:val="center"/>
          </w:tcPr>
          <w:p w14:paraId="1A01356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国际航运工程</w:t>
            </w:r>
          </w:p>
        </w:tc>
        <w:tc>
          <w:tcPr>
            <w:tcW w:w="992" w:type="dxa"/>
            <w:tcBorders>
              <w:top w:val="nil"/>
              <w:left w:val="nil"/>
              <w:bottom w:val="single" w:sz="4" w:space="0" w:color="auto"/>
              <w:right w:val="single" w:sz="4" w:space="0" w:color="auto"/>
            </w:tcBorders>
            <w:shd w:val="clear" w:color="auto" w:fill="auto"/>
            <w:noWrap/>
            <w:vAlign w:val="center"/>
          </w:tcPr>
          <w:p w14:paraId="3B6B25C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2050813</w:t>
            </w:r>
          </w:p>
        </w:tc>
        <w:tc>
          <w:tcPr>
            <w:tcW w:w="2552" w:type="dxa"/>
            <w:tcBorders>
              <w:top w:val="nil"/>
              <w:left w:val="nil"/>
              <w:bottom w:val="single" w:sz="4" w:space="0" w:color="auto"/>
              <w:right w:val="single" w:sz="4" w:space="0" w:color="auto"/>
            </w:tcBorders>
            <w:shd w:val="clear" w:color="auto" w:fill="auto"/>
            <w:noWrap/>
            <w:vAlign w:val="center"/>
          </w:tcPr>
          <w:p w14:paraId="18964B2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船体制图课程设计</w:t>
            </w:r>
          </w:p>
        </w:tc>
        <w:tc>
          <w:tcPr>
            <w:tcW w:w="425" w:type="dxa"/>
            <w:tcBorders>
              <w:top w:val="nil"/>
              <w:left w:val="nil"/>
              <w:bottom w:val="single" w:sz="4" w:space="0" w:color="auto"/>
              <w:right w:val="single" w:sz="4" w:space="0" w:color="auto"/>
            </w:tcBorders>
            <w:shd w:val="clear" w:color="auto" w:fill="auto"/>
            <w:noWrap/>
            <w:vAlign w:val="center"/>
          </w:tcPr>
          <w:p w14:paraId="58CE89B6"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0685E3D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59823E9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74A8FDE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1559" w:type="dxa"/>
            <w:vMerge/>
            <w:tcBorders>
              <w:top w:val="single" w:sz="4" w:space="0" w:color="auto"/>
              <w:left w:val="single" w:sz="4" w:space="0" w:color="auto"/>
              <w:bottom w:val="single" w:sz="4" w:space="0" w:color="000000"/>
              <w:right w:val="single" w:sz="4" w:space="0" w:color="auto"/>
            </w:tcBorders>
            <w:vAlign w:val="center"/>
          </w:tcPr>
          <w:p w14:paraId="1220695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0762F4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0211068"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0459BC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0974CA5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6082A71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0F5237B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2050231</w:t>
            </w:r>
          </w:p>
        </w:tc>
        <w:tc>
          <w:tcPr>
            <w:tcW w:w="2552" w:type="dxa"/>
            <w:tcBorders>
              <w:top w:val="nil"/>
              <w:left w:val="nil"/>
              <w:bottom w:val="single" w:sz="4" w:space="0" w:color="auto"/>
              <w:right w:val="single" w:sz="4" w:space="0" w:color="auto"/>
            </w:tcBorders>
            <w:shd w:val="clear" w:color="auto" w:fill="auto"/>
            <w:noWrap/>
            <w:vAlign w:val="center"/>
          </w:tcPr>
          <w:p w14:paraId="6030C59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船舶静力学课程设计</w:t>
            </w:r>
          </w:p>
        </w:tc>
        <w:tc>
          <w:tcPr>
            <w:tcW w:w="425" w:type="dxa"/>
            <w:tcBorders>
              <w:top w:val="nil"/>
              <w:left w:val="nil"/>
              <w:bottom w:val="single" w:sz="4" w:space="0" w:color="auto"/>
              <w:right w:val="single" w:sz="4" w:space="0" w:color="auto"/>
            </w:tcBorders>
            <w:shd w:val="clear" w:color="auto" w:fill="auto"/>
            <w:noWrap/>
            <w:vAlign w:val="center"/>
          </w:tcPr>
          <w:p w14:paraId="4A183433"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1D97714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55E1881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482E7EE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1559" w:type="dxa"/>
            <w:vMerge/>
            <w:tcBorders>
              <w:top w:val="single" w:sz="4" w:space="0" w:color="auto"/>
              <w:left w:val="single" w:sz="4" w:space="0" w:color="auto"/>
              <w:bottom w:val="single" w:sz="4" w:space="0" w:color="000000"/>
              <w:right w:val="single" w:sz="4" w:space="0" w:color="auto"/>
            </w:tcBorders>
            <w:vAlign w:val="center"/>
          </w:tcPr>
          <w:p w14:paraId="3AC7EFC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2346D9DF"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C2D7176"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F7F622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14E5ACD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4A23934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51D71F2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2050768</w:t>
            </w:r>
          </w:p>
        </w:tc>
        <w:tc>
          <w:tcPr>
            <w:tcW w:w="2552" w:type="dxa"/>
            <w:tcBorders>
              <w:top w:val="nil"/>
              <w:left w:val="nil"/>
              <w:bottom w:val="single" w:sz="4" w:space="0" w:color="auto"/>
              <w:right w:val="single" w:sz="4" w:space="0" w:color="auto"/>
            </w:tcBorders>
            <w:shd w:val="clear" w:color="auto" w:fill="auto"/>
            <w:noWrap/>
            <w:vAlign w:val="center"/>
          </w:tcPr>
          <w:p w14:paraId="44D40D9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运输业务课程设计</w:t>
            </w:r>
          </w:p>
        </w:tc>
        <w:tc>
          <w:tcPr>
            <w:tcW w:w="425" w:type="dxa"/>
            <w:tcBorders>
              <w:top w:val="nil"/>
              <w:left w:val="nil"/>
              <w:bottom w:val="single" w:sz="4" w:space="0" w:color="auto"/>
              <w:right w:val="single" w:sz="4" w:space="0" w:color="auto"/>
            </w:tcBorders>
            <w:shd w:val="clear" w:color="auto" w:fill="auto"/>
            <w:noWrap/>
            <w:vAlign w:val="center"/>
          </w:tcPr>
          <w:p w14:paraId="161B1B13"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8EA75F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45BCDC0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32</w:t>
            </w:r>
          </w:p>
        </w:tc>
        <w:tc>
          <w:tcPr>
            <w:tcW w:w="709" w:type="dxa"/>
            <w:tcBorders>
              <w:top w:val="nil"/>
              <w:left w:val="nil"/>
              <w:bottom w:val="single" w:sz="4" w:space="0" w:color="auto"/>
              <w:right w:val="single" w:sz="4" w:space="0" w:color="auto"/>
            </w:tcBorders>
            <w:shd w:val="clear" w:color="auto" w:fill="auto"/>
            <w:noWrap/>
            <w:vAlign w:val="center"/>
          </w:tcPr>
          <w:p w14:paraId="7950C03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single" w:sz="4" w:space="0" w:color="auto"/>
              <w:left w:val="single" w:sz="4" w:space="0" w:color="auto"/>
              <w:bottom w:val="single" w:sz="4" w:space="0" w:color="000000"/>
              <w:right w:val="single" w:sz="4" w:space="0" w:color="auto"/>
            </w:tcBorders>
            <w:vAlign w:val="center"/>
          </w:tcPr>
          <w:p w14:paraId="29EB047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81797F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16274CC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7666A57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5AE5B757"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39B775F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4E35A47A"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2050520</w:t>
            </w:r>
          </w:p>
        </w:tc>
        <w:tc>
          <w:tcPr>
            <w:tcW w:w="2552" w:type="dxa"/>
            <w:tcBorders>
              <w:top w:val="nil"/>
              <w:left w:val="nil"/>
              <w:bottom w:val="single" w:sz="4" w:space="0" w:color="auto"/>
              <w:right w:val="single" w:sz="4" w:space="0" w:color="auto"/>
            </w:tcBorders>
            <w:shd w:val="clear" w:color="auto" w:fill="auto"/>
            <w:vAlign w:val="center"/>
          </w:tcPr>
          <w:p w14:paraId="7AF3C00C"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现代项目管理学课程设计</w:t>
            </w:r>
          </w:p>
        </w:tc>
        <w:tc>
          <w:tcPr>
            <w:tcW w:w="425" w:type="dxa"/>
            <w:tcBorders>
              <w:top w:val="nil"/>
              <w:left w:val="nil"/>
              <w:bottom w:val="single" w:sz="4" w:space="0" w:color="auto"/>
              <w:right w:val="single" w:sz="4" w:space="0" w:color="auto"/>
            </w:tcBorders>
            <w:shd w:val="clear" w:color="auto" w:fill="auto"/>
            <w:noWrap/>
            <w:vAlign w:val="center"/>
          </w:tcPr>
          <w:p w14:paraId="741B837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E9071C8"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6669ECFB"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08B5458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5</w:t>
            </w:r>
          </w:p>
        </w:tc>
        <w:tc>
          <w:tcPr>
            <w:tcW w:w="1559" w:type="dxa"/>
            <w:vMerge/>
            <w:tcBorders>
              <w:top w:val="single" w:sz="4" w:space="0" w:color="auto"/>
              <w:left w:val="single" w:sz="4" w:space="0" w:color="auto"/>
              <w:bottom w:val="single" w:sz="4" w:space="0" w:color="000000"/>
              <w:right w:val="single" w:sz="4" w:space="0" w:color="auto"/>
            </w:tcBorders>
            <w:vAlign w:val="center"/>
          </w:tcPr>
          <w:p w14:paraId="2D393EE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082F359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54DE2D3E"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7CBA2CB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0D53277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4A1D4A0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60AEEEC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2050979</w:t>
            </w:r>
          </w:p>
        </w:tc>
        <w:tc>
          <w:tcPr>
            <w:tcW w:w="2552" w:type="dxa"/>
            <w:tcBorders>
              <w:top w:val="nil"/>
              <w:left w:val="nil"/>
              <w:bottom w:val="single" w:sz="4" w:space="0" w:color="auto"/>
              <w:right w:val="single" w:sz="4" w:space="0" w:color="auto"/>
            </w:tcBorders>
            <w:shd w:val="clear" w:color="auto" w:fill="auto"/>
            <w:noWrap/>
            <w:vAlign w:val="center"/>
          </w:tcPr>
          <w:p w14:paraId="320B0D2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国航及工程管理课程设计</w:t>
            </w:r>
          </w:p>
        </w:tc>
        <w:tc>
          <w:tcPr>
            <w:tcW w:w="425" w:type="dxa"/>
            <w:tcBorders>
              <w:top w:val="nil"/>
              <w:left w:val="nil"/>
              <w:bottom w:val="single" w:sz="4" w:space="0" w:color="auto"/>
              <w:right w:val="single" w:sz="4" w:space="0" w:color="auto"/>
            </w:tcBorders>
            <w:shd w:val="clear" w:color="auto" w:fill="auto"/>
            <w:noWrap/>
            <w:vAlign w:val="center"/>
          </w:tcPr>
          <w:p w14:paraId="6D04683B"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5D1FA22F"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219DBD9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64</w:t>
            </w:r>
          </w:p>
        </w:tc>
        <w:tc>
          <w:tcPr>
            <w:tcW w:w="709" w:type="dxa"/>
            <w:tcBorders>
              <w:top w:val="nil"/>
              <w:left w:val="nil"/>
              <w:bottom w:val="single" w:sz="4" w:space="0" w:color="auto"/>
              <w:right w:val="single" w:sz="4" w:space="0" w:color="auto"/>
            </w:tcBorders>
            <w:shd w:val="clear" w:color="auto" w:fill="auto"/>
            <w:noWrap/>
            <w:vAlign w:val="center"/>
          </w:tcPr>
          <w:p w14:paraId="3B7E2B0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single" w:sz="4" w:space="0" w:color="auto"/>
              <w:left w:val="single" w:sz="4" w:space="0" w:color="auto"/>
              <w:bottom w:val="single" w:sz="4" w:space="0" w:color="000000"/>
              <w:right w:val="single" w:sz="4" w:space="0" w:color="auto"/>
            </w:tcBorders>
            <w:vAlign w:val="center"/>
          </w:tcPr>
          <w:p w14:paraId="7244C29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2E92285"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433E698A"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6A7A9710"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34" w:type="dxa"/>
            <w:vMerge/>
            <w:tcBorders>
              <w:top w:val="single" w:sz="4" w:space="0" w:color="auto"/>
              <w:left w:val="single" w:sz="4" w:space="0" w:color="auto"/>
              <w:bottom w:val="single" w:sz="4" w:space="0" w:color="auto"/>
              <w:right w:val="single" w:sz="4" w:space="0" w:color="auto"/>
            </w:tcBorders>
            <w:vAlign w:val="center"/>
          </w:tcPr>
          <w:p w14:paraId="7C021E1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02" w:type="dxa"/>
            <w:vMerge/>
            <w:tcBorders>
              <w:top w:val="nil"/>
              <w:left w:val="single" w:sz="4" w:space="0" w:color="auto"/>
              <w:bottom w:val="single" w:sz="4" w:space="0" w:color="auto"/>
              <w:right w:val="single" w:sz="4" w:space="0" w:color="auto"/>
            </w:tcBorders>
            <w:vAlign w:val="center"/>
          </w:tcPr>
          <w:p w14:paraId="78498463"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3768CBF7"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2050769</w:t>
            </w:r>
          </w:p>
        </w:tc>
        <w:tc>
          <w:tcPr>
            <w:tcW w:w="2552" w:type="dxa"/>
            <w:tcBorders>
              <w:top w:val="nil"/>
              <w:left w:val="nil"/>
              <w:bottom w:val="single" w:sz="4" w:space="0" w:color="auto"/>
              <w:right w:val="single" w:sz="4" w:space="0" w:color="auto"/>
            </w:tcBorders>
            <w:shd w:val="clear" w:color="auto" w:fill="auto"/>
            <w:noWrap/>
            <w:vAlign w:val="center"/>
          </w:tcPr>
          <w:p w14:paraId="4A65A24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国际航运管理课程设计</w:t>
            </w:r>
          </w:p>
        </w:tc>
        <w:tc>
          <w:tcPr>
            <w:tcW w:w="425" w:type="dxa"/>
            <w:tcBorders>
              <w:top w:val="nil"/>
              <w:left w:val="nil"/>
              <w:bottom w:val="single" w:sz="4" w:space="0" w:color="auto"/>
              <w:right w:val="single" w:sz="4" w:space="0" w:color="auto"/>
            </w:tcBorders>
            <w:shd w:val="clear" w:color="auto" w:fill="auto"/>
            <w:noWrap/>
            <w:vAlign w:val="center"/>
          </w:tcPr>
          <w:p w14:paraId="380ED4E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选修</w:t>
            </w:r>
          </w:p>
        </w:tc>
        <w:tc>
          <w:tcPr>
            <w:tcW w:w="425" w:type="dxa"/>
            <w:tcBorders>
              <w:top w:val="nil"/>
              <w:left w:val="nil"/>
              <w:bottom w:val="single" w:sz="4" w:space="0" w:color="auto"/>
              <w:right w:val="single" w:sz="4" w:space="0" w:color="auto"/>
            </w:tcBorders>
            <w:shd w:val="clear" w:color="auto" w:fill="auto"/>
            <w:noWrap/>
            <w:vAlign w:val="center"/>
          </w:tcPr>
          <w:p w14:paraId="2C09B53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0B7929D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sz w:val="18"/>
                <w:szCs w:val="18"/>
              </w:rPr>
              <w:t>16</w:t>
            </w:r>
          </w:p>
        </w:tc>
        <w:tc>
          <w:tcPr>
            <w:tcW w:w="709" w:type="dxa"/>
            <w:tcBorders>
              <w:top w:val="nil"/>
              <w:left w:val="nil"/>
              <w:bottom w:val="single" w:sz="4" w:space="0" w:color="auto"/>
              <w:right w:val="single" w:sz="4" w:space="0" w:color="auto"/>
            </w:tcBorders>
            <w:shd w:val="clear" w:color="auto" w:fill="auto"/>
            <w:noWrap/>
            <w:vAlign w:val="center"/>
          </w:tcPr>
          <w:p w14:paraId="4247CFF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7</w:t>
            </w:r>
          </w:p>
        </w:tc>
        <w:tc>
          <w:tcPr>
            <w:tcW w:w="1559" w:type="dxa"/>
            <w:vMerge/>
            <w:tcBorders>
              <w:top w:val="single" w:sz="4" w:space="0" w:color="auto"/>
              <w:left w:val="single" w:sz="4" w:space="0" w:color="auto"/>
              <w:bottom w:val="single" w:sz="4" w:space="0" w:color="000000"/>
              <w:right w:val="single" w:sz="4" w:space="0" w:color="auto"/>
            </w:tcBorders>
            <w:vAlign w:val="center"/>
          </w:tcPr>
          <w:p w14:paraId="5800FD0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38F8FE3E"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7E40B4D"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4C63A4E1"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5B92C1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实习</w:t>
            </w:r>
          </w:p>
        </w:tc>
        <w:tc>
          <w:tcPr>
            <w:tcW w:w="992" w:type="dxa"/>
            <w:tcBorders>
              <w:top w:val="nil"/>
              <w:left w:val="nil"/>
              <w:bottom w:val="single" w:sz="4" w:space="0" w:color="auto"/>
              <w:right w:val="single" w:sz="4" w:space="0" w:color="auto"/>
            </w:tcBorders>
            <w:shd w:val="clear" w:color="auto" w:fill="auto"/>
            <w:noWrap/>
            <w:vAlign w:val="center"/>
          </w:tcPr>
          <w:p w14:paraId="4BDD853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2050003</w:t>
            </w:r>
          </w:p>
        </w:tc>
        <w:tc>
          <w:tcPr>
            <w:tcW w:w="2552" w:type="dxa"/>
            <w:tcBorders>
              <w:top w:val="nil"/>
              <w:left w:val="nil"/>
              <w:bottom w:val="single" w:sz="4" w:space="0" w:color="auto"/>
              <w:right w:val="single" w:sz="4" w:space="0" w:color="auto"/>
            </w:tcBorders>
            <w:shd w:val="clear" w:color="auto" w:fill="auto"/>
            <w:noWrap/>
            <w:vAlign w:val="center"/>
          </w:tcPr>
          <w:p w14:paraId="0C4B4E9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认识实习</w:t>
            </w:r>
          </w:p>
        </w:tc>
        <w:tc>
          <w:tcPr>
            <w:tcW w:w="425" w:type="dxa"/>
            <w:tcBorders>
              <w:top w:val="nil"/>
              <w:left w:val="nil"/>
              <w:bottom w:val="single" w:sz="4" w:space="0" w:color="auto"/>
              <w:right w:val="single" w:sz="4" w:space="0" w:color="auto"/>
            </w:tcBorders>
            <w:shd w:val="clear" w:color="auto" w:fill="auto"/>
            <w:noWrap/>
            <w:vAlign w:val="center"/>
          </w:tcPr>
          <w:p w14:paraId="4011D922"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7C3B9A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p>
        </w:tc>
        <w:tc>
          <w:tcPr>
            <w:tcW w:w="851" w:type="dxa"/>
            <w:tcBorders>
              <w:top w:val="nil"/>
              <w:left w:val="nil"/>
              <w:bottom w:val="single" w:sz="4" w:space="0" w:color="auto"/>
              <w:right w:val="single" w:sz="4" w:space="0" w:color="auto"/>
            </w:tcBorders>
            <w:shd w:val="clear" w:color="auto" w:fill="auto"/>
            <w:noWrap/>
            <w:vAlign w:val="center"/>
          </w:tcPr>
          <w:p w14:paraId="7AB52BE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w:t>
            </w:r>
            <w:r>
              <w:rPr>
                <w:rFonts w:ascii="仿宋" w:eastAsia="仿宋" w:hAnsi="仿宋"/>
                <w:color w:val="000000"/>
                <w:kern w:val="0"/>
                <w:sz w:val="18"/>
                <w:szCs w:val="18"/>
              </w:rPr>
              <w:t>6</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1361412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color w:val="000000"/>
                <w:sz w:val="18"/>
                <w:szCs w:val="18"/>
              </w:rPr>
              <w:t>5</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150CB2D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必修4学分</w:t>
            </w:r>
          </w:p>
        </w:tc>
        <w:tc>
          <w:tcPr>
            <w:tcW w:w="4487" w:type="dxa"/>
            <w:vAlign w:val="center"/>
          </w:tcPr>
          <w:p w14:paraId="23365EEA"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67AFC189"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0292701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46E26058"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tcPr>
          <w:p w14:paraId="7596E8D5"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2050300</w:t>
            </w:r>
          </w:p>
        </w:tc>
        <w:tc>
          <w:tcPr>
            <w:tcW w:w="2552" w:type="dxa"/>
            <w:tcBorders>
              <w:top w:val="nil"/>
              <w:left w:val="nil"/>
              <w:bottom w:val="single" w:sz="4" w:space="0" w:color="auto"/>
              <w:right w:val="single" w:sz="4" w:space="0" w:color="auto"/>
            </w:tcBorders>
            <w:shd w:val="clear" w:color="auto" w:fill="auto"/>
            <w:noWrap/>
            <w:vAlign w:val="center"/>
          </w:tcPr>
          <w:p w14:paraId="396F348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生产实习</w:t>
            </w:r>
          </w:p>
        </w:tc>
        <w:tc>
          <w:tcPr>
            <w:tcW w:w="425" w:type="dxa"/>
            <w:tcBorders>
              <w:top w:val="nil"/>
              <w:left w:val="nil"/>
              <w:bottom w:val="single" w:sz="4" w:space="0" w:color="auto"/>
              <w:right w:val="single" w:sz="4" w:space="0" w:color="auto"/>
            </w:tcBorders>
            <w:shd w:val="clear" w:color="auto" w:fill="auto"/>
            <w:noWrap/>
            <w:vAlign w:val="center"/>
          </w:tcPr>
          <w:p w14:paraId="7A400B1E"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05F76E72"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4</w:t>
            </w:r>
          </w:p>
        </w:tc>
        <w:tc>
          <w:tcPr>
            <w:tcW w:w="851" w:type="dxa"/>
            <w:tcBorders>
              <w:top w:val="nil"/>
              <w:left w:val="nil"/>
              <w:bottom w:val="single" w:sz="4" w:space="0" w:color="auto"/>
              <w:right w:val="single" w:sz="4" w:space="0" w:color="auto"/>
            </w:tcBorders>
            <w:shd w:val="clear" w:color="auto" w:fill="auto"/>
            <w:noWrap/>
            <w:vAlign w:val="center"/>
          </w:tcPr>
          <w:p w14:paraId="0054B84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6</w:t>
            </w:r>
            <w:r>
              <w:rPr>
                <w:rFonts w:ascii="仿宋" w:eastAsia="仿宋" w:hAnsi="仿宋"/>
                <w:color w:val="000000"/>
                <w:kern w:val="0"/>
                <w:sz w:val="18"/>
                <w:szCs w:val="18"/>
              </w:rPr>
              <w:t>4</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4D2F0DE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color w:val="000000"/>
                <w:sz w:val="18"/>
                <w:szCs w:val="18"/>
              </w:rPr>
              <w:t>7</w:t>
            </w:r>
          </w:p>
        </w:tc>
        <w:tc>
          <w:tcPr>
            <w:tcW w:w="1559" w:type="dxa"/>
            <w:vMerge/>
            <w:tcBorders>
              <w:top w:val="nil"/>
              <w:left w:val="single" w:sz="4" w:space="0" w:color="auto"/>
              <w:bottom w:val="single" w:sz="4" w:space="0" w:color="000000"/>
              <w:right w:val="single" w:sz="4" w:space="0" w:color="auto"/>
            </w:tcBorders>
            <w:vAlign w:val="center"/>
          </w:tcPr>
          <w:p w14:paraId="21345B84"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70A79298"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702A3D93"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5CA08966"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tcBorders>
              <w:top w:val="single" w:sz="4" w:space="0" w:color="auto"/>
              <w:left w:val="nil"/>
              <w:bottom w:val="single" w:sz="4" w:space="0" w:color="auto"/>
              <w:right w:val="single" w:sz="4" w:space="0" w:color="auto"/>
            </w:tcBorders>
            <w:shd w:val="clear" w:color="auto" w:fill="auto"/>
            <w:noWrap/>
            <w:vAlign w:val="center"/>
          </w:tcPr>
          <w:p w14:paraId="15C3E5B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毕业设计</w:t>
            </w:r>
          </w:p>
        </w:tc>
        <w:tc>
          <w:tcPr>
            <w:tcW w:w="992" w:type="dxa"/>
            <w:tcBorders>
              <w:top w:val="nil"/>
              <w:left w:val="nil"/>
              <w:bottom w:val="single" w:sz="4" w:space="0" w:color="auto"/>
              <w:right w:val="single" w:sz="4" w:space="0" w:color="auto"/>
            </w:tcBorders>
            <w:shd w:val="clear" w:color="auto" w:fill="auto"/>
            <w:noWrap/>
            <w:vAlign w:val="center"/>
          </w:tcPr>
          <w:p w14:paraId="1750B19E"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2050770</w:t>
            </w:r>
          </w:p>
        </w:tc>
        <w:tc>
          <w:tcPr>
            <w:tcW w:w="2552" w:type="dxa"/>
            <w:tcBorders>
              <w:top w:val="nil"/>
              <w:left w:val="nil"/>
              <w:bottom w:val="single" w:sz="4" w:space="0" w:color="auto"/>
              <w:right w:val="single" w:sz="4" w:space="0" w:color="auto"/>
            </w:tcBorders>
            <w:shd w:val="clear" w:color="auto" w:fill="auto"/>
            <w:noWrap/>
            <w:vAlign w:val="center"/>
          </w:tcPr>
          <w:p w14:paraId="0DBAB1D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eastAsia="仿宋" w:cs="Calibri"/>
                <w:color w:val="000000"/>
                <w:kern w:val="0"/>
                <w:sz w:val="18"/>
                <w:szCs w:val="18"/>
              </w:rPr>
              <w:t> </w:t>
            </w:r>
            <w:r>
              <w:rPr>
                <w:rFonts w:ascii="仿宋" w:eastAsia="仿宋" w:hAnsi="仿宋" w:hint="eastAsia"/>
                <w:color w:val="000000"/>
                <w:kern w:val="0"/>
                <w:sz w:val="18"/>
                <w:szCs w:val="18"/>
              </w:rPr>
              <w:t>毕业设计（论文）</w:t>
            </w:r>
          </w:p>
        </w:tc>
        <w:tc>
          <w:tcPr>
            <w:tcW w:w="425" w:type="dxa"/>
            <w:tcBorders>
              <w:top w:val="nil"/>
              <w:left w:val="nil"/>
              <w:bottom w:val="single" w:sz="4" w:space="0" w:color="auto"/>
              <w:right w:val="single" w:sz="4" w:space="0" w:color="auto"/>
            </w:tcBorders>
            <w:shd w:val="clear" w:color="auto" w:fill="auto"/>
            <w:noWrap/>
            <w:vAlign w:val="center"/>
          </w:tcPr>
          <w:p w14:paraId="4E459531" w14:textId="77777777" w:rsidR="00B22782" w:rsidRDefault="00000000">
            <w:pPr>
              <w:widowControl/>
              <w:spacing w:line="240" w:lineRule="auto"/>
              <w:ind w:firstLineChars="0" w:firstLine="0"/>
              <w:jc w:val="center"/>
              <w:rPr>
                <w:rFonts w:ascii="仿宋" w:eastAsia="仿宋" w:hAnsi="仿宋" w:hint="eastAsia"/>
                <w:kern w:val="0"/>
                <w:sz w:val="18"/>
                <w:szCs w:val="18"/>
              </w:rPr>
            </w:pPr>
            <w:r>
              <w:rPr>
                <w:rFonts w:ascii="仿宋" w:eastAsia="仿宋" w:hAnsi="仿宋" w:hint="eastAsia"/>
                <w:kern w:val="0"/>
                <w:sz w:val="18"/>
                <w:szCs w:val="18"/>
              </w:rPr>
              <w:t>必修</w:t>
            </w:r>
          </w:p>
        </w:tc>
        <w:tc>
          <w:tcPr>
            <w:tcW w:w="425" w:type="dxa"/>
            <w:tcBorders>
              <w:top w:val="nil"/>
              <w:left w:val="nil"/>
              <w:bottom w:val="single" w:sz="4" w:space="0" w:color="auto"/>
              <w:right w:val="single" w:sz="4" w:space="0" w:color="auto"/>
            </w:tcBorders>
            <w:shd w:val="clear" w:color="auto" w:fill="auto"/>
            <w:noWrap/>
            <w:vAlign w:val="center"/>
          </w:tcPr>
          <w:p w14:paraId="5E795DF4"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12</w:t>
            </w:r>
          </w:p>
        </w:tc>
        <w:tc>
          <w:tcPr>
            <w:tcW w:w="851" w:type="dxa"/>
            <w:tcBorders>
              <w:top w:val="nil"/>
              <w:left w:val="nil"/>
              <w:bottom w:val="single" w:sz="4" w:space="0" w:color="auto"/>
              <w:right w:val="single" w:sz="4" w:space="0" w:color="auto"/>
            </w:tcBorders>
            <w:shd w:val="clear" w:color="auto" w:fill="auto"/>
            <w:noWrap/>
            <w:vAlign w:val="center"/>
          </w:tcPr>
          <w:p w14:paraId="71163BB8" w14:textId="77777777" w:rsidR="00B22782" w:rsidRDefault="00B22782">
            <w:pPr>
              <w:widowControl/>
              <w:spacing w:line="240" w:lineRule="auto"/>
              <w:ind w:firstLineChars="0" w:firstLine="0"/>
              <w:jc w:val="center"/>
              <w:rPr>
                <w:rFonts w:ascii="仿宋" w:eastAsia="仿宋" w:hAnsi="仿宋" w:hint="eastAsia"/>
                <w:color w:val="000000"/>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7CFDF92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8</w:t>
            </w:r>
          </w:p>
        </w:tc>
        <w:tc>
          <w:tcPr>
            <w:tcW w:w="1559" w:type="dxa"/>
            <w:tcBorders>
              <w:top w:val="nil"/>
              <w:left w:val="nil"/>
              <w:bottom w:val="single" w:sz="4" w:space="0" w:color="auto"/>
              <w:right w:val="single" w:sz="4" w:space="0" w:color="auto"/>
            </w:tcBorders>
            <w:shd w:val="clear" w:color="auto" w:fill="auto"/>
            <w:noWrap/>
            <w:vAlign w:val="center"/>
          </w:tcPr>
          <w:p w14:paraId="364B476C"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必修12学分</w:t>
            </w:r>
          </w:p>
        </w:tc>
        <w:tc>
          <w:tcPr>
            <w:tcW w:w="4487" w:type="dxa"/>
            <w:vAlign w:val="center"/>
          </w:tcPr>
          <w:p w14:paraId="00FFCB63"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3C30BDC6"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1F891B7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9EFEC10"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课外实践教育</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14:paraId="34400C5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2552" w:type="dxa"/>
            <w:tcBorders>
              <w:top w:val="nil"/>
              <w:left w:val="nil"/>
              <w:bottom w:val="single" w:sz="4" w:space="0" w:color="auto"/>
              <w:right w:val="single" w:sz="4" w:space="0" w:color="auto"/>
            </w:tcBorders>
            <w:shd w:val="clear" w:color="auto" w:fill="auto"/>
            <w:vAlign w:val="center"/>
          </w:tcPr>
          <w:p w14:paraId="18270A81"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必修课程：人文学术讲座，社团组织经历</w:t>
            </w:r>
          </w:p>
        </w:tc>
        <w:tc>
          <w:tcPr>
            <w:tcW w:w="425" w:type="dxa"/>
            <w:vMerge w:val="restart"/>
            <w:tcBorders>
              <w:top w:val="nil"/>
              <w:left w:val="single" w:sz="4" w:space="0" w:color="auto"/>
              <w:bottom w:val="single" w:sz="4" w:space="0" w:color="000000"/>
              <w:right w:val="single" w:sz="4" w:space="0" w:color="auto"/>
            </w:tcBorders>
            <w:shd w:val="clear" w:color="auto" w:fill="auto"/>
            <w:vAlign w:val="center"/>
          </w:tcPr>
          <w:p w14:paraId="2CCAAB9D" w14:textId="77777777" w:rsidR="00B22782" w:rsidRDefault="00B22782">
            <w:pPr>
              <w:widowControl/>
              <w:spacing w:line="240" w:lineRule="auto"/>
              <w:ind w:firstLineChars="0" w:firstLine="0"/>
              <w:rPr>
                <w:rFonts w:ascii="仿宋" w:eastAsia="仿宋" w:hAnsi="仿宋" w:hint="eastAsia"/>
                <w:kern w:val="0"/>
                <w:sz w:val="18"/>
                <w:szCs w:val="18"/>
              </w:rPr>
            </w:pP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tcPr>
          <w:p w14:paraId="76267B13"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X</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tcPr>
          <w:p w14:paraId="3D4C8E53" w14:textId="77777777" w:rsidR="00B22782" w:rsidRDefault="00B22782">
            <w:pPr>
              <w:widowControl/>
              <w:spacing w:line="240" w:lineRule="auto"/>
              <w:ind w:firstLineChars="0" w:firstLine="0"/>
              <w:rPr>
                <w:rFonts w:ascii="仿宋" w:eastAsia="仿宋" w:hAnsi="仿宋" w:hint="eastAsia"/>
                <w:color w:val="000000"/>
                <w:kern w:val="0"/>
                <w:sz w:val="18"/>
                <w:szCs w:val="18"/>
              </w:rPr>
            </w:pP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tcPr>
          <w:p w14:paraId="3CFCDAE6"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1~8</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tcPr>
          <w:p w14:paraId="4B666DBD"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不计入总学分要求</w:t>
            </w:r>
          </w:p>
        </w:tc>
        <w:tc>
          <w:tcPr>
            <w:tcW w:w="4487" w:type="dxa"/>
            <w:vAlign w:val="center"/>
          </w:tcPr>
          <w:p w14:paraId="338CD0BD"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r w:rsidR="00B22782" w14:paraId="00723840" w14:textId="77777777">
        <w:trPr>
          <w:trHeight w:val="459"/>
        </w:trPr>
        <w:tc>
          <w:tcPr>
            <w:tcW w:w="435" w:type="dxa"/>
            <w:vMerge/>
            <w:tcBorders>
              <w:top w:val="nil"/>
              <w:left w:val="single" w:sz="4" w:space="0" w:color="auto"/>
              <w:bottom w:val="single" w:sz="4" w:space="0" w:color="auto"/>
              <w:right w:val="single" w:sz="4" w:space="0" w:color="auto"/>
            </w:tcBorders>
            <w:vAlign w:val="center"/>
          </w:tcPr>
          <w:p w14:paraId="34ED29F9"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36" w:type="dxa"/>
            <w:gridSpan w:val="2"/>
            <w:vMerge/>
            <w:tcBorders>
              <w:top w:val="single" w:sz="4" w:space="0" w:color="auto"/>
              <w:left w:val="single" w:sz="4" w:space="0" w:color="auto"/>
              <w:bottom w:val="single" w:sz="4" w:space="0" w:color="auto"/>
              <w:right w:val="single" w:sz="4" w:space="0" w:color="auto"/>
            </w:tcBorders>
            <w:vAlign w:val="center"/>
          </w:tcPr>
          <w:p w14:paraId="09701585"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992" w:type="dxa"/>
            <w:vMerge/>
            <w:tcBorders>
              <w:top w:val="nil"/>
              <w:left w:val="single" w:sz="4" w:space="0" w:color="auto"/>
              <w:bottom w:val="single" w:sz="4" w:space="0" w:color="auto"/>
              <w:right w:val="single" w:sz="4" w:space="0" w:color="auto"/>
            </w:tcBorders>
            <w:vAlign w:val="center"/>
          </w:tcPr>
          <w:p w14:paraId="2BF63D8C"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2552" w:type="dxa"/>
            <w:tcBorders>
              <w:top w:val="nil"/>
              <w:left w:val="nil"/>
              <w:bottom w:val="single" w:sz="4" w:space="0" w:color="auto"/>
              <w:right w:val="single" w:sz="4" w:space="0" w:color="auto"/>
            </w:tcBorders>
            <w:shd w:val="clear" w:color="auto" w:fill="auto"/>
            <w:vAlign w:val="center"/>
          </w:tcPr>
          <w:p w14:paraId="20A40079" w14:textId="77777777" w:rsidR="00B22782" w:rsidRDefault="00000000">
            <w:pPr>
              <w:widowControl/>
              <w:spacing w:line="240" w:lineRule="auto"/>
              <w:ind w:firstLineChars="0" w:firstLine="0"/>
              <w:jc w:val="center"/>
              <w:rPr>
                <w:rFonts w:ascii="仿宋" w:eastAsia="仿宋" w:hAnsi="仿宋" w:hint="eastAsia"/>
                <w:color w:val="000000"/>
                <w:kern w:val="0"/>
                <w:sz w:val="18"/>
                <w:szCs w:val="18"/>
              </w:rPr>
            </w:pPr>
            <w:r>
              <w:rPr>
                <w:rFonts w:ascii="仿宋" w:eastAsia="仿宋" w:hAnsi="仿宋" w:hint="eastAsia"/>
                <w:color w:val="000000"/>
                <w:kern w:val="0"/>
                <w:sz w:val="18"/>
                <w:szCs w:val="18"/>
              </w:rPr>
              <w:t>选修课程：见课外实践课程列表</w:t>
            </w:r>
          </w:p>
        </w:tc>
        <w:tc>
          <w:tcPr>
            <w:tcW w:w="425" w:type="dxa"/>
            <w:vMerge/>
            <w:tcBorders>
              <w:top w:val="nil"/>
              <w:left w:val="single" w:sz="4" w:space="0" w:color="auto"/>
              <w:bottom w:val="single" w:sz="4" w:space="0" w:color="000000"/>
              <w:right w:val="single" w:sz="4" w:space="0" w:color="auto"/>
            </w:tcBorders>
            <w:vAlign w:val="center"/>
          </w:tcPr>
          <w:p w14:paraId="4EB2E8EA" w14:textId="77777777" w:rsidR="00B22782" w:rsidRDefault="00B22782">
            <w:pPr>
              <w:widowControl/>
              <w:spacing w:line="240" w:lineRule="auto"/>
              <w:ind w:firstLineChars="0" w:firstLine="0"/>
              <w:jc w:val="left"/>
              <w:rPr>
                <w:rFonts w:ascii="仿宋" w:eastAsia="仿宋" w:hAnsi="仿宋" w:hint="eastAsia"/>
                <w:kern w:val="0"/>
                <w:sz w:val="18"/>
                <w:szCs w:val="18"/>
              </w:rPr>
            </w:pPr>
          </w:p>
        </w:tc>
        <w:tc>
          <w:tcPr>
            <w:tcW w:w="425" w:type="dxa"/>
            <w:vMerge/>
            <w:tcBorders>
              <w:top w:val="nil"/>
              <w:left w:val="single" w:sz="4" w:space="0" w:color="auto"/>
              <w:bottom w:val="single" w:sz="4" w:space="0" w:color="auto"/>
              <w:right w:val="single" w:sz="4" w:space="0" w:color="auto"/>
            </w:tcBorders>
            <w:vAlign w:val="center"/>
          </w:tcPr>
          <w:p w14:paraId="409E335F"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851" w:type="dxa"/>
            <w:vMerge/>
            <w:tcBorders>
              <w:top w:val="nil"/>
              <w:left w:val="single" w:sz="4" w:space="0" w:color="auto"/>
              <w:bottom w:val="single" w:sz="4" w:space="0" w:color="000000"/>
              <w:right w:val="single" w:sz="4" w:space="0" w:color="auto"/>
            </w:tcBorders>
            <w:vAlign w:val="center"/>
          </w:tcPr>
          <w:p w14:paraId="10259F9A"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709" w:type="dxa"/>
            <w:vMerge/>
            <w:tcBorders>
              <w:top w:val="nil"/>
              <w:left w:val="single" w:sz="4" w:space="0" w:color="auto"/>
              <w:bottom w:val="single" w:sz="4" w:space="0" w:color="000000"/>
              <w:right w:val="single" w:sz="4" w:space="0" w:color="auto"/>
            </w:tcBorders>
            <w:vAlign w:val="center"/>
          </w:tcPr>
          <w:p w14:paraId="0E68937E"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1559" w:type="dxa"/>
            <w:vMerge/>
            <w:tcBorders>
              <w:top w:val="nil"/>
              <w:left w:val="single" w:sz="4" w:space="0" w:color="auto"/>
              <w:bottom w:val="single" w:sz="4" w:space="0" w:color="000000"/>
              <w:right w:val="single" w:sz="4" w:space="0" w:color="auto"/>
            </w:tcBorders>
            <w:vAlign w:val="center"/>
          </w:tcPr>
          <w:p w14:paraId="5CEEF342" w14:textId="77777777" w:rsidR="00B22782" w:rsidRDefault="00B22782">
            <w:pPr>
              <w:widowControl/>
              <w:spacing w:line="240" w:lineRule="auto"/>
              <w:ind w:firstLineChars="0" w:firstLine="0"/>
              <w:jc w:val="left"/>
              <w:rPr>
                <w:rFonts w:ascii="仿宋" w:eastAsia="仿宋" w:hAnsi="仿宋" w:hint="eastAsia"/>
                <w:color w:val="000000"/>
                <w:kern w:val="0"/>
                <w:sz w:val="18"/>
                <w:szCs w:val="18"/>
              </w:rPr>
            </w:pPr>
          </w:p>
        </w:tc>
        <w:tc>
          <w:tcPr>
            <w:tcW w:w="4487" w:type="dxa"/>
            <w:vAlign w:val="center"/>
          </w:tcPr>
          <w:p w14:paraId="55F70471" w14:textId="77777777" w:rsidR="00B22782" w:rsidRDefault="00B22782">
            <w:pPr>
              <w:widowControl/>
              <w:spacing w:line="240" w:lineRule="auto"/>
              <w:ind w:firstLineChars="0" w:firstLine="0"/>
              <w:jc w:val="left"/>
              <w:rPr>
                <w:rFonts w:ascii="仿宋" w:eastAsia="仿宋" w:hAnsi="仿宋" w:cs="Times New Roman" w:hint="eastAsia"/>
                <w:kern w:val="0"/>
                <w:sz w:val="18"/>
                <w:szCs w:val="18"/>
              </w:rPr>
            </w:pPr>
          </w:p>
        </w:tc>
      </w:tr>
    </w:tbl>
    <w:p w14:paraId="38E49085" w14:textId="77777777" w:rsidR="00B22782" w:rsidRDefault="00B22782">
      <w:pPr>
        <w:spacing w:line="560" w:lineRule="exact"/>
        <w:ind w:firstLineChars="0" w:firstLine="0"/>
        <w:rPr>
          <w:rFonts w:ascii="仿宋_GB2312" w:eastAsia="仿宋_GB2312" w:hAnsi="仿宋_GB2312" w:cs="仿宋_GB2312" w:hint="eastAsia"/>
          <w:sz w:val="32"/>
          <w:szCs w:val="32"/>
        </w:rPr>
      </w:pPr>
    </w:p>
    <w:p w14:paraId="33890AAC" w14:textId="77777777" w:rsidR="00B22782" w:rsidRDefault="00000000">
      <w:pPr>
        <w:widowControl/>
        <w:spacing w:line="240" w:lineRule="auto"/>
        <w:ind w:firstLineChars="0" w:firstLine="0"/>
        <w:jc w:val="left"/>
        <w:rPr>
          <w:rFonts w:ascii="仿宋_GB2312" w:eastAsia="仿宋_GB2312" w:hAnsi="仿宋_GB2312" w:cs="仿宋_GB2312" w:hint="eastAsia"/>
          <w:sz w:val="32"/>
          <w:szCs w:val="32"/>
        </w:rPr>
      </w:pPr>
      <w:r>
        <w:rPr>
          <w:rFonts w:ascii="仿宋_GB2312" w:eastAsia="仿宋_GB2312" w:hAnsi="仿宋_GB2312" w:cs="仿宋_GB2312"/>
          <w:sz w:val="32"/>
          <w:szCs w:val="32"/>
        </w:rPr>
        <w:br w:type="page"/>
      </w:r>
    </w:p>
    <w:p w14:paraId="2B6B2AF3" w14:textId="77777777" w:rsidR="00B22782" w:rsidRDefault="00000000">
      <w:pPr>
        <w:widowControl/>
        <w:spacing w:line="240" w:lineRule="auto"/>
        <w:ind w:firstLineChars="0" w:firstLine="0"/>
        <w:jc w:val="left"/>
        <w:rPr>
          <w:rFonts w:ascii="仿宋_GB2312" w:eastAsia="仿宋_GB2312" w:hAnsi="仿宋_GB2312" w:cs="仿宋_GB2312" w:hint="eastAsia"/>
          <w:sz w:val="32"/>
          <w:szCs w:val="32"/>
        </w:rPr>
      </w:pPr>
      <w:r>
        <w:rPr>
          <w:rFonts w:ascii="仿宋_GB2312" w:eastAsia="仿宋_GB2312" w:hAnsi="仿宋_GB2312" w:cs="仿宋_GB2312"/>
          <w:sz w:val="32"/>
          <w:szCs w:val="32"/>
        </w:rPr>
        <w:lastRenderedPageBreak/>
        <w:t>8</w:t>
      </w:r>
      <w:r>
        <w:rPr>
          <w:rFonts w:ascii="仿宋_GB2312" w:eastAsia="仿宋_GB2312" w:hAnsi="仿宋_GB2312" w:cs="仿宋_GB2312" w:hint="eastAsia"/>
          <w:sz w:val="32"/>
          <w:szCs w:val="32"/>
        </w:rPr>
        <w:t>.</w:t>
      </w:r>
      <w:r>
        <w:rPr>
          <w:rFonts w:ascii="Times New Roman" w:eastAsia="仿宋_GB2312" w:hAnsi="Times New Roman" w:hint="eastAsia"/>
          <w:b/>
          <w:bCs/>
          <w:sz w:val="32"/>
          <w:szCs w:val="32"/>
        </w:rPr>
        <w:t>课程逻辑图</w:t>
      </w:r>
      <w:r>
        <w:rPr>
          <w:rFonts w:ascii="仿宋_GB2312" w:eastAsia="仿宋_GB2312" w:hAnsi="仿宋_GB2312" w:cs="仿宋_GB2312"/>
          <w:noProof/>
          <w:sz w:val="32"/>
          <w:szCs w:val="32"/>
        </w:rPr>
        <w:drawing>
          <wp:inline distT="0" distB="0" distL="0" distR="0" wp14:anchorId="7936CEAE" wp14:editId="46A3DC60">
            <wp:extent cx="8068945" cy="5095240"/>
            <wp:effectExtent l="953" t="0" r="9207" b="0"/>
            <wp:docPr id="838346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4688"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rot="16200000">
                      <a:off x="0" y="0"/>
                      <a:ext cx="8108111" cy="5120263"/>
                    </a:xfrm>
                    <a:prstGeom prst="rect">
                      <a:avLst/>
                    </a:prstGeom>
                    <a:noFill/>
                  </pic:spPr>
                </pic:pic>
              </a:graphicData>
            </a:graphic>
          </wp:inline>
        </w:drawing>
      </w:r>
    </w:p>
    <w:p w14:paraId="495B642C" w14:textId="77777777" w:rsidR="00B22782"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br w:type="page"/>
      </w:r>
      <w:r>
        <w:rPr>
          <w:rFonts w:ascii="仿宋_GB2312" w:eastAsia="仿宋_GB2312" w:hAnsi="仿宋_GB2312" w:cs="仿宋_GB2312"/>
          <w:sz w:val="32"/>
          <w:szCs w:val="32"/>
        </w:rPr>
        <w:lastRenderedPageBreak/>
        <w:t>9</w:t>
      </w:r>
      <w:r>
        <w:rPr>
          <w:rFonts w:ascii="仿宋_GB2312" w:eastAsia="仿宋_GB2312" w:hAnsi="仿宋_GB2312" w:cs="仿宋_GB2312" w:hint="eastAsia"/>
          <w:sz w:val="32"/>
          <w:szCs w:val="32"/>
        </w:rPr>
        <w:t>.</w:t>
      </w:r>
      <w:r>
        <w:rPr>
          <w:rFonts w:ascii="Times New Roman" w:eastAsia="仿宋_GB2312" w:hAnsi="Times New Roman" w:hint="eastAsia"/>
          <w:b/>
          <w:bCs/>
          <w:sz w:val="32"/>
          <w:szCs w:val="32"/>
        </w:rPr>
        <w:t>毕业要求实现矩阵</w:t>
      </w:r>
    </w:p>
    <w:p w14:paraId="521ED927" w14:textId="77777777" w:rsidR="00B22782" w:rsidRDefault="00000000">
      <w:pPr>
        <w:adjustRightInd w:val="0"/>
        <w:snapToGrid w:val="0"/>
        <w:spacing w:line="480" w:lineRule="exact"/>
        <w:ind w:firstLine="480"/>
        <w:jc w:val="left"/>
        <w:rPr>
          <w:rFonts w:ascii="Times New Roman" w:hAnsi="Times New Roman" w:cs="Times New Roman"/>
          <w:bCs/>
          <w:szCs w:val="24"/>
        </w:rPr>
      </w:pPr>
      <w:r>
        <w:rPr>
          <w:rFonts w:ascii="Times New Roman" w:hAnsi="Times New Roman" w:cs="Times New Roman"/>
          <w:bCs/>
          <w:szCs w:val="24"/>
        </w:rPr>
        <w:t>根据培养目标和毕业要求，合理设置课程，并明确每门课程的功能与贡献。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1291"/>
        <w:gridCol w:w="1274"/>
        <w:gridCol w:w="1288"/>
        <w:gridCol w:w="1303"/>
        <w:gridCol w:w="1263"/>
      </w:tblGrid>
      <w:tr w:rsidR="00B22782" w14:paraId="6FCECAF3" w14:textId="77777777">
        <w:trPr>
          <w:trHeight w:val="20"/>
        </w:trPr>
        <w:tc>
          <w:tcPr>
            <w:tcW w:w="1132" w:type="pct"/>
            <w:shd w:val="clear" w:color="auto" w:fill="auto"/>
            <w:noWrap/>
            <w:vAlign w:val="center"/>
          </w:tcPr>
          <w:p w14:paraId="047D9FF6" w14:textId="77777777" w:rsidR="00B22782" w:rsidRDefault="00000000">
            <w:pPr>
              <w:widowControl/>
              <w:spacing w:line="240" w:lineRule="auto"/>
              <w:ind w:firstLineChars="0" w:firstLine="0"/>
              <w:jc w:val="center"/>
              <w:rPr>
                <w:rFonts w:ascii="等线" w:eastAsia="等线" w:hAnsi="等线" w:hint="eastAsia"/>
                <w:color w:val="000000"/>
                <w:kern w:val="0"/>
                <w:sz w:val="22"/>
              </w:rPr>
            </w:pPr>
            <w:r>
              <w:rPr>
                <w:rFonts w:ascii="等线" w:eastAsia="等线" w:hAnsi="等线" w:hint="eastAsia"/>
                <w:color w:val="000000"/>
                <w:kern w:val="0"/>
                <w:sz w:val="22"/>
              </w:rPr>
              <w:t>课程体系</w:t>
            </w:r>
          </w:p>
        </w:tc>
        <w:tc>
          <w:tcPr>
            <w:tcW w:w="778" w:type="pct"/>
            <w:shd w:val="clear" w:color="auto" w:fill="auto"/>
            <w:noWrap/>
            <w:vAlign w:val="center"/>
          </w:tcPr>
          <w:p w14:paraId="626E5E55" w14:textId="77777777" w:rsidR="00B22782" w:rsidRDefault="00000000">
            <w:pPr>
              <w:widowControl/>
              <w:spacing w:line="240" w:lineRule="auto"/>
              <w:ind w:firstLineChars="0" w:firstLine="0"/>
              <w:jc w:val="center"/>
              <w:rPr>
                <w:rFonts w:ascii="等线" w:eastAsia="等线" w:hAnsi="等线" w:hint="eastAsia"/>
                <w:color w:val="000000"/>
                <w:kern w:val="0"/>
                <w:sz w:val="22"/>
              </w:rPr>
            </w:pPr>
            <w:r>
              <w:rPr>
                <w:rFonts w:ascii="等线" w:eastAsia="等线" w:hAnsi="等线" w:hint="eastAsia"/>
                <w:color w:val="000000"/>
                <w:kern w:val="0"/>
                <w:sz w:val="22"/>
              </w:rPr>
              <w:t>毕业要求A</w:t>
            </w:r>
          </w:p>
        </w:tc>
        <w:tc>
          <w:tcPr>
            <w:tcW w:w="768" w:type="pct"/>
            <w:shd w:val="clear" w:color="auto" w:fill="auto"/>
            <w:noWrap/>
            <w:vAlign w:val="center"/>
          </w:tcPr>
          <w:p w14:paraId="3F25C509" w14:textId="77777777" w:rsidR="00B22782" w:rsidRDefault="00000000">
            <w:pPr>
              <w:widowControl/>
              <w:spacing w:line="240" w:lineRule="auto"/>
              <w:ind w:firstLineChars="0" w:firstLine="0"/>
              <w:jc w:val="center"/>
              <w:rPr>
                <w:rFonts w:ascii="等线" w:eastAsia="等线" w:hAnsi="等线" w:hint="eastAsia"/>
                <w:color w:val="000000"/>
                <w:kern w:val="0"/>
                <w:sz w:val="22"/>
              </w:rPr>
            </w:pPr>
            <w:r>
              <w:rPr>
                <w:rFonts w:ascii="等线" w:eastAsia="等线" w:hAnsi="等线" w:hint="eastAsia"/>
                <w:color w:val="000000"/>
                <w:kern w:val="0"/>
                <w:sz w:val="22"/>
              </w:rPr>
              <w:t>毕业要求B</w:t>
            </w:r>
          </w:p>
        </w:tc>
        <w:tc>
          <w:tcPr>
            <w:tcW w:w="776" w:type="pct"/>
            <w:shd w:val="clear" w:color="auto" w:fill="auto"/>
            <w:noWrap/>
            <w:vAlign w:val="center"/>
          </w:tcPr>
          <w:p w14:paraId="2704C22A" w14:textId="77777777" w:rsidR="00B22782" w:rsidRDefault="00000000">
            <w:pPr>
              <w:widowControl/>
              <w:spacing w:line="240" w:lineRule="auto"/>
              <w:ind w:firstLineChars="0" w:firstLine="0"/>
              <w:jc w:val="center"/>
              <w:rPr>
                <w:rFonts w:ascii="等线" w:eastAsia="等线" w:hAnsi="等线" w:hint="eastAsia"/>
                <w:color w:val="000000"/>
                <w:kern w:val="0"/>
                <w:sz w:val="22"/>
              </w:rPr>
            </w:pPr>
            <w:r>
              <w:rPr>
                <w:rFonts w:ascii="等线" w:eastAsia="等线" w:hAnsi="等线" w:hint="eastAsia"/>
                <w:color w:val="000000"/>
                <w:kern w:val="0"/>
                <w:sz w:val="22"/>
              </w:rPr>
              <w:t>毕业要求C</w:t>
            </w:r>
          </w:p>
        </w:tc>
        <w:tc>
          <w:tcPr>
            <w:tcW w:w="785" w:type="pct"/>
            <w:shd w:val="clear" w:color="auto" w:fill="auto"/>
            <w:noWrap/>
            <w:vAlign w:val="center"/>
          </w:tcPr>
          <w:p w14:paraId="7C997B34" w14:textId="77777777" w:rsidR="00B22782" w:rsidRDefault="00000000">
            <w:pPr>
              <w:widowControl/>
              <w:spacing w:line="240" w:lineRule="auto"/>
              <w:ind w:firstLineChars="0" w:firstLine="0"/>
              <w:jc w:val="center"/>
              <w:rPr>
                <w:rFonts w:ascii="等线" w:eastAsia="等线" w:hAnsi="等线" w:hint="eastAsia"/>
                <w:color w:val="000000"/>
                <w:kern w:val="0"/>
                <w:sz w:val="22"/>
              </w:rPr>
            </w:pPr>
            <w:r>
              <w:rPr>
                <w:rFonts w:ascii="等线" w:eastAsia="等线" w:hAnsi="等线" w:hint="eastAsia"/>
                <w:color w:val="000000"/>
                <w:kern w:val="0"/>
                <w:sz w:val="22"/>
              </w:rPr>
              <w:t>毕业要求D</w:t>
            </w:r>
          </w:p>
        </w:tc>
        <w:tc>
          <w:tcPr>
            <w:tcW w:w="761" w:type="pct"/>
            <w:shd w:val="clear" w:color="auto" w:fill="auto"/>
            <w:noWrap/>
            <w:vAlign w:val="center"/>
          </w:tcPr>
          <w:p w14:paraId="271871B4" w14:textId="77777777" w:rsidR="00B22782" w:rsidRDefault="00000000">
            <w:pPr>
              <w:widowControl/>
              <w:spacing w:line="240" w:lineRule="auto"/>
              <w:ind w:firstLineChars="0" w:firstLine="0"/>
              <w:jc w:val="center"/>
              <w:rPr>
                <w:rFonts w:ascii="等线" w:eastAsia="等线" w:hAnsi="等线" w:hint="eastAsia"/>
                <w:color w:val="000000"/>
                <w:kern w:val="0"/>
                <w:sz w:val="22"/>
              </w:rPr>
            </w:pPr>
            <w:r>
              <w:rPr>
                <w:rFonts w:ascii="等线" w:eastAsia="等线" w:hAnsi="等线" w:hint="eastAsia"/>
                <w:color w:val="000000"/>
                <w:kern w:val="0"/>
                <w:sz w:val="22"/>
              </w:rPr>
              <w:t>毕业要求E</w:t>
            </w:r>
          </w:p>
        </w:tc>
      </w:tr>
      <w:tr w:rsidR="00B22782" w14:paraId="42F09E78" w14:textId="77777777">
        <w:trPr>
          <w:trHeight w:val="20"/>
        </w:trPr>
        <w:tc>
          <w:tcPr>
            <w:tcW w:w="1132" w:type="pct"/>
            <w:shd w:val="clear" w:color="auto" w:fill="auto"/>
            <w:noWrap/>
            <w:vAlign w:val="center"/>
          </w:tcPr>
          <w:p w14:paraId="6B4CADD5"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微积分1</w:t>
            </w:r>
          </w:p>
        </w:tc>
        <w:tc>
          <w:tcPr>
            <w:tcW w:w="778" w:type="pct"/>
            <w:shd w:val="clear" w:color="auto" w:fill="auto"/>
            <w:vAlign w:val="center"/>
          </w:tcPr>
          <w:p w14:paraId="77B5B16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10637AF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371E2C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5316905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23AD1AF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6AAF0A68" w14:textId="77777777">
        <w:trPr>
          <w:trHeight w:val="20"/>
        </w:trPr>
        <w:tc>
          <w:tcPr>
            <w:tcW w:w="1132" w:type="pct"/>
            <w:shd w:val="clear" w:color="auto" w:fill="auto"/>
            <w:noWrap/>
            <w:vAlign w:val="center"/>
          </w:tcPr>
          <w:p w14:paraId="23FC3D88"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微积分2</w:t>
            </w:r>
          </w:p>
        </w:tc>
        <w:tc>
          <w:tcPr>
            <w:tcW w:w="778" w:type="pct"/>
            <w:shd w:val="clear" w:color="auto" w:fill="auto"/>
            <w:vAlign w:val="center"/>
          </w:tcPr>
          <w:p w14:paraId="1ED15F6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144BEF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255EE27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4220BA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6925D02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734000A0" w14:textId="77777777">
        <w:trPr>
          <w:trHeight w:val="20"/>
        </w:trPr>
        <w:tc>
          <w:tcPr>
            <w:tcW w:w="1132" w:type="pct"/>
            <w:shd w:val="clear" w:color="auto" w:fill="auto"/>
            <w:noWrap/>
            <w:vAlign w:val="center"/>
          </w:tcPr>
          <w:p w14:paraId="582F385B"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线性代数初步</w:t>
            </w:r>
          </w:p>
        </w:tc>
        <w:tc>
          <w:tcPr>
            <w:tcW w:w="778" w:type="pct"/>
            <w:shd w:val="clear" w:color="auto" w:fill="auto"/>
            <w:vAlign w:val="center"/>
          </w:tcPr>
          <w:p w14:paraId="2691EF9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47A09F3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807C48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5D0B9C4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217727D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22C3124F" w14:textId="77777777">
        <w:trPr>
          <w:trHeight w:val="20"/>
        </w:trPr>
        <w:tc>
          <w:tcPr>
            <w:tcW w:w="1132" w:type="pct"/>
            <w:shd w:val="clear" w:color="auto" w:fill="auto"/>
            <w:noWrap/>
            <w:vAlign w:val="center"/>
          </w:tcPr>
          <w:p w14:paraId="7964E9B1"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概率论与数理统计</w:t>
            </w:r>
          </w:p>
        </w:tc>
        <w:tc>
          <w:tcPr>
            <w:tcW w:w="778" w:type="pct"/>
            <w:shd w:val="clear" w:color="auto" w:fill="auto"/>
            <w:vAlign w:val="center"/>
          </w:tcPr>
          <w:p w14:paraId="2F6616F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A8C290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6E0F7BF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3146F7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2204873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C9EF13D" w14:textId="77777777">
        <w:trPr>
          <w:trHeight w:val="20"/>
        </w:trPr>
        <w:tc>
          <w:tcPr>
            <w:tcW w:w="1132" w:type="pct"/>
            <w:shd w:val="clear" w:color="auto" w:fill="auto"/>
            <w:noWrap/>
            <w:vAlign w:val="center"/>
          </w:tcPr>
          <w:p w14:paraId="30A21A52"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复变函数与场论</w:t>
            </w:r>
          </w:p>
        </w:tc>
        <w:tc>
          <w:tcPr>
            <w:tcW w:w="778" w:type="pct"/>
            <w:shd w:val="clear" w:color="auto" w:fill="auto"/>
            <w:vAlign w:val="center"/>
          </w:tcPr>
          <w:p w14:paraId="55D8896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F1C883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4A3791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7E69DED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3E96DCB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0776BC34" w14:textId="77777777">
        <w:trPr>
          <w:trHeight w:val="20"/>
        </w:trPr>
        <w:tc>
          <w:tcPr>
            <w:tcW w:w="1132" w:type="pct"/>
            <w:shd w:val="clear" w:color="auto" w:fill="auto"/>
            <w:vAlign w:val="center"/>
          </w:tcPr>
          <w:p w14:paraId="38997BF0"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画法几何与工程制图</w:t>
            </w:r>
          </w:p>
        </w:tc>
        <w:tc>
          <w:tcPr>
            <w:tcW w:w="778" w:type="pct"/>
            <w:shd w:val="clear" w:color="auto" w:fill="auto"/>
            <w:vAlign w:val="center"/>
          </w:tcPr>
          <w:p w14:paraId="73348AA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41B88BD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FD9F9D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852B08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274B1BD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2D35E36F" w14:textId="77777777">
        <w:trPr>
          <w:trHeight w:val="20"/>
        </w:trPr>
        <w:tc>
          <w:tcPr>
            <w:tcW w:w="1132" w:type="pct"/>
            <w:shd w:val="clear" w:color="auto" w:fill="auto"/>
            <w:vAlign w:val="center"/>
          </w:tcPr>
          <w:p w14:paraId="711ECEDC"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船体结构</w:t>
            </w:r>
          </w:p>
        </w:tc>
        <w:tc>
          <w:tcPr>
            <w:tcW w:w="778" w:type="pct"/>
            <w:shd w:val="clear" w:color="auto" w:fill="auto"/>
            <w:vAlign w:val="center"/>
          </w:tcPr>
          <w:p w14:paraId="45F2C21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0D0BA84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13432B5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12E2A55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1BEEA4D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7CABEBE1" w14:textId="77777777">
        <w:trPr>
          <w:trHeight w:val="20"/>
        </w:trPr>
        <w:tc>
          <w:tcPr>
            <w:tcW w:w="1132" w:type="pct"/>
            <w:shd w:val="clear" w:color="auto" w:fill="auto"/>
            <w:vAlign w:val="center"/>
          </w:tcPr>
          <w:p w14:paraId="0762D652"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计算机程序语言与应用</w:t>
            </w:r>
          </w:p>
        </w:tc>
        <w:tc>
          <w:tcPr>
            <w:tcW w:w="778" w:type="pct"/>
            <w:shd w:val="clear" w:color="auto" w:fill="auto"/>
            <w:vAlign w:val="center"/>
          </w:tcPr>
          <w:p w14:paraId="75C4B5B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167C3AF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6EE2D5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A4ED4E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6D4B4BE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2F3C36B5" w14:textId="77777777">
        <w:trPr>
          <w:trHeight w:val="20"/>
        </w:trPr>
        <w:tc>
          <w:tcPr>
            <w:tcW w:w="1132" w:type="pct"/>
            <w:shd w:val="clear" w:color="auto" w:fill="auto"/>
            <w:vAlign w:val="center"/>
          </w:tcPr>
          <w:p w14:paraId="6A850674"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理论力学3</w:t>
            </w:r>
          </w:p>
        </w:tc>
        <w:tc>
          <w:tcPr>
            <w:tcW w:w="778" w:type="pct"/>
            <w:shd w:val="clear" w:color="auto" w:fill="auto"/>
            <w:vAlign w:val="center"/>
          </w:tcPr>
          <w:p w14:paraId="0C5589C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48925D0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207739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2EA3B7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4EF8861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2B64CD22" w14:textId="77777777">
        <w:trPr>
          <w:trHeight w:val="20"/>
        </w:trPr>
        <w:tc>
          <w:tcPr>
            <w:tcW w:w="1132" w:type="pct"/>
            <w:shd w:val="clear" w:color="auto" w:fill="auto"/>
            <w:vAlign w:val="center"/>
          </w:tcPr>
          <w:p w14:paraId="340B9340"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船体制图</w:t>
            </w:r>
          </w:p>
        </w:tc>
        <w:tc>
          <w:tcPr>
            <w:tcW w:w="778" w:type="pct"/>
            <w:shd w:val="clear" w:color="auto" w:fill="auto"/>
            <w:vAlign w:val="center"/>
          </w:tcPr>
          <w:p w14:paraId="3B1CBB6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584DCD8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BD3C5C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6586E6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498FC42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06E326D8" w14:textId="77777777">
        <w:trPr>
          <w:trHeight w:val="20"/>
        </w:trPr>
        <w:tc>
          <w:tcPr>
            <w:tcW w:w="1132" w:type="pct"/>
            <w:shd w:val="clear" w:color="auto" w:fill="auto"/>
            <w:vAlign w:val="center"/>
          </w:tcPr>
          <w:p w14:paraId="551E5755"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材料力学</w:t>
            </w:r>
          </w:p>
        </w:tc>
        <w:tc>
          <w:tcPr>
            <w:tcW w:w="778" w:type="pct"/>
            <w:shd w:val="clear" w:color="auto" w:fill="auto"/>
            <w:vAlign w:val="center"/>
          </w:tcPr>
          <w:p w14:paraId="08094AB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785465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EE795D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156B97E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BAFEB4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0B671CD1" w14:textId="77777777">
        <w:trPr>
          <w:trHeight w:val="20"/>
        </w:trPr>
        <w:tc>
          <w:tcPr>
            <w:tcW w:w="1132" w:type="pct"/>
            <w:shd w:val="clear" w:color="auto" w:fill="auto"/>
            <w:vAlign w:val="center"/>
          </w:tcPr>
          <w:p w14:paraId="5355EA95"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结构力学1</w:t>
            </w:r>
          </w:p>
        </w:tc>
        <w:tc>
          <w:tcPr>
            <w:tcW w:w="778" w:type="pct"/>
            <w:shd w:val="clear" w:color="auto" w:fill="auto"/>
            <w:vAlign w:val="center"/>
          </w:tcPr>
          <w:p w14:paraId="2215463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2533C85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4E9A281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0B01F7A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65871CC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5312B270" w14:textId="77777777">
        <w:trPr>
          <w:trHeight w:val="20"/>
        </w:trPr>
        <w:tc>
          <w:tcPr>
            <w:tcW w:w="1132" w:type="pct"/>
            <w:shd w:val="clear" w:color="auto" w:fill="auto"/>
            <w:vAlign w:val="center"/>
          </w:tcPr>
          <w:p w14:paraId="0DC92557"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流体力学1</w:t>
            </w:r>
          </w:p>
        </w:tc>
        <w:tc>
          <w:tcPr>
            <w:tcW w:w="778" w:type="pct"/>
            <w:shd w:val="clear" w:color="auto" w:fill="auto"/>
            <w:vAlign w:val="center"/>
          </w:tcPr>
          <w:p w14:paraId="78AA42E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36D5C95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429A39F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31AEA26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1398416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61521E46" w14:textId="77777777">
        <w:trPr>
          <w:trHeight w:val="20"/>
        </w:trPr>
        <w:tc>
          <w:tcPr>
            <w:tcW w:w="1132" w:type="pct"/>
            <w:shd w:val="clear" w:color="auto" w:fill="auto"/>
            <w:vAlign w:val="center"/>
          </w:tcPr>
          <w:p w14:paraId="0F54433D"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船舶与海洋结构物静力学</w:t>
            </w:r>
          </w:p>
        </w:tc>
        <w:tc>
          <w:tcPr>
            <w:tcW w:w="778" w:type="pct"/>
            <w:shd w:val="clear" w:color="auto" w:fill="auto"/>
            <w:vAlign w:val="center"/>
          </w:tcPr>
          <w:p w14:paraId="2EA438C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D22036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4CEA591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5568C82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2FD3899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4D08114E" w14:textId="77777777">
        <w:trPr>
          <w:trHeight w:val="20"/>
        </w:trPr>
        <w:tc>
          <w:tcPr>
            <w:tcW w:w="1132" w:type="pct"/>
            <w:shd w:val="clear" w:color="auto" w:fill="auto"/>
            <w:noWrap/>
            <w:vAlign w:val="center"/>
          </w:tcPr>
          <w:p w14:paraId="26605B04"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结构力学2</w:t>
            </w:r>
          </w:p>
        </w:tc>
        <w:tc>
          <w:tcPr>
            <w:tcW w:w="778" w:type="pct"/>
            <w:shd w:val="clear" w:color="auto" w:fill="auto"/>
            <w:vAlign w:val="center"/>
          </w:tcPr>
          <w:p w14:paraId="59907E6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174DCFA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1F23B67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381B148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01EF1BB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07A81BCF" w14:textId="77777777">
        <w:trPr>
          <w:trHeight w:val="20"/>
        </w:trPr>
        <w:tc>
          <w:tcPr>
            <w:tcW w:w="1132" w:type="pct"/>
            <w:shd w:val="clear" w:color="auto" w:fill="auto"/>
            <w:vAlign w:val="center"/>
          </w:tcPr>
          <w:p w14:paraId="498CA98A"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智能设计技术</w:t>
            </w:r>
          </w:p>
        </w:tc>
        <w:tc>
          <w:tcPr>
            <w:tcW w:w="778" w:type="pct"/>
            <w:shd w:val="clear" w:color="auto" w:fill="auto"/>
            <w:vAlign w:val="center"/>
          </w:tcPr>
          <w:p w14:paraId="3450F99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2182C86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14EEF0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3C34068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32EB4AF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5A3176B9" w14:textId="77777777">
        <w:trPr>
          <w:trHeight w:val="20"/>
        </w:trPr>
        <w:tc>
          <w:tcPr>
            <w:tcW w:w="1132" w:type="pct"/>
            <w:shd w:val="clear" w:color="auto" w:fill="auto"/>
            <w:vAlign w:val="center"/>
          </w:tcPr>
          <w:p w14:paraId="573F9682"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船舶运动学</w:t>
            </w:r>
          </w:p>
        </w:tc>
        <w:tc>
          <w:tcPr>
            <w:tcW w:w="778" w:type="pct"/>
            <w:shd w:val="clear" w:color="auto" w:fill="auto"/>
            <w:vAlign w:val="center"/>
          </w:tcPr>
          <w:p w14:paraId="3D7DEFE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2369B30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2907122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0F4F410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6E7D5BA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1051E843" w14:textId="77777777">
        <w:trPr>
          <w:trHeight w:val="20"/>
        </w:trPr>
        <w:tc>
          <w:tcPr>
            <w:tcW w:w="1132" w:type="pct"/>
            <w:shd w:val="clear" w:color="auto" w:fill="auto"/>
            <w:vAlign w:val="center"/>
          </w:tcPr>
          <w:p w14:paraId="36A47073"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海洋工程波浪力学</w:t>
            </w:r>
          </w:p>
        </w:tc>
        <w:tc>
          <w:tcPr>
            <w:tcW w:w="778" w:type="pct"/>
            <w:shd w:val="clear" w:color="auto" w:fill="auto"/>
            <w:vAlign w:val="center"/>
          </w:tcPr>
          <w:p w14:paraId="5D7AAC1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4627DC2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02364F3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7889B28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59355D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5D064F7F" w14:textId="77777777">
        <w:trPr>
          <w:trHeight w:val="20"/>
        </w:trPr>
        <w:tc>
          <w:tcPr>
            <w:tcW w:w="1132" w:type="pct"/>
            <w:shd w:val="clear" w:color="auto" w:fill="auto"/>
            <w:vAlign w:val="center"/>
          </w:tcPr>
          <w:p w14:paraId="3148182D"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土力学与地基</w:t>
            </w:r>
          </w:p>
        </w:tc>
        <w:tc>
          <w:tcPr>
            <w:tcW w:w="778" w:type="pct"/>
            <w:shd w:val="clear" w:color="auto" w:fill="auto"/>
            <w:vAlign w:val="center"/>
          </w:tcPr>
          <w:p w14:paraId="35D434E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28FEC23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06C625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90642B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303ADB9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FE528E1" w14:textId="77777777">
        <w:trPr>
          <w:trHeight w:val="20"/>
        </w:trPr>
        <w:tc>
          <w:tcPr>
            <w:tcW w:w="1132" w:type="pct"/>
            <w:shd w:val="clear" w:color="auto" w:fill="auto"/>
            <w:vAlign w:val="center"/>
          </w:tcPr>
          <w:p w14:paraId="5624A4B6"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机械设计基础</w:t>
            </w:r>
          </w:p>
        </w:tc>
        <w:tc>
          <w:tcPr>
            <w:tcW w:w="778" w:type="pct"/>
            <w:shd w:val="clear" w:color="auto" w:fill="auto"/>
            <w:vAlign w:val="center"/>
          </w:tcPr>
          <w:p w14:paraId="56CFB15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8D2F43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4FEF3F1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2853307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1A761A8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2AB15FB2" w14:textId="77777777">
        <w:trPr>
          <w:trHeight w:val="20"/>
        </w:trPr>
        <w:tc>
          <w:tcPr>
            <w:tcW w:w="1132" w:type="pct"/>
            <w:shd w:val="clear" w:color="auto" w:fill="auto"/>
            <w:vAlign w:val="center"/>
          </w:tcPr>
          <w:p w14:paraId="555E062B"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船舶与海洋工程材料与焊接</w:t>
            </w:r>
          </w:p>
        </w:tc>
        <w:tc>
          <w:tcPr>
            <w:tcW w:w="778" w:type="pct"/>
            <w:shd w:val="clear" w:color="auto" w:fill="auto"/>
            <w:vAlign w:val="center"/>
          </w:tcPr>
          <w:p w14:paraId="131F95F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3DC7C46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3C636F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85" w:type="pct"/>
            <w:shd w:val="clear" w:color="auto" w:fill="auto"/>
            <w:vAlign w:val="center"/>
          </w:tcPr>
          <w:p w14:paraId="5637D7F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3764A24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6CFE3125" w14:textId="77777777">
        <w:trPr>
          <w:trHeight w:val="20"/>
        </w:trPr>
        <w:tc>
          <w:tcPr>
            <w:tcW w:w="1132" w:type="pct"/>
            <w:shd w:val="clear" w:color="auto" w:fill="auto"/>
            <w:vAlign w:val="center"/>
          </w:tcPr>
          <w:p w14:paraId="71B0FF76"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弹性力学及有限元</w:t>
            </w:r>
          </w:p>
        </w:tc>
        <w:tc>
          <w:tcPr>
            <w:tcW w:w="778" w:type="pct"/>
            <w:shd w:val="clear" w:color="auto" w:fill="auto"/>
            <w:vAlign w:val="center"/>
          </w:tcPr>
          <w:p w14:paraId="2E453CD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313CD2D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057037F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3D1F3C9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726377F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58DAF8CB" w14:textId="77777777">
        <w:trPr>
          <w:trHeight w:val="20"/>
        </w:trPr>
        <w:tc>
          <w:tcPr>
            <w:tcW w:w="1132" w:type="pct"/>
            <w:shd w:val="clear" w:color="auto" w:fill="auto"/>
            <w:vAlign w:val="center"/>
          </w:tcPr>
          <w:p w14:paraId="6EB0405D"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有限元分析软件与应用</w:t>
            </w:r>
          </w:p>
        </w:tc>
        <w:tc>
          <w:tcPr>
            <w:tcW w:w="778" w:type="pct"/>
            <w:shd w:val="clear" w:color="auto" w:fill="auto"/>
            <w:vAlign w:val="center"/>
          </w:tcPr>
          <w:p w14:paraId="7AA22D9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3ABBD2C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292A6F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5F1C16D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3A4158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1AB00B47" w14:textId="77777777">
        <w:trPr>
          <w:trHeight w:val="20"/>
        </w:trPr>
        <w:tc>
          <w:tcPr>
            <w:tcW w:w="1132" w:type="pct"/>
            <w:shd w:val="clear" w:color="auto" w:fill="auto"/>
            <w:vAlign w:val="center"/>
          </w:tcPr>
          <w:p w14:paraId="63875D49"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钢结构原理</w:t>
            </w:r>
          </w:p>
        </w:tc>
        <w:tc>
          <w:tcPr>
            <w:tcW w:w="778" w:type="pct"/>
            <w:shd w:val="clear" w:color="auto" w:fill="auto"/>
            <w:vAlign w:val="center"/>
          </w:tcPr>
          <w:p w14:paraId="5B1295A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3051E1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265FFEB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BBBB2A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7AC2B53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DB63C48" w14:textId="77777777">
        <w:trPr>
          <w:trHeight w:val="20"/>
        </w:trPr>
        <w:tc>
          <w:tcPr>
            <w:tcW w:w="1132" w:type="pct"/>
            <w:shd w:val="clear" w:color="auto" w:fill="auto"/>
            <w:vAlign w:val="center"/>
          </w:tcPr>
          <w:p w14:paraId="6EAD7117"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混凝土结构原理</w:t>
            </w:r>
          </w:p>
        </w:tc>
        <w:tc>
          <w:tcPr>
            <w:tcW w:w="778" w:type="pct"/>
            <w:shd w:val="clear" w:color="auto" w:fill="auto"/>
            <w:vAlign w:val="center"/>
          </w:tcPr>
          <w:p w14:paraId="0ED8787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21914EE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E8CFB8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19AAE2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06170F6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4704429" w14:textId="77777777">
        <w:trPr>
          <w:trHeight w:val="20"/>
        </w:trPr>
        <w:tc>
          <w:tcPr>
            <w:tcW w:w="1132" w:type="pct"/>
            <w:shd w:val="clear" w:color="auto" w:fill="auto"/>
            <w:vAlign w:val="center"/>
          </w:tcPr>
          <w:p w14:paraId="13335E8A"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船舶噪声原理与控制</w:t>
            </w:r>
          </w:p>
        </w:tc>
        <w:tc>
          <w:tcPr>
            <w:tcW w:w="778" w:type="pct"/>
            <w:shd w:val="clear" w:color="auto" w:fill="auto"/>
            <w:vAlign w:val="center"/>
          </w:tcPr>
          <w:p w14:paraId="34BE997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0F115E9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2865A45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5E5E51E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637902E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45692D29" w14:textId="77777777">
        <w:trPr>
          <w:trHeight w:val="20"/>
        </w:trPr>
        <w:tc>
          <w:tcPr>
            <w:tcW w:w="1132" w:type="pct"/>
            <w:shd w:val="clear" w:color="auto" w:fill="auto"/>
            <w:vAlign w:val="center"/>
          </w:tcPr>
          <w:p w14:paraId="51F3AB3D"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船舶与海洋工程计算机辅助设计</w:t>
            </w:r>
          </w:p>
        </w:tc>
        <w:tc>
          <w:tcPr>
            <w:tcW w:w="778" w:type="pct"/>
            <w:shd w:val="clear" w:color="auto" w:fill="auto"/>
            <w:vAlign w:val="center"/>
          </w:tcPr>
          <w:p w14:paraId="0BFD34E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0BE3516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2AB744F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53DEBD4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23105A6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631477F0" w14:textId="77777777">
        <w:trPr>
          <w:trHeight w:val="20"/>
        </w:trPr>
        <w:tc>
          <w:tcPr>
            <w:tcW w:w="1132" w:type="pct"/>
            <w:shd w:val="clear" w:color="auto" w:fill="auto"/>
            <w:vAlign w:val="center"/>
          </w:tcPr>
          <w:p w14:paraId="6EF64E84"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lastRenderedPageBreak/>
              <w:t>船舶与海洋结构物智能设计制造</w:t>
            </w:r>
          </w:p>
        </w:tc>
        <w:tc>
          <w:tcPr>
            <w:tcW w:w="778" w:type="pct"/>
            <w:shd w:val="clear" w:color="auto" w:fill="auto"/>
            <w:vAlign w:val="center"/>
          </w:tcPr>
          <w:p w14:paraId="7A2F08D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9745B0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FD4294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094062A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0614B29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513DFAC8" w14:textId="77777777">
        <w:trPr>
          <w:trHeight w:val="20"/>
        </w:trPr>
        <w:tc>
          <w:tcPr>
            <w:tcW w:w="1132" w:type="pct"/>
            <w:shd w:val="clear" w:color="auto" w:fill="auto"/>
            <w:vAlign w:val="center"/>
          </w:tcPr>
          <w:p w14:paraId="234A22A8"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船舶设备</w:t>
            </w:r>
          </w:p>
        </w:tc>
        <w:tc>
          <w:tcPr>
            <w:tcW w:w="778" w:type="pct"/>
            <w:shd w:val="clear" w:color="auto" w:fill="auto"/>
            <w:vAlign w:val="center"/>
          </w:tcPr>
          <w:p w14:paraId="6E20532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923145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01D08D0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38BFE2B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3469932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41EC8251" w14:textId="77777777">
        <w:trPr>
          <w:trHeight w:val="20"/>
        </w:trPr>
        <w:tc>
          <w:tcPr>
            <w:tcW w:w="1132" w:type="pct"/>
            <w:shd w:val="clear" w:color="auto" w:fill="auto"/>
            <w:vAlign w:val="center"/>
          </w:tcPr>
          <w:p w14:paraId="51CAA16C"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船舶快速性</w:t>
            </w:r>
          </w:p>
        </w:tc>
        <w:tc>
          <w:tcPr>
            <w:tcW w:w="778" w:type="pct"/>
            <w:shd w:val="clear" w:color="auto" w:fill="auto"/>
            <w:vAlign w:val="center"/>
          </w:tcPr>
          <w:p w14:paraId="659F931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35DB821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4119D1C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1691354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BB4CB6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6E9B746C" w14:textId="77777777">
        <w:trPr>
          <w:trHeight w:val="20"/>
        </w:trPr>
        <w:tc>
          <w:tcPr>
            <w:tcW w:w="1132" w:type="pct"/>
            <w:shd w:val="clear" w:color="auto" w:fill="auto"/>
            <w:vAlign w:val="center"/>
          </w:tcPr>
          <w:p w14:paraId="29502AFA"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船舶与海洋结构物强度与结构设计</w:t>
            </w:r>
          </w:p>
        </w:tc>
        <w:tc>
          <w:tcPr>
            <w:tcW w:w="778" w:type="pct"/>
            <w:shd w:val="clear" w:color="auto" w:fill="auto"/>
            <w:vAlign w:val="center"/>
          </w:tcPr>
          <w:p w14:paraId="038D929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93D4F3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0140EA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4C83D0B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77EA326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7944D3C8" w14:textId="77777777">
        <w:trPr>
          <w:trHeight w:val="20"/>
        </w:trPr>
        <w:tc>
          <w:tcPr>
            <w:tcW w:w="1132" w:type="pct"/>
            <w:shd w:val="clear" w:color="auto" w:fill="auto"/>
            <w:vAlign w:val="center"/>
          </w:tcPr>
          <w:p w14:paraId="5CCE54A2"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海洋工程结构动力分析</w:t>
            </w:r>
          </w:p>
        </w:tc>
        <w:tc>
          <w:tcPr>
            <w:tcW w:w="778" w:type="pct"/>
            <w:shd w:val="clear" w:color="auto" w:fill="auto"/>
            <w:vAlign w:val="center"/>
          </w:tcPr>
          <w:p w14:paraId="7291BF5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5C673DE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FBFCA1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7BB802F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D574D7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6C5B7800" w14:textId="77777777">
        <w:trPr>
          <w:trHeight w:val="20"/>
        </w:trPr>
        <w:tc>
          <w:tcPr>
            <w:tcW w:w="1132" w:type="pct"/>
            <w:shd w:val="clear" w:color="auto" w:fill="auto"/>
            <w:vAlign w:val="center"/>
          </w:tcPr>
          <w:p w14:paraId="607D86E8"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弹塑性力学基础</w:t>
            </w:r>
          </w:p>
        </w:tc>
        <w:tc>
          <w:tcPr>
            <w:tcW w:w="778" w:type="pct"/>
            <w:shd w:val="clear" w:color="auto" w:fill="auto"/>
            <w:vAlign w:val="center"/>
          </w:tcPr>
          <w:p w14:paraId="4AAD57C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70E7EC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0221BB2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315CFE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6D60A7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0189C690" w14:textId="77777777">
        <w:trPr>
          <w:trHeight w:val="20"/>
        </w:trPr>
        <w:tc>
          <w:tcPr>
            <w:tcW w:w="1132" w:type="pct"/>
            <w:shd w:val="clear" w:color="auto" w:fill="auto"/>
            <w:vAlign w:val="center"/>
          </w:tcPr>
          <w:p w14:paraId="0C1787DF"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船舶工程结构动力学</w:t>
            </w:r>
          </w:p>
        </w:tc>
        <w:tc>
          <w:tcPr>
            <w:tcW w:w="778" w:type="pct"/>
            <w:shd w:val="clear" w:color="auto" w:fill="auto"/>
            <w:vAlign w:val="center"/>
          </w:tcPr>
          <w:p w14:paraId="7DC430D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A92256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03B1F24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5CA966E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69DDEAE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1421BE97" w14:textId="77777777">
        <w:trPr>
          <w:trHeight w:val="20"/>
        </w:trPr>
        <w:tc>
          <w:tcPr>
            <w:tcW w:w="1132" w:type="pct"/>
            <w:shd w:val="clear" w:color="auto" w:fill="auto"/>
            <w:vAlign w:val="center"/>
          </w:tcPr>
          <w:p w14:paraId="1D933498"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海岸与海洋灾害</w:t>
            </w:r>
          </w:p>
        </w:tc>
        <w:tc>
          <w:tcPr>
            <w:tcW w:w="778" w:type="pct"/>
            <w:shd w:val="clear" w:color="auto" w:fill="auto"/>
            <w:vAlign w:val="center"/>
          </w:tcPr>
          <w:p w14:paraId="33555A2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C6F57B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0685517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85" w:type="pct"/>
            <w:shd w:val="clear" w:color="auto" w:fill="auto"/>
            <w:vAlign w:val="center"/>
          </w:tcPr>
          <w:p w14:paraId="439286F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6750719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11EFF6A4" w14:textId="77777777">
        <w:trPr>
          <w:trHeight w:val="20"/>
        </w:trPr>
        <w:tc>
          <w:tcPr>
            <w:tcW w:w="1132" w:type="pct"/>
            <w:shd w:val="clear" w:color="auto" w:fill="auto"/>
            <w:vAlign w:val="center"/>
          </w:tcPr>
          <w:p w14:paraId="6D996472"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船舶原理概论</w:t>
            </w:r>
          </w:p>
        </w:tc>
        <w:tc>
          <w:tcPr>
            <w:tcW w:w="778" w:type="pct"/>
            <w:shd w:val="clear" w:color="auto" w:fill="auto"/>
            <w:vAlign w:val="center"/>
          </w:tcPr>
          <w:p w14:paraId="30AF4F1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507A11E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60E928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28173DC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1EAA9A5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49B1AB1" w14:textId="77777777">
        <w:trPr>
          <w:trHeight w:val="20"/>
        </w:trPr>
        <w:tc>
          <w:tcPr>
            <w:tcW w:w="1132" w:type="pct"/>
            <w:shd w:val="clear" w:color="auto" w:fill="auto"/>
            <w:vAlign w:val="center"/>
          </w:tcPr>
          <w:p w14:paraId="3DD5AECC"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动力装置</w:t>
            </w:r>
          </w:p>
        </w:tc>
        <w:tc>
          <w:tcPr>
            <w:tcW w:w="778" w:type="pct"/>
            <w:shd w:val="clear" w:color="auto" w:fill="auto"/>
            <w:vAlign w:val="center"/>
          </w:tcPr>
          <w:p w14:paraId="499F8AF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08A240A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3971F3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7960F1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02CE04C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69712D1C" w14:textId="77777777">
        <w:trPr>
          <w:trHeight w:val="20"/>
        </w:trPr>
        <w:tc>
          <w:tcPr>
            <w:tcW w:w="1132" w:type="pct"/>
            <w:shd w:val="clear" w:color="auto" w:fill="auto"/>
            <w:vAlign w:val="center"/>
          </w:tcPr>
          <w:p w14:paraId="3D5BD98F"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船舶与海洋结构物设计原理</w:t>
            </w:r>
          </w:p>
        </w:tc>
        <w:tc>
          <w:tcPr>
            <w:tcW w:w="778" w:type="pct"/>
            <w:shd w:val="clear" w:color="auto" w:fill="auto"/>
            <w:vAlign w:val="center"/>
          </w:tcPr>
          <w:p w14:paraId="07B62AF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29A8A9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2DC476D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50ED20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049BD61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0E2AA191" w14:textId="77777777">
        <w:trPr>
          <w:trHeight w:val="20"/>
        </w:trPr>
        <w:tc>
          <w:tcPr>
            <w:tcW w:w="1132" w:type="pct"/>
            <w:shd w:val="clear" w:color="auto" w:fill="auto"/>
            <w:vAlign w:val="center"/>
          </w:tcPr>
          <w:p w14:paraId="35DC7592"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计算结构力学</w:t>
            </w:r>
          </w:p>
        </w:tc>
        <w:tc>
          <w:tcPr>
            <w:tcW w:w="778" w:type="pct"/>
            <w:shd w:val="clear" w:color="auto" w:fill="auto"/>
            <w:vAlign w:val="center"/>
          </w:tcPr>
          <w:p w14:paraId="6597392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5797D1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0BFC97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68A0E7C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7FE84EF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1D48D1A8" w14:textId="77777777">
        <w:trPr>
          <w:trHeight w:val="20"/>
        </w:trPr>
        <w:tc>
          <w:tcPr>
            <w:tcW w:w="1132" w:type="pct"/>
            <w:shd w:val="clear" w:color="auto" w:fill="auto"/>
            <w:vAlign w:val="center"/>
          </w:tcPr>
          <w:p w14:paraId="1484FBF0"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海洋活动式平台</w:t>
            </w:r>
          </w:p>
        </w:tc>
        <w:tc>
          <w:tcPr>
            <w:tcW w:w="778" w:type="pct"/>
            <w:shd w:val="clear" w:color="auto" w:fill="auto"/>
            <w:vAlign w:val="center"/>
          </w:tcPr>
          <w:p w14:paraId="4CC1EBD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4682A10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1C6778C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8916D3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0E16D72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8F87DCE" w14:textId="77777777">
        <w:trPr>
          <w:trHeight w:val="20"/>
        </w:trPr>
        <w:tc>
          <w:tcPr>
            <w:tcW w:w="1132" w:type="pct"/>
            <w:shd w:val="clear" w:color="auto" w:fill="auto"/>
            <w:vAlign w:val="center"/>
          </w:tcPr>
          <w:p w14:paraId="0D9FCF62"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深海立管设计技术（双语）</w:t>
            </w:r>
          </w:p>
        </w:tc>
        <w:tc>
          <w:tcPr>
            <w:tcW w:w="778" w:type="pct"/>
            <w:shd w:val="clear" w:color="auto" w:fill="auto"/>
            <w:vAlign w:val="center"/>
          </w:tcPr>
          <w:p w14:paraId="46E3A2A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25E4393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F73A43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526F6C0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1791370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r>
      <w:tr w:rsidR="00B22782" w14:paraId="0A8731A5" w14:textId="77777777">
        <w:trPr>
          <w:trHeight w:val="20"/>
        </w:trPr>
        <w:tc>
          <w:tcPr>
            <w:tcW w:w="1132" w:type="pct"/>
            <w:shd w:val="clear" w:color="auto" w:fill="auto"/>
            <w:vAlign w:val="center"/>
          </w:tcPr>
          <w:p w14:paraId="2FFF0A26"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流体力学2</w:t>
            </w:r>
          </w:p>
        </w:tc>
        <w:tc>
          <w:tcPr>
            <w:tcW w:w="778" w:type="pct"/>
            <w:shd w:val="clear" w:color="auto" w:fill="auto"/>
            <w:vAlign w:val="center"/>
          </w:tcPr>
          <w:p w14:paraId="6635242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1FB7D50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6A74AC4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19033E1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2C711D8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2014C2AD" w14:textId="77777777">
        <w:trPr>
          <w:trHeight w:val="20"/>
        </w:trPr>
        <w:tc>
          <w:tcPr>
            <w:tcW w:w="1132" w:type="pct"/>
            <w:shd w:val="clear" w:color="auto" w:fill="auto"/>
            <w:vAlign w:val="center"/>
          </w:tcPr>
          <w:p w14:paraId="7F8839BD"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船舶与海洋工程新技术研究</w:t>
            </w:r>
          </w:p>
        </w:tc>
        <w:tc>
          <w:tcPr>
            <w:tcW w:w="778" w:type="pct"/>
            <w:shd w:val="clear" w:color="auto" w:fill="auto"/>
            <w:vAlign w:val="center"/>
          </w:tcPr>
          <w:p w14:paraId="281C0DB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5746B0F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4DFF05B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B8BE49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0CE941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A088EBF" w14:textId="77777777">
        <w:trPr>
          <w:trHeight w:val="20"/>
        </w:trPr>
        <w:tc>
          <w:tcPr>
            <w:tcW w:w="1132" w:type="pct"/>
            <w:shd w:val="clear" w:color="auto" w:fill="auto"/>
            <w:vAlign w:val="center"/>
          </w:tcPr>
          <w:p w14:paraId="577D2BC8"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深海结构理论及其试验</w:t>
            </w:r>
          </w:p>
        </w:tc>
        <w:tc>
          <w:tcPr>
            <w:tcW w:w="778" w:type="pct"/>
            <w:shd w:val="clear" w:color="auto" w:fill="auto"/>
            <w:vAlign w:val="center"/>
          </w:tcPr>
          <w:p w14:paraId="780575B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0480DF9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5F0D969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2757F62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748C00D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4C8E8ED8" w14:textId="77777777">
        <w:trPr>
          <w:trHeight w:val="20"/>
        </w:trPr>
        <w:tc>
          <w:tcPr>
            <w:tcW w:w="1132" w:type="pct"/>
            <w:shd w:val="clear" w:color="auto" w:fill="auto"/>
            <w:vAlign w:val="center"/>
          </w:tcPr>
          <w:p w14:paraId="75590508"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远洋运输业务</w:t>
            </w:r>
          </w:p>
        </w:tc>
        <w:tc>
          <w:tcPr>
            <w:tcW w:w="778" w:type="pct"/>
            <w:shd w:val="clear" w:color="auto" w:fill="auto"/>
            <w:vAlign w:val="center"/>
          </w:tcPr>
          <w:p w14:paraId="7323075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21DD126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918FBF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85" w:type="pct"/>
            <w:shd w:val="clear" w:color="auto" w:fill="auto"/>
            <w:vAlign w:val="center"/>
          </w:tcPr>
          <w:p w14:paraId="0E875C8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1" w:type="pct"/>
            <w:shd w:val="clear" w:color="auto" w:fill="auto"/>
            <w:vAlign w:val="center"/>
          </w:tcPr>
          <w:p w14:paraId="79F524B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r>
      <w:tr w:rsidR="00B22782" w14:paraId="67B5B76E" w14:textId="77777777">
        <w:trPr>
          <w:trHeight w:val="20"/>
        </w:trPr>
        <w:tc>
          <w:tcPr>
            <w:tcW w:w="1132" w:type="pct"/>
            <w:shd w:val="clear" w:color="auto" w:fill="auto"/>
            <w:vAlign w:val="center"/>
          </w:tcPr>
          <w:p w14:paraId="140AD2CE"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国际航运管理</w:t>
            </w:r>
          </w:p>
        </w:tc>
        <w:tc>
          <w:tcPr>
            <w:tcW w:w="778" w:type="pct"/>
            <w:shd w:val="clear" w:color="auto" w:fill="auto"/>
            <w:vAlign w:val="center"/>
          </w:tcPr>
          <w:p w14:paraId="7E45F69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5D12AD5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090C76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3D3DE03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1" w:type="pct"/>
            <w:shd w:val="clear" w:color="auto" w:fill="auto"/>
            <w:vAlign w:val="center"/>
          </w:tcPr>
          <w:p w14:paraId="09CF106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r>
      <w:tr w:rsidR="00B22782" w14:paraId="596C4895" w14:textId="77777777">
        <w:trPr>
          <w:trHeight w:val="20"/>
        </w:trPr>
        <w:tc>
          <w:tcPr>
            <w:tcW w:w="1132" w:type="pct"/>
            <w:shd w:val="clear" w:color="auto" w:fill="auto"/>
            <w:vAlign w:val="center"/>
          </w:tcPr>
          <w:p w14:paraId="414AD9A4"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生产实习</w:t>
            </w:r>
          </w:p>
        </w:tc>
        <w:tc>
          <w:tcPr>
            <w:tcW w:w="778" w:type="pct"/>
            <w:shd w:val="clear" w:color="auto" w:fill="auto"/>
            <w:vAlign w:val="center"/>
          </w:tcPr>
          <w:p w14:paraId="6F8C4AE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421A5E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49E76F9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EB1668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vAlign w:val="center"/>
          </w:tcPr>
          <w:p w14:paraId="06B7EF8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00864852" w14:textId="77777777">
        <w:trPr>
          <w:trHeight w:val="20"/>
        </w:trPr>
        <w:tc>
          <w:tcPr>
            <w:tcW w:w="1132" w:type="pct"/>
            <w:shd w:val="clear" w:color="auto" w:fill="auto"/>
            <w:noWrap/>
            <w:vAlign w:val="center"/>
          </w:tcPr>
          <w:p w14:paraId="2A296DB9"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思想政治理论课</w:t>
            </w:r>
          </w:p>
        </w:tc>
        <w:tc>
          <w:tcPr>
            <w:tcW w:w="778" w:type="pct"/>
            <w:shd w:val="clear" w:color="auto" w:fill="auto"/>
            <w:vAlign w:val="center"/>
          </w:tcPr>
          <w:p w14:paraId="126313C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8" w:type="pct"/>
            <w:shd w:val="clear" w:color="auto" w:fill="auto"/>
            <w:vAlign w:val="center"/>
          </w:tcPr>
          <w:p w14:paraId="7DFA43E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76" w:type="pct"/>
            <w:shd w:val="clear" w:color="auto" w:fill="auto"/>
            <w:vAlign w:val="center"/>
          </w:tcPr>
          <w:p w14:paraId="050CF9B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5DD4F63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4DF664C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2C83510C" w14:textId="77777777">
        <w:trPr>
          <w:trHeight w:val="20"/>
        </w:trPr>
        <w:tc>
          <w:tcPr>
            <w:tcW w:w="1132" w:type="pct"/>
            <w:shd w:val="clear" w:color="auto" w:fill="auto"/>
            <w:vAlign w:val="center"/>
          </w:tcPr>
          <w:p w14:paraId="3A913394"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船舶与海洋工程项目管理</w:t>
            </w:r>
          </w:p>
        </w:tc>
        <w:tc>
          <w:tcPr>
            <w:tcW w:w="778" w:type="pct"/>
            <w:shd w:val="clear" w:color="auto" w:fill="auto"/>
            <w:vAlign w:val="center"/>
          </w:tcPr>
          <w:p w14:paraId="6F747AA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2930FD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ED3B8F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5B6AEFD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1" w:type="pct"/>
            <w:shd w:val="clear" w:color="auto" w:fill="auto"/>
            <w:noWrap/>
            <w:vAlign w:val="center"/>
          </w:tcPr>
          <w:p w14:paraId="307FA90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r>
      <w:tr w:rsidR="00B22782" w14:paraId="1ECBE261" w14:textId="77777777">
        <w:trPr>
          <w:trHeight w:val="20"/>
        </w:trPr>
        <w:tc>
          <w:tcPr>
            <w:tcW w:w="1132" w:type="pct"/>
            <w:shd w:val="clear" w:color="auto" w:fill="auto"/>
            <w:noWrap/>
            <w:vAlign w:val="center"/>
          </w:tcPr>
          <w:p w14:paraId="44C9105A"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工程经济学</w:t>
            </w:r>
          </w:p>
        </w:tc>
        <w:tc>
          <w:tcPr>
            <w:tcW w:w="778" w:type="pct"/>
            <w:shd w:val="clear" w:color="auto" w:fill="auto"/>
            <w:vAlign w:val="center"/>
          </w:tcPr>
          <w:p w14:paraId="7085221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68" w:type="pct"/>
            <w:shd w:val="clear" w:color="auto" w:fill="auto"/>
            <w:vAlign w:val="center"/>
          </w:tcPr>
          <w:p w14:paraId="3E7A8F1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ECF8BF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85" w:type="pct"/>
            <w:shd w:val="clear" w:color="auto" w:fill="auto"/>
            <w:vAlign w:val="center"/>
          </w:tcPr>
          <w:p w14:paraId="7B39682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61" w:type="pct"/>
            <w:shd w:val="clear" w:color="auto" w:fill="auto"/>
            <w:noWrap/>
            <w:vAlign w:val="center"/>
          </w:tcPr>
          <w:p w14:paraId="645EAAD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7201E80F" w14:textId="77777777">
        <w:trPr>
          <w:trHeight w:val="20"/>
        </w:trPr>
        <w:tc>
          <w:tcPr>
            <w:tcW w:w="1132" w:type="pct"/>
            <w:shd w:val="clear" w:color="auto" w:fill="auto"/>
            <w:vAlign w:val="center"/>
          </w:tcPr>
          <w:p w14:paraId="0EB85D89"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毕业设计</w:t>
            </w:r>
          </w:p>
        </w:tc>
        <w:tc>
          <w:tcPr>
            <w:tcW w:w="778" w:type="pct"/>
            <w:shd w:val="clear" w:color="auto" w:fill="auto"/>
            <w:vAlign w:val="center"/>
          </w:tcPr>
          <w:p w14:paraId="51E9106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526619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76" w:type="pct"/>
            <w:shd w:val="clear" w:color="auto" w:fill="auto"/>
            <w:vAlign w:val="center"/>
          </w:tcPr>
          <w:p w14:paraId="5C7B67A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85" w:type="pct"/>
            <w:shd w:val="clear" w:color="auto" w:fill="auto"/>
            <w:vAlign w:val="center"/>
          </w:tcPr>
          <w:p w14:paraId="054349C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1" w:type="pct"/>
            <w:shd w:val="clear" w:color="auto" w:fill="auto"/>
            <w:noWrap/>
            <w:vAlign w:val="center"/>
          </w:tcPr>
          <w:p w14:paraId="017148C9"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r>
      <w:tr w:rsidR="00B22782" w14:paraId="5360BF13" w14:textId="77777777">
        <w:trPr>
          <w:trHeight w:val="20"/>
        </w:trPr>
        <w:tc>
          <w:tcPr>
            <w:tcW w:w="1132" w:type="pct"/>
            <w:shd w:val="clear" w:color="auto" w:fill="auto"/>
            <w:vAlign w:val="center"/>
          </w:tcPr>
          <w:p w14:paraId="4E308BA0"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大学计算机基础1</w:t>
            </w:r>
          </w:p>
        </w:tc>
        <w:tc>
          <w:tcPr>
            <w:tcW w:w="778" w:type="pct"/>
            <w:shd w:val="clear" w:color="auto" w:fill="auto"/>
            <w:vAlign w:val="center"/>
          </w:tcPr>
          <w:p w14:paraId="3769480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5CFCF24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6EE7A7C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481C14D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785797A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11B07B72" w14:textId="77777777">
        <w:trPr>
          <w:trHeight w:val="20"/>
        </w:trPr>
        <w:tc>
          <w:tcPr>
            <w:tcW w:w="1132" w:type="pct"/>
            <w:shd w:val="clear" w:color="auto" w:fill="auto"/>
            <w:vAlign w:val="center"/>
          </w:tcPr>
          <w:p w14:paraId="418F0FBF"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海洋石油开发工艺与设备</w:t>
            </w:r>
          </w:p>
        </w:tc>
        <w:tc>
          <w:tcPr>
            <w:tcW w:w="778" w:type="pct"/>
            <w:shd w:val="clear" w:color="auto" w:fill="auto"/>
            <w:vAlign w:val="center"/>
          </w:tcPr>
          <w:p w14:paraId="285BF60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6AFACDC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32B6081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0C61334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07F9B56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36315547" w14:textId="77777777">
        <w:trPr>
          <w:trHeight w:val="20"/>
        </w:trPr>
        <w:tc>
          <w:tcPr>
            <w:tcW w:w="1132" w:type="pct"/>
            <w:shd w:val="clear" w:color="auto" w:fill="auto"/>
            <w:vAlign w:val="center"/>
          </w:tcPr>
          <w:p w14:paraId="3A7C8E25"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海商法</w:t>
            </w:r>
          </w:p>
        </w:tc>
        <w:tc>
          <w:tcPr>
            <w:tcW w:w="778" w:type="pct"/>
            <w:shd w:val="clear" w:color="auto" w:fill="auto"/>
            <w:vAlign w:val="center"/>
          </w:tcPr>
          <w:p w14:paraId="5765F11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68" w:type="pct"/>
            <w:shd w:val="clear" w:color="auto" w:fill="auto"/>
            <w:vAlign w:val="center"/>
          </w:tcPr>
          <w:p w14:paraId="7CDEDC6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0CBABF4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85" w:type="pct"/>
            <w:shd w:val="clear" w:color="auto" w:fill="auto"/>
            <w:vAlign w:val="center"/>
          </w:tcPr>
          <w:p w14:paraId="7348C88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4A40E22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r>
      <w:tr w:rsidR="00B22782" w14:paraId="561302B2" w14:textId="77777777">
        <w:trPr>
          <w:trHeight w:val="20"/>
        </w:trPr>
        <w:tc>
          <w:tcPr>
            <w:tcW w:w="1132" w:type="pct"/>
            <w:shd w:val="clear" w:color="auto" w:fill="auto"/>
            <w:vAlign w:val="center"/>
          </w:tcPr>
          <w:p w14:paraId="1DA14D7A"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海洋开发技术</w:t>
            </w:r>
          </w:p>
        </w:tc>
        <w:tc>
          <w:tcPr>
            <w:tcW w:w="778" w:type="pct"/>
            <w:shd w:val="clear" w:color="auto" w:fill="auto"/>
            <w:vAlign w:val="center"/>
          </w:tcPr>
          <w:p w14:paraId="5025FC23"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5C46BB1B"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2084E65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25851775"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vAlign w:val="center"/>
          </w:tcPr>
          <w:p w14:paraId="7DE1AF6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4A70DC77" w14:textId="77777777">
        <w:trPr>
          <w:trHeight w:val="20"/>
        </w:trPr>
        <w:tc>
          <w:tcPr>
            <w:tcW w:w="1132" w:type="pct"/>
            <w:shd w:val="clear" w:color="auto" w:fill="auto"/>
            <w:vAlign w:val="center"/>
          </w:tcPr>
          <w:p w14:paraId="325B3F4E"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海洋油气管道工程</w:t>
            </w:r>
          </w:p>
        </w:tc>
        <w:tc>
          <w:tcPr>
            <w:tcW w:w="778" w:type="pct"/>
            <w:shd w:val="clear" w:color="auto" w:fill="auto"/>
            <w:vAlign w:val="center"/>
          </w:tcPr>
          <w:p w14:paraId="7198689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c>
          <w:tcPr>
            <w:tcW w:w="768" w:type="pct"/>
            <w:shd w:val="clear" w:color="auto" w:fill="auto"/>
            <w:vAlign w:val="center"/>
          </w:tcPr>
          <w:p w14:paraId="7EF1D0E8"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1DE842F4"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85" w:type="pct"/>
            <w:shd w:val="clear" w:color="auto" w:fill="auto"/>
            <w:vAlign w:val="center"/>
          </w:tcPr>
          <w:p w14:paraId="725D490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vAlign w:val="center"/>
          </w:tcPr>
          <w:p w14:paraId="7FC883AF"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r>
      <w:tr w:rsidR="00B22782" w14:paraId="440D2717" w14:textId="77777777">
        <w:trPr>
          <w:trHeight w:val="20"/>
        </w:trPr>
        <w:tc>
          <w:tcPr>
            <w:tcW w:w="1132" w:type="pct"/>
            <w:shd w:val="clear" w:color="auto" w:fill="auto"/>
            <w:vAlign w:val="center"/>
          </w:tcPr>
          <w:p w14:paraId="66C69FDD"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t>体育</w:t>
            </w:r>
          </w:p>
        </w:tc>
        <w:tc>
          <w:tcPr>
            <w:tcW w:w="778" w:type="pct"/>
            <w:shd w:val="clear" w:color="auto" w:fill="auto"/>
            <w:vAlign w:val="center"/>
          </w:tcPr>
          <w:p w14:paraId="6CEFCAEE"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8" w:type="pct"/>
            <w:shd w:val="clear" w:color="auto" w:fill="auto"/>
            <w:vAlign w:val="center"/>
          </w:tcPr>
          <w:p w14:paraId="4649110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c>
          <w:tcPr>
            <w:tcW w:w="776" w:type="pct"/>
            <w:shd w:val="clear" w:color="auto" w:fill="auto"/>
            <w:vAlign w:val="center"/>
          </w:tcPr>
          <w:p w14:paraId="7C1E6000"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3455DDE1"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5D2DE092"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M</w:t>
            </w:r>
          </w:p>
        </w:tc>
      </w:tr>
      <w:tr w:rsidR="00B22782" w14:paraId="3EC9EB54" w14:textId="77777777">
        <w:trPr>
          <w:trHeight w:val="20"/>
        </w:trPr>
        <w:tc>
          <w:tcPr>
            <w:tcW w:w="1132" w:type="pct"/>
            <w:shd w:val="clear" w:color="auto" w:fill="auto"/>
            <w:vAlign w:val="center"/>
          </w:tcPr>
          <w:p w14:paraId="47A18654" w14:textId="77777777" w:rsidR="00B22782" w:rsidRDefault="00000000">
            <w:pPr>
              <w:widowControl/>
              <w:spacing w:line="240" w:lineRule="auto"/>
              <w:ind w:firstLineChars="0" w:firstLine="0"/>
              <w:jc w:val="center"/>
              <w:rPr>
                <w:rFonts w:ascii="宋体" w:hAnsi="宋体" w:hint="eastAsia"/>
                <w:color w:val="000000"/>
                <w:kern w:val="0"/>
                <w:sz w:val="20"/>
                <w:szCs w:val="20"/>
              </w:rPr>
            </w:pPr>
            <w:r>
              <w:rPr>
                <w:rFonts w:ascii="宋体" w:hAnsi="宋体" w:hint="eastAsia"/>
                <w:color w:val="000000"/>
                <w:kern w:val="0"/>
                <w:sz w:val="20"/>
                <w:szCs w:val="20"/>
              </w:rPr>
              <w:lastRenderedPageBreak/>
              <w:t>大学英语</w:t>
            </w:r>
          </w:p>
        </w:tc>
        <w:tc>
          <w:tcPr>
            <w:tcW w:w="778" w:type="pct"/>
            <w:shd w:val="clear" w:color="auto" w:fill="auto"/>
            <w:vAlign w:val="center"/>
          </w:tcPr>
          <w:p w14:paraId="1AAB30B7"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8" w:type="pct"/>
            <w:shd w:val="clear" w:color="auto" w:fill="auto"/>
            <w:vAlign w:val="center"/>
          </w:tcPr>
          <w:p w14:paraId="34789B0C"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76" w:type="pct"/>
            <w:shd w:val="clear" w:color="auto" w:fill="auto"/>
            <w:vAlign w:val="center"/>
          </w:tcPr>
          <w:p w14:paraId="11E0E88A"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85" w:type="pct"/>
            <w:shd w:val="clear" w:color="auto" w:fill="auto"/>
            <w:vAlign w:val="center"/>
          </w:tcPr>
          <w:p w14:paraId="7C45AD0D"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L</w:t>
            </w:r>
          </w:p>
        </w:tc>
        <w:tc>
          <w:tcPr>
            <w:tcW w:w="761" w:type="pct"/>
            <w:shd w:val="clear" w:color="auto" w:fill="auto"/>
            <w:noWrap/>
            <w:vAlign w:val="center"/>
          </w:tcPr>
          <w:p w14:paraId="180CD166" w14:textId="77777777" w:rsidR="00B22782" w:rsidRDefault="00000000">
            <w:pPr>
              <w:widowControl/>
              <w:spacing w:line="240" w:lineRule="auto"/>
              <w:ind w:firstLineChars="0" w:firstLine="0"/>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H</w:t>
            </w:r>
          </w:p>
        </w:tc>
      </w:tr>
    </w:tbl>
    <w:p w14:paraId="6355D4F9" w14:textId="77777777" w:rsidR="00B22782" w:rsidRDefault="00B22782">
      <w:pPr>
        <w:adjustRightInd w:val="0"/>
        <w:snapToGrid w:val="0"/>
        <w:ind w:firstLineChars="0" w:firstLine="0"/>
      </w:pPr>
    </w:p>
    <w:p w14:paraId="6ED83E07" w14:textId="77777777" w:rsidR="00B22782" w:rsidRDefault="00000000">
      <w:pPr>
        <w:widowControl/>
        <w:ind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填写方法：</w:t>
      </w:r>
    </w:p>
    <w:p w14:paraId="78D0901F" w14:textId="77777777" w:rsidR="00B22782" w:rsidRDefault="00000000">
      <w:pPr>
        <w:widowControl/>
        <w:ind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 第一列表</w:t>
      </w:r>
      <w:proofErr w:type="gramStart"/>
      <w:r>
        <w:rPr>
          <w:rFonts w:ascii="仿宋_GB2312" w:eastAsia="仿宋_GB2312" w:hAnsi="仿宋_GB2312" w:cs="仿宋_GB2312" w:hint="eastAsia"/>
          <w:sz w:val="28"/>
          <w:szCs w:val="28"/>
        </w:rPr>
        <w:t>示专业</w:t>
      </w:r>
      <w:proofErr w:type="gramEnd"/>
      <w:r>
        <w:rPr>
          <w:rFonts w:ascii="仿宋_GB2312" w:eastAsia="仿宋_GB2312" w:hAnsi="仿宋_GB2312" w:cs="仿宋_GB2312" w:hint="eastAsia"/>
          <w:sz w:val="28"/>
          <w:szCs w:val="28"/>
        </w:rPr>
        <w:t>制定的毕业要求，各专业毕业要求应符合</w:t>
      </w:r>
      <w:proofErr w:type="gramStart"/>
      <w:r>
        <w:rPr>
          <w:rFonts w:ascii="仿宋_GB2312" w:eastAsia="仿宋_GB2312" w:hAnsi="仿宋_GB2312" w:cs="仿宋_GB2312" w:hint="eastAsia"/>
          <w:sz w:val="28"/>
          <w:szCs w:val="28"/>
        </w:rPr>
        <w:t>“</w:t>
      </w:r>
      <w:proofErr w:type="gramEnd"/>
      <w:r>
        <w:rPr>
          <w:rFonts w:ascii="仿宋_GB2312" w:eastAsia="仿宋_GB2312" w:hAnsi="仿宋_GB2312" w:cs="仿宋_GB2312" w:hint="eastAsia"/>
          <w:sz w:val="28"/>
          <w:szCs w:val="28"/>
        </w:rPr>
        <w:t>明确、公开、可衡量、支撑、覆盖“的原则（详细解读请参照工程教育认证通用标准）；</w:t>
      </w:r>
    </w:p>
    <w:p w14:paraId="7435DF95" w14:textId="77777777" w:rsidR="00B22782" w:rsidRDefault="00000000">
      <w:pPr>
        <w:widowControl/>
        <w:ind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 第二列为相应毕业要求的观测点（建议各专业将</w:t>
      </w:r>
      <w:proofErr w:type="gramStart"/>
      <w:r>
        <w:rPr>
          <w:rFonts w:ascii="仿宋_GB2312" w:eastAsia="仿宋_GB2312" w:hAnsi="仿宋_GB2312" w:cs="仿宋_GB2312" w:hint="eastAsia"/>
          <w:sz w:val="28"/>
          <w:szCs w:val="28"/>
        </w:rPr>
        <w:t>各毕业</w:t>
      </w:r>
      <w:proofErr w:type="gramEnd"/>
      <w:r>
        <w:rPr>
          <w:rFonts w:ascii="仿宋_GB2312" w:eastAsia="仿宋_GB2312" w:hAnsi="仿宋_GB2312" w:cs="仿宋_GB2312" w:hint="eastAsia"/>
          <w:sz w:val="28"/>
          <w:szCs w:val="28"/>
        </w:rPr>
        <w:t>要求细化到毕业要求观测点）。可以通过毕业要求观测点是否覆盖标准要求的能力要素和能力水平来判断专业的毕业要求是否可衡量，是否覆盖通用标准；</w:t>
      </w:r>
    </w:p>
    <w:p w14:paraId="51CF4DBD" w14:textId="77777777" w:rsidR="00B22782" w:rsidRDefault="00000000">
      <w:pPr>
        <w:widowControl/>
        <w:ind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 第三列为支撑相应毕业要求观测点落实和实现的培养环节（课程）。可通过各教学环节（课程）实现和落实学生通过学习能够获得毕业要求或其观测点所描述的能力和素养，也可进一步判断专业的毕业要求是否可衡量；</w:t>
      </w:r>
    </w:p>
    <w:p w14:paraId="18E63A2F" w14:textId="77777777" w:rsidR="00B22782" w:rsidRDefault="00000000">
      <w:pPr>
        <w:widowControl/>
        <w:ind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 第四列为学生通过该培养环节（课程）的学习，能够达到的毕业要求或其观测点的“能力要素和能力水平”，请参照Bloom</w:t>
      </w:r>
      <w:proofErr w:type="gramStart"/>
      <w:r>
        <w:rPr>
          <w:rFonts w:ascii="仿宋_GB2312" w:eastAsia="仿宋_GB2312" w:hAnsi="仿宋_GB2312" w:cs="仿宋_GB2312" w:hint="eastAsia"/>
          <w:sz w:val="28"/>
          <w:szCs w:val="28"/>
        </w:rPr>
        <w:t>’</w:t>
      </w:r>
      <w:proofErr w:type="gramEnd"/>
      <w:r>
        <w:rPr>
          <w:rFonts w:ascii="仿宋_GB2312" w:eastAsia="仿宋_GB2312" w:hAnsi="仿宋_GB2312" w:cs="仿宋_GB2312" w:hint="eastAsia"/>
          <w:sz w:val="28"/>
          <w:szCs w:val="28"/>
        </w:rPr>
        <w:t>s 教学目标分类法填写，并务必通过各课程的教学大纲具体体现。</w:t>
      </w:r>
    </w:p>
    <w:p w14:paraId="5352CD7A" w14:textId="77777777" w:rsidR="00B22782" w:rsidRDefault="00000000">
      <w:pPr>
        <w:adjustRightInd w:val="0"/>
        <w:snapToGrid w:val="0"/>
        <w:ind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 第五列为该培养环节（课程）的建议学习时间。</w:t>
      </w:r>
    </w:p>
    <w:p w14:paraId="2AA1A833" w14:textId="77777777" w:rsidR="00B22782" w:rsidRDefault="00B22782">
      <w:pPr>
        <w:adjustRightInd w:val="0"/>
        <w:snapToGrid w:val="0"/>
        <w:spacing w:line="480" w:lineRule="exact"/>
        <w:ind w:firstLineChars="0" w:firstLine="0"/>
        <w:jc w:val="left"/>
        <w:rPr>
          <w:rFonts w:ascii="Times New Roman" w:hAnsi="Times New Roman" w:cs="Times New Roman"/>
          <w:bCs/>
          <w:szCs w:val="24"/>
        </w:rPr>
      </w:pPr>
    </w:p>
    <w:p w14:paraId="16BE6F11" w14:textId="77777777" w:rsidR="00B22782" w:rsidRDefault="00B22782">
      <w:pPr>
        <w:spacing w:line="560" w:lineRule="exact"/>
        <w:ind w:firstLine="640"/>
        <w:rPr>
          <w:rFonts w:ascii="黑体" w:eastAsia="黑体" w:hAnsi="黑体" w:hint="eastAsia"/>
          <w:sz w:val="32"/>
          <w:szCs w:val="28"/>
        </w:rPr>
      </w:pPr>
    </w:p>
    <w:p w14:paraId="22B79E0B" w14:textId="77777777" w:rsidR="00B22782" w:rsidRDefault="00B22782">
      <w:pPr>
        <w:widowControl/>
        <w:spacing w:line="240" w:lineRule="auto"/>
        <w:ind w:firstLineChars="0" w:firstLine="0"/>
        <w:jc w:val="left"/>
        <w:rPr>
          <w:rFonts w:ascii="黑体" w:eastAsia="黑体" w:hAnsi="黑体" w:hint="eastAsia"/>
          <w:sz w:val="32"/>
          <w:szCs w:val="28"/>
        </w:rPr>
      </w:pPr>
    </w:p>
    <w:sectPr w:rsidR="00B2278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B361" w14:textId="77777777" w:rsidR="00672BC7" w:rsidRDefault="00672BC7">
      <w:pPr>
        <w:spacing w:line="240" w:lineRule="auto"/>
        <w:ind w:firstLine="480"/>
      </w:pPr>
      <w:r>
        <w:separator/>
      </w:r>
    </w:p>
  </w:endnote>
  <w:endnote w:type="continuationSeparator" w:id="0">
    <w:p w14:paraId="7219B89C" w14:textId="77777777" w:rsidR="00672BC7" w:rsidRDefault="00672BC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E-BZ">
    <w:altName w:val="Cambria"/>
    <w:charset w:val="00"/>
    <w:family w:val="roman"/>
    <w:pitch w:val="default"/>
  </w:font>
  <w:font w:name="FZSSK--GBK1-0">
    <w:altName w:val="Cambria"/>
    <w:charset w:val="86"/>
    <w:family w:val="roman"/>
    <w:pitch w:val="default"/>
    <w:sig w:usb0="00000000" w:usb1="00000000" w:usb2="00000000" w:usb3="00000000" w:csb0="00160000" w:csb1="00000000"/>
  </w:font>
  <w:font w:name="仿宋_GB2312">
    <w:altName w:val="微软雅黑"/>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default"/>
  </w:font>
  <w:font w:name="方正小标宋简体">
    <w:altName w:val="微软雅黑"/>
    <w:charset w:val="86"/>
    <w:family w:val="auto"/>
    <w:pitch w:val="default"/>
    <w:sig w:usb0="00000000" w:usb1="00000000" w:usb2="00000010" w:usb3="00000000" w:csb0="00040000" w:csb1="00000000"/>
  </w:font>
  <w:font w:name="AdobeSongStd-Light">
    <w:altName w:val="苹方-简"/>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AA1B3" w14:textId="77777777" w:rsidR="00B22782" w:rsidRDefault="00B22782">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C5BA" w14:textId="77777777" w:rsidR="00B22782" w:rsidRDefault="00000000">
    <w:pPr>
      <w:pStyle w:val="ad"/>
      <w:ind w:firstLine="360"/>
      <w:jc w:val="center"/>
      <w:rPr>
        <w:rFonts w:eastAsia="黑体"/>
        <w:sz w:val="32"/>
      </w:rPr>
    </w:pPr>
    <w:sdt>
      <w:sdtPr>
        <w:id w:val="-2145033959"/>
      </w:sdtPr>
      <w:sdtContent>
        <w:r>
          <w:fldChar w:fldCharType="begin"/>
        </w:r>
        <w:r>
          <w:instrText>PAGE   \* MERGEFORMAT</w:instrText>
        </w:r>
        <w:r>
          <w:fldChar w:fldCharType="separate"/>
        </w:r>
        <w:r>
          <w:rPr>
            <w:lang w:val="zh-CN"/>
          </w:rPr>
          <w:t>2</w:t>
        </w:r>
        <w:r>
          <w:rPr>
            <w:lang w:val="zh-CN"/>
          </w:rPr>
          <w:t>1</w:t>
        </w:r>
        <w:r>
          <w:fldChar w:fldCharType="end"/>
        </w:r>
      </w:sdtContent>
    </w:sdt>
    <w:r>
      <w:rPr>
        <w:rFonts w:eastAsia="黑体" w:hint="eastAsia"/>
        <w:sz w:val="32"/>
      </w:rPr>
      <w:t xml:space="preserve"> </w:t>
    </w:r>
  </w:p>
  <w:p w14:paraId="3F7C4F6E" w14:textId="77777777" w:rsidR="00B22782" w:rsidRDefault="00B22782">
    <w:pPr>
      <w:pStyle w:val="ad"/>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AB26" w14:textId="77777777" w:rsidR="00B22782" w:rsidRDefault="00B22782">
    <w:pPr>
      <w:pStyle w:val="ad"/>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15147" w14:textId="77777777" w:rsidR="00672BC7" w:rsidRDefault="00672BC7">
      <w:pPr>
        <w:spacing w:line="240" w:lineRule="auto"/>
        <w:ind w:firstLine="480"/>
      </w:pPr>
      <w:r>
        <w:separator/>
      </w:r>
    </w:p>
  </w:footnote>
  <w:footnote w:type="continuationSeparator" w:id="0">
    <w:p w14:paraId="70C70BEC" w14:textId="77777777" w:rsidR="00672BC7" w:rsidRDefault="00672BC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66179" w14:textId="77777777" w:rsidR="00B22782" w:rsidRDefault="00B22782">
    <w:pPr>
      <w:pStyle w:val="af"/>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A5F88" w14:textId="77777777" w:rsidR="00B22782" w:rsidRDefault="00B22782">
    <w:pPr>
      <w:pStyle w:val="af"/>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34FD" w14:textId="77777777" w:rsidR="00B22782" w:rsidRDefault="00B22782">
    <w:pPr>
      <w:pStyle w:val="af"/>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E7FC28C"/>
    <w:multiLevelType w:val="singleLevel"/>
    <w:tmpl w:val="FE7FC28C"/>
    <w:lvl w:ilvl="0">
      <w:start w:val="1"/>
      <w:numFmt w:val="decimal"/>
      <w:lvlText w:val="%1."/>
      <w:lvlJc w:val="left"/>
      <w:pPr>
        <w:tabs>
          <w:tab w:val="left" w:pos="312"/>
        </w:tabs>
      </w:pPr>
    </w:lvl>
  </w:abstractNum>
  <w:abstractNum w:abstractNumId="1" w15:restartNumberingAfterBreak="0">
    <w:nsid w:val="0F489C2E"/>
    <w:multiLevelType w:val="singleLevel"/>
    <w:tmpl w:val="0F489C2E"/>
    <w:lvl w:ilvl="0">
      <w:start w:val="1"/>
      <w:numFmt w:val="chineseCounting"/>
      <w:pStyle w:val="1"/>
      <w:suff w:val="nothing"/>
      <w:lvlText w:val="%1、"/>
      <w:lvlJc w:val="left"/>
      <w:pPr>
        <w:ind w:left="0" w:firstLine="420"/>
      </w:pPr>
      <w:rPr>
        <w:rFonts w:hint="eastAsia"/>
      </w:rPr>
    </w:lvl>
  </w:abstractNum>
  <w:abstractNum w:abstractNumId="2" w15:restartNumberingAfterBreak="0">
    <w:nsid w:val="611CB47B"/>
    <w:multiLevelType w:val="singleLevel"/>
    <w:tmpl w:val="611CB47B"/>
    <w:lvl w:ilvl="0">
      <w:start w:val="1"/>
      <w:numFmt w:val="chineseCounting"/>
      <w:pStyle w:val="5"/>
      <w:suff w:val="nothing"/>
      <w:lvlText w:val="%1、"/>
      <w:lvlJc w:val="left"/>
      <w:pPr>
        <w:ind w:left="0" w:firstLine="420"/>
      </w:pPr>
      <w:rPr>
        <w:rFonts w:hint="eastAsia"/>
      </w:rPr>
    </w:lvl>
  </w:abstractNum>
  <w:num w:numId="1" w16cid:durableId="729158991">
    <w:abstractNumId w:val="1"/>
  </w:num>
  <w:num w:numId="2" w16cid:durableId="192689624">
    <w:abstractNumId w:val="2"/>
  </w:num>
  <w:num w:numId="3" w16cid:durableId="534389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U1YTU1MWRkMGExYjRiNWYzZjFkZDBhNTkwY2RlZWUifQ=="/>
  </w:docVars>
  <w:rsids>
    <w:rsidRoot w:val="001F14DC"/>
    <w:rsid w:val="9EDB5252"/>
    <w:rsid w:val="00006A74"/>
    <w:rsid w:val="0002295E"/>
    <w:rsid w:val="00026D9E"/>
    <w:rsid w:val="0003791B"/>
    <w:rsid w:val="000441A5"/>
    <w:rsid w:val="0004658B"/>
    <w:rsid w:val="00047F2A"/>
    <w:rsid w:val="00053109"/>
    <w:rsid w:val="00056268"/>
    <w:rsid w:val="0008216A"/>
    <w:rsid w:val="0008323D"/>
    <w:rsid w:val="00085D6D"/>
    <w:rsid w:val="00087A05"/>
    <w:rsid w:val="00090996"/>
    <w:rsid w:val="00090FDF"/>
    <w:rsid w:val="00094A91"/>
    <w:rsid w:val="000A164B"/>
    <w:rsid w:val="000A429A"/>
    <w:rsid w:val="000A5ABB"/>
    <w:rsid w:val="000B11C0"/>
    <w:rsid w:val="000B1910"/>
    <w:rsid w:val="000B4703"/>
    <w:rsid w:val="000B6F8F"/>
    <w:rsid w:val="000B7435"/>
    <w:rsid w:val="000C1C73"/>
    <w:rsid w:val="000C2515"/>
    <w:rsid w:val="000C538E"/>
    <w:rsid w:val="000C561A"/>
    <w:rsid w:val="000C565D"/>
    <w:rsid w:val="000D1F48"/>
    <w:rsid w:val="000D2CD7"/>
    <w:rsid w:val="000E0454"/>
    <w:rsid w:val="000E319F"/>
    <w:rsid w:val="000F7D62"/>
    <w:rsid w:val="00102D92"/>
    <w:rsid w:val="001058CE"/>
    <w:rsid w:val="001154C3"/>
    <w:rsid w:val="001156E0"/>
    <w:rsid w:val="001214EA"/>
    <w:rsid w:val="00127B98"/>
    <w:rsid w:val="001477E2"/>
    <w:rsid w:val="00150F2B"/>
    <w:rsid w:val="001510D6"/>
    <w:rsid w:val="001528FA"/>
    <w:rsid w:val="00161E1A"/>
    <w:rsid w:val="00162DE8"/>
    <w:rsid w:val="00163F0E"/>
    <w:rsid w:val="0017154C"/>
    <w:rsid w:val="00174A77"/>
    <w:rsid w:val="00174E90"/>
    <w:rsid w:val="0018660B"/>
    <w:rsid w:val="001912BD"/>
    <w:rsid w:val="00192F8F"/>
    <w:rsid w:val="00195AB5"/>
    <w:rsid w:val="001974AE"/>
    <w:rsid w:val="001A5B55"/>
    <w:rsid w:val="001B2B55"/>
    <w:rsid w:val="001B2DB5"/>
    <w:rsid w:val="001B4FB1"/>
    <w:rsid w:val="001B5017"/>
    <w:rsid w:val="001C5A42"/>
    <w:rsid w:val="001C5B6D"/>
    <w:rsid w:val="001C7FCB"/>
    <w:rsid w:val="001D60D9"/>
    <w:rsid w:val="001D7F65"/>
    <w:rsid w:val="001E0B78"/>
    <w:rsid w:val="001E0BDA"/>
    <w:rsid w:val="001E2021"/>
    <w:rsid w:val="001E6DF0"/>
    <w:rsid w:val="001F090A"/>
    <w:rsid w:val="001F14DC"/>
    <w:rsid w:val="001F1AB3"/>
    <w:rsid w:val="00201ACB"/>
    <w:rsid w:val="00203D0D"/>
    <w:rsid w:val="002115B3"/>
    <w:rsid w:val="00211924"/>
    <w:rsid w:val="00221285"/>
    <w:rsid w:val="00221E60"/>
    <w:rsid w:val="00224E7F"/>
    <w:rsid w:val="00225CE7"/>
    <w:rsid w:val="00235AC2"/>
    <w:rsid w:val="0023719C"/>
    <w:rsid w:val="002430B9"/>
    <w:rsid w:val="00245831"/>
    <w:rsid w:val="002471D3"/>
    <w:rsid w:val="002507B0"/>
    <w:rsid w:val="00250A0E"/>
    <w:rsid w:val="0025564C"/>
    <w:rsid w:val="002601A4"/>
    <w:rsid w:val="00261DDF"/>
    <w:rsid w:val="002629FF"/>
    <w:rsid w:val="00280CCF"/>
    <w:rsid w:val="00284037"/>
    <w:rsid w:val="0029161A"/>
    <w:rsid w:val="00291E84"/>
    <w:rsid w:val="0029361C"/>
    <w:rsid w:val="00295195"/>
    <w:rsid w:val="002B1AF3"/>
    <w:rsid w:val="002B247E"/>
    <w:rsid w:val="002B7588"/>
    <w:rsid w:val="002C0CCB"/>
    <w:rsid w:val="002C3F1D"/>
    <w:rsid w:val="002C633E"/>
    <w:rsid w:val="002D4BF6"/>
    <w:rsid w:val="002F7296"/>
    <w:rsid w:val="002F76F0"/>
    <w:rsid w:val="003001F2"/>
    <w:rsid w:val="00305350"/>
    <w:rsid w:val="00306802"/>
    <w:rsid w:val="00315606"/>
    <w:rsid w:val="003264BE"/>
    <w:rsid w:val="00326F2A"/>
    <w:rsid w:val="003272EE"/>
    <w:rsid w:val="003324B6"/>
    <w:rsid w:val="00336161"/>
    <w:rsid w:val="00340A6A"/>
    <w:rsid w:val="00343B4B"/>
    <w:rsid w:val="00344295"/>
    <w:rsid w:val="00350827"/>
    <w:rsid w:val="00362DA7"/>
    <w:rsid w:val="0036331E"/>
    <w:rsid w:val="00374BB8"/>
    <w:rsid w:val="003855F8"/>
    <w:rsid w:val="0039187A"/>
    <w:rsid w:val="003A0DD4"/>
    <w:rsid w:val="003A25BD"/>
    <w:rsid w:val="003A3302"/>
    <w:rsid w:val="003A5CFB"/>
    <w:rsid w:val="003B4D62"/>
    <w:rsid w:val="003C0CE6"/>
    <w:rsid w:val="003C7B19"/>
    <w:rsid w:val="003D3B85"/>
    <w:rsid w:val="003E729E"/>
    <w:rsid w:val="003E7BA0"/>
    <w:rsid w:val="004021C1"/>
    <w:rsid w:val="0041328D"/>
    <w:rsid w:val="004206F5"/>
    <w:rsid w:val="00423959"/>
    <w:rsid w:val="00431E6D"/>
    <w:rsid w:val="004353AB"/>
    <w:rsid w:val="00437DC4"/>
    <w:rsid w:val="00443702"/>
    <w:rsid w:val="004474F9"/>
    <w:rsid w:val="0045395C"/>
    <w:rsid w:val="00456B19"/>
    <w:rsid w:val="00460867"/>
    <w:rsid w:val="004615DC"/>
    <w:rsid w:val="004770FF"/>
    <w:rsid w:val="00480C49"/>
    <w:rsid w:val="004822D5"/>
    <w:rsid w:val="00485835"/>
    <w:rsid w:val="00491389"/>
    <w:rsid w:val="004A0873"/>
    <w:rsid w:val="004A478D"/>
    <w:rsid w:val="004B01EB"/>
    <w:rsid w:val="004B697A"/>
    <w:rsid w:val="004C1B78"/>
    <w:rsid w:val="004C3276"/>
    <w:rsid w:val="004C6009"/>
    <w:rsid w:val="004C6D0E"/>
    <w:rsid w:val="004D1136"/>
    <w:rsid w:val="004D2804"/>
    <w:rsid w:val="004D73CD"/>
    <w:rsid w:val="004E173B"/>
    <w:rsid w:val="004F20C9"/>
    <w:rsid w:val="00501C74"/>
    <w:rsid w:val="00503E4E"/>
    <w:rsid w:val="0051052B"/>
    <w:rsid w:val="00510B5F"/>
    <w:rsid w:val="0051409E"/>
    <w:rsid w:val="0051705A"/>
    <w:rsid w:val="005227DE"/>
    <w:rsid w:val="00525925"/>
    <w:rsid w:val="00526FCA"/>
    <w:rsid w:val="00531AAC"/>
    <w:rsid w:val="00532948"/>
    <w:rsid w:val="0055015D"/>
    <w:rsid w:val="00552547"/>
    <w:rsid w:val="005579B5"/>
    <w:rsid w:val="005A05A3"/>
    <w:rsid w:val="005A30B1"/>
    <w:rsid w:val="005B044C"/>
    <w:rsid w:val="005B0E0F"/>
    <w:rsid w:val="005B2398"/>
    <w:rsid w:val="005B372A"/>
    <w:rsid w:val="005B4A82"/>
    <w:rsid w:val="005C1BF3"/>
    <w:rsid w:val="005C2C5F"/>
    <w:rsid w:val="005C68C8"/>
    <w:rsid w:val="005D072B"/>
    <w:rsid w:val="005D31F4"/>
    <w:rsid w:val="005E16B6"/>
    <w:rsid w:val="005E4FEC"/>
    <w:rsid w:val="00601DDB"/>
    <w:rsid w:val="00602DC6"/>
    <w:rsid w:val="006061C0"/>
    <w:rsid w:val="00613527"/>
    <w:rsid w:val="00614D3F"/>
    <w:rsid w:val="00616697"/>
    <w:rsid w:val="0062272F"/>
    <w:rsid w:val="00623936"/>
    <w:rsid w:val="006253CA"/>
    <w:rsid w:val="00626923"/>
    <w:rsid w:val="00627AFA"/>
    <w:rsid w:val="0063108F"/>
    <w:rsid w:val="0063439F"/>
    <w:rsid w:val="00634BF0"/>
    <w:rsid w:val="00635A76"/>
    <w:rsid w:val="00636297"/>
    <w:rsid w:val="00643195"/>
    <w:rsid w:val="00643D30"/>
    <w:rsid w:val="00645F8A"/>
    <w:rsid w:val="00652D07"/>
    <w:rsid w:val="00655AA3"/>
    <w:rsid w:val="00657DCC"/>
    <w:rsid w:val="006605CB"/>
    <w:rsid w:val="00661863"/>
    <w:rsid w:val="006638A9"/>
    <w:rsid w:val="0066442E"/>
    <w:rsid w:val="006722AC"/>
    <w:rsid w:val="00672BC7"/>
    <w:rsid w:val="0067528C"/>
    <w:rsid w:val="006815F8"/>
    <w:rsid w:val="006832B9"/>
    <w:rsid w:val="006863F6"/>
    <w:rsid w:val="006869DA"/>
    <w:rsid w:val="006906F2"/>
    <w:rsid w:val="0069193A"/>
    <w:rsid w:val="00691F94"/>
    <w:rsid w:val="00693538"/>
    <w:rsid w:val="006975A4"/>
    <w:rsid w:val="006A2FCF"/>
    <w:rsid w:val="006A7265"/>
    <w:rsid w:val="006B06C3"/>
    <w:rsid w:val="006B5121"/>
    <w:rsid w:val="006C0F25"/>
    <w:rsid w:val="006C17E5"/>
    <w:rsid w:val="006C7E1C"/>
    <w:rsid w:val="006F51E6"/>
    <w:rsid w:val="006F5EDF"/>
    <w:rsid w:val="00700F63"/>
    <w:rsid w:val="0071174A"/>
    <w:rsid w:val="00711FB6"/>
    <w:rsid w:val="00721CFB"/>
    <w:rsid w:val="00721FE9"/>
    <w:rsid w:val="00722445"/>
    <w:rsid w:val="007238ED"/>
    <w:rsid w:val="00730617"/>
    <w:rsid w:val="0073108F"/>
    <w:rsid w:val="007350C4"/>
    <w:rsid w:val="00736E4B"/>
    <w:rsid w:val="007432F5"/>
    <w:rsid w:val="00743DEC"/>
    <w:rsid w:val="00747045"/>
    <w:rsid w:val="00752988"/>
    <w:rsid w:val="00755941"/>
    <w:rsid w:val="00757867"/>
    <w:rsid w:val="00760289"/>
    <w:rsid w:val="00762479"/>
    <w:rsid w:val="007652DA"/>
    <w:rsid w:val="00765A4A"/>
    <w:rsid w:val="00770F07"/>
    <w:rsid w:val="00772BFA"/>
    <w:rsid w:val="00774FA3"/>
    <w:rsid w:val="00780C4A"/>
    <w:rsid w:val="00783B04"/>
    <w:rsid w:val="0079492B"/>
    <w:rsid w:val="00794D2E"/>
    <w:rsid w:val="00796149"/>
    <w:rsid w:val="0079694B"/>
    <w:rsid w:val="007A2050"/>
    <w:rsid w:val="007A6C0D"/>
    <w:rsid w:val="007A7179"/>
    <w:rsid w:val="007B2A42"/>
    <w:rsid w:val="007B2F8A"/>
    <w:rsid w:val="007B369E"/>
    <w:rsid w:val="007C4827"/>
    <w:rsid w:val="007C506A"/>
    <w:rsid w:val="007D4397"/>
    <w:rsid w:val="007D5ADD"/>
    <w:rsid w:val="007D6D45"/>
    <w:rsid w:val="007D7012"/>
    <w:rsid w:val="007F20D2"/>
    <w:rsid w:val="007F7365"/>
    <w:rsid w:val="008022EE"/>
    <w:rsid w:val="00814006"/>
    <w:rsid w:val="00820D6C"/>
    <w:rsid w:val="00841753"/>
    <w:rsid w:val="008431E9"/>
    <w:rsid w:val="00844EDE"/>
    <w:rsid w:val="00845750"/>
    <w:rsid w:val="00852C1B"/>
    <w:rsid w:val="008549EE"/>
    <w:rsid w:val="00856966"/>
    <w:rsid w:val="0086010F"/>
    <w:rsid w:val="00864143"/>
    <w:rsid w:val="00864313"/>
    <w:rsid w:val="008646A8"/>
    <w:rsid w:val="00870F92"/>
    <w:rsid w:val="00874040"/>
    <w:rsid w:val="00874901"/>
    <w:rsid w:val="0087716B"/>
    <w:rsid w:val="008840EB"/>
    <w:rsid w:val="00894945"/>
    <w:rsid w:val="0089662D"/>
    <w:rsid w:val="00896F54"/>
    <w:rsid w:val="008A51C3"/>
    <w:rsid w:val="008B4449"/>
    <w:rsid w:val="008C173F"/>
    <w:rsid w:val="008C7B63"/>
    <w:rsid w:val="00904F59"/>
    <w:rsid w:val="00905CC5"/>
    <w:rsid w:val="00906736"/>
    <w:rsid w:val="00912DCA"/>
    <w:rsid w:val="00914151"/>
    <w:rsid w:val="009150D8"/>
    <w:rsid w:val="009153E5"/>
    <w:rsid w:val="009167B3"/>
    <w:rsid w:val="00920489"/>
    <w:rsid w:val="00920D49"/>
    <w:rsid w:val="00920F69"/>
    <w:rsid w:val="009234AC"/>
    <w:rsid w:val="00930332"/>
    <w:rsid w:val="009336B7"/>
    <w:rsid w:val="00935AA9"/>
    <w:rsid w:val="00937F42"/>
    <w:rsid w:val="00944768"/>
    <w:rsid w:val="00945D48"/>
    <w:rsid w:val="009464AD"/>
    <w:rsid w:val="009531F1"/>
    <w:rsid w:val="009537DA"/>
    <w:rsid w:val="00953A67"/>
    <w:rsid w:val="00956F18"/>
    <w:rsid w:val="0095790E"/>
    <w:rsid w:val="009612DA"/>
    <w:rsid w:val="009648FA"/>
    <w:rsid w:val="009672BD"/>
    <w:rsid w:val="009709AA"/>
    <w:rsid w:val="00971E07"/>
    <w:rsid w:val="00976DBB"/>
    <w:rsid w:val="00990481"/>
    <w:rsid w:val="00991D10"/>
    <w:rsid w:val="009A074E"/>
    <w:rsid w:val="009A0B3E"/>
    <w:rsid w:val="009A0B6E"/>
    <w:rsid w:val="009A0E92"/>
    <w:rsid w:val="009B08B4"/>
    <w:rsid w:val="009B7C1E"/>
    <w:rsid w:val="009E3AC4"/>
    <w:rsid w:val="009F4559"/>
    <w:rsid w:val="009F5298"/>
    <w:rsid w:val="009F6267"/>
    <w:rsid w:val="00A056FA"/>
    <w:rsid w:val="00A07394"/>
    <w:rsid w:val="00A11A05"/>
    <w:rsid w:val="00A12FCD"/>
    <w:rsid w:val="00A21A81"/>
    <w:rsid w:val="00A238FC"/>
    <w:rsid w:val="00A241DA"/>
    <w:rsid w:val="00A3377B"/>
    <w:rsid w:val="00A33DAA"/>
    <w:rsid w:val="00A40936"/>
    <w:rsid w:val="00A4772C"/>
    <w:rsid w:val="00A5326A"/>
    <w:rsid w:val="00A603D8"/>
    <w:rsid w:val="00A67324"/>
    <w:rsid w:val="00A71AEE"/>
    <w:rsid w:val="00A75A95"/>
    <w:rsid w:val="00A91CFE"/>
    <w:rsid w:val="00A93C9E"/>
    <w:rsid w:val="00A973AF"/>
    <w:rsid w:val="00A97E48"/>
    <w:rsid w:val="00AA540E"/>
    <w:rsid w:val="00AA6A85"/>
    <w:rsid w:val="00AB5422"/>
    <w:rsid w:val="00AB6E2C"/>
    <w:rsid w:val="00AC38DF"/>
    <w:rsid w:val="00AC6D32"/>
    <w:rsid w:val="00AC72F0"/>
    <w:rsid w:val="00AD21D6"/>
    <w:rsid w:val="00AD2995"/>
    <w:rsid w:val="00AD3CAF"/>
    <w:rsid w:val="00AF0134"/>
    <w:rsid w:val="00AF12C1"/>
    <w:rsid w:val="00AF1A98"/>
    <w:rsid w:val="00AF2188"/>
    <w:rsid w:val="00B10532"/>
    <w:rsid w:val="00B1176D"/>
    <w:rsid w:val="00B172C5"/>
    <w:rsid w:val="00B22782"/>
    <w:rsid w:val="00B25166"/>
    <w:rsid w:val="00B30748"/>
    <w:rsid w:val="00B32F5F"/>
    <w:rsid w:val="00B359F5"/>
    <w:rsid w:val="00B35C6A"/>
    <w:rsid w:val="00B40513"/>
    <w:rsid w:val="00B41785"/>
    <w:rsid w:val="00B4247E"/>
    <w:rsid w:val="00B617B3"/>
    <w:rsid w:val="00B77600"/>
    <w:rsid w:val="00B81F46"/>
    <w:rsid w:val="00B842DF"/>
    <w:rsid w:val="00B85839"/>
    <w:rsid w:val="00B87A81"/>
    <w:rsid w:val="00B931D3"/>
    <w:rsid w:val="00B96FCE"/>
    <w:rsid w:val="00B97D0A"/>
    <w:rsid w:val="00BA040D"/>
    <w:rsid w:val="00BA656D"/>
    <w:rsid w:val="00BA7FAB"/>
    <w:rsid w:val="00BB0096"/>
    <w:rsid w:val="00BB0821"/>
    <w:rsid w:val="00BB0AB1"/>
    <w:rsid w:val="00BB2C5D"/>
    <w:rsid w:val="00BB483E"/>
    <w:rsid w:val="00BB7FB6"/>
    <w:rsid w:val="00BC063B"/>
    <w:rsid w:val="00BC5DAA"/>
    <w:rsid w:val="00BC7D72"/>
    <w:rsid w:val="00BD15CC"/>
    <w:rsid w:val="00BD2049"/>
    <w:rsid w:val="00BD5C85"/>
    <w:rsid w:val="00BE40EE"/>
    <w:rsid w:val="00BE75E8"/>
    <w:rsid w:val="00BF2AC7"/>
    <w:rsid w:val="00BF36E6"/>
    <w:rsid w:val="00BF43CB"/>
    <w:rsid w:val="00C00121"/>
    <w:rsid w:val="00C06030"/>
    <w:rsid w:val="00C1076F"/>
    <w:rsid w:val="00C12D92"/>
    <w:rsid w:val="00C134EA"/>
    <w:rsid w:val="00C13766"/>
    <w:rsid w:val="00C14673"/>
    <w:rsid w:val="00C20155"/>
    <w:rsid w:val="00C32B8A"/>
    <w:rsid w:val="00C3575D"/>
    <w:rsid w:val="00C432C2"/>
    <w:rsid w:val="00C43B1A"/>
    <w:rsid w:val="00C464CC"/>
    <w:rsid w:val="00C47FE2"/>
    <w:rsid w:val="00C55AF3"/>
    <w:rsid w:val="00C64031"/>
    <w:rsid w:val="00C64F06"/>
    <w:rsid w:val="00C70C3E"/>
    <w:rsid w:val="00C717FB"/>
    <w:rsid w:val="00C73B5B"/>
    <w:rsid w:val="00C90C37"/>
    <w:rsid w:val="00CA3AFB"/>
    <w:rsid w:val="00CB212B"/>
    <w:rsid w:val="00CB4DD1"/>
    <w:rsid w:val="00CB58DD"/>
    <w:rsid w:val="00CC0050"/>
    <w:rsid w:val="00CC2C9A"/>
    <w:rsid w:val="00CD61FB"/>
    <w:rsid w:val="00CE3CE0"/>
    <w:rsid w:val="00CE5145"/>
    <w:rsid w:val="00CE6AF3"/>
    <w:rsid w:val="00CE717F"/>
    <w:rsid w:val="00D025F5"/>
    <w:rsid w:val="00D02D05"/>
    <w:rsid w:val="00D046C8"/>
    <w:rsid w:val="00D1218D"/>
    <w:rsid w:val="00D139BD"/>
    <w:rsid w:val="00D22D5F"/>
    <w:rsid w:val="00D23433"/>
    <w:rsid w:val="00D35DE4"/>
    <w:rsid w:val="00D43C99"/>
    <w:rsid w:val="00D50AF2"/>
    <w:rsid w:val="00D5538D"/>
    <w:rsid w:val="00D56D7A"/>
    <w:rsid w:val="00D576D3"/>
    <w:rsid w:val="00D66608"/>
    <w:rsid w:val="00D748D5"/>
    <w:rsid w:val="00D75D59"/>
    <w:rsid w:val="00D82CE9"/>
    <w:rsid w:val="00D92943"/>
    <w:rsid w:val="00D93699"/>
    <w:rsid w:val="00DA35A1"/>
    <w:rsid w:val="00DA7ED0"/>
    <w:rsid w:val="00DB49E2"/>
    <w:rsid w:val="00DB643A"/>
    <w:rsid w:val="00DB6BA5"/>
    <w:rsid w:val="00DC07C0"/>
    <w:rsid w:val="00DD255F"/>
    <w:rsid w:val="00DD557A"/>
    <w:rsid w:val="00DD6B83"/>
    <w:rsid w:val="00DD753C"/>
    <w:rsid w:val="00DD7854"/>
    <w:rsid w:val="00DE0153"/>
    <w:rsid w:val="00DE13A6"/>
    <w:rsid w:val="00DF115A"/>
    <w:rsid w:val="00DF77E4"/>
    <w:rsid w:val="00E01EEF"/>
    <w:rsid w:val="00E02C40"/>
    <w:rsid w:val="00E05ABB"/>
    <w:rsid w:val="00E05C1C"/>
    <w:rsid w:val="00E15DF2"/>
    <w:rsid w:val="00E16AC4"/>
    <w:rsid w:val="00E27C8D"/>
    <w:rsid w:val="00E30318"/>
    <w:rsid w:val="00E30F24"/>
    <w:rsid w:val="00E33777"/>
    <w:rsid w:val="00E41ACA"/>
    <w:rsid w:val="00E4347B"/>
    <w:rsid w:val="00E456CA"/>
    <w:rsid w:val="00E47D98"/>
    <w:rsid w:val="00E509BC"/>
    <w:rsid w:val="00E51DC0"/>
    <w:rsid w:val="00E51E99"/>
    <w:rsid w:val="00E55847"/>
    <w:rsid w:val="00E73E95"/>
    <w:rsid w:val="00E759BF"/>
    <w:rsid w:val="00E76D8F"/>
    <w:rsid w:val="00E8326A"/>
    <w:rsid w:val="00E8549A"/>
    <w:rsid w:val="00E85AE4"/>
    <w:rsid w:val="00E9006D"/>
    <w:rsid w:val="00E97E8B"/>
    <w:rsid w:val="00EA2E0D"/>
    <w:rsid w:val="00EA5B1C"/>
    <w:rsid w:val="00EA603B"/>
    <w:rsid w:val="00EB314F"/>
    <w:rsid w:val="00EC0A94"/>
    <w:rsid w:val="00EC14B6"/>
    <w:rsid w:val="00EC41D2"/>
    <w:rsid w:val="00EC5D36"/>
    <w:rsid w:val="00ED2B35"/>
    <w:rsid w:val="00ED4FE5"/>
    <w:rsid w:val="00ED7E79"/>
    <w:rsid w:val="00EE2702"/>
    <w:rsid w:val="00EE7CC8"/>
    <w:rsid w:val="00EF095C"/>
    <w:rsid w:val="00EF38AA"/>
    <w:rsid w:val="00EF70D0"/>
    <w:rsid w:val="00F0038E"/>
    <w:rsid w:val="00F01355"/>
    <w:rsid w:val="00F13E56"/>
    <w:rsid w:val="00F20870"/>
    <w:rsid w:val="00F210B0"/>
    <w:rsid w:val="00F229EC"/>
    <w:rsid w:val="00F26A9F"/>
    <w:rsid w:val="00F276CF"/>
    <w:rsid w:val="00F27FE9"/>
    <w:rsid w:val="00F3178D"/>
    <w:rsid w:val="00F363FD"/>
    <w:rsid w:val="00F42904"/>
    <w:rsid w:val="00F434A3"/>
    <w:rsid w:val="00F449D3"/>
    <w:rsid w:val="00F5208A"/>
    <w:rsid w:val="00F5477A"/>
    <w:rsid w:val="00F57679"/>
    <w:rsid w:val="00F642F4"/>
    <w:rsid w:val="00F66A6B"/>
    <w:rsid w:val="00F734A8"/>
    <w:rsid w:val="00F754CC"/>
    <w:rsid w:val="00F82E47"/>
    <w:rsid w:val="00F90218"/>
    <w:rsid w:val="00F956C3"/>
    <w:rsid w:val="00FA1E06"/>
    <w:rsid w:val="00FA5B6C"/>
    <w:rsid w:val="00FA6202"/>
    <w:rsid w:val="00FB5290"/>
    <w:rsid w:val="00FC1D16"/>
    <w:rsid w:val="00FC6056"/>
    <w:rsid w:val="00FD2262"/>
    <w:rsid w:val="00FD2C12"/>
    <w:rsid w:val="00FD4BF6"/>
    <w:rsid w:val="00FE253A"/>
    <w:rsid w:val="00FE263E"/>
    <w:rsid w:val="00FE3066"/>
    <w:rsid w:val="00FE754E"/>
    <w:rsid w:val="00FF1238"/>
    <w:rsid w:val="00FF339F"/>
    <w:rsid w:val="00FF5BAC"/>
    <w:rsid w:val="00FF778E"/>
    <w:rsid w:val="03F96B44"/>
    <w:rsid w:val="0B795218"/>
    <w:rsid w:val="0D634B33"/>
    <w:rsid w:val="1AC8630D"/>
    <w:rsid w:val="21F641C5"/>
    <w:rsid w:val="23E76E91"/>
    <w:rsid w:val="2C531B91"/>
    <w:rsid w:val="34B01DB7"/>
    <w:rsid w:val="489B29E8"/>
    <w:rsid w:val="4A847220"/>
    <w:rsid w:val="4CCE211A"/>
    <w:rsid w:val="4D07628C"/>
    <w:rsid w:val="4FEB6F80"/>
    <w:rsid w:val="5F9DE17D"/>
    <w:rsid w:val="641E2BAA"/>
    <w:rsid w:val="723F746D"/>
    <w:rsid w:val="73795EA3"/>
    <w:rsid w:val="7B7D1F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685CC"/>
  <w15:docId w15:val="{EF1308E6-C194-4930-8792-6B7011DF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qFormat="1"/>
    <w:lsdException w:name="Default Paragraph Font" w:semiHidden="1" w:uiPriority="1" w:unhideWhenUsed="1"/>
    <w:lsdException w:name="Body Text" w:qFormat="1"/>
    <w:lsdException w:name="Subtitle" w:qFormat="1"/>
    <w:lsdException w:name="Hyperlink" w:uiPriority="99" w:qFormat="1"/>
    <w:lsdException w:name="FollowedHyperlink" w:uiPriority="99" w:qFormat="1"/>
    <w:lsdException w:name="Strong" w:qFormat="1"/>
    <w:lsdException w:name="Emphasis" w:qFormat="1"/>
    <w:lsdException w:name="Document Map" w:qFormat="1"/>
    <w:lsdException w:name="Plain Text" w:unhideWhenUsed="1"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HTML Preformatted"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00" w:lineRule="exact"/>
      <w:ind w:firstLineChars="200" w:firstLine="883"/>
      <w:jc w:val="both"/>
    </w:pPr>
    <w:rPr>
      <w:kern w:val="2"/>
      <w:sz w:val="24"/>
      <w:szCs w:val="22"/>
    </w:rPr>
  </w:style>
  <w:style w:type="paragraph" w:styleId="1">
    <w:name w:val="heading 1"/>
    <w:basedOn w:val="a"/>
    <w:next w:val="a"/>
    <w:link w:val="10"/>
    <w:qFormat/>
    <w:pPr>
      <w:keepNext/>
      <w:keepLines/>
      <w:numPr>
        <w:numId w:val="1"/>
      </w:numPr>
      <w:spacing w:line="240" w:lineRule="auto"/>
      <w:outlineLvl w:val="0"/>
    </w:pPr>
    <w:rPr>
      <w:b/>
      <w:bCs/>
      <w:kern w:val="44"/>
      <w:sz w:val="44"/>
      <w:szCs w:val="4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pPr>
      <w:keepNext/>
      <w:keepLines/>
      <w:spacing w:before="260" w:after="260" w:line="416" w:lineRule="auto"/>
      <w:jc w:val="center"/>
      <w:outlineLvl w:val="2"/>
    </w:pPr>
    <w:rPr>
      <w:b/>
      <w:bCs/>
      <w:sz w:val="44"/>
      <w:szCs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numPr>
        <w:numId w:val="2"/>
      </w:numPr>
      <w:spacing w:before="280" w:after="290" w:line="372" w:lineRule="auto"/>
      <w:ind w:firstLineChars="0" w:firstLine="0"/>
      <w:outlineLvl w:val="4"/>
    </w:pPr>
    <w:rPr>
      <w:rFonts w:eastAsia="微软雅黑"/>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uiPriority w:val="99"/>
    <w:qFormat/>
    <w:pPr>
      <w:jc w:val="left"/>
    </w:pPr>
  </w:style>
  <w:style w:type="paragraph" w:styleId="a7">
    <w:name w:val="Body Text"/>
    <w:basedOn w:val="a"/>
    <w:link w:val="a8"/>
    <w:qFormat/>
    <w:rPr>
      <w:rFonts w:ascii="宋体" w:hAnsi="宋体"/>
      <w:szCs w:val="20"/>
    </w:rPr>
  </w:style>
  <w:style w:type="paragraph" w:styleId="a9">
    <w:name w:val="Plain Text"/>
    <w:basedOn w:val="a"/>
    <w:link w:val="aa"/>
    <w:unhideWhenUsed/>
    <w:qFormat/>
    <w:pPr>
      <w:widowControl/>
      <w:spacing w:line="240" w:lineRule="auto"/>
      <w:ind w:firstLineChars="0" w:firstLine="0"/>
    </w:pPr>
    <w:rPr>
      <w:rFonts w:ascii="宋体" w:hAnsi="Courier New" w:cs="Times New Roman"/>
      <w:sz w:val="21"/>
      <w:szCs w:val="21"/>
    </w:rPr>
  </w:style>
  <w:style w:type="paragraph" w:styleId="ab">
    <w:name w:val="Balloon Text"/>
    <w:basedOn w:val="a"/>
    <w:link w:val="ac"/>
    <w:uiPriority w:val="99"/>
    <w:qFormat/>
    <w:rPr>
      <w:sz w:val="18"/>
      <w:szCs w:val="18"/>
    </w:rPr>
  </w:style>
  <w:style w:type="paragraph" w:styleId="ad">
    <w:name w:val="footer"/>
    <w:basedOn w:val="a"/>
    <w:link w:val="ae"/>
    <w:uiPriority w:val="99"/>
    <w:qFormat/>
    <w:pPr>
      <w:tabs>
        <w:tab w:val="center" w:pos="4153"/>
        <w:tab w:val="right" w:pos="8306"/>
      </w:tabs>
      <w:snapToGrid w:val="0"/>
      <w:jc w:val="left"/>
    </w:pPr>
    <w:rPr>
      <w:sz w:val="18"/>
      <w:szCs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sz w:val="18"/>
      <w:szCs w:val="18"/>
    </w:rPr>
  </w:style>
  <w:style w:type="paragraph" w:styleId="af1">
    <w:name w:val="Normal (Web)"/>
    <w:basedOn w:val="a"/>
    <w:uiPriority w:val="99"/>
    <w:qFormat/>
    <w:pPr>
      <w:spacing w:beforeAutospacing="1" w:afterAutospacing="1"/>
      <w:jc w:val="left"/>
    </w:pPr>
    <w:rPr>
      <w:rFonts w:cs="Times New Roman"/>
      <w:kern w:val="0"/>
    </w:rPr>
  </w:style>
  <w:style w:type="paragraph" w:styleId="af2">
    <w:name w:val="annotation subject"/>
    <w:basedOn w:val="a5"/>
    <w:next w:val="a5"/>
    <w:link w:val="af3"/>
    <w:uiPriority w:val="99"/>
    <w:qFormat/>
    <w:rPr>
      <w:b/>
      <w:bCs/>
    </w:rPr>
  </w:style>
  <w:style w:type="table" w:styleId="af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llowedHyperlink"/>
    <w:basedOn w:val="a0"/>
    <w:uiPriority w:val="99"/>
    <w:qFormat/>
    <w:rPr>
      <w:color w:val="800080"/>
      <w:u w:val="single"/>
    </w:rPr>
  </w:style>
  <w:style w:type="character" w:styleId="af6">
    <w:name w:val="Hyperlink"/>
    <w:basedOn w:val="a0"/>
    <w:uiPriority w:val="99"/>
    <w:qFormat/>
    <w:rPr>
      <w:color w:val="0000FF"/>
      <w:u w:val="single"/>
    </w:rPr>
  </w:style>
  <w:style w:type="character" w:styleId="af7">
    <w:name w:val="annotation reference"/>
    <w:basedOn w:val="a0"/>
    <w:uiPriority w:val="99"/>
    <w:qFormat/>
    <w:rPr>
      <w:sz w:val="21"/>
      <w:szCs w:val="21"/>
    </w:rPr>
  </w:style>
  <w:style w:type="paragraph" w:customStyle="1" w:styleId="11">
    <w:name w:val="列表段落1"/>
    <w:basedOn w:val="a"/>
    <w:uiPriority w:val="34"/>
    <w:qFormat/>
    <w:pPr>
      <w:ind w:firstLine="420"/>
    </w:pPr>
  </w:style>
  <w:style w:type="character" w:customStyle="1" w:styleId="ac">
    <w:name w:val="批注框文本 字符"/>
    <w:basedOn w:val="a0"/>
    <w:link w:val="ab"/>
    <w:uiPriority w:val="99"/>
    <w:qFormat/>
    <w:rPr>
      <w:rFonts w:ascii="Calibri" w:eastAsia="宋体" w:hAnsi="Calibri" w:cs="宋体"/>
      <w:kern w:val="2"/>
      <w:sz w:val="18"/>
      <w:szCs w:val="18"/>
    </w:rPr>
  </w:style>
  <w:style w:type="paragraph" w:customStyle="1" w:styleId="Default">
    <w:name w:val="Default"/>
    <w:qFormat/>
    <w:pPr>
      <w:widowControl w:val="0"/>
      <w:autoSpaceDE w:val="0"/>
      <w:autoSpaceDN w:val="0"/>
      <w:adjustRightInd w:val="0"/>
    </w:pPr>
    <w:rPr>
      <w:rFonts w:ascii="微软雅黑" w:eastAsia="微软雅黑" w:hAnsi="微软雅黑" w:cs="Times New Roman"/>
      <w:color w:val="000000"/>
      <w:sz w:val="24"/>
    </w:rPr>
  </w:style>
  <w:style w:type="character" w:customStyle="1" w:styleId="af0">
    <w:name w:val="页眉 字符"/>
    <w:basedOn w:val="a0"/>
    <w:link w:val="af"/>
    <w:uiPriority w:val="99"/>
    <w:qFormat/>
    <w:rPr>
      <w:rFonts w:ascii="Calibri" w:eastAsia="宋体" w:hAnsi="Calibri" w:cs="宋体"/>
      <w:kern w:val="2"/>
      <w:sz w:val="18"/>
      <w:szCs w:val="18"/>
    </w:rPr>
  </w:style>
  <w:style w:type="character" w:customStyle="1" w:styleId="ae">
    <w:name w:val="页脚 字符"/>
    <w:basedOn w:val="a0"/>
    <w:link w:val="ad"/>
    <w:uiPriority w:val="99"/>
    <w:qFormat/>
    <w:rPr>
      <w:rFonts w:ascii="Calibri" w:eastAsia="宋体" w:hAnsi="Calibri" w:cs="宋体"/>
      <w:kern w:val="2"/>
      <w:sz w:val="18"/>
      <w:szCs w:val="18"/>
    </w:rPr>
  </w:style>
  <w:style w:type="character" w:customStyle="1" w:styleId="def">
    <w:name w:val="def"/>
    <w:basedOn w:val="a0"/>
    <w:qFormat/>
  </w:style>
  <w:style w:type="paragraph" w:customStyle="1" w:styleId="12">
    <w:name w:val="列出段落1"/>
    <w:basedOn w:val="a"/>
    <w:uiPriority w:val="99"/>
    <w:qFormat/>
    <w:pPr>
      <w:ind w:firstLine="420"/>
    </w:pPr>
  </w:style>
  <w:style w:type="character" w:customStyle="1" w:styleId="a6">
    <w:name w:val="批注文字 字符"/>
    <w:basedOn w:val="a0"/>
    <w:link w:val="a5"/>
    <w:uiPriority w:val="99"/>
    <w:qFormat/>
    <w:rPr>
      <w:kern w:val="2"/>
      <w:sz w:val="21"/>
      <w:szCs w:val="22"/>
    </w:rPr>
  </w:style>
  <w:style w:type="character" w:customStyle="1" w:styleId="af3">
    <w:name w:val="批注主题 字符"/>
    <w:basedOn w:val="a6"/>
    <w:link w:val="af2"/>
    <w:uiPriority w:val="99"/>
    <w:qFormat/>
    <w:rPr>
      <w:b/>
      <w:bCs/>
      <w:kern w:val="2"/>
      <w:sz w:val="21"/>
      <w:szCs w:val="22"/>
    </w:rPr>
  </w:style>
  <w:style w:type="character" w:customStyle="1" w:styleId="a4">
    <w:name w:val="文档结构图 字符"/>
    <w:basedOn w:val="a0"/>
    <w:link w:val="a3"/>
    <w:qFormat/>
    <w:rPr>
      <w:rFonts w:ascii="宋体" w:eastAsia="宋体"/>
      <w:kern w:val="2"/>
      <w:sz w:val="18"/>
      <w:szCs w:val="18"/>
    </w:rPr>
  </w:style>
  <w:style w:type="paragraph" w:styleId="af8">
    <w:name w:val="List Paragraph"/>
    <w:basedOn w:val="a"/>
    <w:uiPriority w:val="34"/>
    <w:qFormat/>
    <w:pPr>
      <w:ind w:firstLine="420"/>
    </w:pPr>
  </w:style>
  <w:style w:type="character" w:customStyle="1" w:styleId="font11">
    <w:name w:val="font11"/>
    <w:basedOn w:val="a0"/>
    <w:qFormat/>
    <w:rPr>
      <w:rFonts w:ascii="E-BZ" w:hAnsi="E-BZ" w:hint="default"/>
      <w:color w:val="000000"/>
      <w:sz w:val="16"/>
      <w:szCs w:val="16"/>
      <w:u w:val="none"/>
    </w:rPr>
  </w:style>
  <w:style w:type="character" w:customStyle="1" w:styleId="font31">
    <w:name w:val="font31"/>
    <w:basedOn w:val="a0"/>
    <w:qFormat/>
    <w:rPr>
      <w:rFonts w:ascii="FZSSK--GBK1-0" w:hAnsi="FZSSK--GBK1-0" w:hint="default"/>
      <w:color w:val="000000"/>
      <w:sz w:val="16"/>
      <w:szCs w:val="16"/>
      <w:u w:val="none"/>
    </w:rPr>
  </w:style>
  <w:style w:type="paragraph" w:customStyle="1" w:styleId="13">
    <w:name w:val="修订1"/>
    <w:hidden/>
    <w:uiPriority w:val="99"/>
    <w:semiHidden/>
    <w:qFormat/>
    <w:rPr>
      <w:kern w:val="2"/>
      <w:sz w:val="21"/>
      <w:szCs w:val="22"/>
    </w:rPr>
  </w:style>
  <w:style w:type="character" w:customStyle="1" w:styleId="font41">
    <w:name w:val="font41"/>
    <w:basedOn w:val="a0"/>
    <w:qFormat/>
    <w:rPr>
      <w:rFonts w:ascii="仿宋_GB2312" w:eastAsia="仿宋_GB2312" w:hint="eastAsia"/>
      <w:color w:val="000000"/>
      <w:sz w:val="21"/>
      <w:szCs w:val="21"/>
      <w:u w:val="none"/>
    </w:rPr>
  </w:style>
  <w:style w:type="character" w:customStyle="1" w:styleId="font71">
    <w:name w:val="font71"/>
    <w:basedOn w:val="a0"/>
    <w:qFormat/>
    <w:rPr>
      <w:rFonts w:ascii="Times New Roman" w:hAnsi="Times New Roman" w:cs="Times New Roman" w:hint="default"/>
      <w:color w:val="000000"/>
      <w:sz w:val="24"/>
      <w:szCs w:val="24"/>
      <w:u w:val="none"/>
    </w:rPr>
  </w:style>
  <w:style w:type="character" w:customStyle="1" w:styleId="font61">
    <w:name w:val="font61"/>
    <w:basedOn w:val="a0"/>
    <w:qFormat/>
    <w:rPr>
      <w:rFonts w:ascii="仿宋_GB2312" w:eastAsia="仿宋_GB2312" w:hint="eastAsia"/>
      <w:color w:val="000000"/>
      <w:sz w:val="18"/>
      <w:szCs w:val="18"/>
      <w:u w:val="none"/>
    </w:rPr>
  </w:style>
  <w:style w:type="table" w:customStyle="1" w:styleId="TableNormal">
    <w:name w:val="Table Normal"/>
    <w:semiHidden/>
    <w:unhideWhenUsed/>
    <w:qFormat/>
    <w:rPr>
      <w:rFonts w:ascii="Times New Roman" w:hAnsi="Times New Roman" w:cs="Times New Roman"/>
    </w:rPr>
    <w:tblPr>
      <w:tblCellMar>
        <w:top w:w="0" w:type="dxa"/>
        <w:left w:w="0" w:type="dxa"/>
        <w:bottom w:w="0" w:type="dxa"/>
        <w:right w:w="0" w:type="dxa"/>
      </w:tblCellMar>
    </w:tblPr>
  </w:style>
  <w:style w:type="character" w:customStyle="1" w:styleId="20">
    <w:name w:val="标题 2 字符"/>
    <w:basedOn w:val="a0"/>
    <w:link w:val="2"/>
    <w:qFormat/>
    <w:rPr>
      <w:rFonts w:asciiTheme="majorHAnsi" w:eastAsiaTheme="majorEastAsia" w:hAnsiTheme="majorHAnsi" w:cstheme="majorBidi"/>
      <w:b/>
      <w:bCs/>
      <w:kern w:val="2"/>
      <w:sz w:val="32"/>
      <w:szCs w:val="32"/>
    </w:rPr>
  </w:style>
  <w:style w:type="character" w:customStyle="1" w:styleId="30">
    <w:name w:val="标题 3 字符"/>
    <w:basedOn w:val="a0"/>
    <w:link w:val="3"/>
    <w:qFormat/>
    <w:rPr>
      <w:rFonts w:eastAsia="宋体"/>
      <w:b/>
      <w:bCs/>
      <w:kern w:val="2"/>
      <w:sz w:val="44"/>
      <w:szCs w:val="32"/>
    </w:rPr>
  </w:style>
  <w:style w:type="paragraph" w:customStyle="1" w:styleId="ListParagraph1">
    <w:name w:val="List Paragraph1"/>
    <w:basedOn w:val="a"/>
    <w:qFormat/>
    <w:pPr>
      <w:ind w:firstLine="420"/>
    </w:pPr>
    <w:rPr>
      <w:rFonts w:ascii="等线" w:eastAsia="等线" w:hAnsi="等线" w:cs="Times New Roman"/>
      <w:szCs w:val="21"/>
    </w:rPr>
  </w:style>
  <w:style w:type="paragraph" w:customStyle="1" w:styleId="p1">
    <w:name w:val="p1"/>
    <w:basedOn w:val="a"/>
    <w:qFormat/>
    <w:pPr>
      <w:jc w:val="left"/>
    </w:pPr>
    <w:rPr>
      <w:rFonts w:ascii="Helvetica" w:hAnsi="Helvetica" w:cs="Times New Roman"/>
      <w:color w:val="231F20"/>
      <w:kern w:val="0"/>
      <w:szCs w:val="21"/>
    </w:rPr>
  </w:style>
  <w:style w:type="character" w:customStyle="1" w:styleId="10">
    <w:name w:val="标题 1 字符"/>
    <w:basedOn w:val="a0"/>
    <w:link w:val="1"/>
    <w:qFormat/>
    <w:rPr>
      <w:rFonts w:eastAsia="宋体"/>
      <w:b/>
      <w:bCs/>
      <w:kern w:val="44"/>
      <w:sz w:val="44"/>
      <w:szCs w:val="44"/>
    </w:rPr>
  </w:style>
  <w:style w:type="paragraph" w:customStyle="1" w:styleId="TableParagraph">
    <w:name w:val="Table Paragraph"/>
    <w:basedOn w:val="a"/>
    <w:qFormat/>
    <w:pPr>
      <w:autoSpaceDE w:val="0"/>
      <w:autoSpaceDN w:val="0"/>
      <w:ind w:left="93"/>
      <w:jc w:val="center"/>
    </w:pPr>
    <w:rPr>
      <w:rFonts w:ascii="Times New Roman" w:hAnsi="Times New Roman" w:cs="Times New Roman"/>
      <w:kern w:val="0"/>
      <w:sz w:val="22"/>
    </w:rPr>
  </w:style>
  <w:style w:type="character" w:customStyle="1" w:styleId="a8">
    <w:name w:val="正文文本 字符"/>
    <w:link w:val="a7"/>
    <w:qFormat/>
    <w:rPr>
      <w:rFonts w:ascii="宋体" w:hAnsi="宋体"/>
      <w:szCs w:val="20"/>
    </w:rPr>
  </w:style>
  <w:style w:type="character" w:customStyle="1" w:styleId="aa">
    <w:name w:val="纯文本 字符"/>
    <w:basedOn w:val="a0"/>
    <w:link w:val="a9"/>
    <w:rPr>
      <w:rFonts w:ascii="宋体" w:hAnsi="Courier New" w:cs="Times New Roman"/>
      <w:kern w:val="2"/>
      <w:sz w:val="21"/>
      <w:szCs w:val="21"/>
    </w:rPr>
  </w:style>
  <w:style w:type="character" w:customStyle="1" w:styleId="font21">
    <w:name w:val="font21"/>
    <w:basedOn w:val="a0"/>
    <w:rPr>
      <w:rFonts w:ascii="Times New Roman" w:hAnsi="Times New Roman" w:cs="Times New Roman" w:hint="default"/>
      <w:color w:val="000000"/>
      <w:sz w:val="21"/>
      <w:szCs w:val="21"/>
      <w:u w:val="none"/>
    </w:rPr>
  </w:style>
  <w:style w:type="character" w:customStyle="1" w:styleId="gensmall">
    <w:name w:val="gensmall"/>
    <w:basedOn w:val="a0"/>
  </w:style>
  <w:style w:type="character" w:customStyle="1" w:styleId="14">
    <w:name w:val="纯文本 字符1"/>
    <w:qFormat/>
    <w:rPr>
      <w:rFonts w:ascii="宋体" w:eastAsia="宋体" w:hAnsi="Courier New" w:cs="Times New Roman"/>
      <w:szCs w:val="21"/>
    </w:rPr>
  </w:style>
  <w:style w:type="character" w:customStyle="1" w:styleId="abstract3">
    <w:name w:val="abstract3"/>
    <w:basedOn w:val="a0"/>
  </w:style>
  <w:style w:type="paragraph" w:customStyle="1" w:styleId="21">
    <w:name w:val="修订2"/>
    <w:hidden/>
    <w:uiPriority w:val="99"/>
    <w:semiHidden/>
    <w:rPr>
      <w:kern w:val="2"/>
      <w:sz w:val="24"/>
      <w:szCs w:val="22"/>
    </w:rPr>
  </w:style>
  <w:style w:type="character" w:customStyle="1" w:styleId="font01">
    <w:name w:val="font01"/>
    <w:basedOn w:val="a0"/>
    <w:rPr>
      <w:rFonts w:ascii="宋体" w:eastAsia="宋体" w:hAnsi="宋体" w:cs="宋体"/>
      <w:color w:val="000000"/>
      <w:sz w:val="20"/>
      <w:szCs w:val="20"/>
      <w:u w:val="none"/>
    </w:rPr>
  </w:style>
  <w:style w:type="character" w:customStyle="1" w:styleId="Char">
    <w:name w:val="纯文本 Char"/>
    <w:rPr>
      <w:rFonts w:ascii="宋体" w:hAnsi="Courier New" w:cs="Courier New"/>
      <w:kern w:val="2"/>
      <w:sz w:val="21"/>
      <w:szCs w:val="21"/>
    </w:rPr>
  </w:style>
  <w:style w:type="paragraph" w:customStyle="1" w:styleId="31">
    <w:name w:val="修订3"/>
    <w:hidden/>
    <w:uiPriority w:val="99"/>
    <w:semiHidden/>
    <w:rPr>
      <w:kern w:val="2"/>
      <w:sz w:val="24"/>
      <w:szCs w:val="22"/>
    </w:rPr>
  </w:style>
  <w:style w:type="paragraph" w:customStyle="1" w:styleId="msonormal0">
    <w:name w:val="msonormal"/>
    <w:basedOn w:val="a"/>
    <w:pPr>
      <w:widowControl/>
      <w:spacing w:before="100" w:beforeAutospacing="1" w:after="100" w:afterAutospacing="1" w:line="240" w:lineRule="auto"/>
      <w:ind w:firstLineChars="0" w:firstLine="0"/>
      <w:jc w:val="left"/>
    </w:pPr>
    <w:rPr>
      <w:rFonts w:ascii="宋体" w:hAnsi="宋体"/>
      <w:kern w:val="0"/>
      <w:szCs w:val="24"/>
    </w:rPr>
  </w:style>
  <w:style w:type="paragraph" w:customStyle="1" w:styleId="font5">
    <w:name w:val="font5"/>
    <w:basedOn w:val="a"/>
    <w:pPr>
      <w:widowControl/>
      <w:spacing w:before="100" w:beforeAutospacing="1" w:after="100" w:afterAutospacing="1" w:line="240" w:lineRule="auto"/>
      <w:ind w:firstLineChars="0" w:firstLine="0"/>
      <w:jc w:val="left"/>
    </w:pPr>
    <w:rPr>
      <w:rFonts w:ascii="等线" w:eastAsia="等线" w:hAnsi="等线"/>
      <w:kern w:val="0"/>
      <w:sz w:val="18"/>
      <w:szCs w:val="18"/>
    </w:rPr>
  </w:style>
  <w:style w:type="paragraph" w:customStyle="1" w:styleId="xl65">
    <w:name w:val="xl65"/>
    <w:basedOn w:val="a"/>
    <w:pPr>
      <w:widowControl/>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66">
    <w:name w:val="xl66"/>
    <w:basedOn w:val="a"/>
    <w:pPr>
      <w:widowControl/>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67">
    <w:name w:val="xl6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olor w:val="FF0000"/>
      <w:kern w:val="0"/>
      <w:szCs w:val="24"/>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olor w:val="FF0000"/>
      <w:kern w:val="0"/>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2">
    <w:name w:val="xl72"/>
    <w:basedOn w:val="a"/>
    <w:pPr>
      <w:widowControl/>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3">
    <w:name w:val="xl73"/>
    <w:basedOn w:val="a"/>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4">
    <w:name w:val="xl74"/>
    <w:basedOn w:val="a"/>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5">
    <w:name w:val="xl75"/>
    <w:basedOn w:val="a"/>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6">
    <w:name w:val="xl76"/>
    <w:basedOn w:val="a"/>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7">
    <w:name w:val="xl77"/>
    <w:basedOn w:val="a"/>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8">
    <w:name w:val="xl78"/>
    <w:basedOn w:val="a"/>
    <w:pPr>
      <w:widowControl/>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79">
    <w:name w:val="xl79"/>
    <w:basedOn w:val="a"/>
    <w:pPr>
      <w:widowControl/>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0">
    <w:name w:val="xl80"/>
    <w:basedOn w:val="a"/>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olor w:val="FF0000"/>
      <w:kern w:val="0"/>
      <w:szCs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3">
    <w:name w:val="xl83"/>
    <w:basedOn w:val="a"/>
    <w:pPr>
      <w:widowControl/>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5">
    <w:name w:val="xl85"/>
    <w:basedOn w:val="a"/>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6">
    <w:name w:val="xl86"/>
    <w:basedOn w:val="a"/>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7">
    <w:name w:val="xl87"/>
    <w:basedOn w:val="a"/>
    <w:pPr>
      <w:widowControl/>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8">
    <w:name w:val="xl88"/>
    <w:basedOn w:val="a"/>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 w:type="paragraph" w:customStyle="1" w:styleId="xl89">
    <w:name w:val="xl89"/>
    <w:basedOn w:val="a"/>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17</Pages>
  <Words>4828</Words>
  <Characters>5506</Characters>
  <Application>Microsoft Office Word</Application>
  <DocSecurity>0</DocSecurity>
  <Lines>1835</Lines>
  <Paragraphs>1476</Paragraphs>
  <ScaleCrop>false</ScaleCrop>
  <Company>卡饭_见习写手</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virgil w</cp:lastModifiedBy>
  <cp:revision>3</cp:revision>
  <cp:lastPrinted>2023-01-03T19:27:00Z</cp:lastPrinted>
  <dcterms:created xsi:type="dcterms:W3CDTF">2023-08-20T08:59:00Z</dcterms:created>
  <dcterms:modified xsi:type="dcterms:W3CDTF">2025-04-14T05:59:00Z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5862E541163D57E8439FE1647CD5DCFA</vt:lpwstr>
  </property>
</Properties>
</file>