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一</w:t>
      </w:r>
      <w:r>
        <w:rPr>
          <w:rFonts w:ascii="仿宋" w:hAnsi="仿宋" w:eastAsia="仿宋"/>
          <w:b/>
          <w:sz w:val="28"/>
        </w:rPr>
        <w:t>、</w:t>
      </w:r>
      <w:r>
        <w:rPr>
          <w:rFonts w:hint="eastAsia" w:ascii="仿宋" w:hAnsi="仿宋" w:eastAsia="仿宋"/>
          <w:b/>
          <w:sz w:val="28"/>
        </w:rPr>
        <w:t>辅修专业设置信息</w:t>
      </w:r>
    </w:p>
    <w:p>
      <w:pPr>
        <w:spacing w:line="360" w:lineRule="auto"/>
        <w:ind w:firstLine="560" w:firstLineChars="2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面向2021级本科</w:t>
      </w:r>
      <w:r>
        <w:rPr>
          <w:rFonts w:ascii="仿宋" w:hAnsi="仿宋" w:eastAsia="仿宋"/>
          <w:sz w:val="28"/>
        </w:rPr>
        <w:t>生开设的辅修</w:t>
      </w:r>
      <w:r>
        <w:rPr>
          <w:rFonts w:hint="eastAsia" w:ascii="仿宋" w:hAnsi="仿宋" w:eastAsia="仿宋"/>
          <w:sz w:val="28"/>
        </w:rPr>
        <w:t>专业、各专业招收人数、选拔方式和毕业总学分情况如下表：</w:t>
      </w:r>
    </w:p>
    <w:tbl>
      <w:tblPr>
        <w:tblStyle w:val="6"/>
        <w:tblW w:w="153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835"/>
        <w:gridCol w:w="1416"/>
        <w:gridCol w:w="1136"/>
        <w:gridCol w:w="4109"/>
        <w:gridCol w:w="1277"/>
        <w:gridCol w:w="2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40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2"/>
                <w:szCs w:val="22"/>
              </w:rPr>
              <w:t>开课学院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2"/>
                <w:szCs w:val="22"/>
              </w:rPr>
              <w:t>开课校区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2"/>
                <w:szCs w:val="22"/>
              </w:rPr>
              <w:t>招收人数</w:t>
            </w:r>
          </w:p>
        </w:tc>
        <w:tc>
          <w:tcPr>
            <w:tcW w:w="41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2"/>
                <w:szCs w:val="22"/>
              </w:rPr>
              <w:t>选拔方式</w:t>
            </w:r>
          </w:p>
        </w:tc>
        <w:tc>
          <w:tcPr>
            <w:tcW w:w="12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2"/>
                <w:szCs w:val="22"/>
              </w:rPr>
              <w:t>开班形式</w:t>
            </w:r>
          </w:p>
        </w:tc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2"/>
                <w:szCs w:val="22"/>
              </w:rPr>
              <w:t>预计毕业总学分数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人文艺术学院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汉语言文学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双校区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4109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以主修专业成绩为主要参考，由学院审核，择优录取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单独开班</w:t>
            </w:r>
          </w:p>
        </w:tc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外国语学院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英语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卫津路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41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根据1、2学期成绩进行口试选拔</w:t>
            </w:r>
          </w:p>
        </w:tc>
        <w:tc>
          <w:tcPr>
            <w:tcW w:w="1277" w:type="dxa"/>
            <w:vMerge w:val="continue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智能</w:t>
            </w:r>
            <w:r>
              <w:rPr>
                <w:rFonts w:ascii="仿宋" w:hAnsi="仿宋" w:eastAsia="仿宋" w:cs="宋体"/>
                <w:kern w:val="0"/>
                <w:sz w:val="22"/>
                <w:szCs w:val="22"/>
              </w:rPr>
              <w:t>与计算学部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计算机科学与技术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宋体"/>
                <w:kern w:val="0"/>
                <w:sz w:val="22"/>
                <w:szCs w:val="22"/>
              </w:rPr>
              <w:t>北洋园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4109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宋体"/>
                <w:kern w:val="0"/>
                <w:sz w:val="22"/>
                <w:szCs w:val="22"/>
              </w:rPr>
              <w:t>符合学校政策，再根据平时成绩，由学院审核，择优录取。</w:t>
            </w:r>
          </w:p>
        </w:tc>
        <w:tc>
          <w:tcPr>
            <w:tcW w:w="127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56.5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管理与经济学部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财务管理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卫津路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4109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根据主修专业学业成绩，由学部审核，择优录取</w:t>
            </w:r>
          </w:p>
        </w:tc>
        <w:tc>
          <w:tcPr>
            <w:tcW w:w="127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工程管理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卫津路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4109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根据主修专业学业成绩，由学部审核，择优录取</w:t>
            </w:r>
          </w:p>
        </w:tc>
        <w:tc>
          <w:tcPr>
            <w:tcW w:w="127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马</w:t>
            </w:r>
            <w:r>
              <w:rPr>
                <w:rFonts w:ascii="仿宋" w:hAnsi="仿宋" w:eastAsia="仿宋" w:cs="宋体"/>
                <w:kern w:val="0"/>
                <w:sz w:val="22"/>
                <w:szCs w:val="22"/>
              </w:rPr>
              <w:t>克思主义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学院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马</w:t>
            </w:r>
            <w:r>
              <w:rPr>
                <w:rFonts w:ascii="仿宋" w:hAnsi="仿宋" w:eastAsia="仿宋" w:cs="宋体"/>
                <w:kern w:val="0"/>
                <w:sz w:val="22"/>
                <w:szCs w:val="22"/>
              </w:rPr>
              <w:t>克思主义理论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北洋园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4109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根据绩点择优录取</w:t>
            </w:r>
          </w:p>
        </w:tc>
        <w:tc>
          <w:tcPr>
            <w:tcW w:w="1277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不单独开班，随主修班上课、考试</w:t>
            </w:r>
          </w:p>
        </w:tc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自动化学院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自动化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卫津路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4109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符合</w:t>
            </w:r>
            <w:r>
              <w:rPr>
                <w:rFonts w:ascii="仿宋" w:hAnsi="仿宋" w:eastAsia="仿宋" w:cs="宋体"/>
                <w:kern w:val="0"/>
                <w:sz w:val="22"/>
                <w:szCs w:val="22"/>
              </w:rPr>
              <w:t>学校政策，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再根据平时成绩排名，由学院审核，择优录取。</w:t>
            </w:r>
          </w:p>
        </w:tc>
        <w:tc>
          <w:tcPr>
            <w:tcW w:w="127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49.5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电气工程及其自动化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卫津路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4109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符合学校政策，再根据平时成绩排名，由学院审核，择优录取。</w:t>
            </w:r>
          </w:p>
        </w:tc>
        <w:tc>
          <w:tcPr>
            <w:tcW w:w="127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52.5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数学学院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数学与应用数学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北洋园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4109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根据平时成绩，由学院审核，择优录取。</w:t>
            </w:r>
          </w:p>
        </w:tc>
        <w:tc>
          <w:tcPr>
            <w:tcW w:w="127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73</w:t>
            </w:r>
          </w:p>
        </w:tc>
      </w:tr>
    </w:tbl>
    <w:p>
      <w:r>
        <w:rPr>
          <w:rFonts w:hint="eastAsia"/>
        </w:rPr>
        <w:t>注：毕业总学分仅供参考，以当年开出的课程为准。</w:t>
      </w:r>
      <w:r>
        <w:br w:type="page"/>
      </w:r>
    </w:p>
    <w:p>
      <w:pPr>
        <w:spacing w:line="360" w:lineRule="auto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二、主</w:t>
      </w:r>
      <w:r>
        <w:rPr>
          <w:rFonts w:ascii="仿宋" w:hAnsi="仿宋" w:eastAsia="仿宋"/>
          <w:b/>
          <w:sz w:val="28"/>
        </w:rPr>
        <w:t>辅修</w:t>
      </w:r>
      <w:r>
        <w:rPr>
          <w:rFonts w:hint="eastAsia" w:ascii="仿宋" w:hAnsi="仿宋" w:eastAsia="仿宋"/>
          <w:b/>
          <w:sz w:val="28"/>
        </w:rPr>
        <w:t>专业修读要求</w:t>
      </w:r>
    </w:p>
    <w:p>
      <w:pPr>
        <w:spacing w:line="360" w:lineRule="auto"/>
        <w:ind w:firstLine="560" w:firstLineChars="2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按照国务院学位委员会印发的《学士学位授权与授予管理办法》（学位〔2019〕20号</w:t>
      </w:r>
      <w:r>
        <w:rPr>
          <w:rFonts w:ascii="仿宋" w:hAnsi="仿宋" w:eastAsia="仿宋"/>
          <w:sz w:val="28"/>
        </w:rPr>
        <w:t>）</w:t>
      </w:r>
      <w:r>
        <w:rPr>
          <w:rFonts w:hint="eastAsia" w:ascii="仿宋" w:hAnsi="仿宋" w:eastAsia="仿宋"/>
          <w:sz w:val="28"/>
        </w:rPr>
        <w:t>和《教育部关于深化本科教育教学改革全面提高人才培养质量的意见</w:t>
      </w:r>
      <w:r>
        <w:rPr>
          <w:rFonts w:ascii="仿宋" w:hAnsi="仿宋" w:eastAsia="仿宋"/>
          <w:sz w:val="28"/>
        </w:rPr>
        <w:t>》</w:t>
      </w:r>
      <w:r>
        <w:rPr>
          <w:rFonts w:hint="eastAsia" w:ascii="仿宋" w:hAnsi="仿宋" w:eastAsia="仿宋"/>
          <w:sz w:val="28"/>
        </w:rPr>
        <w:t>（教高〔2019〕6号</w:t>
      </w:r>
      <w:r>
        <w:rPr>
          <w:rFonts w:ascii="仿宋" w:hAnsi="仿宋" w:eastAsia="仿宋"/>
          <w:sz w:val="28"/>
        </w:rPr>
        <w:t>）</w:t>
      </w:r>
      <w:r>
        <w:rPr>
          <w:rFonts w:hint="eastAsia" w:ascii="仿宋" w:hAnsi="仿宋" w:eastAsia="仿宋"/>
          <w:sz w:val="28"/>
        </w:rPr>
        <w:t>的</w:t>
      </w:r>
      <w:r>
        <w:rPr>
          <w:rFonts w:ascii="仿宋" w:hAnsi="仿宋" w:eastAsia="仿宋"/>
          <w:sz w:val="28"/>
        </w:rPr>
        <w:t>要求，</w:t>
      </w:r>
      <w:r>
        <w:rPr>
          <w:rFonts w:hint="eastAsia" w:ascii="仿宋" w:hAnsi="仿宋" w:eastAsia="仿宋"/>
          <w:b/>
          <w:sz w:val="28"/>
        </w:rPr>
        <w:t>辅修学士学位应与主修学士学位归属不同的本科专业大类</w:t>
      </w:r>
      <w:r>
        <w:rPr>
          <w:rFonts w:hint="eastAsia" w:ascii="仿宋" w:hAnsi="仿宋" w:eastAsia="仿宋"/>
          <w:sz w:val="28"/>
        </w:rPr>
        <w:t>。</w:t>
      </w:r>
    </w:p>
    <w:tbl>
      <w:tblPr>
        <w:tblStyle w:val="7"/>
        <w:tblW w:w="153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4"/>
        <w:gridCol w:w="2979"/>
        <w:gridCol w:w="10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4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辅修专业名称</w:t>
            </w:r>
          </w:p>
        </w:tc>
        <w:tc>
          <w:tcPr>
            <w:tcW w:w="297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所属专业大类</w:t>
            </w:r>
          </w:p>
        </w:tc>
        <w:tc>
          <w:tcPr>
            <w:tcW w:w="10005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同类本科专业（</w:t>
            </w:r>
            <w:r>
              <w:rPr>
                <w:rFonts w:ascii="仿宋_GB2312" w:eastAsia="仿宋_GB2312"/>
                <w:b/>
                <w:sz w:val="24"/>
              </w:rPr>
              <w:t>不</w:t>
            </w:r>
            <w:r>
              <w:rPr>
                <w:rFonts w:hint="eastAsia" w:ascii="仿宋_GB2312" w:eastAsia="仿宋_GB2312"/>
                <w:b/>
                <w:sz w:val="24"/>
              </w:rPr>
              <w:t>可修读</w:t>
            </w:r>
            <w:r>
              <w:rPr>
                <w:rFonts w:ascii="仿宋_GB2312" w:eastAsia="仿宋_GB2312"/>
                <w:b/>
                <w:sz w:val="24"/>
              </w:rPr>
              <w:t>同类</w:t>
            </w:r>
            <w:r>
              <w:rPr>
                <w:rFonts w:hint="eastAsia" w:ascii="仿宋_GB2312" w:eastAsia="仿宋_GB2312"/>
                <w:b/>
                <w:sz w:val="24"/>
              </w:rPr>
              <w:t>辅修</w:t>
            </w:r>
            <w:r>
              <w:rPr>
                <w:rFonts w:ascii="仿宋_GB2312" w:eastAsia="仿宋_GB2312"/>
                <w:b/>
                <w:sz w:val="24"/>
              </w:rPr>
              <w:t>专业）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4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财务管理</w:t>
            </w:r>
          </w:p>
        </w:tc>
        <w:tc>
          <w:tcPr>
            <w:tcW w:w="297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1202工商</w:t>
            </w:r>
            <w:r>
              <w:rPr>
                <w:rFonts w:ascii="仿宋_GB2312" w:eastAsia="仿宋_GB2312"/>
                <w:sz w:val="24"/>
              </w:rPr>
              <w:t>管理类</w:t>
            </w:r>
          </w:p>
        </w:tc>
        <w:tc>
          <w:tcPr>
            <w:tcW w:w="10005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120201</w:t>
            </w:r>
            <w:r>
              <w:rPr>
                <w:rFonts w:ascii="仿宋_GB2312" w:eastAsia="仿宋_GB2312"/>
                <w:b/>
                <w:sz w:val="24"/>
              </w:rPr>
              <w:t>K</w:t>
            </w:r>
            <w:r>
              <w:rPr>
                <w:rFonts w:hint="eastAsia" w:ascii="仿宋_GB2312" w:eastAsia="仿宋_GB2312"/>
                <w:b/>
                <w:sz w:val="24"/>
              </w:rPr>
              <w:t>工商</w:t>
            </w:r>
            <w:r>
              <w:rPr>
                <w:rFonts w:ascii="仿宋_GB2312" w:eastAsia="仿宋_GB2312"/>
                <w:b/>
                <w:sz w:val="24"/>
              </w:rPr>
              <w:t>管理</w:t>
            </w:r>
            <w:r>
              <w:rPr>
                <w:rFonts w:ascii="仿宋_GB2312" w:eastAsia="仿宋_GB2312"/>
                <w:sz w:val="24"/>
              </w:rPr>
              <w:t>、</w:t>
            </w:r>
            <w:r>
              <w:rPr>
                <w:rFonts w:hint="eastAsia" w:ascii="仿宋_GB2312" w:eastAsia="仿宋_GB2312"/>
                <w:b/>
                <w:sz w:val="24"/>
              </w:rPr>
              <w:t>120204</w:t>
            </w:r>
            <w:r>
              <w:rPr>
                <w:rFonts w:ascii="仿宋_GB2312" w:eastAsia="仿宋_GB2312"/>
                <w:b/>
                <w:sz w:val="24"/>
              </w:rPr>
              <w:t>财务</w:t>
            </w:r>
            <w:r>
              <w:rPr>
                <w:rFonts w:hint="eastAsia" w:ascii="仿宋_GB2312" w:eastAsia="仿宋_GB2312"/>
                <w:b/>
                <w:sz w:val="24"/>
              </w:rPr>
              <w:t>管理</w:t>
            </w:r>
            <w:r>
              <w:rPr>
                <w:rFonts w:hint="eastAsia" w:ascii="仿宋_GB2312" w:eastAsia="仿宋_GB2312"/>
                <w:sz w:val="24"/>
              </w:rPr>
              <w:t>、120203</w:t>
            </w:r>
            <w:r>
              <w:rPr>
                <w:rFonts w:ascii="仿宋_GB2312" w:eastAsia="仿宋_GB2312"/>
                <w:sz w:val="24"/>
              </w:rPr>
              <w:t>K</w:t>
            </w:r>
            <w:r>
              <w:rPr>
                <w:rFonts w:hint="eastAsia" w:ascii="仿宋_GB2312" w:eastAsia="仿宋_GB2312"/>
                <w:sz w:val="24"/>
              </w:rPr>
              <w:t>会计</w:t>
            </w:r>
            <w:r>
              <w:rPr>
                <w:rFonts w:ascii="仿宋_GB2312" w:eastAsia="仿宋_GB2312"/>
                <w:sz w:val="24"/>
              </w:rPr>
              <w:t>学、</w:t>
            </w:r>
            <w:r>
              <w:rPr>
                <w:rFonts w:hint="eastAsia" w:ascii="仿宋_GB2312" w:eastAsia="仿宋_GB2312"/>
                <w:sz w:val="24"/>
              </w:rPr>
              <w:t>120202市场</w:t>
            </w:r>
            <w:r>
              <w:rPr>
                <w:rFonts w:ascii="仿宋_GB2312" w:eastAsia="仿宋_GB2312"/>
                <w:sz w:val="24"/>
              </w:rPr>
              <w:t>营销、</w:t>
            </w:r>
            <w:r>
              <w:rPr>
                <w:rFonts w:hint="eastAsia" w:ascii="仿宋_GB2312" w:eastAsia="仿宋_GB2312"/>
                <w:sz w:val="24"/>
              </w:rPr>
              <w:t>120205国</w:t>
            </w:r>
            <w:r>
              <w:rPr>
                <w:rFonts w:ascii="仿宋_GB2312" w:eastAsia="仿宋_GB2312"/>
                <w:sz w:val="24"/>
              </w:rPr>
              <w:t>际商务</w:t>
            </w:r>
            <w:r>
              <w:rPr>
                <w:rFonts w:hint="eastAsia" w:ascii="仿宋_GB2312" w:eastAsia="仿宋_GB2312"/>
                <w:sz w:val="24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4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工程管理</w:t>
            </w:r>
          </w:p>
        </w:tc>
        <w:tc>
          <w:tcPr>
            <w:tcW w:w="297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1201管理科学与工程类</w:t>
            </w:r>
          </w:p>
        </w:tc>
        <w:tc>
          <w:tcPr>
            <w:tcW w:w="10005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120101管理</w:t>
            </w:r>
            <w:r>
              <w:rPr>
                <w:rFonts w:ascii="仿宋_GB2312" w:eastAsia="仿宋_GB2312"/>
                <w:sz w:val="24"/>
              </w:rPr>
              <w:t>科学、</w:t>
            </w:r>
            <w:r>
              <w:rPr>
                <w:rFonts w:hint="eastAsia" w:ascii="仿宋_GB2312" w:eastAsia="仿宋_GB2312"/>
                <w:b/>
                <w:sz w:val="24"/>
              </w:rPr>
              <w:t>120102信息</w:t>
            </w:r>
            <w:r>
              <w:rPr>
                <w:rFonts w:ascii="仿宋_GB2312" w:eastAsia="仿宋_GB2312"/>
                <w:b/>
                <w:sz w:val="24"/>
              </w:rPr>
              <w:t>管理与信息系统</w:t>
            </w:r>
            <w:r>
              <w:rPr>
                <w:rFonts w:hint="eastAsia" w:ascii="仿宋_GB2312" w:eastAsia="仿宋_GB2312"/>
                <w:sz w:val="24"/>
              </w:rPr>
              <w:t>、</w:t>
            </w:r>
            <w:r>
              <w:rPr>
                <w:rFonts w:hint="eastAsia" w:ascii="仿宋_GB2312" w:eastAsia="仿宋_GB2312"/>
                <w:b/>
                <w:sz w:val="24"/>
              </w:rPr>
              <w:t>120103工程</w:t>
            </w:r>
            <w:r>
              <w:rPr>
                <w:rFonts w:ascii="仿宋_GB2312" w:eastAsia="仿宋_GB2312"/>
                <w:b/>
                <w:sz w:val="24"/>
              </w:rPr>
              <w:t>管理</w:t>
            </w:r>
            <w:r>
              <w:rPr>
                <w:rFonts w:ascii="仿宋_GB2312" w:eastAsia="仿宋_GB2312"/>
                <w:sz w:val="24"/>
              </w:rPr>
              <w:t>、</w:t>
            </w:r>
            <w:r>
              <w:rPr>
                <w:rFonts w:hint="eastAsia" w:ascii="仿宋_GB2312" w:eastAsia="仿宋_GB2312"/>
                <w:sz w:val="24"/>
              </w:rPr>
              <w:t>120105工程</w:t>
            </w:r>
            <w:r>
              <w:rPr>
                <w:rFonts w:ascii="仿宋_GB2312" w:eastAsia="仿宋_GB2312"/>
                <w:sz w:val="24"/>
              </w:rPr>
              <w:t>造价</w:t>
            </w:r>
            <w:r>
              <w:rPr>
                <w:rFonts w:hint="eastAsia" w:ascii="仿宋_GB2312" w:eastAsia="仿宋_GB2312"/>
                <w:sz w:val="24"/>
              </w:rPr>
              <w:t>、120106TK保密管理等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4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计算机科学与技术</w:t>
            </w:r>
          </w:p>
        </w:tc>
        <w:tc>
          <w:tcPr>
            <w:tcW w:w="297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0809计算</w:t>
            </w:r>
            <w:r>
              <w:rPr>
                <w:rFonts w:ascii="仿宋_GB2312" w:eastAsia="仿宋_GB2312"/>
                <w:sz w:val="24"/>
              </w:rPr>
              <w:t>机类</w:t>
            </w:r>
          </w:p>
        </w:tc>
        <w:tc>
          <w:tcPr>
            <w:tcW w:w="10005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080901计算机科学与技术</w:t>
            </w:r>
            <w:r>
              <w:rPr>
                <w:rFonts w:hint="eastAsia" w:ascii="仿宋_GB2312" w:eastAsia="仿宋_GB2312"/>
                <w:sz w:val="24"/>
              </w:rPr>
              <w:t>、</w:t>
            </w:r>
            <w:r>
              <w:rPr>
                <w:rFonts w:hint="eastAsia" w:ascii="仿宋_GB2312" w:eastAsia="仿宋_GB2312"/>
                <w:b/>
                <w:sz w:val="24"/>
              </w:rPr>
              <w:t>080902软件工程</w:t>
            </w:r>
            <w:r>
              <w:rPr>
                <w:rFonts w:hint="eastAsia" w:ascii="仿宋_GB2312" w:eastAsia="仿宋_GB2312"/>
                <w:sz w:val="24"/>
              </w:rPr>
              <w:t>、080903网络工程、080904K信息安全、</w:t>
            </w:r>
            <w:r>
              <w:rPr>
                <w:rFonts w:hint="eastAsia" w:ascii="仿宋_GB2312" w:eastAsia="仿宋_GB2312"/>
                <w:b/>
                <w:sz w:val="24"/>
              </w:rPr>
              <w:t>080905物联网工程、080910</w:t>
            </w:r>
            <w:r>
              <w:rPr>
                <w:rFonts w:ascii="仿宋_GB2312" w:eastAsia="仿宋_GB2312"/>
                <w:b/>
                <w:sz w:val="24"/>
              </w:rPr>
              <w:t>T</w:t>
            </w:r>
            <w:r>
              <w:rPr>
                <w:rFonts w:hint="eastAsia" w:ascii="仿宋_GB2312" w:eastAsia="仿宋_GB2312"/>
                <w:b/>
                <w:sz w:val="24"/>
              </w:rPr>
              <w:t>数据科学与大数据技术、</w:t>
            </w:r>
            <w:r>
              <w:rPr>
                <w:rFonts w:ascii="仿宋_GB2312" w:eastAsia="仿宋_GB2312"/>
                <w:b/>
                <w:sz w:val="24"/>
              </w:rPr>
              <w:t>080911TK</w:t>
            </w:r>
            <w:r>
              <w:rPr>
                <w:rFonts w:hint="eastAsia" w:ascii="仿宋_GB2312" w:eastAsia="仿宋_GB2312"/>
                <w:b/>
                <w:sz w:val="24"/>
              </w:rPr>
              <w:t>网络空间安全</w:t>
            </w:r>
            <w:r>
              <w:rPr>
                <w:rFonts w:hint="eastAsia" w:ascii="仿宋_GB2312" w:eastAsia="仿宋_GB2312"/>
                <w:sz w:val="24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4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电气工程及其自动化</w:t>
            </w:r>
          </w:p>
        </w:tc>
        <w:tc>
          <w:tcPr>
            <w:tcW w:w="297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0806电气</w:t>
            </w:r>
            <w:r>
              <w:rPr>
                <w:rFonts w:ascii="仿宋_GB2312" w:eastAsia="仿宋_GB2312"/>
                <w:sz w:val="24"/>
              </w:rPr>
              <w:t>类</w:t>
            </w:r>
          </w:p>
        </w:tc>
        <w:tc>
          <w:tcPr>
            <w:tcW w:w="10005" w:type="dxa"/>
            <w:vAlign w:val="center"/>
          </w:tcPr>
          <w:p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080601电气工程及其自动化</w:t>
            </w:r>
            <w:r>
              <w:rPr>
                <w:rFonts w:hint="eastAsia" w:ascii="仿宋_GB2312" w:eastAsia="仿宋_GB2312"/>
                <w:sz w:val="24"/>
              </w:rPr>
              <w:t>、</w:t>
            </w:r>
            <w:r>
              <w:rPr>
                <w:rFonts w:hint="eastAsia" w:ascii="仿宋_GB2312" w:eastAsia="仿宋_GB2312"/>
                <w:b/>
                <w:sz w:val="24"/>
              </w:rPr>
              <w:t>080602T智能电网信息工程</w:t>
            </w:r>
            <w:r>
              <w:rPr>
                <w:rFonts w:hint="eastAsia" w:ascii="仿宋_GB2312" w:eastAsia="仿宋_GB2312"/>
                <w:sz w:val="24"/>
              </w:rPr>
              <w:t>、080604T电气工程与智能控制等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4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自动化</w:t>
            </w:r>
          </w:p>
        </w:tc>
        <w:tc>
          <w:tcPr>
            <w:tcW w:w="297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0808自</w:t>
            </w:r>
            <w:r>
              <w:rPr>
                <w:rFonts w:ascii="仿宋_GB2312" w:eastAsia="仿宋_GB2312"/>
                <w:sz w:val="24"/>
              </w:rPr>
              <w:t>动化类</w:t>
            </w:r>
          </w:p>
        </w:tc>
        <w:tc>
          <w:tcPr>
            <w:tcW w:w="10005" w:type="dxa"/>
            <w:vAlign w:val="center"/>
          </w:tcPr>
          <w:p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080801自</w:t>
            </w:r>
            <w:r>
              <w:rPr>
                <w:rFonts w:ascii="仿宋_GB2312" w:eastAsia="仿宋_GB2312"/>
                <w:b/>
                <w:sz w:val="24"/>
              </w:rPr>
              <w:t>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4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汉语言文学</w:t>
            </w:r>
          </w:p>
        </w:tc>
        <w:tc>
          <w:tcPr>
            <w:tcW w:w="297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0501中国语言文学类</w:t>
            </w:r>
          </w:p>
        </w:tc>
        <w:tc>
          <w:tcPr>
            <w:tcW w:w="10005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050101汉语言文学</w:t>
            </w:r>
            <w:r>
              <w:rPr>
                <w:rFonts w:hint="eastAsia" w:ascii="仿宋_GB2312" w:eastAsia="仿宋_GB2312"/>
                <w:sz w:val="24"/>
              </w:rPr>
              <w:t>、050102汉语言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4" w:type="dxa"/>
            <w:vAlign w:val="center"/>
          </w:tcPr>
          <w:p>
            <w:pPr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英语</w:t>
            </w:r>
          </w:p>
        </w:tc>
        <w:tc>
          <w:tcPr>
            <w:tcW w:w="2979" w:type="dxa"/>
            <w:vAlign w:val="center"/>
          </w:tcPr>
          <w:p>
            <w:pP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</w:rPr>
              <w:t>0502外国</w:t>
            </w:r>
            <w:r>
              <w:rPr>
                <w:rFonts w:ascii="仿宋_GB2312" w:eastAsia="仿宋_GB2312"/>
                <w:sz w:val="24"/>
              </w:rPr>
              <w:t>语言文学类</w:t>
            </w:r>
          </w:p>
        </w:tc>
        <w:tc>
          <w:tcPr>
            <w:tcW w:w="10005" w:type="dxa"/>
            <w:vAlign w:val="center"/>
          </w:tcPr>
          <w:p>
            <w:pPr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050201英</w:t>
            </w:r>
            <w:r>
              <w:rPr>
                <w:rFonts w:ascii="仿宋_GB2312" w:eastAsia="仿宋_GB2312"/>
                <w:b/>
                <w:sz w:val="24"/>
              </w:rPr>
              <w:t>语</w:t>
            </w:r>
            <w:r>
              <w:rPr>
                <w:rFonts w:hint="eastAsia" w:ascii="仿宋_GB2312" w:eastAsia="仿宋_GB2312"/>
                <w:sz w:val="24"/>
              </w:rPr>
              <w:t>、050202俄</w:t>
            </w:r>
            <w:r>
              <w:rPr>
                <w:rFonts w:ascii="仿宋_GB2312" w:eastAsia="仿宋_GB2312"/>
                <w:sz w:val="24"/>
              </w:rPr>
              <w:t>语、</w:t>
            </w:r>
            <w:r>
              <w:rPr>
                <w:rFonts w:hint="eastAsia" w:ascii="仿宋_GB2312" w:eastAsia="仿宋_GB2312"/>
                <w:sz w:val="24"/>
              </w:rPr>
              <w:t>050203德</w:t>
            </w:r>
            <w:r>
              <w:rPr>
                <w:rFonts w:ascii="仿宋_GB2312" w:eastAsia="仿宋_GB2312"/>
                <w:sz w:val="24"/>
              </w:rPr>
              <w:t>语、</w:t>
            </w:r>
            <w:r>
              <w:rPr>
                <w:rFonts w:hint="eastAsia" w:ascii="仿宋_GB2312" w:eastAsia="仿宋_GB2312"/>
                <w:sz w:val="24"/>
              </w:rPr>
              <w:t>050204法</w:t>
            </w:r>
            <w:r>
              <w:rPr>
                <w:rFonts w:ascii="仿宋_GB2312" w:eastAsia="仿宋_GB2312"/>
                <w:sz w:val="24"/>
              </w:rPr>
              <w:t>语</w:t>
            </w:r>
            <w:r>
              <w:rPr>
                <w:rFonts w:hint="eastAsia" w:ascii="仿宋_GB2312" w:eastAsia="仿宋_GB2312"/>
                <w:sz w:val="24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4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数学与应用数学</w:t>
            </w:r>
          </w:p>
        </w:tc>
        <w:tc>
          <w:tcPr>
            <w:tcW w:w="297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0701数学</w:t>
            </w:r>
            <w:r>
              <w:rPr>
                <w:rFonts w:ascii="仿宋_GB2312" w:eastAsia="仿宋_GB2312"/>
                <w:sz w:val="24"/>
              </w:rPr>
              <w:t>类</w:t>
            </w:r>
          </w:p>
        </w:tc>
        <w:tc>
          <w:tcPr>
            <w:tcW w:w="10005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070101数学与应用数学</w:t>
            </w:r>
            <w:r>
              <w:rPr>
                <w:rFonts w:hint="eastAsia" w:ascii="仿宋_GB2312" w:eastAsia="仿宋_GB2312"/>
                <w:sz w:val="24"/>
              </w:rPr>
              <w:t>、070102信息与计算科学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4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马</w:t>
            </w:r>
            <w:r>
              <w:rPr>
                <w:rFonts w:ascii="仿宋_GB2312" w:eastAsia="仿宋_GB2312"/>
                <w:sz w:val="24"/>
              </w:rPr>
              <w:t>克思主义理论</w:t>
            </w:r>
          </w:p>
        </w:tc>
        <w:tc>
          <w:tcPr>
            <w:tcW w:w="297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0305马克思主义理论类</w:t>
            </w:r>
          </w:p>
        </w:tc>
        <w:tc>
          <w:tcPr>
            <w:tcW w:w="10005" w:type="dxa"/>
            <w:vAlign w:val="center"/>
          </w:tcPr>
          <w:p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030504T马克思主义理论</w:t>
            </w:r>
            <w:r>
              <w:rPr>
                <w:rFonts w:hint="eastAsia" w:ascii="仿宋_GB2312" w:eastAsia="仿宋_GB2312"/>
                <w:sz w:val="24"/>
              </w:rPr>
              <w:t>、030501科学社会主义、030503思想政治教育等</w:t>
            </w:r>
          </w:p>
        </w:tc>
      </w:tr>
    </w:tbl>
    <w:p>
      <w:pPr>
        <w:spacing w:line="360" w:lineRule="auto"/>
      </w:pP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mZTkxMzg1ODI5MzQ5MWRlNjUwN2U2M2ZkYjE2NjQifQ=="/>
  </w:docVars>
  <w:rsids>
    <w:rsidRoot w:val="00CA7B84"/>
    <w:rsid w:val="00051069"/>
    <w:rsid w:val="000628E2"/>
    <w:rsid w:val="00077D94"/>
    <w:rsid w:val="00121E56"/>
    <w:rsid w:val="001C13BF"/>
    <w:rsid w:val="001D3C94"/>
    <w:rsid w:val="001F02A8"/>
    <w:rsid w:val="0020360D"/>
    <w:rsid w:val="002C1AA2"/>
    <w:rsid w:val="003C285E"/>
    <w:rsid w:val="003D2A0E"/>
    <w:rsid w:val="003E2E8F"/>
    <w:rsid w:val="004C1BA8"/>
    <w:rsid w:val="00542715"/>
    <w:rsid w:val="005A3C3F"/>
    <w:rsid w:val="005D1CAE"/>
    <w:rsid w:val="006D15BB"/>
    <w:rsid w:val="007B1B0A"/>
    <w:rsid w:val="007E072E"/>
    <w:rsid w:val="008D708C"/>
    <w:rsid w:val="00915F73"/>
    <w:rsid w:val="00940F75"/>
    <w:rsid w:val="009B5DD3"/>
    <w:rsid w:val="00A020C1"/>
    <w:rsid w:val="00A04732"/>
    <w:rsid w:val="00A403C0"/>
    <w:rsid w:val="00AC5BAA"/>
    <w:rsid w:val="00B53B76"/>
    <w:rsid w:val="00BB3F3D"/>
    <w:rsid w:val="00C40EE9"/>
    <w:rsid w:val="00C910BF"/>
    <w:rsid w:val="00CA7B84"/>
    <w:rsid w:val="00D04F52"/>
    <w:rsid w:val="00D56668"/>
    <w:rsid w:val="00F52445"/>
    <w:rsid w:val="1DB4273F"/>
    <w:rsid w:val="3CA96A60"/>
    <w:rsid w:val="3D9032C3"/>
    <w:rsid w:val="456336FD"/>
    <w:rsid w:val="4C93594C"/>
    <w:rsid w:val="4E78239E"/>
    <w:rsid w:val="58091006"/>
    <w:rsid w:val="5A54786D"/>
    <w:rsid w:val="662218AD"/>
    <w:rsid w:val="7EBC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Char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870</Words>
  <Characters>1075</Characters>
  <Lines>8</Lines>
  <Paragraphs>2</Paragraphs>
  <TotalTime>0</TotalTime>
  <ScaleCrop>false</ScaleCrop>
  <LinksUpToDate>false</LinksUpToDate>
  <CharactersWithSpaces>1075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2020-12-01T02:28:00Z</dcterms:created>
  <dc:creator>lenovo</dc:creator>
  <cp:lastModifiedBy>cx</cp:lastModifiedBy>
  <cp:lastPrinted>2020-12-01T02:27:00Z</cp:lastPrinted>
  <dcterms:modified xsi:type="dcterms:W3CDTF">2022-11-26T02:32:01Z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76A6887C02B64AE4A56C3EE2685387E4</vt:lpwstr>
  </property>
</Properties>
</file>