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57A8FD" w14:textId="77777777" w:rsidR="00FF5DF8" w:rsidRPr="0084225C" w:rsidRDefault="00FF5DF8" w:rsidP="00F54A78">
      <w:pPr>
        <w:overflowPunct w:val="0"/>
        <w:jc w:val="center"/>
        <w:rPr>
          <w:rFonts w:ascii="Times New Roman" w:eastAsia="方正大标宋_GBK" w:hAnsi="Times New Roman"/>
          <w:color w:val="FF0000"/>
          <w:spacing w:val="90"/>
          <w:sz w:val="18"/>
          <w:szCs w:val="18"/>
        </w:rPr>
      </w:pPr>
    </w:p>
    <w:p w14:paraId="0DFAA697" w14:textId="77777777" w:rsidR="00FF5DF8" w:rsidRPr="0084225C" w:rsidRDefault="00FF5DF8" w:rsidP="00F54A78">
      <w:pPr>
        <w:overflowPunct w:val="0"/>
        <w:jc w:val="center"/>
        <w:rPr>
          <w:rFonts w:ascii="Times New Roman" w:eastAsia="方正大标宋_GBK" w:hAnsi="Times New Roman"/>
          <w:color w:val="FF0000"/>
          <w:spacing w:val="90"/>
          <w:sz w:val="18"/>
          <w:szCs w:val="18"/>
        </w:rPr>
      </w:pPr>
    </w:p>
    <w:p w14:paraId="63D59691" w14:textId="77777777" w:rsidR="00FF5DF8" w:rsidRPr="0084225C" w:rsidRDefault="00FF5DF8" w:rsidP="00F54A78">
      <w:pPr>
        <w:overflowPunct w:val="0"/>
        <w:jc w:val="center"/>
        <w:rPr>
          <w:rFonts w:ascii="Times New Roman" w:eastAsia="方正大标宋_GBK" w:hAnsi="Times New Roman"/>
          <w:color w:val="FF0000"/>
          <w:spacing w:val="90"/>
          <w:sz w:val="18"/>
          <w:szCs w:val="18"/>
        </w:rPr>
      </w:pPr>
    </w:p>
    <w:p w14:paraId="13FE1CDC" w14:textId="77777777" w:rsidR="00FF5DF8" w:rsidRPr="0084225C" w:rsidRDefault="00FF5DF8" w:rsidP="00F54A78">
      <w:pPr>
        <w:overflowPunct w:val="0"/>
        <w:jc w:val="center"/>
        <w:rPr>
          <w:rFonts w:ascii="Times New Roman" w:eastAsia="方正大标宋_GBK" w:hAnsi="Times New Roman"/>
          <w:color w:val="FF0000"/>
          <w:spacing w:val="90"/>
          <w:sz w:val="18"/>
          <w:szCs w:val="18"/>
        </w:rPr>
      </w:pPr>
    </w:p>
    <w:p w14:paraId="16A5D1C8" w14:textId="77777777" w:rsidR="00FF5DF8" w:rsidRPr="0084225C" w:rsidRDefault="00FF5DF8" w:rsidP="00F54A78">
      <w:pPr>
        <w:overflowPunct w:val="0"/>
        <w:jc w:val="center"/>
        <w:rPr>
          <w:rFonts w:ascii="Times New Roman" w:eastAsia="方正大标宋_GBK" w:hAnsi="Times New Roman"/>
          <w:color w:val="FF0000"/>
          <w:spacing w:val="90"/>
          <w:sz w:val="18"/>
          <w:szCs w:val="18"/>
        </w:rPr>
      </w:pPr>
    </w:p>
    <w:p w14:paraId="726D9F6C" w14:textId="77777777" w:rsidR="00FF5DF8" w:rsidRPr="0084225C" w:rsidRDefault="00FF5DF8" w:rsidP="00F54A78">
      <w:pPr>
        <w:overflowPunct w:val="0"/>
        <w:jc w:val="center"/>
        <w:rPr>
          <w:rFonts w:ascii="Times New Roman" w:eastAsia="方正大标宋_GBK" w:hAnsi="Times New Roman"/>
          <w:color w:val="FF0000"/>
          <w:spacing w:val="90"/>
          <w:sz w:val="18"/>
          <w:szCs w:val="18"/>
        </w:rPr>
      </w:pPr>
    </w:p>
    <w:p w14:paraId="7289F428" w14:textId="77777777" w:rsidR="00FF5DF8" w:rsidRPr="0084225C" w:rsidRDefault="0052040E" w:rsidP="00F54A78">
      <w:pPr>
        <w:overflowPunct w:val="0"/>
        <w:jc w:val="center"/>
        <w:rPr>
          <w:rFonts w:ascii="Times New Roman" w:eastAsia="方正小标宋简体" w:hAnsi="Times New Roman" w:cs="方正小标宋简体"/>
          <w:color w:val="FF0000"/>
          <w:spacing w:val="90"/>
          <w:sz w:val="76"/>
          <w:szCs w:val="76"/>
        </w:rPr>
      </w:pPr>
      <w:r w:rsidRPr="0084225C">
        <w:rPr>
          <w:rFonts w:ascii="Times New Roman" w:eastAsia="方正小标宋简体" w:hAnsi="Times New Roman" w:cs="方正小标宋简体" w:hint="eastAsia"/>
          <w:color w:val="FF0000"/>
          <w:spacing w:val="90"/>
          <w:sz w:val="76"/>
          <w:szCs w:val="76"/>
        </w:rPr>
        <w:t>天津外国语大学文件</w:t>
      </w:r>
    </w:p>
    <w:p w14:paraId="3168A189" w14:textId="77777777" w:rsidR="00FF5DF8" w:rsidRPr="0084225C" w:rsidRDefault="00FF5DF8" w:rsidP="00F54A78">
      <w:pPr>
        <w:overflowPunct w:val="0"/>
        <w:rPr>
          <w:rFonts w:ascii="Times New Roman" w:eastAsia="仿宋_GB2312" w:hAnsi="Times New Roman" w:cs="仿宋_GB2312"/>
        </w:rPr>
      </w:pPr>
    </w:p>
    <w:p w14:paraId="1609DA1E" w14:textId="77777777" w:rsidR="00FF5DF8" w:rsidRPr="0084225C" w:rsidRDefault="00FF5DF8" w:rsidP="00F54A78">
      <w:pPr>
        <w:overflowPunct w:val="0"/>
        <w:rPr>
          <w:rFonts w:ascii="Times New Roman" w:eastAsia="仿宋_GB2312" w:hAnsi="Times New Roman" w:cs="仿宋_GB2312"/>
        </w:rPr>
      </w:pPr>
    </w:p>
    <w:p w14:paraId="1301601B" w14:textId="5E8CE608" w:rsidR="00FF5DF8" w:rsidRPr="0084225C" w:rsidRDefault="0052040E" w:rsidP="00F54A78">
      <w:pPr>
        <w:overflowPunct w:val="0"/>
        <w:spacing w:line="520" w:lineRule="exact"/>
        <w:ind w:firstLineChars="100" w:firstLine="320"/>
        <w:jc w:val="center"/>
        <w:rPr>
          <w:rFonts w:ascii="Times New Roman" w:eastAsia="仿宋_GB2312" w:hAnsi="Times New Roman" w:cs="Times New Roman"/>
          <w:sz w:val="32"/>
          <w:szCs w:val="32"/>
        </w:rPr>
      </w:pPr>
      <w:proofErr w:type="gramStart"/>
      <w:r w:rsidRPr="0084225C">
        <w:rPr>
          <w:rFonts w:ascii="Times New Roman" w:eastAsia="仿宋_GB2312" w:hAnsi="Times New Roman" w:cs="Times New Roman" w:hint="eastAsia"/>
          <w:sz w:val="32"/>
          <w:szCs w:val="32"/>
        </w:rPr>
        <w:t>津外大校</w:t>
      </w:r>
      <w:bookmarkStart w:id="0" w:name="_Hlk231509603"/>
      <w:proofErr w:type="gramEnd"/>
      <w:r w:rsidRPr="0084225C">
        <w:rPr>
          <w:rFonts w:ascii="Times New Roman" w:eastAsia="仿宋_GB2312" w:hAnsi="Times New Roman" w:cs="Times New Roman" w:hint="eastAsia"/>
          <w:sz w:val="32"/>
          <w:szCs w:val="32"/>
        </w:rPr>
        <w:t>〔</w:t>
      </w:r>
      <w:r w:rsidRPr="0084225C">
        <w:rPr>
          <w:rFonts w:ascii="Times New Roman" w:eastAsia="仿宋_GB2312" w:hAnsi="Times New Roman" w:cs="Times New Roman" w:hint="eastAsia"/>
          <w:sz w:val="32"/>
          <w:szCs w:val="32"/>
        </w:rPr>
        <w:t>202</w:t>
      </w:r>
      <w:r w:rsidR="0003455F">
        <w:rPr>
          <w:rFonts w:ascii="Times New Roman" w:eastAsia="仿宋_GB2312" w:hAnsi="Times New Roman" w:cs="Times New Roman" w:hint="eastAsia"/>
          <w:sz w:val="32"/>
          <w:szCs w:val="32"/>
        </w:rPr>
        <w:t>6</w:t>
      </w:r>
      <w:r w:rsidRPr="0084225C">
        <w:rPr>
          <w:rFonts w:ascii="Times New Roman" w:eastAsia="仿宋_GB2312" w:hAnsi="Times New Roman" w:cs="Times New Roman" w:hint="eastAsia"/>
          <w:sz w:val="32"/>
          <w:szCs w:val="32"/>
        </w:rPr>
        <w:t>〕</w:t>
      </w:r>
      <w:bookmarkEnd w:id="0"/>
      <w:r w:rsidR="00F76F67">
        <w:rPr>
          <w:rFonts w:ascii="Times New Roman" w:eastAsia="仿宋_GB2312" w:hAnsi="Times New Roman" w:cs="Times New Roman" w:hint="eastAsia"/>
          <w:sz w:val="32"/>
          <w:szCs w:val="32"/>
        </w:rPr>
        <w:t>5</w:t>
      </w:r>
      <w:r w:rsidR="00B253BD">
        <w:rPr>
          <w:rFonts w:ascii="Times New Roman" w:eastAsia="仿宋_GB2312" w:hAnsi="Times New Roman" w:cs="Times New Roman" w:hint="eastAsia"/>
          <w:sz w:val="32"/>
          <w:szCs w:val="32"/>
        </w:rPr>
        <w:t>7</w:t>
      </w:r>
      <w:r w:rsidRPr="0084225C">
        <w:rPr>
          <w:rFonts w:ascii="Times New Roman" w:eastAsia="仿宋_GB2312" w:hAnsi="Times New Roman" w:cs="Times New Roman" w:hint="eastAsia"/>
          <w:sz w:val="32"/>
          <w:szCs w:val="32"/>
        </w:rPr>
        <w:t>号</w:t>
      </w:r>
    </w:p>
    <w:p w14:paraId="36D0AFEB" w14:textId="77777777" w:rsidR="00FF5DF8" w:rsidRPr="0084225C" w:rsidRDefault="0052040E" w:rsidP="00F54A78">
      <w:pPr>
        <w:overflowPunct w:val="0"/>
        <w:rPr>
          <w:rFonts w:ascii="Times New Roman" w:hAnsi="Times New Roman"/>
        </w:rPr>
      </w:pPr>
      <w:r w:rsidRPr="0084225C">
        <w:rPr>
          <w:rFonts w:ascii="Times New Roman" w:hAnsi="Times New Roman"/>
          <w:noProof/>
        </w:rPr>
        <mc:AlternateContent>
          <mc:Choice Requires="wps">
            <w:drawing>
              <wp:anchor distT="0" distB="0" distL="114300" distR="114300" simplePos="0" relativeHeight="251660288" behindDoc="0" locked="0" layoutInCell="1" allowOverlap="1" wp14:anchorId="7FC48849" wp14:editId="31AD5AAC">
                <wp:simplePos x="0" y="0"/>
                <wp:positionH relativeFrom="column">
                  <wp:posOffset>51435</wp:posOffset>
                </wp:positionH>
                <wp:positionV relativeFrom="paragraph">
                  <wp:posOffset>83185</wp:posOffset>
                </wp:positionV>
                <wp:extent cx="6010275" cy="0"/>
                <wp:effectExtent l="0" t="19050" r="9525" b="1905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0275"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C81B57A" id="_x0000_t32" coordsize="21600,21600" o:spt="32" o:oned="t" path="m,l21600,21600e" filled="f">
                <v:path arrowok="t" fillok="f" o:connecttype="none"/>
                <o:lock v:ext="edit" shapetype="t"/>
              </v:shapetype>
              <v:shape id="AutoShape 6" o:spid="_x0000_s1026" type="#_x0000_t32" style="position:absolute;margin-left:4.05pt;margin-top:6.55pt;width:473.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" strokecolor="red" strokeweight="3pt"/>
            </w:pict>
          </mc:Fallback>
        </mc:AlternateContent>
      </w:r>
    </w:p>
    <w:p w14:paraId="7EF9A87A" w14:textId="77777777" w:rsidR="00FF5DF8" w:rsidRPr="0084225C" w:rsidRDefault="00FF5DF8" w:rsidP="00F54A78">
      <w:pPr>
        <w:overflowPunct w:val="0"/>
        <w:rPr>
          <w:rFonts w:ascii="Times New Roman" w:hAnsi="Times New Roman"/>
        </w:rPr>
      </w:pPr>
    </w:p>
    <w:p w14:paraId="491E1042" w14:textId="77777777" w:rsidR="00D8110D" w:rsidRDefault="0052040E" w:rsidP="00D8110D">
      <w:pPr>
        <w:pStyle w:val="a4"/>
        <w:overflowPunct w:val="0"/>
        <w:spacing w:line="570" w:lineRule="exact"/>
        <w:ind w:leftChars="100" w:left="210" w:rightChars="100" w:right="210"/>
        <w:jc w:val="center"/>
        <w:rPr>
          <w:rFonts w:ascii="Times New Roman" w:eastAsia="方正小标宋简体" w:hAnsi="Times New Roman" w:cs="方正小标宋简体" w:hint="eastAsia"/>
          <w:sz w:val="44"/>
          <w:szCs w:val="44"/>
        </w:rPr>
      </w:pPr>
      <w:r w:rsidRPr="0084225C">
        <w:rPr>
          <w:rFonts w:ascii="Times New Roman" w:eastAsia="方正小标宋简体" w:hAnsi="Times New Roman" w:cs="方正小标宋简体" w:hint="eastAsia"/>
          <w:sz w:val="44"/>
          <w:szCs w:val="44"/>
        </w:rPr>
        <w:t>关于印发</w:t>
      </w:r>
      <w:bookmarkStart w:id="1" w:name="_Hlk54001984"/>
      <w:proofErr w:type="gramStart"/>
      <w:r w:rsidRPr="0084225C">
        <w:rPr>
          <w:rFonts w:ascii="Times New Roman" w:eastAsia="方正小标宋简体" w:hAnsi="Times New Roman" w:cs="方正小标宋简体" w:hint="eastAsia"/>
          <w:sz w:val="44"/>
          <w:szCs w:val="44"/>
        </w:rPr>
        <w:t>《</w:t>
      </w:r>
      <w:proofErr w:type="gramEnd"/>
      <w:r w:rsidR="00B253BD" w:rsidRPr="00B253BD">
        <w:rPr>
          <w:rFonts w:ascii="Times New Roman" w:eastAsia="方正小标宋简体" w:hAnsi="Times New Roman" w:cs="方正小标宋简体" w:hint="eastAsia"/>
          <w:sz w:val="44"/>
          <w:szCs w:val="44"/>
        </w:rPr>
        <w:t>天津外国语大学年推荐优秀</w:t>
      </w:r>
    </w:p>
    <w:p w14:paraId="5D857425" w14:textId="21628161" w:rsidR="00B253BD" w:rsidRDefault="00B253BD" w:rsidP="00D8110D">
      <w:pPr>
        <w:pStyle w:val="a4"/>
        <w:overflowPunct w:val="0"/>
        <w:spacing w:line="570" w:lineRule="exact"/>
        <w:ind w:leftChars="100" w:left="210" w:rightChars="100" w:right="210"/>
        <w:jc w:val="center"/>
        <w:rPr>
          <w:rFonts w:ascii="Times New Roman" w:eastAsia="方正小标宋简体" w:hAnsi="Times New Roman" w:cs="方正小标宋简体"/>
          <w:sz w:val="44"/>
          <w:szCs w:val="44"/>
        </w:rPr>
      </w:pPr>
      <w:r w:rsidRPr="00B253BD">
        <w:rPr>
          <w:rFonts w:ascii="Times New Roman" w:eastAsia="方正小标宋简体" w:hAnsi="Times New Roman" w:cs="方正小标宋简体" w:hint="eastAsia"/>
          <w:sz w:val="44"/>
          <w:szCs w:val="44"/>
        </w:rPr>
        <w:t>应届本科毕业生免试攻读研究生</w:t>
      </w:r>
    </w:p>
    <w:p w14:paraId="4AC155EB" w14:textId="63C584A2" w:rsidR="00FF5DF8" w:rsidRPr="0084225C" w:rsidRDefault="00B253BD" w:rsidP="00B253BD">
      <w:pPr>
        <w:pStyle w:val="a4"/>
        <w:overflowPunct w:val="0"/>
        <w:spacing w:line="570" w:lineRule="exact"/>
        <w:ind w:leftChars="100" w:left="210" w:rightChars="100" w:right="210"/>
        <w:jc w:val="center"/>
        <w:rPr>
          <w:rFonts w:ascii="Times New Roman" w:eastAsia="方正小标宋简体" w:hAnsi="Times New Roman" w:cs="方正小标宋简体"/>
          <w:sz w:val="44"/>
          <w:szCs w:val="44"/>
        </w:rPr>
      </w:pPr>
      <w:r w:rsidRPr="00B253BD">
        <w:rPr>
          <w:rFonts w:ascii="Times New Roman" w:eastAsia="方正小标宋简体" w:hAnsi="Times New Roman" w:cs="方正小标宋简体" w:hint="eastAsia"/>
          <w:sz w:val="44"/>
          <w:szCs w:val="44"/>
        </w:rPr>
        <w:t>工作办法</w:t>
      </w:r>
      <w:proofErr w:type="gramStart"/>
      <w:r w:rsidR="0052040E" w:rsidRPr="0084225C">
        <w:rPr>
          <w:rFonts w:ascii="Times New Roman" w:eastAsia="方正小标宋简体" w:hAnsi="Times New Roman" w:cs="方正小标宋简体" w:hint="eastAsia"/>
          <w:sz w:val="44"/>
          <w:szCs w:val="44"/>
        </w:rPr>
        <w:t>》</w:t>
      </w:r>
      <w:bookmarkEnd w:id="1"/>
      <w:proofErr w:type="gramEnd"/>
      <w:r w:rsidR="0052040E" w:rsidRPr="0084225C">
        <w:rPr>
          <w:rFonts w:ascii="Times New Roman" w:eastAsia="方正小标宋简体" w:hAnsi="Times New Roman" w:cs="方正小标宋简体" w:hint="eastAsia"/>
          <w:sz w:val="44"/>
          <w:szCs w:val="44"/>
        </w:rPr>
        <w:t>的通知</w:t>
      </w:r>
    </w:p>
    <w:p w14:paraId="7609ED1D" w14:textId="77777777" w:rsidR="00FF5DF8" w:rsidRPr="0084225C" w:rsidRDefault="00FF5DF8" w:rsidP="00F54A78">
      <w:pPr>
        <w:overflowPunct w:val="0"/>
        <w:spacing w:line="500" w:lineRule="exact"/>
        <w:jc w:val="center"/>
        <w:rPr>
          <w:rFonts w:ascii="Times New Roman" w:eastAsia="方正小标宋简体" w:hAnsi="Times New Roman" w:cs="方正小标宋简体"/>
          <w:sz w:val="44"/>
          <w:szCs w:val="44"/>
        </w:rPr>
      </w:pPr>
    </w:p>
    <w:p w14:paraId="75DA5C15" w14:textId="77777777" w:rsidR="00FF5DF8" w:rsidRPr="0084225C" w:rsidRDefault="0052040E" w:rsidP="00F54A78">
      <w:pPr>
        <w:overflowPunct w:val="0"/>
        <w:spacing w:line="570" w:lineRule="exact"/>
        <w:ind w:leftChars="199" w:left="418"/>
        <w:rPr>
          <w:rFonts w:ascii="Times New Roman" w:eastAsia="仿宋_GB2312" w:hAnsi="Times New Roman" w:cs="Times New Roman"/>
          <w:sz w:val="32"/>
          <w:szCs w:val="32"/>
        </w:rPr>
      </w:pPr>
      <w:r w:rsidRPr="0084225C">
        <w:rPr>
          <w:rFonts w:ascii="Times New Roman" w:eastAsia="仿宋_GB2312" w:hAnsi="Times New Roman" w:cs="Times New Roman" w:hint="eastAsia"/>
          <w:sz w:val="32"/>
          <w:szCs w:val="32"/>
        </w:rPr>
        <w:t>各单位、各部门：</w:t>
      </w:r>
    </w:p>
    <w:p w14:paraId="550B76DB" w14:textId="0E3E695C" w:rsidR="00FF5DF8" w:rsidRPr="0084225C" w:rsidRDefault="00EB28AA" w:rsidP="00EB28AA">
      <w:pPr>
        <w:overflowPunct w:val="0"/>
        <w:spacing w:line="570" w:lineRule="exact"/>
        <w:ind w:leftChars="202" w:left="424" w:rightChars="189" w:right="397" w:firstLineChars="195" w:firstLine="624"/>
        <w:rPr>
          <w:rFonts w:ascii="Times New Roman" w:eastAsia="仿宋_GB2312" w:hAnsi="Times New Roman" w:cs="Times New Roman"/>
          <w:sz w:val="32"/>
          <w:szCs w:val="32"/>
        </w:rPr>
      </w:pPr>
      <w:r w:rsidRPr="00EB28AA">
        <w:rPr>
          <w:rFonts w:ascii="Times New Roman" w:eastAsia="仿宋_GB2312" w:hAnsi="Times New Roman" w:cs="Times New Roman" w:hint="eastAsia"/>
          <w:sz w:val="32"/>
          <w:szCs w:val="32"/>
        </w:rPr>
        <w:t>现将《天津外国语大学推荐优秀应届本科毕业生免试攻读研究生工作办法》印发给你们，请认真遵照执行。</w:t>
      </w:r>
    </w:p>
    <w:p w14:paraId="33DB98AF" w14:textId="77777777" w:rsidR="00FF5DF8" w:rsidRPr="00E61C75" w:rsidRDefault="00FF5DF8" w:rsidP="00F54A78">
      <w:pPr>
        <w:overflowPunct w:val="0"/>
        <w:spacing w:line="570" w:lineRule="exact"/>
        <w:ind w:rightChars="189" w:right="397"/>
        <w:rPr>
          <w:rFonts w:ascii="Times New Roman" w:eastAsia="仿宋_GB2312" w:hAnsi="Times New Roman" w:cs="Times New Roman"/>
          <w:sz w:val="32"/>
          <w:szCs w:val="32"/>
        </w:rPr>
      </w:pPr>
    </w:p>
    <w:p w14:paraId="02DA1DA9" w14:textId="77777777" w:rsidR="00D12EB0" w:rsidRPr="00147A97" w:rsidRDefault="00D12EB0" w:rsidP="00F54A78">
      <w:pPr>
        <w:overflowPunct w:val="0"/>
        <w:spacing w:line="570" w:lineRule="exact"/>
        <w:ind w:rightChars="189" w:right="397"/>
        <w:rPr>
          <w:rFonts w:ascii="Times New Roman" w:eastAsia="仿宋_GB2312" w:hAnsi="Times New Roman" w:cs="Times New Roman"/>
          <w:sz w:val="32"/>
          <w:szCs w:val="32"/>
        </w:rPr>
      </w:pPr>
    </w:p>
    <w:p w14:paraId="04B083F6" w14:textId="77777777" w:rsidR="00FF5DF8" w:rsidRPr="0084225C" w:rsidRDefault="0052040E" w:rsidP="002D6036">
      <w:pPr>
        <w:overflowPunct w:val="0"/>
        <w:spacing w:line="570" w:lineRule="exact"/>
        <w:ind w:leftChars="103" w:left="216" w:rightChars="189" w:right="397" w:firstLineChars="1859" w:firstLine="5949"/>
        <w:rPr>
          <w:rFonts w:ascii="Times New Roman" w:eastAsia="仿宋_GB2312" w:hAnsi="Times New Roman" w:cs="Times New Roman"/>
          <w:sz w:val="32"/>
          <w:szCs w:val="32"/>
        </w:rPr>
      </w:pPr>
      <w:r w:rsidRPr="0084225C">
        <w:rPr>
          <w:rFonts w:ascii="Times New Roman" w:eastAsia="仿宋_GB2312" w:hAnsi="Times New Roman" w:cs="Times New Roman" w:hint="eastAsia"/>
          <w:sz w:val="32"/>
          <w:szCs w:val="32"/>
        </w:rPr>
        <w:t>天津外国语大学</w:t>
      </w:r>
      <w:r w:rsidRPr="0084225C">
        <w:rPr>
          <w:rFonts w:ascii="Times New Roman" w:eastAsia="仿宋_GB2312" w:hAnsi="Times New Roman" w:cs="Times New Roman" w:hint="eastAsia"/>
          <w:sz w:val="32"/>
          <w:szCs w:val="32"/>
        </w:rPr>
        <w:t xml:space="preserve"> </w:t>
      </w:r>
    </w:p>
    <w:p w14:paraId="02C32441" w14:textId="6ADE180D" w:rsidR="00FF5DF8" w:rsidRDefault="0052040E" w:rsidP="00F54A78">
      <w:pPr>
        <w:overflowPunct w:val="0"/>
        <w:ind w:firstLineChars="200" w:firstLine="640"/>
        <w:rPr>
          <w:rFonts w:ascii="Times New Roman" w:eastAsia="仿宋_GB2312" w:hAnsi="Times New Roman" w:cs="Times New Roman"/>
          <w:sz w:val="32"/>
          <w:szCs w:val="32"/>
        </w:rPr>
      </w:pPr>
      <w:r w:rsidRPr="0084225C">
        <w:rPr>
          <w:rFonts w:ascii="Times New Roman" w:eastAsia="仿宋_GB2312" w:hAnsi="Times New Roman" w:cs="Times New Roman" w:hint="eastAsia"/>
          <w:sz w:val="32"/>
          <w:szCs w:val="32"/>
        </w:rPr>
        <w:t xml:space="preserve">                              </w:t>
      </w:r>
      <w:r w:rsidR="002D6036">
        <w:rPr>
          <w:rFonts w:ascii="Times New Roman" w:eastAsia="仿宋_GB2312" w:hAnsi="Times New Roman" w:cs="Times New Roman" w:hint="eastAsia"/>
          <w:sz w:val="32"/>
          <w:szCs w:val="32"/>
        </w:rPr>
        <w:t xml:space="preserve">    </w:t>
      </w:r>
      <w:r w:rsidR="003831F4">
        <w:rPr>
          <w:rFonts w:ascii="Times New Roman" w:eastAsia="仿宋_GB2312" w:hAnsi="Times New Roman" w:cs="Times New Roman" w:hint="eastAsia"/>
          <w:sz w:val="32"/>
          <w:szCs w:val="32"/>
        </w:rPr>
        <w:t xml:space="preserve"> </w:t>
      </w:r>
      <w:r w:rsidRPr="0084225C">
        <w:rPr>
          <w:rFonts w:ascii="Times New Roman" w:eastAsia="仿宋_GB2312" w:hAnsi="Times New Roman" w:cs="Times New Roman" w:hint="eastAsia"/>
          <w:sz w:val="32"/>
          <w:szCs w:val="32"/>
        </w:rPr>
        <w:t>202</w:t>
      </w:r>
      <w:r w:rsidR="002D6036">
        <w:rPr>
          <w:rFonts w:ascii="Times New Roman" w:eastAsia="仿宋_GB2312" w:hAnsi="Times New Roman" w:cs="Times New Roman" w:hint="eastAsia"/>
          <w:sz w:val="32"/>
          <w:szCs w:val="32"/>
        </w:rPr>
        <w:t>6</w:t>
      </w:r>
      <w:r w:rsidRPr="0084225C">
        <w:rPr>
          <w:rFonts w:ascii="Times New Roman" w:eastAsia="仿宋_GB2312" w:hAnsi="Times New Roman" w:cs="Times New Roman" w:hint="eastAsia"/>
          <w:sz w:val="32"/>
          <w:szCs w:val="32"/>
        </w:rPr>
        <w:t>年</w:t>
      </w:r>
      <w:r w:rsidR="00EB28AA">
        <w:rPr>
          <w:rFonts w:ascii="Times New Roman" w:eastAsia="仿宋_GB2312" w:hAnsi="Times New Roman" w:cs="Times New Roman" w:hint="eastAsia"/>
          <w:sz w:val="32"/>
          <w:szCs w:val="32"/>
        </w:rPr>
        <w:t>9</w:t>
      </w:r>
      <w:r w:rsidRPr="0084225C">
        <w:rPr>
          <w:rFonts w:ascii="Times New Roman" w:eastAsia="仿宋_GB2312" w:hAnsi="Times New Roman" w:cs="Times New Roman" w:hint="eastAsia"/>
          <w:sz w:val="32"/>
          <w:szCs w:val="32"/>
        </w:rPr>
        <w:t>月</w:t>
      </w:r>
      <w:r w:rsidR="00EB28AA">
        <w:rPr>
          <w:rFonts w:ascii="Times New Roman" w:eastAsia="仿宋_GB2312" w:hAnsi="Times New Roman" w:cs="Times New Roman" w:hint="eastAsia"/>
          <w:sz w:val="32"/>
          <w:szCs w:val="32"/>
        </w:rPr>
        <w:t>1</w:t>
      </w:r>
      <w:r w:rsidRPr="0084225C">
        <w:rPr>
          <w:rFonts w:ascii="Times New Roman" w:eastAsia="仿宋_GB2312" w:hAnsi="Times New Roman" w:cs="Times New Roman" w:hint="eastAsia"/>
          <w:sz w:val="32"/>
          <w:szCs w:val="32"/>
        </w:rPr>
        <w:t>日</w:t>
      </w:r>
      <w:r w:rsidRPr="0084225C">
        <w:rPr>
          <w:rFonts w:ascii="Times New Roman" w:eastAsia="仿宋_GB2312" w:hAnsi="Times New Roman" w:cs="Times New Roman" w:hint="eastAsia"/>
          <w:sz w:val="32"/>
          <w:szCs w:val="32"/>
        </w:rPr>
        <w:t xml:space="preserve"> </w:t>
      </w:r>
    </w:p>
    <w:p w14:paraId="6EEED1F6" w14:textId="77777777" w:rsidR="00147A97" w:rsidRPr="0084225C" w:rsidRDefault="00147A97" w:rsidP="00F54A78">
      <w:pPr>
        <w:overflowPunct w:val="0"/>
        <w:ind w:firstLineChars="200" w:firstLine="640"/>
        <w:rPr>
          <w:rFonts w:ascii="Times New Roman" w:eastAsia="仿宋_GB2312" w:hAnsi="Times New Roman" w:cs="Times New Roman"/>
          <w:sz w:val="32"/>
          <w:szCs w:val="32"/>
        </w:rPr>
      </w:pPr>
    </w:p>
    <w:p w14:paraId="59A4FEFD" w14:textId="77777777" w:rsidR="00B71652" w:rsidRDefault="00B71652" w:rsidP="00F54A78">
      <w:pPr>
        <w:tabs>
          <w:tab w:val="left" w:pos="0"/>
        </w:tabs>
        <w:overflowPunct w:val="0"/>
        <w:spacing w:line="580" w:lineRule="exact"/>
        <w:jc w:val="center"/>
        <w:rPr>
          <w:rFonts w:ascii="Times New Roman" w:eastAsia="方正小标宋简体" w:hAnsi="Times New Roman" w:cs="Times New Roman" w:hint="eastAsia"/>
          <w:bCs/>
          <w:kern w:val="0"/>
          <w:sz w:val="44"/>
          <w:szCs w:val="44"/>
        </w:rPr>
      </w:pPr>
    </w:p>
    <w:p w14:paraId="0B5CB42F" w14:textId="77777777" w:rsidR="00F1732B" w:rsidRDefault="00F1732B" w:rsidP="00F54A78">
      <w:pPr>
        <w:tabs>
          <w:tab w:val="left" w:pos="0"/>
        </w:tabs>
        <w:overflowPunct w:val="0"/>
        <w:spacing w:line="580" w:lineRule="exact"/>
        <w:jc w:val="center"/>
        <w:rPr>
          <w:rFonts w:ascii="Times New Roman" w:eastAsia="方正小标宋简体" w:hAnsi="Times New Roman" w:cs="Times New Roman"/>
          <w:bCs/>
          <w:kern w:val="0"/>
          <w:sz w:val="44"/>
          <w:szCs w:val="44"/>
        </w:rPr>
      </w:pPr>
    </w:p>
    <w:p w14:paraId="654D9A24" w14:textId="77777777" w:rsidR="00EB28AA" w:rsidRDefault="00EB28AA" w:rsidP="00F54A78">
      <w:pPr>
        <w:tabs>
          <w:tab w:val="left" w:pos="0"/>
        </w:tabs>
        <w:overflowPunct w:val="0"/>
        <w:spacing w:line="580" w:lineRule="exact"/>
        <w:jc w:val="center"/>
        <w:rPr>
          <w:rFonts w:ascii="Times New Roman" w:eastAsia="方正小标宋简体" w:hAnsi="Times New Roman" w:cs="Times New Roman"/>
          <w:bCs/>
          <w:kern w:val="0"/>
          <w:sz w:val="44"/>
          <w:szCs w:val="44"/>
        </w:rPr>
      </w:pPr>
    </w:p>
    <w:p w14:paraId="3D282B61" w14:textId="77777777" w:rsidR="00F1732B" w:rsidRDefault="00EB28AA" w:rsidP="00F1732B">
      <w:pPr>
        <w:tabs>
          <w:tab w:val="left" w:pos="0"/>
        </w:tabs>
        <w:overflowPunct w:val="0"/>
        <w:spacing w:line="580" w:lineRule="exact"/>
        <w:jc w:val="center"/>
        <w:rPr>
          <w:rFonts w:ascii="Times New Roman" w:eastAsia="方正小标宋简体" w:hAnsi="Times New Roman" w:cs="Times New Roman" w:hint="eastAsia"/>
          <w:bCs/>
          <w:kern w:val="0"/>
          <w:sz w:val="44"/>
          <w:szCs w:val="44"/>
        </w:rPr>
      </w:pPr>
      <w:r w:rsidRPr="00EB28AA">
        <w:rPr>
          <w:rFonts w:ascii="Times New Roman" w:eastAsia="方正小标宋简体" w:hAnsi="Times New Roman" w:cs="Times New Roman" w:hint="eastAsia"/>
          <w:bCs/>
          <w:kern w:val="0"/>
          <w:sz w:val="44"/>
          <w:szCs w:val="44"/>
        </w:rPr>
        <w:t>天津外国语大学推荐优秀应届本科毕业生</w:t>
      </w:r>
    </w:p>
    <w:p w14:paraId="783E6A3F" w14:textId="4914EDFF" w:rsidR="003A1D84" w:rsidRPr="00EB28AA" w:rsidRDefault="00EB28AA" w:rsidP="00F1732B">
      <w:pPr>
        <w:tabs>
          <w:tab w:val="left" w:pos="0"/>
        </w:tabs>
        <w:overflowPunct w:val="0"/>
        <w:spacing w:line="580" w:lineRule="exact"/>
        <w:jc w:val="center"/>
        <w:rPr>
          <w:rFonts w:ascii="Times New Roman" w:eastAsia="方正小标宋简体" w:hAnsi="Times New Roman" w:cs="Times New Roman"/>
          <w:bCs/>
          <w:kern w:val="0"/>
          <w:sz w:val="44"/>
          <w:szCs w:val="44"/>
        </w:rPr>
      </w:pPr>
      <w:bookmarkStart w:id="2" w:name="_GoBack"/>
      <w:bookmarkEnd w:id="2"/>
      <w:r w:rsidRPr="00EB28AA">
        <w:rPr>
          <w:rFonts w:ascii="Times New Roman" w:eastAsia="方正小标宋简体" w:hAnsi="Times New Roman" w:cs="Times New Roman" w:hint="eastAsia"/>
          <w:bCs/>
          <w:kern w:val="0"/>
          <w:sz w:val="44"/>
          <w:szCs w:val="44"/>
        </w:rPr>
        <w:t>免试攻读研究生工作办法</w:t>
      </w:r>
    </w:p>
    <w:p w14:paraId="6A4834B2" w14:textId="5C14774C" w:rsidR="00D563F2" w:rsidRPr="00D563F2" w:rsidRDefault="00D563F2" w:rsidP="006A39A4">
      <w:pPr>
        <w:overflowPunct w:val="0"/>
        <w:snapToGrid w:val="0"/>
        <w:spacing w:line="560" w:lineRule="exact"/>
        <w:rPr>
          <w:rFonts w:ascii="黑体" w:eastAsia="黑体" w:hAnsi="黑体" w:cs="仿宋_GB2312"/>
          <w:kern w:val="0"/>
          <w:sz w:val="32"/>
          <w:szCs w:val="32"/>
        </w:rPr>
      </w:pPr>
    </w:p>
    <w:p w14:paraId="556E292F" w14:textId="2CB8486A" w:rsidR="00EB28AA" w:rsidRPr="00496DDF" w:rsidRDefault="00EB28AA" w:rsidP="00496DDF">
      <w:pPr>
        <w:overflowPunct w:val="0"/>
        <w:snapToGrid w:val="0"/>
        <w:spacing w:line="560" w:lineRule="exact"/>
        <w:jc w:val="center"/>
        <w:rPr>
          <w:rFonts w:ascii="黑体" w:eastAsia="黑体" w:hAnsi="黑体" w:cs="仿宋_GB2312"/>
          <w:kern w:val="0"/>
          <w:sz w:val="32"/>
          <w:szCs w:val="32"/>
        </w:rPr>
      </w:pPr>
      <w:r w:rsidRPr="00496DDF">
        <w:rPr>
          <w:rFonts w:ascii="黑体" w:eastAsia="黑体" w:hAnsi="黑体" w:cs="仿宋_GB2312" w:hint="eastAsia"/>
          <w:kern w:val="0"/>
          <w:sz w:val="32"/>
          <w:szCs w:val="32"/>
        </w:rPr>
        <w:t>第一章</w:t>
      </w:r>
      <w:r w:rsidR="00496DDF" w:rsidRPr="00496DDF">
        <w:rPr>
          <w:rFonts w:ascii="黑体" w:eastAsia="黑体" w:hAnsi="黑体" w:cs="仿宋_GB2312" w:hint="eastAsia"/>
          <w:kern w:val="0"/>
          <w:sz w:val="32"/>
          <w:szCs w:val="32"/>
        </w:rPr>
        <w:t xml:space="preserve">  </w:t>
      </w:r>
      <w:r w:rsidRPr="00496DDF">
        <w:rPr>
          <w:rFonts w:ascii="黑体" w:eastAsia="黑体" w:hAnsi="黑体" w:cs="仿宋_GB2312" w:hint="eastAsia"/>
          <w:kern w:val="0"/>
          <w:sz w:val="32"/>
          <w:szCs w:val="32"/>
        </w:rPr>
        <w:t>总</w:t>
      </w:r>
      <w:r w:rsidR="00496DDF" w:rsidRPr="00496DDF">
        <w:rPr>
          <w:rFonts w:ascii="黑体" w:eastAsia="黑体" w:hAnsi="黑体" w:cs="仿宋_GB2312" w:hint="eastAsia"/>
          <w:kern w:val="0"/>
          <w:sz w:val="32"/>
          <w:szCs w:val="32"/>
        </w:rPr>
        <w:t xml:space="preserve">  </w:t>
      </w:r>
      <w:r w:rsidRPr="00496DDF">
        <w:rPr>
          <w:rFonts w:ascii="黑体" w:eastAsia="黑体" w:hAnsi="黑体" w:cs="仿宋_GB2312" w:hint="eastAsia"/>
          <w:kern w:val="0"/>
          <w:sz w:val="32"/>
          <w:szCs w:val="32"/>
        </w:rPr>
        <w:t>则</w:t>
      </w:r>
    </w:p>
    <w:p w14:paraId="65D0D2FC" w14:textId="4F8EC294"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第一条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推荐优秀应届本科毕业生免试攻读研究生（以下简称推免生）是研究生多元招生体系的重要组成部分，是加强拔尖创新人才选拔、提高研究生招生质量的重要举措，也是促进和激励在校本科生勤奋学习、全面发展的有效机制。按照研究生</w:t>
      </w:r>
      <w:proofErr w:type="gramStart"/>
      <w:r w:rsidRPr="00EB28AA">
        <w:rPr>
          <w:rFonts w:ascii="Times New Roman" w:eastAsia="仿宋_GB2312" w:hAnsi="Times New Roman" w:cs="仿宋_GB2312" w:hint="eastAsia"/>
          <w:kern w:val="0"/>
          <w:sz w:val="32"/>
          <w:szCs w:val="32"/>
        </w:rPr>
        <w:t>推免有关</w:t>
      </w:r>
      <w:proofErr w:type="gramEnd"/>
      <w:r w:rsidRPr="00EB28AA">
        <w:rPr>
          <w:rFonts w:ascii="Times New Roman" w:eastAsia="仿宋_GB2312" w:hAnsi="Times New Roman" w:cs="仿宋_GB2312" w:hint="eastAsia"/>
          <w:kern w:val="0"/>
          <w:sz w:val="32"/>
          <w:szCs w:val="32"/>
        </w:rPr>
        <w:t>文件规定，严格落实教育部和天津市相关工作要求，结合学校实际，特制定本工作办法。</w:t>
      </w:r>
    </w:p>
    <w:p w14:paraId="4E6BDD5B" w14:textId="2FEC4F85" w:rsidR="00EB28AA" w:rsidRPr="00EB28AA" w:rsidRDefault="00EB28AA" w:rsidP="00496DDF">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第二条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本办法所称“遴选推荐”，指由学校面向本校应届本科生组织遴选，择优确定推免生资格名单。</w:t>
      </w:r>
      <w:proofErr w:type="gramStart"/>
      <w:r w:rsidRPr="00EB28AA">
        <w:rPr>
          <w:rFonts w:ascii="Times New Roman" w:eastAsia="仿宋_GB2312" w:hAnsi="Times New Roman" w:cs="仿宋_GB2312" w:hint="eastAsia"/>
          <w:kern w:val="0"/>
          <w:sz w:val="32"/>
          <w:szCs w:val="32"/>
        </w:rPr>
        <w:t>获得推免资格</w:t>
      </w:r>
      <w:proofErr w:type="gramEnd"/>
      <w:r w:rsidRPr="00EB28AA">
        <w:rPr>
          <w:rFonts w:ascii="Times New Roman" w:eastAsia="仿宋_GB2312" w:hAnsi="Times New Roman" w:cs="仿宋_GB2312" w:hint="eastAsia"/>
          <w:kern w:val="0"/>
          <w:sz w:val="32"/>
          <w:szCs w:val="32"/>
        </w:rPr>
        <w:t>的学生可申请攻读硕士研究生时免于参加全国硕士研究生招生考试初试，也可向招生单位申请直接攻读博士研究生。</w:t>
      </w:r>
    </w:p>
    <w:p w14:paraId="78832C12" w14:textId="70139932" w:rsidR="00EB28AA" w:rsidRPr="00496DDF" w:rsidRDefault="00EB28AA" w:rsidP="00496DDF">
      <w:pPr>
        <w:overflowPunct w:val="0"/>
        <w:snapToGrid w:val="0"/>
        <w:spacing w:line="560" w:lineRule="exact"/>
        <w:jc w:val="center"/>
        <w:rPr>
          <w:rFonts w:ascii="Times New Roman" w:eastAsia="仿宋_GB2312" w:hAnsi="Times New Roman" w:cs="仿宋_GB2312"/>
          <w:kern w:val="0"/>
          <w:sz w:val="32"/>
          <w:szCs w:val="32"/>
        </w:rPr>
      </w:pPr>
      <w:r w:rsidRPr="00496DDF">
        <w:rPr>
          <w:rFonts w:ascii="黑体" w:eastAsia="黑体" w:hAnsi="黑体" w:cs="仿宋_GB2312" w:hint="eastAsia"/>
          <w:kern w:val="0"/>
          <w:sz w:val="32"/>
          <w:szCs w:val="32"/>
        </w:rPr>
        <w:t>第二章</w:t>
      </w:r>
      <w:r w:rsidR="00496DDF" w:rsidRPr="00496DDF">
        <w:rPr>
          <w:rFonts w:ascii="黑体" w:eastAsia="黑体" w:hAnsi="黑体" w:cs="仿宋_GB2312" w:hint="eastAsia"/>
          <w:kern w:val="0"/>
          <w:sz w:val="32"/>
          <w:szCs w:val="32"/>
        </w:rPr>
        <w:t xml:space="preserve">  </w:t>
      </w:r>
      <w:r w:rsidRPr="00496DDF">
        <w:rPr>
          <w:rFonts w:ascii="黑体" w:eastAsia="黑体" w:hAnsi="黑体" w:cs="仿宋_GB2312" w:hint="eastAsia"/>
          <w:kern w:val="0"/>
          <w:sz w:val="32"/>
          <w:szCs w:val="32"/>
        </w:rPr>
        <w:t>组织管理</w:t>
      </w:r>
    </w:p>
    <w:p w14:paraId="5B3EA78C" w14:textId="30E8DA83"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第三条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学校成立推免生遴选推荐委员会，由校党委书记、校长任主任，分管学生、本科、研究生教学工作的校领导任副主任，成员包括教务处、研究生院、科研处、党委学生工作部、校团委、国际合作与交流处、网络安全和信息化办公室、党委督查室等部门主要负责同志。负责学校推免生遴选推荐工作的领导和统筹管理，审议</w:t>
      </w:r>
      <w:proofErr w:type="gramStart"/>
      <w:r w:rsidRPr="00EB28AA">
        <w:rPr>
          <w:rFonts w:ascii="Times New Roman" w:eastAsia="仿宋_GB2312" w:hAnsi="Times New Roman" w:cs="仿宋_GB2312" w:hint="eastAsia"/>
          <w:kern w:val="0"/>
          <w:sz w:val="32"/>
          <w:szCs w:val="32"/>
        </w:rPr>
        <w:t>决策推免工作</w:t>
      </w:r>
      <w:proofErr w:type="gramEnd"/>
      <w:r w:rsidRPr="00EB28AA">
        <w:rPr>
          <w:rFonts w:ascii="Times New Roman" w:eastAsia="仿宋_GB2312" w:hAnsi="Times New Roman" w:cs="仿宋_GB2312" w:hint="eastAsia"/>
          <w:kern w:val="0"/>
          <w:sz w:val="32"/>
          <w:szCs w:val="32"/>
        </w:rPr>
        <w:t>重大事项，制定遴选推荐工作办法和推免生名额分配方案，审定学院推免生遴选推荐工作实施细则</w:t>
      </w:r>
      <w:r w:rsidRPr="00EB28AA">
        <w:rPr>
          <w:rFonts w:ascii="Times New Roman" w:eastAsia="仿宋_GB2312" w:hAnsi="Times New Roman" w:cs="仿宋_GB2312" w:hint="eastAsia"/>
          <w:kern w:val="0"/>
          <w:sz w:val="32"/>
          <w:szCs w:val="32"/>
        </w:rPr>
        <w:lastRenderedPageBreak/>
        <w:t>和推免生资格名单，开展信息公开和相关解释工作，实施监督巡查，对有关反映的问题进行调查、处理并给予答复等。</w:t>
      </w:r>
    </w:p>
    <w:p w14:paraId="0DAE8D30"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学校推免生遴选推荐委员会办公室设在教务处，办公室主任由教务处处长兼任。</w:t>
      </w:r>
    </w:p>
    <w:p w14:paraId="7C6B306B" w14:textId="053AF801"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第四条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各学院成立推免生遴选推荐工作领导小组，由学院领导班子成员、研究生导师、专业教师等</w:t>
      </w:r>
      <w:r w:rsidRPr="00EB28AA">
        <w:rPr>
          <w:rFonts w:ascii="Times New Roman" w:eastAsia="仿宋_GB2312" w:hAnsi="Times New Roman" w:cs="仿宋_GB2312" w:hint="eastAsia"/>
          <w:kern w:val="0"/>
          <w:sz w:val="32"/>
          <w:szCs w:val="32"/>
        </w:rPr>
        <w:t>5-7</w:t>
      </w:r>
      <w:r w:rsidRPr="00EB28AA">
        <w:rPr>
          <w:rFonts w:ascii="Times New Roman" w:eastAsia="仿宋_GB2312" w:hAnsi="Times New Roman" w:cs="仿宋_GB2312" w:hint="eastAsia"/>
          <w:kern w:val="0"/>
          <w:sz w:val="32"/>
          <w:szCs w:val="32"/>
        </w:rPr>
        <w:t>人组成，在学校推免生遴选推荐委员会的指导下，负责本学院制定推免生遴选推荐工作实施细则，具体实施遴选推荐工作，对有关反映的问题进行调查、处理等。</w:t>
      </w:r>
    </w:p>
    <w:p w14:paraId="648AF6AB" w14:textId="424901E0" w:rsidR="00EB28AA" w:rsidRPr="00EB28AA" w:rsidRDefault="00EB28AA" w:rsidP="00496DDF">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学院推免生遴选推荐工作领导小组下设材料审核专家组，专家组成员不少于</w:t>
      </w:r>
      <w:r w:rsidRPr="00EB28AA">
        <w:rPr>
          <w:rFonts w:ascii="Times New Roman" w:eastAsia="仿宋_GB2312" w:hAnsi="Times New Roman" w:cs="仿宋_GB2312" w:hint="eastAsia"/>
          <w:kern w:val="0"/>
          <w:sz w:val="32"/>
          <w:szCs w:val="32"/>
        </w:rPr>
        <w:t>3</w:t>
      </w:r>
      <w:r w:rsidRPr="00EB28AA">
        <w:rPr>
          <w:rFonts w:ascii="Times New Roman" w:eastAsia="仿宋_GB2312" w:hAnsi="Times New Roman" w:cs="仿宋_GB2312" w:hint="eastAsia"/>
          <w:kern w:val="0"/>
          <w:sz w:val="32"/>
          <w:szCs w:val="32"/>
        </w:rPr>
        <w:t>人，须为具有相关学科副教授及以上职称或相当专业技术职务的专家或研究生导师，负责对学生提交的高水平科研创新成果、竞赛奖项等的真实性、原创性进行审核鉴定。</w:t>
      </w:r>
    </w:p>
    <w:p w14:paraId="428716C5" w14:textId="70034930" w:rsidR="00EB28AA" w:rsidRPr="00496DDF" w:rsidRDefault="00EB28AA" w:rsidP="00496DDF">
      <w:pPr>
        <w:overflowPunct w:val="0"/>
        <w:snapToGrid w:val="0"/>
        <w:spacing w:line="560" w:lineRule="exact"/>
        <w:jc w:val="center"/>
        <w:rPr>
          <w:rFonts w:ascii="黑体" w:eastAsia="黑体" w:hAnsi="黑体" w:cs="仿宋_GB2312"/>
          <w:kern w:val="0"/>
          <w:sz w:val="32"/>
          <w:szCs w:val="32"/>
        </w:rPr>
      </w:pPr>
      <w:r w:rsidRPr="00496DDF">
        <w:rPr>
          <w:rFonts w:ascii="黑体" w:eastAsia="黑体" w:hAnsi="黑体" w:cs="仿宋_GB2312" w:hint="eastAsia"/>
          <w:kern w:val="0"/>
          <w:sz w:val="32"/>
          <w:szCs w:val="32"/>
        </w:rPr>
        <w:t>第三章</w:t>
      </w:r>
      <w:r w:rsidR="00496DDF" w:rsidRPr="00496DDF">
        <w:rPr>
          <w:rFonts w:ascii="黑体" w:eastAsia="黑体" w:hAnsi="黑体" w:cs="仿宋_GB2312" w:hint="eastAsia"/>
          <w:kern w:val="0"/>
          <w:sz w:val="32"/>
          <w:szCs w:val="32"/>
        </w:rPr>
        <w:t xml:space="preserve">  </w:t>
      </w:r>
      <w:proofErr w:type="gramStart"/>
      <w:r w:rsidRPr="00496DDF">
        <w:rPr>
          <w:rFonts w:ascii="黑体" w:eastAsia="黑体" w:hAnsi="黑体" w:cs="仿宋_GB2312" w:hint="eastAsia"/>
          <w:kern w:val="0"/>
          <w:sz w:val="32"/>
          <w:szCs w:val="32"/>
        </w:rPr>
        <w:t>推免名额</w:t>
      </w:r>
      <w:proofErr w:type="gramEnd"/>
      <w:r w:rsidRPr="00496DDF">
        <w:rPr>
          <w:rFonts w:ascii="黑体" w:eastAsia="黑体" w:hAnsi="黑体" w:cs="仿宋_GB2312" w:hint="eastAsia"/>
          <w:kern w:val="0"/>
          <w:sz w:val="32"/>
          <w:szCs w:val="32"/>
        </w:rPr>
        <w:t>分配</w:t>
      </w:r>
    </w:p>
    <w:p w14:paraId="24CF519E" w14:textId="245F5D60" w:rsidR="00EB28AA" w:rsidRPr="00EB28AA" w:rsidRDefault="00EB28AA" w:rsidP="00496DDF">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黑体" w:cs="仿宋_GB2312" w:hint="eastAsia"/>
          <w:kern w:val="0"/>
          <w:sz w:val="32"/>
          <w:szCs w:val="32"/>
        </w:rPr>
        <w:t>第五条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按照教育部当年下达我校的推免生名额，立足于服务国家战略和经济社会发展，根据各学院本科应届毕业生数、结合应届本科毕业生考取研究生的动态情况及推免生遴选与录取等工作成效，对国家急需学科领域、优势学科、国家级（天津市）一流建设专业、非通用语种专业给予倾斜，由学校推免生遴选推荐委员会审定推免生名额分配方案。</w:t>
      </w:r>
    </w:p>
    <w:p w14:paraId="47B67CCE" w14:textId="0A17F1A7" w:rsidR="00EB28AA" w:rsidRPr="00EB28AA" w:rsidRDefault="00EB28AA" w:rsidP="00496DDF">
      <w:pPr>
        <w:overflowPunct w:val="0"/>
        <w:snapToGrid w:val="0"/>
        <w:spacing w:line="560" w:lineRule="exact"/>
        <w:jc w:val="center"/>
        <w:rPr>
          <w:rFonts w:ascii="Times New Roman" w:eastAsia="仿宋_GB2312" w:hAnsi="Times New Roman" w:cs="仿宋_GB2312"/>
          <w:kern w:val="0"/>
          <w:sz w:val="32"/>
          <w:szCs w:val="32"/>
        </w:rPr>
      </w:pPr>
      <w:r w:rsidRPr="00496DDF">
        <w:rPr>
          <w:rFonts w:ascii="黑体" w:eastAsia="黑体" w:hAnsi="黑体" w:cs="仿宋_GB2312" w:hint="eastAsia"/>
          <w:kern w:val="0"/>
          <w:sz w:val="32"/>
          <w:szCs w:val="32"/>
        </w:rPr>
        <w:t>第四章</w:t>
      </w:r>
      <w:r w:rsidR="00496DDF" w:rsidRPr="00496DDF">
        <w:rPr>
          <w:rFonts w:ascii="黑体" w:eastAsia="黑体" w:hAnsi="黑体" w:cs="仿宋_GB2312" w:hint="eastAsia"/>
          <w:kern w:val="0"/>
          <w:sz w:val="32"/>
          <w:szCs w:val="32"/>
        </w:rPr>
        <w:t xml:space="preserve">  </w:t>
      </w:r>
      <w:r w:rsidRPr="00496DDF">
        <w:rPr>
          <w:rFonts w:ascii="黑体" w:eastAsia="黑体" w:hAnsi="黑体" w:cs="仿宋_GB2312" w:hint="eastAsia"/>
          <w:kern w:val="0"/>
          <w:sz w:val="32"/>
          <w:szCs w:val="32"/>
        </w:rPr>
        <w:t>推荐条件</w:t>
      </w:r>
    </w:p>
    <w:p w14:paraId="3EDED649" w14:textId="1F48D386"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黑体" w:cs="仿宋_GB2312" w:hint="eastAsia"/>
          <w:kern w:val="0"/>
          <w:sz w:val="32"/>
          <w:szCs w:val="32"/>
        </w:rPr>
        <w:t>第六条</w:t>
      </w:r>
      <w:r w:rsidR="00496DDF">
        <w:rPr>
          <w:rFonts w:ascii="Times New Roman" w:eastAsia="仿宋_GB2312" w:hAnsi="Times New Roman" w:cs="仿宋_GB2312" w:hint="eastAsia"/>
          <w:kern w:val="0"/>
          <w:sz w:val="32"/>
          <w:szCs w:val="32"/>
        </w:rPr>
        <w:t xml:space="preserve">  </w:t>
      </w:r>
      <w:proofErr w:type="gramStart"/>
      <w:r w:rsidRPr="00EB28AA">
        <w:rPr>
          <w:rFonts w:ascii="Times New Roman" w:eastAsia="仿宋_GB2312" w:hAnsi="Times New Roman" w:cs="仿宋_GB2312" w:hint="eastAsia"/>
          <w:kern w:val="0"/>
          <w:sz w:val="32"/>
          <w:szCs w:val="32"/>
        </w:rPr>
        <w:t>申请推免资格</w:t>
      </w:r>
      <w:proofErr w:type="gramEnd"/>
      <w:r w:rsidRPr="00EB28AA">
        <w:rPr>
          <w:rFonts w:ascii="Times New Roman" w:eastAsia="仿宋_GB2312" w:hAnsi="Times New Roman" w:cs="仿宋_GB2312" w:hint="eastAsia"/>
          <w:kern w:val="0"/>
          <w:sz w:val="32"/>
          <w:szCs w:val="32"/>
        </w:rPr>
        <w:t>的学生须具备以下条件：</w:t>
      </w:r>
    </w:p>
    <w:p w14:paraId="05CF7422"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（一）应届本科毕业生，系本校通过普通高考（含保送方式）</w:t>
      </w:r>
      <w:r w:rsidRPr="00EB28AA">
        <w:rPr>
          <w:rFonts w:ascii="Times New Roman" w:eastAsia="仿宋_GB2312" w:hAnsi="Times New Roman" w:cs="仿宋_GB2312" w:hint="eastAsia"/>
          <w:kern w:val="0"/>
          <w:sz w:val="32"/>
          <w:szCs w:val="32"/>
        </w:rPr>
        <w:lastRenderedPageBreak/>
        <w:t>招生录取或面向港澳台华侨学生招生录取的全日制应届本科毕业生，不含专升本、第二学士学位学生。</w:t>
      </w:r>
    </w:p>
    <w:p w14:paraId="02A6E604"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（二）遵守中华人民共和国宪法和法律、诚实守信。</w:t>
      </w:r>
    </w:p>
    <w:p w14:paraId="57D2DAA1"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（三）不存在考试作弊和学术不端行为，不存在任何违规违纪违法记录。</w:t>
      </w:r>
    </w:p>
    <w:p w14:paraId="4F1A2EA7"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（四）成绩优秀，系统掌握本学科专业领域的基础理论、专业知识和基本技能；具有从事科学研究、专业实践的能力和基础，以及较强的创新意识和潜质。</w:t>
      </w:r>
    </w:p>
    <w:p w14:paraId="58C0A9BC" w14:textId="47E76BDC" w:rsidR="00EB28AA" w:rsidRPr="00EB28AA" w:rsidRDefault="00EB28AA" w:rsidP="00496DDF">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（五）毕业学年前三个学年必修课（通识必修课和专业必修课）加权平均分专业排名前</w:t>
      </w:r>
      <w:r w:rsidRPr="00EB28AA">
        <w:rPr>
          <w:rFonts w:ascii="Times New Roman" w:eastAsia="仿宋_GB2312" w:hAnsi="Times New Roman" w:cs="仿宋_GB2312" w:hint="eastAsia"/>
          <w:kern w:val="0"/>
          <w:sz w:val="32"/>
          <w:szCs w:val="32"/>
        </w:rPr>
        <w:t>30%</w:t>
      </w:r>
      <w:r w:rsidRPr="00EB28AA">
        <w:rPr>
          <w:rFonts w:ascii="Times New Roman" w:eastAsia="仿宋_GB2312" w:hAnsi="Times New Roman" w:cs="仿宋_GB2312" w:hint="eastAsia"/>
          <w:kern w:val="0"/>
          <w:sz w:val="32"/>
          <w:szCs w:val="32"/>
        </w:rPr>
        <w:t>以内，且已修读的必修课无补考和重修记录（不包括“世界跨文化交流”通识平台课）。</w:t>
      </w:r>
    </w:p>
    <w:p w14:paraId="13068DF8" w14:textId="2ECE54F6" w:rsidR="00EB28AA" w:rsidRPr="00496DDF" w:rsidRDefault="00EB28AA" w:rsidP="00496DDF">
      <w:pPr>
        <w:overflowPunct w:val="0"/>
        <w:snapToGrid w:val="0"/>
        <w:spacing w:line="560" w:lineRule="exact"/>
        <w:jc w:val="center"/>
        <w:rPr>
          <w:rFonts w:ascii="黑体" w:eastAsia="黑体" w:hAnsi="黑体" w:cs="仿宋_GB2312"/>
          <w:kern w:val="0"/>
          <w:sz w:val="32"/>
          <w:szCs w:val="32"/>
        </w:rPr>
      </w:pPr>
      <w:r w:rsidRPr="00496DDF">
        <w:rPr>
          <w:rFonts w:ascii="黑体" w:eastAsia="黑体" w:hAnsi="黑体" w:cs="仿宋_GB2312" w:hint="eastAsia"/>
          <w:kern w:val="0"/>
          <w:sz w:val="32"/>
          <w:szCs w:val="32"/>
        </w:rPr>
        <w:t>第五章</w:t>
      </w:r>
      <w:r w:rsidR="00496DDF" w:rsidRPr="00496DDF">
        <w:rPr>
          <w:rFonts w:ascii="黑体" w:eastAsia="黑体" w:hAnsi="黑体" w:cs="仿宋_GB2312" w:hint="eastAsia"/>
          <w:kern w:val="0"/>
          <w:sz w:val="32"/>
          <w:szCs w:val="32"/>
        </w:rPr>
        <w:t xml:space="preserve">  </w:t>
      </w:r>
      <w:r w:rsidRPr="00496DDF">
        <w:rPr>
          <w:rFonts w:ascii="黑体" w:eastAsia="黑体" w:hAnsi="黑体" w:cs="仿宋_GB2312" w:hint="eastAsia"/>
          <w:kern w:val="0"/>
          <w:sz w:val="32"/>
          <w:szCs w:val="32"/>
        </w:rPr>
        <w:t>综合成绩计算办法</w:t>
      </w:r>
    </w:p>
    <w:p w14:paraId="5B31FD62" w14:textId="3C9E3DAE" w:rsidR="00EB28AA" w:rsidRPr="00EB28AA" w:rsidRDefault="00EB28AA" w:rsidP="00496DDF">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第七条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推免生遴选按照综合成绩分专业排序，</w:t>
      </w:r>
      <w:proofErr w:type="gramStart"/>
      <w:r w:rsidRPr="00EB28AA">
        <w:rPr>
          <w:rFonts w:ascii="Times New Roman" w:eastAsia="仿宋_GB2312" w:hAnsi="Times New Roman" w:cs="仿宋_GB2312" w:hint="eastAsia"/>
          <w:kern w:val="0"/>
          <w:sz w:val="32"/>
          <w:szCs w:val="32"/>
        </w:rPr>
        <w:t>经思想</w:t>
      </w:r>
      <w:proofErr w:type="gramEnd"/>
      <w:r w:rsidRPr="00EB28AA">
        <w:rPr>
          <w:rFonts w:ascii="Times New Roman" w:eastAsia="仿宋_GB2312" w:hAnsi="Times New Roman" w:cs="仿宋_GB2312" w:hint="eastAsia"/>
          <w:kern w:val="0"/>
          <w:sz w:val="32"/>
          <w:szCs w:val="32"/>
        </w:rPr>
        <w:t>政治素质和品德考核合格后，根据推免生名额依次推荐。综合成绩由学业成绩和加分成绩组成。加分条款详见各学院</w:t>
      </w:r>
      <w:r w:rsidRPr="00EB28AA">
        <w:rPr>
          <w:rFonts w:ascii="Times New Roman" w:eastAsia="仿宋_GB2312" w:hAnsi="Times New Roman" w:cs="仿宋_GB2312" w:hint="eastAsia"/>
          <w:kern w:val="0"/>
          <w:sz w:val="32"/>
          <w:szCs w:val="32"/>
        </w:rPr>
        <w:t>2027</w:t>
      </w:r>
      <w:r w:rsidRPr="00EB28AA">
        <w:rPr>
          <w:rFonts w:ascii="Times New Roman" w:eastAsia="仿宋_GB2312" w:hAnsi="Times New Roman" w:cs="仿宋_GB2312" w:hint="eastAsia"/>
          <w:kern w:val="0"/>
          <w:sz w:val="32"/>
          <w:szCs w:val="32"/>
        </w:rPr>
        <w:t>年推免生推荐遴选工作实施细则。</w:t>
      </w:r>
    </w:p>
    <w:p w14:paraId="27D28639" w14:textId="590B2253"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第八条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学业成绩指前三个学年必修课（通识必修课和专业必修课）的加权平均成绩。加权平均成绩</w:t>
      </w:r>
      <w:r w:rsidRPr="00EB28AA">
        <w:rPr>
          <w:rFonts w:ascii="Times New Roman" w:eastAsia="仿宋_GB2312" w:hAnsi="Times New Roman" w:cs="仿宋_GB2312" w:hint="eastAsia"/>
          <w:kern w:val="0"/>
          <w:sz w:val="32"/>
          <w:szCs w:val="32"/>
        </w:rPr>
        <w:t>=</w:t>
      </w:r>
      <w:r w:rsidRPr="00EB28AA">
        <w:rPr>
          <w:rFonts w:ascii="Times New Roman" w:eastAsia="仿宋_GB2312" w:hAnsi="Times New Roman" w:cs="仿宋_GB2312" w:hint="eastAsia"/>
          <w:kern w:val="0"/>
          <w:sz w:val="32"/>
          <w:szCs w:val="32"/>
        </w:rPr>
        <w:t>∑（课程学分数</w:t>
      </w:r>
      <w:r w:rsidRPr="00EB28AA">
        <w:rPr>
          <w:rFonts w:ascii="Times New Roman" w:eastAsia="仿宋_GB2312" w:hAnsi="Times New Roman" w:cs="仿宋_GB2312" w:hint="eastAsia"/>
          <w:kern w:val="0"/>
          <w:sz w:val="32"/>
          <w:szCs w:val="32"/>
        </w:rPr>
        <w:t>*</w:t>
      </w:r>
      <w:r w:rsidRPr="00EB28AA">
        <w:rPr>
          <w:rFonts w:ascii="Times New Roman" w:eastAsia="仿宋_GB2312" w:hAnsi="Times New Roman" w:cs="仿宋_GB2312" w:hint="eastAsia"/>
          <w:kern w:val="0"/>
          <w:sz w:val="32"/>
          <w:szCs w:val="32"/>
        </w:rPr>
        <w:t>课程成绩）</w:t>
      </w:r>
      <w:r w:rsidRPr="00EB28AA">
        <w:rPr>
          <w:rFonts w:ascii="Times New Roman" w:eastAsia="仿宋_GB2312" w:hAnsi="Times New Roman" w:cs="仿宋_GB2312" w:hint="eastAsia"/>
          <w:kern w:val="0"/>
          <w:sz w:val="32"/>
          <w:szCs w:val="32"/>
        </w:rPr>
        <w:t>/</w:t>
      </w:r>
      <w:r w:rsidRPr="00EB28AA">
        <w:rPr>
          <w:rFonts w:ascii="Times New Roman" w:eastAsia="仿宋_GB2312" w:hAnsi="Times New Roman" w:cs="仿宋_GB2312" w:hint="eastAsia"/>
          <w:kern w:val="0"/>
          <w:sz w:val="32"/>
          <w:szCs w:val="32"/>
        </w:rPr>
        <w:t>∑课程学分数。</w:t>
      </w:r>
    </w:p>
    <w:p w14:paraId="487A07BB" w14:textId="6BB5AE37" w:rsidR="00EB28AA" w:rsidRPr="00EB28AA" w:rsidRDefault="00EB28AA" w:rsidP="00496DDF">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第九条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学校将学生本科阶段参军入伍服兵役、参加有组织志愿服务、到国际组织实习以及获得高水平科研创新成果、竞赛奖项等，作为加分指标纳入推免生遴选推荐综合成绩计算体系。学生在某一加分指标中有多项加分情况时，原则上只取一项。</w:t>
      </w:r>
    </w:p>
    <w:p w14:paraId="43AD4D5E" w14:textId="5E74BC7B" w:rsidR="00EB28AA" w:rsidRPr="00496DDF" w:rsidRDefault="00EB28AA" w:rsidP="00496DDF">
      <w:pPr>
        <w:overflowPunct w:val="0"/>
        <w:snapToGrid w:val="0"/>
        <w:spacing w:line="560" w:lineRule="exact"/>
        <w:jc w:val="center"/>
        <w:rPr>
          <w:rFonts w:ascii="黑体" w:eastAsia="黑体" w:hAnsi="黑体" w:cs="仿宋_GB2312"/>
          <w:kern w:val="0"/>
          <w:sz w:val="32"/>
          <w:szCs w:val="32"/>
        </w:rPr>
      </w:pPr>
      <w:r w:rsidRPr="00496DDF">
        <w:rPr>
          <w:rFonts w:ascii="黑体" w:eastAsia="黑体" w:hAnsi="黑体" w:cs="仿宋_GB2312" w:hint="eastAsia"/>
          <w:kern w:val="0"/>
          <w:sz w:val="32"/>
          <w:szCs w:val="32"/>
        </w:rPr>
        <w:lastRenderedPageBreak/>
        <w:t>第六章</w:t>
      </w:r>
      <w:r w:rsidR="00496DDF" w:rsidRPr="00496DDF">
        <w:rPr>
          <w:rFonts w:ascii="黑体" w:eastAsia="黑体" w:hAnsi="黑体" w:cs="仿宋_GB2312" w:hint="eastAsia"/>
          <w:kern w:val="0"/>
          <w:sz w:val="32"/>
          <w:szCs w:val="32"/>
        </w:rPr>
        <w:t xml:space="preserve">  </w:t>
      </w:r>
      <w:r w:rsidRPr="00496DDF">
        <w:rPr>
          <w:rFonts w:ascii="黑体" w:eastAsia="黑体" w:hAnsi="黑体" w:cs="仿宋_GB2312" w:hint="eastAsia"/>
          <w:kern w:val="0"/>
          <w:sz w:val="32"/>
          <w:szCs w:val="32"/>
        </w:rPr>
        <w:t>加分审核认定</w:t>
      </w:r>
    </w:p>
    <w:p w14:paraId="6A7DE2EA" w14:textId="710B16E9"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黑体" w:cs="仿宋_GB2312" w:hint="eastAsia"/>
          <w:kern w:val="0"/>
          <w:sz w:val="32"/>
          <w:szCs w:val="32"/>
        </w:rPr>
        <w:t>第十条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加分审核认定条件。</w:t>
      </w:r>
    </w:p>
    <w:p w14:paraId="7A772E0E"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（一）学生本科阶段参军入伍服兵役、参加有组织志愿服务、到国际组织实习。</w:t>
      </w:r>
    </w:p>
    <w:p w14:paraId="492EC360"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（二）高水平科研创新成果原则上应为学生本科阶段在高水平学术期刊（以学校科研处认定的</w:t>
      </w:r>
      <w:r w:rsidRPr="00EB28AA">
        <w:rPr>
          <w:rFonts w:ascii="Times New Roman" w:eastAsia="仿宋_GB2312" w:hAnsi="Times New Roman" w:cs="仿宋_GB2312" w:hint="eastAsia"/>
          <w:kern w:val="0"/>
          <w:sz w:val="32"/>
          <w:szCs w:val="32"/>
        </w:rPr>
        <w:t>E</w:t>
      </w:r>
      <w:r w:rsidRPr="00EB28AA">
        <w:rPr>
          <w:rFonts w:ascii="Times New Roman" w:eastAsia="仿宋_GB2312" w:hAnsi="Times New Roman" w:cs="仿宋_GB2312" w:hint="eastAsia"/>
          <w:kern w:val="0"/>
          <w:sz w:val="32"/>
          <w:szCs w:val="32"/>
        </w:rPr>
        <w:t>类及以上核心期刊为准）以独立作者或第一作者发表或与指导教师联合发表（</w:t>
      </w:r>
      <w:proofErr w:type="gramStart"/>
      <w:r w:rsidRPr="00EB28AA">
        <w:rPr>
          <w:rFonts w:ascii="Times New Roman" w:eastAsia="仿宋_GB2312" w:hAnsi="Times New Roman" w:cs="仿宋_GB2312" w:hint="eastAsia"/>
          <w:kern w:val="0"/>
          <w:sz w:val="32"/>
          <w:szCs w:val="32"/>
        </w:rPr>
        <w:t>限指导</w:t>
      </w:r>
      <w:proofErr w:type="gramEnd"/>
      <w:r w:rsidRPr="00EB28AA">
        <w:rPr>
          <w:rFonts w:ascii="Times New Roman" w:eastAsia="仿宋_GB2312" w:hAnsi="Times New Roman" w:cs="仿宋_GB2312" w:hint="eastAsia"/>
          <w:kern w:val="0"/>
          <w:sz w:val="32"/>
          <w:szCs w:val="32"/>
        </w:rPr>
        <w:t>教师和学生分别为第一、二作者）与学科专业相关的科研论文。学生与其亲属或其他利益者（不含指导教师）合作的科研成果，不纳入加分认定范围。</w:t>
      </w:r>
    </w:p>
    <w:p w14:paraId="220A101F"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（三）高水平竞赛奖项原则上应为学生本科阶段独立参加或作为主力成员参加与学科专业相关的国内外权威竞赛，并获得三等奖及以上奖励。国内赛事</w:t>
      </w:r>
      <w:proofErr w:type="gramStart"/>
      <w:r w:rsidRPr="00EB28AA">
        <w:rPr>
          <w:rFonts w:ascii="Times New Roman" w:eastAsia="仿宋_GB2312" w:hAnsi="Times New Roman" w:cs="仿宋_GB2312" w:hint="eastAsia"/>
          <w:kern w:val="0"/>
          <w:sz w:val="32"/>
          <w:szCs w:val="32"/>
        </w:rPr>
        <w:t>限全国</w:t>
      </w:r>
      <w:proofErr w:type="gramEnd"/>
      <w:r w:rsidRPr="00EB28AA">
        <w:rPr>
          <w:rFonts w:ascii="Times New Roman" w:eastAsia="仿宋_GB2312" w:hAnsi="Times New Roman" w:cs="仿宋_GB2312" w:hint="eastAsia"/>
          <w:kern w:val="0"/>
          <w:sz w:val="32"/>
          <w:szCs w:val="32"/>
        </w:rPr>
        <w:t>赛或本专业领域社会公认的全国较高水平的比赛；国际赛事参照执行，不得低于国内赛事相关标准和要求；赛事范围参照《天津外国语大学本科生综合创新实践活动学分认定及学分转换管理办法》（</w:t>
      </w:r>
      <w:proofErr w:type="gramStart"/>
      <w:r w:rsidRPr="00EB28AA">
        <w:rPr>
          <w:rFonts w:ascii="Times New Roman" w:eastAsia="仿宋_GB2312" w:hAnsi="Times New Roman" w:cs="仿宋_GB2312" w:hint="eastAsia"/>
          <w:kern w:val="0"/>
          <w:sz w:val="32"/>
          <w:szCs w:val="32"/>
        </w:rPr>
        <w:t>津外大校</w:t>
      </w:r>
      <w:proofErr w:type="gramEnd"/>
      <w:r w:rsidRPr="00EB28AA">
        <w:rPr>
          <w:rFonts w:ascii="Times New Roman" w:eastAsia="仿宋_GB2312" w:hAnsi="Times New Roman" w:cs="仿宋_GB2312" w:hint="eastAsia"/>
          <w:kern w:val="0"/>
          <w:sz w:val="32"/>
          <w:szCs w:val="32"/>
        </w:rPr>
        <w:t>〔</w:t>
      </w:r>
      <w:r w:rsidRPr="00EB28AA">
        <w:rPr>
          <w:rFonts w:ascii="Times New Roman" w:eastAsia="仿宋_GB2312" w:hAnsi="Times New Roman" w:cs="仿宋_GB2312" w:hint="eastAsia"/>
          <w:kern w:val="0"/>
          <w:sz w:val="32"/>
          <w:szCs w:val="32"/>
        </w:rPr>
        <w:t>2023</w:t>
      </w:r>
      <w:r w:rsidRPr="00EB28AA">
        <w:rPr>
          <w:rFonts w:ascii="Times New Roman" w:eastAsia="仿宋_GB2312" w:hAnsi="Times New Roman" w:cs="仿宋_GB2312" w:hint="eastAsia"/>
          <w:kern w:val="0"/>
          <w:sz w:val="32"/>
          <w:szCs w:val="32"/>
        </w:rPr>
        <w:t>〕</w:t>
      </w:r>
      <w:r w:rsidRPr="00EB28AA">
        <w:rPr>
          <w:rFonts w:ascii="Times New Roman" w:eastAsia="仿宋_GB2312" w:hAnsi="Times New Roman" w:cs="仿宋_GB2312" w:hint="eastAsia"/>
          <w:kern w:val="0"/>
          <w:sz w:val="32"/>
          <w:szCs w:val="32"/>
        </w:rPr>
        <w:t>53</w:t>
      </w:r>
      <w:r w:rsidRPr="00EB28AA">
        <w:rPr>
          <w:rFonts w:ascii="Times New Roman" w:eastAsia="仿宋_GB2312" w:hAnsi="Times New Roman" w:cs="仿宋_GB2312" w:hint="eastAsia"/>
          <w:kern w:val="0"/>
          <w:sz w:val="32"/>
          <w:szCs w:val="32"/>
        </w:rPr>
        <w:t>号）。</w:t>
      </w:r>
    </w:p>
    <w:p w14:paraId="77192B5B" w14:textId="35675138"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黑体" w:cs="仿宋_GB2312" w:hint="eastAsia"/>
          <w:kern w:val="0"/>
          <w:sz w:val="32"/>
          <w:szCs w:val="32"/>
        </w:rPr>
        <w:t>第十一条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加分审核认定程序。</w:t>
      </w:r>
    </w:p>
    <w:p w14:paraId="1BA147CF"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（一）材料提交与初审。申请加分的学生，须在规定时间内向所在学院提交材料。学院推免生遴选推荐工作领导小组组织专人进行初步形式审查。</w:t>
      </w:r>
    </w:p>
    <w:p w14:paraId="154C8C85"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（二）学院会同学校有关部门对学生本科阶段参军入伍服兵役、参加有组织志愿服务、到国际组织实习等情况进行审核认定。</w:t>
      </w:r>
    </w:p>
    <w:p w14:paraId="34B78643"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（三）学院材料审核专家组对高水平科研创新成果、竞赛奖</w:t>
      </w:r>
      <w:r w:rsidRPr="00EB28AA">
        <w:rPr>
          <w:rFonts w:ascii="Times New Roman" w:eastAsia="仿宋_GB2312" w:hAnsi="Times New Roman" w:cs="仿宋_GB2312" w:hint="eastAsia"/>
          <w:kern w:val="0"/>
          <w:sz w:val="32"/>
          <w:szCs w:val="32"/>
        </w:rPr>
        <w:lastRenderedPageBreak/>
        <w:t>项等情况进行审核。</w:t>
      </w:r>
    </w:p>
    <w:p w14:paraId="7FA677CD"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1.</w:t>
      </w:r>
      <w:r w:rsidRPr="00EB28AA">
        <w:rPr>
          <w:rFonts w:ascii="Times New Roman" w:eastAsia="仿宋_GB2312" w:hAnsi="Times New Roman" w:cs="仿宋_GB2312" w:hint="eastAsia"/>
          <w:kern w:val="0"/>
          <w:sz w:val="32"/>
          <w:szCs w:val="32"/>
        </w:rPr>
        <w:t>材料审核。重点审核：</w:t>
      </w:r>
    </w:p>
    <w:p w14:paraId="304EEDE8"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w:t>
      </w:r>
      <w:r w:rsidRPr="00EB28AA">
        <w:rPr>
          <w:rFonts w:ascii="Times New Roman" w:eastAsia="仿宋_GB2312" w:hAnsi="Times New Roman" w:cs="仿宋_GB2312" w:hint="eastAsia"/>
          <w:kern w:val="0"/>
          <w:sz w:val="32"/>
          <w:szCs w:val="32"/>
        </w:rPr>
        <w:t>1</w:t>
      </w:r>
      <w:r w:rsidRPr="00EB28AA">
        <w:rPr>
          <w:rFonts w:ascii="Times New Roman" w:eastAsia="仿宋_GB2312" w:hAnsi="Times New Roman" w:cs="仿宋_GB2312" w:hint="eastAsia"/>
          <w:kern w:val="0"/>
          <w:sz w:val="32"/>
          <w:szCs w:val="32"/>
        </w:rPr>
        <w:t>）成果的真实性、原创性；</w:t>
      </w:r>
    </w:p>
    <w:p w14:paraId="5F09AFA0"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w:t>
      </w:r>
      <w:r w:rsidRPr="00EB28AA">
        <w:rPr>
          <w:rFonts w:ascii="Times New Roman" w:eastAsia="仿宋_GB2312" w:hAnsi="Times New Roman" w:cs="仿宋_GB2312" w:hint="eastAsia"/>
          <w:kern w:val="0"/>
          <w:sz w:val="32"/>
          <w:szCs w:val="32"/>
        </w:rPr>
        <w:t>2</w:t>
      </w:r>
      <w:r w:rsidRPr="00EB28AA">
        <w:rPr>
          <w:rFonts w:ascii="Times New Roman" w:eastAsia="仿宋_GB2312" w:hAnsi="Times New Roman" w:cs="仿宋_GB2312" w:hint="eastAsia"/>
          <w:kern w:val="0"/>
          <w:sz w:val="32"/>
          <w:szCs w:val="32"/>
        </w:rPr>
        <w:t>）成果与学科专业的相关性；</w:t>
      </w:r>
    </w:p>
    <w:p w14:paraId="11A37EDF"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w:t>
      </w:r>
      <w:r w:rsidRPr="00EB28AA">
        <w:rPr>
          <w:rFonts w:ascii="Times New Roman" w:eastAsia="仿宋_GB2312" w:hAnsi="Times New Roman" w:cs="仿宋_GB2312" w:hint="eastAsia"/>
          <w:kern w:val="0"/>
          <w:sz w:val="32"/>
          <w:szCs w:val="32"/>
        </w:rPr>
        <w:t>3</w:t>
      </w:r>
      <w:r w:rsidRPr="00EB28AA">
        <w:rPr>
          <w:rFonts w:ascii="Times New Roman" w:eastAsia="仿宋_GB2312" w:hAnsi="Times New Roman" w:cs="仿宋_GB2312" w:hint="eastAsia"/>
          <w:kern w:val="0"/>
          <w:sz w:val="32"/>
          <w:szCs w:val="32"/>
        </w:rPr>
        <w:t>）申请学生的实际贡献和创新质量（排除抄袭、造假、冒名、有名无实等情况）。</w:t>
      </w:r>
    </w:p>
    <w:p w14:paraId="4846DA26"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2.</w:t>
      </w:r>
      <w:r w:rsidRPr="00EB28AA">
        <w:rPr>
          <w:rFonts w:ascii="Times New Roman" w:eastAsia="仿宋_GB2312" w:hAnsi="Times New Roman" w:cs="仿宋_GB2312" w:hint="eastAsia"/>
          <w:kern w:val="0"/>
          <w:sz w:val="32"/>
          <w:szCs w:val="32"/>
        </w:rPr>
        <w:t>公开答辩。申请学生须参加由学院组织的公开答辩。答辩重点考查学生对成果的创新性、学术规范及个人贡献的阐述与理解。答辩过程全程录音录像。</w:t>
      </w:r>
    </w:p>
    <w:p w14:paraId="612BB2ED"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3.</w:t>
      </w:r>
      <w:r w:rsidRPr="00EB28AA">
        <w:rPr>
          <w:rFonts w:ascii="Times New Roman" w:eastAsia="仿宋_GB2312" w:hAnsi="Times New Roman" w:cs="仿宋_GB2312" w:hint="eastAsia"/>
          <w:kern w:val="0"/>
          <w:sz w:val="32"/>
          <w:szCs w:val="32"/>
        </w:rPr>
        <w:t>审核意见。审核专家组及每位成员均给出明确审核鉴定意见并签字存档。通过材料审核和答辩的高水平科研创新成果、竞赛奖项及认定结论，在学院网站进行公示，公示时间不少于</w:t>
      </w:r>
      <w:r w:rsidRPr="00EB28AA">
        <w:rPr>
          <w:rFonts w:ascii="Times New Roman" w:eastAsia="仿宋_GB2312" w:hAnsi="Times New Roman" w:cs="仿宋_GB2312" w:hint="eastAsia"/>
          <w:kern w:val="0"/>
          <w:sz w:val="32"/>
          <w:szCs w:val="32"/>
        </w:rPr>
        <w:t>3</w:t>
      </w:r>
      <w:r w:rsidRPr="00EB28AA">
        <w:rPr>
          <w:rFonts w:ascii="Times New Roman" w:eastAsia="仿宋_GB2312" w:hAnsi="Times New Roman" w:cs="仿宋_GB2312" w:hint="eastAsia"/>
          <w:kern w:val="0"/>
          <w:sz w:val="32"/>
          <w:szCs w:val="32"/>
        </w:rPr>
        <w:t>日。</w:t>
      </w:r>
    </w:p>
    <w:p w14:paraId="09F51E10" w14:textId="57A397B3" w:rsidR="00EB28AA" w:rsidRPr="00EB28AA" w:rsidRDefault="00EB28AA" w:rsidP="00496DDF">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（四）学院推免生遴选推荐工作领导小组对通过审核认定的材料及加分名单进行审定。</w:t>
      </w:r>
    </w:p>
    <w:p w14:paraId="599F37A3" w14:textId="30D83D22" w:rsidR="00EB28AA" w:rsidRPr="00496DDF" w:rsidRDefault="00EB28AA" w:rsidP="00496DDF">
      <w:pPr>
        <w:overflowPunct w:val="0"/>
        <w:snapToGrid w:val="0"/>
        <w:spacing w:line="560" w:lineRule="exact"/>
        <w:jc w:val="center"/>
        <w:rPr>
          <w:rFonts w:ascii="黑体" w:eastAsia="黑体" w:hAnsi="黑体" w:cs="仿宋_GB2312"/>
          <w:kern w:val="0"/>
          <w:sz w:val="32"/>
          <w:szCs w:val="32"/>
        </w:rPr>
      </w:pPr>
      <w:r w:rsidRPr="00496DDF">
        <w:rPr>
          <w:rFonts w:ascii="黑体" w:eastAsia="黑体" w:hAnsi="黑体" w:cs="仿宋_GB2312" w:hint="eastAsia"/>
          <w:kern w:val="0"/>
          <w:sz w:val="32"/>
          <w:szCs w:val="32"/>
        </w:rPr>
        <w:t>第七章</w:t>
      </w:r>
      <w:r w:rsidR="00496DDF" w:rsidRPr="00496DDF">
        <w:rPr>
          <w:rFonts w:ascii="黑体" w:eastAsia="黑体" w:hAnsi="黑体" w:cs="仿宋_GB2312" w:hint="eastAsia"/>
          <w:kern w:val="0"/>
          <w:sz w:val="32"/>
          <w:szCs w:val="32"/>
        </w:rPr>
        <w:t xml:space="preserve">  </w:t>
      </w:r>
      <w:r w:rsidRPr="00496DDF">
        <w:rPr>
          <w:rFonts w:ascii="黑体" w:eastAsia="黑体" w:hAnsi="黑体" w:cs="仿宋_GB2312" w:hint="eastAsia"/>
          <w:kern w:val="0"/>
          <w:sz w:val="32"/>
          <w:szCs w:val="32"/>
        </w:rPr>
        <w:t>工作程序</w:t>
      </w:r>
    </w:p>
    <w:p w14:paraId="4C265323" w14:textId="6EC51954"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第十二条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遴选推荐工作程序。</w:t>
      </w:r>
    </w:p>
    <w:p w14:paraId="75504745"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（一）制定方案。学校制定本年度遴选推荐工作办法和推免生名额分配方案，经学校推免生遴选推荐委员会审定后公布。</w:t>
      </w:r>
    </w:p>
    <w:p w14:paraId="23CB0EF0"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学院按照学校遴选推荐工作办法，制定推免生遴选推荐工作实施细则，经学院推免生遴选推荐工作领导小组审议通过后，报学校审核通过后公布并实施。</w:t>
      </w:r>
    </w:p>
    <w:p w14:paraId="4008E42E"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（二）学生申请。符合推荐条件的学生自愿向所在学院按要求提交申请及相关材料。未按时提交的学生，视为自动</w:t>
      </w:r>
      <w:proofErr w:type="gramStart"/>
      <w:r w:rsidRPr="00EB28AA">
        <w:rPr>
          <w:rFonts w:ascii="Times New Roman" w:eastAsia="仿宋_GB2312" w:hAnsi="Times New Roman" w:cs="仿宋_GB2312" w:hint="eastAsia"/>
          <w:kern w:val="0"/>
          <w:sz w:val="32"/>
          <w:szCs w:val="32"/>
        </w:rPr>
        <w:t>放弃推免</w:t>
      </w:r>
      <w:r w:rsidRPr="00EB28AA">
        <w:rPr>
          <w:rFonts w:ascii="Times New Roman" w:eastAsia="仿宋_GB2312" w:hAnsi="Times New Roman" w:cs="仿宋_GB2312" w:hint="eastAsia"/>
          <w:kern w:val="0"/>
          <w:sz w:val="32"/>
          <w:szCs w:val="32"/>
        </w:rPr>
        <w:lastRenderedPageBreak/>
        <w:t>资格</w:t>
      </w:r>
      <w:proofErr w:type="gramEnd"/>
      <w:r w:rsidRPr="00EB28AA">
        <w:rPr>
          <w:rFonts w:ascii="Times New Roman" w:eastAsia="仿宋_GB2312" w:hAnsi="Times New Roman" w:cs="仿宋_GB2312" w:hint="eastAsia"/>
          <w:kern w:val="0"/>
          <w:sz w:val="32"/>
          <w:szCs w:val="32"/>
        </w:rPr>
        <w:t>。申请材料包括：</w:t>
      </w:r>
    </w:p>
    <w:p w14:paraId="30268E21"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1.</w:t>
      </w:r>
      <w:r w:rsidRPr="00EB28AA">
        <w:rPr>
          <w:rFonts w:ascii="Times New Roman" w:eastAsia="仿宋_GB2312" w:hAnsi="Times New Roman" w:cs="仿宋_GB2312" w:hint="eastAsia"/>
          <w:kern w:val="0"/>
          <w:sz w:val="32"/>
          <w:szCs w:val="32"/>
        </w:rPr>
        <w:t>天津外国语大学推荐免试攻读硕士学位研究生推荐书。</w:t>
      </w:r>
    </w:p>
    <w:p w14:paraId="52276486"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2.</w:t>
      </w:r>
      <w:r w:rsidRPr="00EB28AA">
        <w:rPr>
          <w:rFonts w:ascii="Times New Roman" w:eastAsia="仿宋_GB2312" w:hAnsi="Times New Roman" w:cs="仿宋_GB2312" w:hint="eastAsia"/>
          <w:kern w:val="0"/>
          <w:sz w:val="32"/>
          <w:szCs w:val="32"/>
        </w:rPr>
        <w:t>学习成绩单，包含前三学年课程成绩。</w:t>
      </w:r>
    </w:p>
    <w:p w14:paraId="4C484F08"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3.</w:t>
      </w:r>
      <w:r w:rsidRPr="00EB28AA">
        <w:rPr>
          <w:rFonts w:ascii="Times New Roman" w:eastAsia="仿宋_GB2312" w:hAnsi="Times New Roman" w:cs="仿宋_GB2312" w:hint="eastAsia"/>
          <w:kern w:val="0"/>
          <w:sz w:val="32"/>
          <w:szCs w:val="32"/>
        </w:rPr>
        <w:t>参军入伍服兵役证明、参加有组织志愿服务证书、到国际组织实习证明、科研论文全文、竞赛获奖证书、指导教师撰写并署名的推荐信（联合参赛或与指导教师联合发表论文）等材料。</w:t>
      </w:r>
    </w:p>
    <w:p w14:paraId="0D0CC465"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（三）学院评审。学院推免生遴选推荐工作领导小组对申请学生资格及材料进行认真审核。</w:t>
      </w:r>
    </w:p>
    <w:p w14:paraId="3DD70C0A"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1.</w:t>
      </w:r>
      <w:r w:rsidRPr="00EB28AA">
        <w:rPr>
          <w:rFonts w:ascii="Times New Roman" w:eastAsia="仿宋_GB2312" w:hAnsi="Times New Roman" w:cs="仿宋_GB2312" w:hint="eastAsia"/>
          <w:kern w:val="0"/>
          <w:sz w:val="32"/>
          <w:szCs w:val="32"/>
        </w:rPr>
        <w:t>对申请学生政治态度、遵纪守法、思想表现、科学精神、诚实守信、学术道德等方面进行考查。思想政治素质和品德考核不合格者不予推荐。</w:t>
      </w:r>
    </w:p>
    <w:p w14:paraId="7DF5C20E"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2.</w:t>
      </w:r>
      <w:r w:rsidRPr="00EB28AA">
        <w:rPr>
          <w:rFonts w:ascii="Times New Roman" w:eastAsia="仿宋_GB2312" w:hAnsi="Times New Roman" w:cs="仿宋_GB2312" w:hint="eastAsia"/>
          <w:kern w:val="0"/>
          <w:sz w:val="32"/>
          <w:szCs w:val="32"/>
        </w:rPr>
        <w:t>对申请学生参军入伍服兵役、参加有组织志愿服务、到国际组织实习等情况进行审核认定。</w:t>
      </w:r>
    </w:p>
    <w:p w14:paraId="58229EE7"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3.</w:t>
      </w:r>
      <w:r w:rsidRPr="00EB28AA">
        <w:rPr>
          <w:rFonts w:ascii="Times New Roman" w:eastAsia="仿宋_GB2312" w:hAnsi="Times New Roman" w:cs="仿宋_GB2312" w:hint="eastAsia"/>
          <w:kern w:val="0"/>
          <w:sz w:val="32"/>
          <w:szCs w:val="32"/>
        </w:rPr>
        <w:t>材料审核专家组对申请学生科研创新成果、竞赛奖项进行审核认定。</w:t>
      </w:r>
    </w:p>
    <w:p w14:paraId="4336DBA9"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4.</w:t>
      </w:r>
      <w:r w:rsidRPr="00EB28AA">
        <w:rPr>
          <w:rFonts w:ascii="Times New Roman" w:eastAsia="仿宋_GB2312" w:hAnsi="Times New Roman" w:cs="仿宋_GB2312" w:hint="eastAsia"/>
          <w:kern w:val="0"/>
          <w:sz w:val="32"/>
          <w:szCs w:val="32"/>
        </w:rPr>
        <w:t>计算综合成绩并排序。</w:t>
      </w:r>
    </w:p>
    <w:p w14:paraId="2A95B0C5"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5.</w:t>
      </w:r>
      <w:r w:rsidRPr="00EB28AA">
        <w:rPr>
          <w:rFonts w:ascii="Times New Roman" w:eastAsia="仿宋_GB2312" w:hAnsi="Times New Roman" w:cs="仿宋_GB2312" w:hint="eastAsia"/>
          <w:kern w:val="0"/>
          <w:sz w:val="32"/>
          <w:szCs w:val="32"/>
        </w:rPr>
        <w:t>根据推荐条件、遴选规则和推免生名额，形成拟推荐名单（含候补人选）及排序，通过学院推免生遴选推荐工作领导小组审定。</w:t>
      </w:r>
    </w:p>
    <w:p w14:paraId="4BAB4F41"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（四）学院公示。拟推荐名单在学院公告栏和网站公示，公示时间不少于</w:t>
      </w:r>
      <w:r w:rsidRPr="00EB28AA">
        <w:rPr>
          <w:rFonts w:ascii="Times New Roman" w:eastAsia="仿宋_GB2312" w:hAnsi="Times New Roman" w:cs="仿宋_GB2312" w:hint="eastAsia"/>
          <w:kern w:val="0"/>
          <w:sz w:val="32"/>
          <w:szCs w:val="32"/>
        </w:rPr>
        <w:t>3</w:t>
      </w:r>
      <w:r w:rsidRPr="00EB28AA">
        <w:rPr>
          <w:rFonts w:ascii="Times New Roman" w:eastAsia="仿宋_GB2312" w:hAnsi="Times New Roman" w:cs="仿宋_GB2312" w:hint="eastAsia"/>
          <w:kern w:val="0"/>
          <w:sz w:val="32"/>
          <w:szCs w:val="32"/>
        </w:rPr>
        <w:t>日。公示信息须包含申诉渠道。公示无异议后，将拟推荐名单及排序、相关材料报送学校推免生遴选推荐委员会。</w:t>
      </w:r>
    </w:p>
    <w:p w14:paraId="060C5AB7"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lastRenderedPageBreak/>
        <w:t>（五）学校审议。学校推免生遴选推荐委员会对学院上报名单及材料进行审核，经集体审议后，确定推免生资格名单（含候补人选）。</w:t>
      </w:r>
    </w:p>
    <w:p w14:paraId="2300D9C0"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（六）学校公示。推免生资格名单（含候补人选）在学校网站进行公示，公示信息须包含申诉渠道。公示时间不少于</w:t>
      </w:r>
      <w:r w:rsidRPr="00EB28AA">
        <w:rPr>
          <w:rFonts w:ascii="Times New Roman" w:eastAsia="仿宋_GB2312" w:hAnsi="Times New Roman" w:cs="仿宋_GB2312" w:hint="eastAsia"/>
          <w:kern w:val="0"/>
          <w:sz w:val="32"/>
          <w:szCs w:val="32"/>
        </w:rPr>
        <w:t>7</w:t>
      </w:r>
      <w:r w:rsidRPr="00EB28AA">
        <w:rPr>
          <w:rFonts w:ascii="Times New Roman" w:eastAsia="仿宋_GB2312" w:hAnsi="Times New Roman" w:cs="仿宋_GB2312" w:hint="eastAsia"/>
          <w:kern w:val="0"/>
          <w:sz w:val="32"/>
          <w:szCs w:val="32"/>
        </w:rPr>
        <w:t>日，公示期间内容不得修改，如有变动，须对变动部分</w:t>
      </w:r>
      <w:proofErr w:type="gramStart"/>
      <w:r w:rsidRPr="00EB28AA">
        <w:rPr>
          <w:rFonts w:ascii="Times New Roman" w:eastAsia="仿宋_GB2312" w:hAnsi="Times New Roman" w:cs="仿宋_GB2312" w:hint="eastAsia"/>
          <w:kern w:val="0"/>
          <w:sz w:val="32"/>
          <w:szCs w:val="32"/>
        </w:rPr>
        <w:t>作出</w:t>
      </w:r>
      <w:proofErr w:type="gramEnd"/>
      <w:r w:rsidRPr="00EB28AA">
        <w:rPr>
          <w:rFonts w:ascii="Times New Roman" w:eastAsia="仿宋_GB2312" w:hAnsi="Times New Roman" w:cs="仿宋_GB2312" w:hint="eastAsia"/>
          <w:kern w:val="0"/>
          <w:sz w:val="32"/>
          <w:szCs w:val="32"/>
        </w:rPr>
        <w:t>说明，并对变动内容另行公示不少于</w:t>
      </w:r>
      <w:r w:rsidRPr="00EB28AA">
        <w:rPr>
          <w:rFonts w:ascii="Times New Roman" w:eastAsia="仿宋_GB2312" w:hAnsi="Times New Roman" w:cs="仿宋_GB2312" w:hint="eastAsia"/>
          <w:kern w:val="0"/>
          <w:sz w:val="32"/>
          <w:szCs w:val="32"/>
        </w:rPr>
        <w:t>7</w:t>
      </w:r>
      <w:r w:rsidRPr="00EB28AA">
        <w:rPr>
          <w:rFonts w:ascii="Times New Roman" w:eastAsia="仿宋_GB2312" w:hAnsi="Times New Roman" w:cs="仿宋_GB2312" w:hint="eastAsia"/>
          <w:kern w:val="0"/>
          <w:sz w:val="32"/>
          <w:szCs w:val="32"/>
        </w:rPr>
        <w:t>日。</w:t>
      </w:r>
    </w:p>
    <w:p w14:paraId="72AE6839"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（七）数据上报。公示无异议后，学校在规定时间内将推免生资格名单数据和学生成绩单上传至“全国推荐免试攻读研究生（免初试、转段）信息公开暨管理服务系统”，经市级审核后上报教育部。</w:t>
      </w:r>
    </w:p>
    <w:p w14:paraId="27E14BDE" w14:textId="1A5008B9"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第十三条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推免生资格名单上报审核前，如学生放弃推免生资格或被取消推免生资格，该名额由学院推免生遴选推荐工作领导小组在学院范围内统筹安排；如学院无候补人选或候补人选均放弃资格，该名额由学校推免生遴选推荐委员会在全校范围内统筹安排。</w:t>
      </w:r>
    </w:p>
    <w:p w14:paraId="0928528D" w14:textId="16255231"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第十四条</w:t>
      </w:r>
      <w:r w:rsidR="00496DDF">
        <w:rPr>
          <w:rFonts w:ascii="Times New Roman" w:eastAsia="仿宋_GB2312" w:hAnsi="Times New Roman" w:cs="仿宋_GB2312" w:hint="eastAsia"/>
          <w:kern w:val="0"/>
          <w:sz w:val="32"/>
          <w:szCs w:val="32"/>
        </w:rPr>
        <w:t xml:space="preserve">  </w:t>
      </w:r>
      <w:proofErr w:type="gramStart"/>
      <w:r w:rsidRPr="00EB28AA">
        <w:rPr>
          <w:rFonts w:ascii="Times New Roman" w:eastAsia="仿宋_GB2312" w:hAnsi="Times New Roman" w:cs="仿宋_GB2312" w:hint="eastAsia"/>
          <w:kern w:val="0"/>
          <w:sz w:val="32"/>
          <w:szCs w:val="32"/>
        </w:rPr>
        <w:t>具有推免资格</w:t>
      </w:r>
      <w:proofErr w:type="gramEnd"/>
      <w:r w:rsidRPr="00EB28AA">
        <w:rPr>
          <w:rFonts w:ascii="Times New Roman" w:eastAsia="仿宋_GB2312" w:hAnsi="Times New Roman" w:cs="仿宋_GB2312" w:hint="eastAsia"/>
          <w:kern w:val="0"/>
          <w:sz w:val="32"/>
          <w:szCs w:val="32"/>
        </w:rPr>
        <w:t>的学生，须在教育部规定的时间内登录“全国推荐免试攻读研究生（免初试、转段）信息公开暨管理服务系统”报名。截至规定日期未被招生单位录取的推免生，其推免生资格自动失效。</w:t>
      </w:r>
    </w:p>
    <w:p w14:paraId="6AF3A8F6" w14:textId="46FBF01B"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第十五条</w:t>
      </w:r>
      <w:r w:rsidR="00496DDF">
        <w:rPr>
          <w:rFonts w:ascii="Times New Roman" w:eastAsia="仿宋_GB2312" w:hAnsi="Times New Roman" w:cs="仿宋_GB2312" w:hint="eastAsia"/>
          <w:kern w:val="0"/>
          <w:sz w:val="32"/>
          <w:szCs w:val="32"/>
        </w:rPr>
        <w:t xml:space="preserve">  </w:t>
      </w:r>
      <w:proofErr w:type="gramStart"/>
      <w:r w:rsidRPr="00EB28AA">
        <w:rPr>
          <w:rFonts w:ascii="Times New Roman" w:eastAsia="仿宋_GB2312" w:hAnsi="Times New Roman" w:cs="仿宋_GB2312" w:hint="eastAsia"/>
          <w:kern w:val="0"/>
          <w:sz w:val="32"/>
          <w:szCs w:val="32"/>
        </w:rPr>
        <w:t>具有推免资格</w:t>
      </w:r>
      <w:proofErr w:type="gramEnd"/>
      <w:r w:rsidRPr="00EB28AA">
        <w:rPr>
          <w:rFonts w:ascii="Times New Roman" w:eastAsia="仿宋_GB2312" w:hAnsi="Times New Roman" w:cs="仿宋_GB2312" w:hint="eastAsia"/>
          <w:kern w:val="0"/>
          <w:sz w:val="32"/>
          <w:szCs w:val="32"/>
        </w:rPr>
        <w:t>的学生，有下列情况之一，取消</w:t>
      </w:r>
      <w:proofErr w:type="gramStart"/>
      <w:r w:rsidRPr="00EB28AA">
        <w:rPr>
          <w:rFonts w:ascii="Times New Roman" w:eastAsia="仿宋_GB2312" w:hAnsi="Times New Roman" w:cs="仿宋_GB2312" w:hint="eastAsia"/>
          <w:kern w:val="0"/>
          <w:sz w:val="32"/>
          <w:szCs w:val="32"/>
        </w:rPr>
        <w:t>其推免资格</w:t>
      </w:r>
      <w:proofErr w:type="gramEnd"/>
      <w:r w:rsidRPr="00EB28AA">
        <w:rPr>
          <w:rFonts w:ascii="Times New Roman" w:eastAsia="仿宋_GB2312" w:hAnsi="Times New Roman" w:cs="仿宋_GB2312" w:hint="eastAsia"/>
          <w:kern w:val="0"/>
          <w:sz w:val="32"/>
          <w:szCs w:val="32"/>
        </w:rPr>
        <w:t>。</w:t>
      </w:r>
    </w:p>
    <w:p w14:paraId="20A5D8FC"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（一）毕业前受到违法处理或违纪、作弊处分。</w:t>
      </w:r>
    </w:p>
    <w:p w14:paraId="1581F984"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lastRenderedPageBreak/>
        <w:t>（二）毕业前专业培养方案规定的课程或毕业论文（设计）成绩不及格。</w:t>
      </w:r>
    </w:p>
    <w:p w14:paraId="364DF8BF"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（三）毕业时未按时取得本科毕业证书或学士学位。</w:t>
      </w:r>
    </w:p>
    <w:p w14:paraId="684C8F47"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（四）经查实存在弄虚作假，论文抄袭，虚报获奖、科研成果等学术不端行为或有其他影响遴选推荐过程和结果公平公正行为。如入学后查实，取消学籍。</w:t>
      </w:r>
    </w:p>
    <w:p w14:paraId="0A49A442" w14:textId="4A3712A6" w:rsidR="00EB28AA" w:rsidRPr="00EB28AA" w:rsidRDefault="00EB28AA" w:rsidP="00496DDF">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（五）其他应</w:t>
      </w:r>
      <w:proofErr w:type="gramStart"/>
      <w:r w:rsidRPr="00EB28AA">
        <w:rPr>
          <w:rFonts w:ascii="Times New Roman" w:eastAsia="仿宋_GB2312" w:hAnsi="Times New Roman" w:cs="仿宋_GB2312" w:hint="eastAsia"/>
          <w:kern w:val="0"/>
          <w:sz w:val="32"/>
          <w:szCs w:val="32"/>
        </w:rPr>
        <w:t>取消推免资格</w:t>
      </w:r>
      <w:proofErr w:type="gramEnd"/>
      <w:r w:rsidRPr="00EB28AA">
        <w:rPr>
          <w:rFonts w:ascii="Times New Roman" w:eastAsia="仿宋_GB2312" w:hAnsi="Times New Roman" w:cs="仿宋_GB2312" w:hint="eastAsia"/>
          <w:kern w:val="0"/>
          <w:sz w:val="32"/>
          <w:szCs w:val="32"/>
        </w:rPr>
        <w:t>的情形。</w:t>
      </w:r>
    </w:p>
    <w:p w14:paraId="1D2F5575" w14:textId="6FA11E75" w:rsidR="00EB28AA" w:rsidRPr="00496DDF" w:rsidRDefault="00EB28AA" w:rsidP="00496DDF">
      <w:pPr>
        <w:overflowPunct w:val="0"/>
        <w:snapToGrid w:val="0"/>
        <w:spacing w:line="560" w:lineRule="exact"/>
        <w:jc w:val="center"/>
        <w:rPr>
          <w:rFonts w:ascii="黑体" w:eastAsia="黑体" w:hAnsi="黑体" w:cs="仿宋_GB2312"/>
          <w:kern w:val="0"/>
          <w:sz w:val="32"/>
          <w:szCs w:val="32"/>
        </w:rPr>
      </w:pPr>
      <w:r w:rsidRPr="00496DDF">
        <w:rPr>
          <w:rFonts w:ascii="黑体" w:eastAsia="黑体" w:hAnsi="黑体" w:cs="仿宋_GB2312" w:hint="eastAsia"/>
          <w:kern w:val="0"/>
          <w:sz w:val="32"/>
          <w:szCs w:val="32"/>
        </w:rPr>
        <w:t>第八章</w:t>
      </w:r>
      <w:r w:rsidR="00496DDF" w:rsidRPr="00496DDF">
        <w:rPr>
          <w:rFonts w:ascii="黑体" w:eastAsia="黑体" w:hAnsi="黑体" w:cs="仿宋_GB2312" w:hint="eastAsia"/>
          <w:kern w:val="0"/>
          <w:sz w:val="32"/>
          <w:szCs w:val="32"/>
        </w:rPr>
        <w:t xml:space="preserve">  </w:t>
      </w:r>
      <w:r w:rsidRPr="00496DDF">
        <w:rPr>
          <w:rFonts w:ascii="黑体" w:eastAsia="黑体" w:hAnsi="黑体" w:cs="仿宋_GB2312" w:hint="eastAsia"/>
          <w:kern w:val="0"/>
          <w:sz w:val="32"/>
          <w:szCs w:val="32"/>
        </w:rPr>
        <w:t>管理与监督</w:t>
      </w:r>
    </w:p>
    <w:p w14:paraId="3BEE3422" w14:textId="0CF972DD"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第十六条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遴选推荐工作坚持科学、规范、公平、公开的原则，坚持集体研究、集体决策，重大事项经学校推免生遴选推荐委员会集体研究审定。党委督察室对遴选推荐工作实行全程监督。</w:t>
      </w:r>
    </w:p>
    <w:p w14:paraId="3C52D2E5" w14:textId="26E5C3BC"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第十七条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建立健全人员管理制度，选派政治过硬、品行优良、业务熟悉、责任心强的人员承担推免生遴选推荐工作，严肃各环节工作纪律，组织全体工作人员开展业务与纪律培训，切实增强政治意识、法律意识、保密意识和责任意识，提高业务能力。</w:t>
      </w:r>
    </w:p>
    <w:p w14:paraId="50716D2A" w14:textId="1A15C20E"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第十八条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实行人员回避制度。学校中层及以上领导干部</w:t>
      </w:r>
      <w:proofErr w:type="gramStart"/>
      <w:r w:rsidRPr="00EB28AA">
        <w:rPr>
          <w:rFonts w:ascii="Times New Roman" w:eastAsia="仿宋_GB2312" w:hAnsi="Times New Roman" w:cs="仿宋_GB2312" w:hint="eastAsia"/>
          <w:kern w:val="0"/>
          <w:sz w:val="32"/>
          <w:szCs w:val="32"/>
        </w:rPr>
        <w:t>和推免工作人员</w:t>
      </w:r>
      <w:proofErr w:type="gramEnd"/>
      <w:r w:rsidRPr="00EB28AA">
        <w:rPr>
          <w:rFonts w:ascii="Times New Roman" w:eastAsia="仿宋_GB2312" w:hAnsi="Times New Roman" w:cs="仿宋_GB2312" w:hint="eastAsia"/>
          <w:kern w:val="0"/>
          <w:sz w:val="32"/>
          <w:szCs w:val="32"/>
        </w:rPr>
        <w:t>，如有直系亲属或其他利益相关者申请本校推免生资格的，应主动报备并全程回避；如有非直系亲属申请本校推免生资格的，应主动报备。相关学生申请推免生资格时应主动报备。</w:t>
      </w:r>
    </w:p>
    <w:p w14:paraId="2A75B329"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对未按回避制度规定报备的中层及以上领导干部</w:t>
      </w:r>
      <w:proofErr w:type="gramStart"/>
      <w:r w:rsidRPr="00EB28AA">
        <w:rPr>
          <w:rFonts w:ascii="Times New Roman" w:eastAsia="仿宋_GB2312" w:hAnsi="Times New Roman" w:cs="仿宋_GB2312" w:hint="eastAsia"/>
          <w:kern w:val="0"/>
          <w:sz w:val="32"/>
          <w:szCs w:val="32"/>
        </w:rPr>
        <w:t>和推免工作人员</w:t>
      </w:r>
      <w:proofErr w:type="gramEnd"/>
      <w:r w:rsidRPr="00EB28AA">
        <w:rPr>
          <w:rFonts w:ascii="Times New Roman" w:eastAsia="仿宋_GB2312" w:hAnsi="Times New Roman" w:cs="仿宋_GB2312" w:hint="eastAsia"/>
          <w:kern w:val="0"/>
          <w:sz w:val="32"/>
          <w:szCs w:val="32"/>
        </w:rPr>
        <w:t>，一经查实，学校视情节依规依纪严肃处理；对未按回避制度规定报备且影响遴选推荐工作过程和结果公平公正的学生，</w:t>
      </w:r>
      <w:r w:rsidRPr="00EB28AA">
        <w:rPr>
          <w:rFonts w:ascii="Times New Roman" w:eastAsia="仿宋_GB2312" w:hAnsi="Times New Roman" w:cs="仿宋_GB2312" w:hint="eastAsia"/>
          <w:kern w:val="0"/>
          <w:sz w:val="32"/>
          <w:szCs w:val="32"/>
        </w:rPr>
        <w:lastRenderedPageBreak/>
        <w:t>学校取消其推免生资格。</w:t>
      </w:r>
    </w:p>
    <w:p w14:paraId="0066E9A4" w14:textId="38C46B6B"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第十九条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实行责任追究制。对在遴选推荐工作中未严格履行工作职责的，或存在违规修改学业成绩、出具虚假学业证明、出具虚假推荐信或推荐内容不实等弄虚作假行为的相关工作人员和指导教师，学校依规依纪严肃处理。</w:t>
      </w:r>
    </w:p>
    <w:p w14:paraId="071DDF78" w14:textId="499ABCF5"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第二十条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申诉处理程序。</w:t>
      </w:r>
    </w:p>
    <w:p w14:paraId="2012BC7D"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（一）学生如对学院公示的拟推荐名单、成绩排名、有关认定结果等有异议，应在学院公示期内，以实名书面形式向学院推免生遴选推荐工作领导小组提出申诉，并提交相关事实依据。</w:t>
      </w:r>
    </w:p>
    <w:p w14:paraId="09D5CA9D"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（二）学院推免生遴选推荐工作领导小组须在收到申诉后</w:t>
      </w:r>
      <w:r w:rsidRPr="00EB28AA">
        <w:rPr>
          <w:rFonts w:ascii="Times New Roman" w:eastAsia="仿宋_GB2312" w:hAnsi="Times New Roman" w:cs="仿宋_GB2312" w:hint="eastAsia"/>
          <w:kern w:val="0"/>
          <w:sz w:val="32"/>
          <w:szCs w:val="32"/>
        </w:rPr>
        <w:t>3</w:t>
      </w:r>
      <w:r w:rsidRPr="00EB28AA">
        <w:rPr>
          <w:rFonts w:ascii="Times New Roman" w:eastAsia="仿宋_GB2312" w:hAnsi="Times New Roman" w:cs="仿宋_GB2312" w:hint="eastAsia"/>
          <w:kern w:val="0"/>
          <w:sz w:val="32"/>
          <w:szCs w:val="32"/>
        </w:rPr>
        <w:t>日内组织复核并答复。若复核无误，将结果通过书面或口头答复申诉人。</w:t>
      </w:r>
    </w:p>
    <w:p w14:paraId="69CAB100"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（三）如申诉人对学院复核结果仍有异议，可在学校公示期内向学校推免生遴选推荐委员会申请复审。</w:t>
      </w:r>
    </w:p>
    <w:p w14:paraId="1FF54BE5" w14:textId="77777777" w:rsidR="00EB28AA" w:rsidRPr="00EB28AA"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（四）学校推免生遴选推荐委员会在申诉人要求复审的</w:t>
      </w:r>
      <w:r w:rsidRPr="00EB28AA">
        <w:rPr>
          <w:rFonts w:ascii="Times New Roman" w:eastAsia="仿宋_GB2312" w:hAnsi="Times New Roman" w:cs="仿宋_GB2312" w:hint="eastAsia"/>
          <w:kern w:val="0"/>
          <w:sz w:val="32"/>
          <w:szCs w:val="32"/>
        </w:rPr>
        <w:t>5</w:t>
      </w:r>
      <w:r w:rsidRPr="00EB28AA">
        <w:rPr>
          <w:rFonts w:ascii="Times New Roman" w:eastAsia="仿宋_GB2312" w:hAnsi="Times New Roman" w:cs="仿宋_GB2312" w:hint="eastAsia"/>
          <w:kern w:val="0"/>
          <w:sz w:val="32"/>
          <w:szCs w:val="32"/>
        </w:rPr>
        <w:t>日内进行调查核实，明确复审认定结果。若复审无误，将结果通过书面或口头答复申诉人。</w:t>
      </w:r>
    </w:p>
    <w:p w14:paraId="1B67E1AF" w14:textId="504FF019" w:rsidR="00EB28AA" w:rsidRPr="00EB28AA" w:rsidRDefault="00EB28AA" w:rsidP="00496DDF">
      <w:pPr>
        <w:overflowPunct w:val="0"/>
        <w:snapToGrid w:val="0"/>
        <w:spacing w:line="560" w:lineRule="exact"/>
        <w:ind w:firstLineChars="200" w:firstLine="640"/>
        <w:rPr>
          <w:rFonts w:ascii="Times New Roman" w:eastAsia="仿宋_GB2312" w:hAnsi="Times New Roman" w:cs="仿宋_GB2312"/>
          <w:kern w:val="0"/>
          <w:sz w:val="32"/>
          <w:szCs w:val="32"/>
        </w:rPr>
      </w:pPr>
      <w:r w:rsidRPr="00EB28AA">
        <w:rPr>
          <w:rFonts w:ascii="Times New Roman" w:eastAsia="仿宋_GB2312" w:hAnsi="Times New Roman" w:cs="仿宋_GB2312" w:hint="eastAsia"/>
          <w:kern w:val="0"/>
          <w:sz w:val="32"/>
          <w:szCs w:val="32"/>
        </w:rPr>
        <w:t>对于经复核确属有误的，由学院推免生遴选推荐工作领导小组进行复议，明确复议结论，经学校推免生遴选推荐委员会审定后，将结果通过书面或口头答复申诉人。涉及结果更正的，及时更正推免生资格名单及信息公开内容。</w:t>
      </w:r>
    </w:p>
    <w:p w14:paraId="54836117" w14:textId="7EF333ED" w:rsidR="00EB28AA" w:rsidRPr="00496DDF" w:rsidRDefault="00EB28AA" w:rsidP="00496DDF">
      <w:pPr>
        <w:overflowPunct w:val="0"/>
        <w:snapToGrid w:val="0"/>
        <w:spacing w:line="560" w:lineRule="exact"/>
        <w:jc w:val="center"/>
        <w:rPr>
          <w:rFonts w:ascii="黑体" w:eastAsia="黑体" w:hAnsi="黑体" w:cs="仿宋_GB2312"/>
          <w:kern w:val="0"/>
          <w:sz w:val="32"/>
          <w:szCs w:val="32"/>
        </w:rPr>
      </w:pPr>
      <w:r w:rsidRPr="00496DDF">
        <w:rPr>
          <w:rFonts w:ascii="黑体" w:eastAsia="黑体" w:hAnsi="黑体" w:cs="仿宋_GB2312" w:hint="eastAsia"/>
          <w:kern w:val="0"/>
          <w:sz w:val="32"/>
          <w:szCs w:val="32"/>
        </w:rPr>
        <w:t>第九章</w:t>
      </w:r>
      <w:r w:rsidR="00496DDF" w:rsidRPr="00496DDF">
        <w:rPr>
          <w:rFonts w:ascii="黑体" w:eastAsia="黑体" w:hAnsi="黑体" w:cs="仿宋_GB2312" w:hint="eastAsia"/>
          <w:kern w:val="0"/>
          <w:sz w:val="32"/>
          <w:szCs w:val="32"/>
        </w:rPr>
        <w:t xml:space="preserve">  </w:t>
      </w:r>
      <w:r w:rsidRPr="00496DDF">
        <w:rPr>
          <w:rFonts w:ascii="黑体" w:eastAsia="黑体" w:hAnsi="黑体" w:cs="仿宋_GB2312" w:hint="eastAsia"/>
          <w:kern w:val="0"/>
          <w:sz w:val="32"/>
          <w:szCs w:val="32"/>
        </w:rPr>
        <w:t>附</w:t>
      </w:r>
      <w:r w:rsidR="00496DDF" w:rsidRPr="00496DDF">
        <w:rPr>
          <w:rFonts w:ascii="黑体" w:eastAsia="黑体" w:hAnsi="黑体" w:cs="仿宋_GB2312" w:hint="eastAsia"/>
          <w:kern w:val="0"/>
          <w:sz w:val="32"/>
          <w:szCs w:val="32"/>
        </w:rPr>
        <w:t xml:space="preserve">  </w:t>
      </w:r>
      <w:r w:rsidRPr="00496DDF">
        <w:rPr>
          <w:rFonts w:ascii="黑体" w:eastAsia="黑体" w:hAnsi="黑体" w:cs="仿宋_GB2312" w:hint="eastAsia"/>
          <w:kern w:val="0"/>
          <w:sz w:val="32"/>
          <w:szCs w:val="32"/>
        </w:rPr>
        <w:t>则</w:t>
      </w:r>
    </w:p>
    <w:p w14:paraId="01A15E62" w14:textId="36FB5A0D" w:rsidR="00417963" w:rsidRPr="003831F4" w:rsidRDefault="00EB28AA" w:rsidP="00EB28AA">
      <w:pPr>
        <w:overflowPunct w:val="0"/>
        <w:snapToGrid w:val="0"/>
        <w:spacing w:line="560" w:lineRule="exact"/>
        <w:ind w:firstLineChars="200" w:firstLine="640"/>
        <w:rPr>
          <w:rFonts w:ascii="Times New Roman" w:eastAsia="仿宋_GB2312" w:hAnsi="Times New Roman" w:cs="仿宋_GB2312"/>
          <w:kern w:val="0"/>
          <w:sz w:val="32"/>
          <w:szCs w:val="32"/>
        </w:rPr>
      </w:pPr>
      <w:r w:rsidRPr="00496DDF">
        <w:rPr>
          <w:rFonts w:ascii="楷体_GB2312" w:eastAsia="楷体_GB2312" w:hAnsi="Times New Roman" w:cs="仿宋_GB2312" w:hint="eastAsia"/>
          <w:kern w:val="0"/>
          <w:sz w:val="32"/>
          <w:szCs w:val="32"/>
        </w:rPr>
        <w:t>第二十一条</w:t>
      </w:r>
      <w:r w:rsidR="00496DDF">
        <w:rPr>
          <w:rFonts w:ascii="Times New Roman" w:eastAsia="仿宋_GB2312" w:hAnsi="Times New Roman" w:cs="仿宋_GB2312" w:hint="eastAsia"/>
          <w:kern w:val="0"/>
          <w:sz w:val="32"/>
          <w:szCs w:val="32"/>
        </w:rPr>
        <w:t xml:space="preserve">  </w:t>
      </w:r>
      <w:r w:rsidRPr="00EB28AA">
        <w:rPr>
          <w:rFonts w:ascii="Times New Roman" w:eastAsia="仿宋_GB2312" w:hAnsi="Times New Roman" w:cs="仿宋_GB2312" w:hint="eastAsia"/>
          <w:kern w:val="0"/>
          <w:sz w:val="32"/>
          <w:szCs w:val="32"/>
        </w:rPr>
        <w:t>本办法自发布之日起施行，由学校推免生遴选</w:t>
      </w:r>
      <w:r w:rsidRPr="00EB28AA">
        <w:rPr>
          <w:rFonts w:ascii="Times New Roman" w:eastAsia="仿宋_GB2312" w:hAnsi="Times New Roman" w:cs="仿宋_GB2312" w:hint="eastAsia"/>
          <w:kern w:val="0"/>
          <w:sz w:val="32"/>
          <w:szCs w:val="32"/>
        </w:rPr>
        <w:lastRenderedPageBreak/>
        <w:t>推荐委员会办公室负责解释。本办法未尽事宜由学校推免生遴选推荐委员会研究决定。</w:t>
      </w:r>
    </w:p>
    <w:p w14:paraId="5B123492" w14:textId="77777777" w:rsidR="00E475D1" w:rsidRDefault="00E475D1" w:rsidP="00F54A78">
      <w:pPr>
        <w:pStyle w:val="a4"/>
        <w:overflowPunct w:val="0"/>
        <w:spacing w:line="480" w:lineRule="exact"/>
        <w:rPr>
          <w:rFonts w:ascii="Times New Roman" w:hAnsi="Times New Roman" w:cs="Times New Roman"/>
          <w:szCs w:val="32"/>
          <w:u w:val="single"/>
        </w:rPr>
      </w:pPr>
    </w:p>
    <w:p w14:paraId="5CFFC4EF" w14:textId="77777777" w:rsidR="00E475D1" w:rsidRDefault="00E475D1" w:rsidP="00F54A78">
      <w:pPr>
        <w:pStyle w:val="a4"/>
        <w:overflowPunct w:val="0"/>
        <w:spacing w:line="480" w:lineRule="exact"/>
        <w:rPr>
          <w:rFonts w:ascii="Times New Roman" w:hAnsi="Times New Roman" w:cs="Times New Roman"/>
          <w:szCs w:val="32"/>
          <w:u w:val="single"/>
        </w:rPr>
      </w:pPr>
    </w:p>
    <w:p w14:paraId="4B3B7E6B" w14:textId="77777777" w:rsidR="00E475D1" w:rsidRDefault="00E475D1" w:rsidP="00F54A78">
      <w:pPr>
        <w:pStyle w:val="a4"/>
        <w:overflowPunct w:val="0"/>
        <w:spacing w:line="480" w:lineRule="exact"/>
        <w:rPr>
          <w:rFonts w:ascii="Times New Roman" w:hAnsi="Times New Roman" w:cs="Times New Roman"/>
          <w:szCs w:val="32"/>
          <w:u w:val="single"/>
        </w:rPr>
      </w:pPr>
    </w:p>
    <w:p w14:paraId="3F1072BA" w14:textId="77777777" w:rsidR="00E475D1" w:rsidRDefault="00E475D1" w:rsidP="00F54A78">
      <w:pPr>
        <w:pStyle w:val="a4"/>
        <w:overflowPunct w:val="0"/>
        <w:spacing w:line="480" w:lineRule="exact"/>
        <w:rPr>
          <w:rFonts w:ascii="Times New Roman" w:hAnsi="Times New Roman" w:cs="Times New Roman"/>
          <w:szCs w:val="32"/>
          <w:u w:val="single"/>
        </w:rPr>
      </w:pPr>
    </w:p>
    <w:p w14:paraId="3B3D5BA3" w14:textId="77777777" w:rsidR="00E475D1" w:rsidRDefault="00E475D1" w:rsidP="00F54A78">
      <w:pPr>
        <w:pStyle w:val="a4"/>
        <w:overflowPunct w:val="0"/>
        <w:spacing w:line="480" w:lineRule="exact"/>
        <w:rPr>
          <w:rFonts w:ascii="Times New Roman" w:hAnsi="Times New Roman" w:cs="Times New Roman"/>
          <w:szCs w:val="32"/>
          <w:u w:val="single"/>
        </w:rPr>
      </w:pPr>
    </w:p>
    <w:p w14:paraId="30D612EB" w14:textId="77777777" w:rsidR="00E475D1" w:rsidRDefault="00E475D1" w:rsidP="00F54A78">
      <w:pPr>
        <w:pStyle w:val="a4"/>
        <w:overflowPunct w:val="0"/>
        <w:spacing w:line="480" w:lineRule="exact"/>
        <w:rPr>
          <w:rFonts w:ascii="Times New Roman" w:hAnsi="Times New Roman" w:cs="Times New Roman"/>
          <w:szCs w:val="32"/>
          <w:u w:val="single"/>
        </w:rPr>
      </w:pPr>
    </w:p>
    <w:p w14:paraId="6F7AB7C5" w14:textId="77777777" w:rsidR="00E475D1" w:rsidRDefault="00E475D1" w:rsidP="00F54A78">
      <w:pPr>
        <w:pStyle w:val="a4"/>
        <w:overflowPunct w:val="0"/>
        <w:spacing w:line="480" w:lineRule="exact"/>
        <w:rPr>
          <w:rFonts w:ascii="Times New Roman" w:hAnsi="Times New Roman" w:cs="Times New Roman"/>
          <w:szCs w:val="32"/>
          <w:u w:val="single"/>
        </w:rPr>
      </w:pPr>
    </w:p>
    <w:p w14:paraId="7045B48A" w14:textId="77777777" w:rsidR="00E475D1" w:rsidRDefault="00E475D1" w:rsidP="00F54A78">
      <w:pPr>
        <w:pStyle w:val="a4"/>
        <w:overflowPunct w:val="0"/>
        <w:spacing w:line="480" w:lineRule="exact"/>
        <w:rPr>
          <w:rFonts w:ascii="Times New Roman" w:hAnsi="Times New Roman" w:cs="Times New Roman"/>
          <w:szCs w:val="32"/>
          <w:u w:val="single"/>
        </w:rPr>
      </w:pPr>
    </w:p>
    <w:p w14:paraId="5B9AC383" w14:textId="77777777" w:rsidR="00E475D1" w:rsidRDefault="00E475D1" w:rsidP="00F54A78">
      <w:pPr>
        <w:pStyle w:val="a4"/>
        <w:overflowPunct w:val="0"/>
        <w:spacing w:line="480" w:lineRule="exact"/>
        <w:rPr>
          <w:rFonts w:ascii="Times New Roman" w:hAnsi="Times New Roman" w:cs="Times New Roman"/>
          <w:szCs w:val="32"/>
          <w:u w:val="single"/>
        </w:rPr>
      </w:pPr>
    </w:p>
    <w:p w14:paraId="75E21DE5" w14:textId="77777777" w:rsidR="00E475D1" w:rsidRDefault="00E475D1" w:rsidP="00F54A78">
      <w:pPr>
        <w:pStyle w:val="a4"/>
        <w:overflowPunct w:val="0"/>
        <w:spacing w:line="480" w:lineRule="exact"/>
        <w:rPr>
          <w:rFonts w:ascii="Times New Roman" w:hAnsi="Times New Roman" w:cs="Times New Roman"/>
          <w:szCs w:val="32"/>
          <w:u w:val="single"/>
        </w:rPr>
      </w:pPr>
    </w:p>
    <w:p w14:paraId="2008201A" w14:textId="77777777" w:rsidR="00E475D1" w:rsidRDefault="00E475D1" w:rsidP="00F54A78">
      <w:pPr>
        <w:pStyle w:val="a4"/>
        <w:overflowPunct w:val="0"/>
        <w:spacing w:line="480" w:lineRule="exact"/>
        <w:rPr>
          <w:rFonts w:ascii="Times New Roman" w:hAnsi="Times New Roman" w:cs="Times New Roman"/>
          <w:szCs w:val="32"/>
          <w:u w:val="single"/>
        </w:rPr>
      </w:pPr>
    </w:p>
    <w:p w14:paraId="6EE4EF17" w14:textId="77777777" w:rsidR="00E475D1" w:rsidRDefault="00E475D1" w:rsidP="00F54A78">
      <w:pPr>
        <w:pStyle w:val="a4"/>
        <w:overflowPunct w:val="0"/>
        <w:spacing w:line="480" w:lineRule="exact"/>
        <w:rPr>
          <w:rFonts w:ascii="Times New Roman" w:hAnsi="Times New Roman" w:cs="Times New Roman"/>
          <w:szCs w:val="32"/>
          <w:u w:val="single"/>
        </w:rPr>
      </w:pPr>
    </w:p>
    <w:p w14:paraId="470F5E25" w14:textId="77777777" w:rsidR="00E475D1" w:rsidRDefault="00E475D1" w:rsidP="00F54A78">
      <w:pPr>
        <w:pStyle w:val="a4"/>
        <w:overflowPunct w:val="0"/>
        <w:spacing w:line="480" w:lineRule="exact"/>
        <w:rPr>
          <w:rFonts w:ascii="Times New Roman" w:hAnsi="Times New Roman" w:cs="Times New Roman"/>
          <w:szCs w:val="32"/>
          <w:u w:val="single"/>
        </w:rPr>
      </w:pPr>
    </w:p>
    <w:p w14:paraId="73322431" w14:textId="77777777" w:rsidR="00E475D1" w:rsidRDefault="00E475D1" w:rsidP="00F54A78">
      <w:pPr>
        <w:pStyle w:val="a4"/>
        <w:overflowPunct w:val="0"/>
        <w:spacing w:line="480" w:lineRule="exact"/>
        <w:rPr>
          <w:rFonts w:ascii="Times New Roman" w:hAnsi="Times New Roman" w:cs="Times New Roman"/>
          <w:szCs w:val="32"/>
          <w:u w:val="single"/>
        </w:rPr>
      </w:pPr>
    </w:p>
    <w:p w14:paraId="4A8A077D" w14:textId="77777777" w:rsidR="00E475D1" w:rsidRDefault="00E475D1" w:rsidP="00F54A78">
      <w:pPr>
        <w:pStyle w:val="a4"/>
        <w:overflowPunct w:val="0"/>
        <w:spacing w:line="480" w:lineRule="exact"/>
        <w:rPr>
          <w:rFonts w:ascii="Times New Roman" w:hAnsi="Times New Roman" w:cs="Times New Roman"/>
          <w:szCs w:val="32"/>
          <w:u w:val="single"/>
        </w:rPr>
      </w:pPr>
    </w:p>
    <w:p w14:paraId="4F7C834A" w14:textId="77777777" w:rsidR="00E475D1" w:rsidRDefault="00E475D1" w:rsidP="00F54A78">
      <w:pPr>
        <w:pStyle w:val="a4"/>
        <w:overflowPunct w:val="0"/>
        <w:spacing w:line="480" w:lineRule="exact"/>
        <w:rPr>
          <w:rFonts w:ascii="Times New Roman" w:hAnsi="Times New Roman" w:cs="Times New Roman"/>
          <w:szCs w:val="32"/>
          <w:u w:val="single"/>
        </w:rPr>
      </w:pPr>
    </w:p>
    <w:p w14:paraId="116507DC" w14:textId="77777777" w:rsidR="00E475D1" w:rsidRDefault="00E475D1" w:rsidP="00F54A78">
      <w:pPr>
        <w:pStyle w:val="a4"/>
        <w:overflowPunct w:val="0"/>
        <w:spacing w:line="480" w:lineRule="exact"/>
        <w:rPr>
          <w:rFonts w:ascii="Times New Roman" w:hAnsi="Times New Roman" w:cs="Times New Roman"/>
          <w:szCs w:val="32"/>
          <w:u w:val="single"/>
        </w:rPr>
      </w:pPr>
    </w:p>
    <w:p w14:paraId="391FBDE6" w14:textId="77777777" w:rsidR="00E475D1" w:rsidRDefault="00E475D1" w:rsidP="00F54A78">
      <w:pPr>
        <w:pStyle w:val="a4"/>
        <w:overflowPunct w:val="0"/>
        <w:spacing w:line="480" w:lineRule="exact"/>
        <w:rPr>
          <w:rFonts w:ascii="Times New Roman" w:hAnsi="Times New Roman" w:cs="Times New Roman"/>
          <w:szCs w:val="32"/>
          <w:u w:val="single"/>
        </w:rPr>
      </w:pPr>
    </w:p>
    <w:p w14:paraId="4E703339" w14:textId="77777777" w:rsidR="00E475D1" w:rsidRDefault="00E475D1" w:rsidP="00F54A78">
      <w:pPr>
        <w:pStyle w:val="a4"/>
        <w:overflowPunct w:val="0"/>
        <w:spacing w:line="480" w:lineRule="exact"/>
        <w:rPr>
          <w:rFonts w:ascii="Times New Roman" w:hAnsi="Times New Roman" w:cs="Times New Roman"/>
          <w:szCs w:val="32"/>
          <w:u w:val="single"/>
        </w:rPr>
      </w:pPr>
    </w:p>
    <w:p w14:paraId="18026596" w14:textId="77777777" w:rsidR="00E475D1" w:rsidRDefault="00E475D1" w:rsidP="00F54A78">
      <w:pPr>
        <w:pStyle w:val="a4"/>
        <w:overflowPunct w:val="0"/>
        <w:spacing w:line="480" w:lineRule="exact"/>
        <w:rPr>
          <w:rFonts w:ascii="Times New Roman" w:hAnsi="Times New Roman" w:cs="Times New Roman"/>
          <w:szCs w:val="32"/>
          <w:u w:val="single"/>
        </w:rPr>
      </w:pPr>
    </w:p>
    <w:p w14:paraId="34E7D4D6" w14:textId="77777777" w:rsidR="00D54EA2" w:rsidRDefault="00D54EA2" w:rsidP="00F54A78">
      <w:pPr>
        <w:pStyle w:val="a4"/>
        <w:overflowPunct w:val="0"/>
        <w:spacing w:line="480" w:lineRule="exact"/>
        <w:rPr>
          <w:rFonts w:ascii="Times New Roman" w:hAnsi="Times New Roman" w:cs="Times New Roman"/>
          <w:szCs w:val="32"/>
          <w:u w:val="single"/>
        </w:rPr>
      </w:pPr>
    </w:p>
    <w:p w14:paraId="035E731D" w14:textId="77777777" w:rsidR="00D54EA2" w:rsidRDefault="00D54EA2" w:rsidP="00F54A78">
      <w:pPr>
        <w:pStyle w:val="a4"/>
        <w:overflowPunct w:val="0"/>
        <w:spacing w:line="480" w:lineRule="exact"/>
        <w:rPr>
          <w:rFonts w:ascii="Times New Roman" w:hAnsi="Times New Roman" w:cs="Times New Roman"/>
          <w:szCs w:val="32"/>
          <w:u w:val="single"/>
        </w:rPr>
      </w:pPr>
    </w:p>
    <w:p w14:paraId="26971A6F" w14:textId="77777777" w:rsidR="00D54EA2" w:rsidRDefault="00D54EA2" w:rsidP="00F54A78">
      <w:pPr>
        <w:pStyle w:val="a4"/>
        <w:overflowPunct w:val="0"/>
        <w:spacing w:line="480" w:lineRule="exact"/>
        <w:rPr>
          <w:rFonts w:ascii="Times New Roman" w:hAnsi="Times New Roman" w:cs="Times New Roman"/>
          <w:szCs w:val="32"/>
          <w:u w:val="single"/>
        </w:rPr>
      </w:pPr>
    </w:p>
    <w:p w14:paraId="13B0ADD5" w14:textId="77777777" w:rsidR="00D54EA2" w:rsidRDefault="00D54EA2" w:rsidP="00F54A78">
      <w:pPr>
        <w:pStyle w:val="a4"/>
        <w:overflowPunct w:val="0"/>
        <w:spacing w:line="480" w:lineRule="exact"/>
        <w:rPr>
          <w:rFonts w:ascii="Times New Roman" w:hAnsi="Times New Roman" w:cs="Times New Roman"/>
          <w:szCs w:val="32"/>
          <w:u w:val="single"/>
        </w:rPr>
      </w:pPr>
    </w:p>
    <w:p w14:paraId="1430883F" w14:textId="77777777" w:rsidR="00D54EA2" w:rsidRDefault="00D54EA2" w:rsidP="00F54A78">
      <w:pPr>
        <w:pStyle w:val="a4"/>
        <w:overflowPunct w:val="0"/>
        <w:spacing w:line="480" w:lineRule="exact"/>
        <w:rPr>
          <w:rFonts w:ascii="Times New Roman" w:hAnsi="Times New Roman" w:cs="Times New Roman"/>
          <w:szCs w:val="32"/>
          <w:u w:val="single"/>
        </w:rPr>
      </w:pPr>
    </w:p>
    <w:p w14:paraId="662DED59" w14:textId="77777777" w:rsidR="00D54EA2" w:rsidRDefault="00D54EA2" w:rsidP="00F54A78">
      <w:pPr>
        <w:pStyle w:val="a4"/>
        <w:overflowPunct w:val="0"/>
        <w:spacing w:line="480" w:lineRule="exact"/>
        <w:rPr>
          <w:rFonts w:ascii="Times New Roman" w:hAnsi="Times New Roman" w:cs="Times New Roman"/>
          <w:szCs w:val="32"/>
          <w:u w:val="single"/>
        </w:rPr>
      </w:pPr>
    </w:p>
    <w:p w14:paraId="4BE72CD8" w14:textId="77777777" w:rsidR="00D54EA2" w:rsidRDefault="00D54EA2" w:rsidP="00F54A78">
      <w:pPr>
        <w:pStyle w:val="a4"/>
        <w:overflowPunct w:val="0"/>
        <w:spacing w:line="480" w:lineRule="exact"/>
        <w:rPr>
          <w:rFonts w:ascii="Times New Roman" w:hAnsi="Times New Roman" w:cs="Times New Roman"/>
          <w:szCs w:val="32"/>
          <w:u w:val="single"/>
        </w:rPr>
      </w:pPr>
    </w:p>
    <w:p w14:paraId="4B9C6C4C" w14:textId="77777777" w:rsidR="00D54EA2" w:rsidRDefault="00D54EA2" w:rsidP="00F54A78">
      <w:pPr>
        <w:pStyle w:val="a4"/>
        <w:overflowPunct w:val="0"/>
        <w:spacing w:line="480" w:lineRule="exact"/>
        <w:rPr>
          <w:rFonts w:ascii="Times New Roman" w:hAnsi="Times New Roman" w:cs="Times New Roman"/>
          <w:szCs w:val="32"/>
          <w:u w:val="single"/>
        </w:rPr>
      </w:pPr>
    </w:p>
    <w:p w14:paraId="7B8C6B2B" w14:textId="77777777" w:rsidR="00D54EA2" w:rsidRDefault="00D54EA2" w:rsidP="00F54A78">
      <w:pPr>
        <w:pStyle w:val="a4"/>
        <w:overflowPunct w:val="0"/>
        <w:spacing w:line="480" w:lineRule="exact"/>
        <w:rPr>
          <w:rFonts w:ascii="Times New Roman" w:hAnsi="Times New Roman" w:cs="Times New Roman"/>
          <w:szCs w:val="32"/>
          <w:u w:val="single"/>
        </w:rPr>
      </w:pPr>
    </w:p>
    <w:p w14:paraId="5341D76B" w14:textId="77777777" w:rsidR="00D54EA2" w:rsidRDefault="00D54EA2" w:rsidP="00F54A78">
      <w:pPr>
        <w:pStyle w:val="a4"/>
        <w:overflowPunct w:val="0"/>
        <w:spacing w:line="480" w:lineRule="exact"/>
        <w:rPr>
          <w:rFonts w:ascii="Times New Roman" w:hAnsi="Times New Roman" w:cs="Times New Roman"/>
          <w:szCs w:val="32"/>
          <w:u w:val="single"/>
        </w:rPr>
      </w:pPr>
    </w:p>
    <w:p w14:paraId="234B4D86" w14:textId="77777777" w:rsidR="00D54EA2" w:rsidRDefault="00D54EA2" w:rsidP="00F54A78">
      <w:pPr>
        <w:pStyle w:val="a4"/>
        <w:overflowPunct w:val="0"/>
        <w:spacing w:line="480" w:lineRule="exact"/>
        <w:rPr>
          <w:rFonts w:ascii="Times New Roman" w:hAnsi="Times New Roman" w:cs="Times New Roman"/>
          <w:szCs w:val="32"/>
          <w:u w:val="single"/>
        </w:rPr>
      </w:pPr>
    </w:p>
    <w:p w14:paraId="148A0E5F" w14:textId="77777777" w:rsidR="00D54EA2" w:rsidRDefault="00D54EA2" w:rsidP="00F54A78">
      <w:pPr>
        <w:pStyle w:val="a4"/>
        <w:overflowPunct w:val="0"/>
        <w:spacing w:line="480" w:lineRule="exact"/>
        <w:rPr>
          <w:rFonts w:ascii="Times New Roman" w:hAnsi="Times New Roman" w:cs="Times New Roman"/>
          <w:szCs w:val="32"/>
          <w:u w:val="single"/>
        </w:rPr>
      </w:pPr>
    </w:p>
    <w:p w14:paraId="71EE6F8E" w14:textId="77777777" w:rsidR="00D54EA2" w:rsidRDefault="00D54EA2" w:rsidP="00F54A78">
      <w:pPr>
        <w:pStyle w:val="a4"/>
        <w:overflowPunct w:val="0"/>
        <w:spacing w:line="480" w:lineRule="exact"/>
        <w:rPr>
          <w:rFonts w:ascii="Times New Roman" w:hAnsi="Times New Roman" w:cs="Times New Roman"/>
          <w:szCs w:val="32"/>
          <w:u w:val="single"/>
        </w:rPr>
      </w:pPr>
    </w:p>
    <w:p w14:paraId="5734CD07" w14:textId="77777777" w:rsidR="00D54EA2" w:rsidRDefault="00D54EA2" w:rsidP="00F54A78">
      <w:pPr>
        <w:pStyle w:val="a4"/>
        <w:overflowPunct w:val="0"/>
        <w:spacing w:line="480" w:lineRule="exact"/>
        <w:rPr>
          <w:rFonts w:ascii="Times New Roman" w:hAnsi="Times New Roman" w:cs="Times New Roman"/>
          <w:szCs w:val="32"/>
          <w:u w:val="single"/>
        </w:rPr>
      </w:pPr>
    </w:p>
    <w:p w14:paraId="66B81D29" w14:textId="77777777" w:rsidR="00D54EA2" w:rsidRDefault="00D54EA2" w:rsidP="00F54A78">
      <w:pPr>
        <w:pStyle w:val="a4"/>
        <w:overflowPunct w:val="0"/>
        <w:spacing w:line="480" w:lineRule="exact"/>
        <w:rPr>
          <w:rFonts w:ascii="Times New Roman" w:hAnsi="Times New Roman" w:cs="Times New Roman"/>
          <w:szCs w:val="32"/>
          <w:u w:val="single"/>
        </w:rPr>
      </w:pPr>
    </w:p>
    <w:p w14:paraId="7A30E3AA" w14:textId="77777777" w:rsidR="00D54EA2" w:rsidRDefault="00D54EA2" w:rsidP="00F54A78">
      <w:pPr>
        <w:pStyle w:val="a4"/>
        <w:overflowPunct w:val="0"/>
        <w:spacing w:line="480" w:lineRule="exact"/>
        <w:rPr>
          <w:rFonts w:ascii="Times New Roman" w:hAnsi="Times New Roman" w:cs="Times New Roman"/>
          <w:szCs w:val="32"/>
          <w:u w:val="single"/>
        </w:rPr>
      </w:pPr>
    </w:p>
    <w:p w14:paraId="10B69ABD" w14:textId="77777777" w:rsidR="00D54EA2" w:rsidRDefault="00D54EA2" w:rsidP="00F54A78">
      <w:pPr>
        <w:pStyle w:val="a4"/>
        <w:overflowPunct w:val="0"/>
        <w:spacing w:line="480" w:lineRule="exact"/>
        <w:rPr>
          <w:rFonts w:ascii="Times New Roman" w:hAnsi="Times New Roman" w:cs="Times New Roman"/>
          <w:szCs w:val="32"/>
          <w:u w:val="single"/>
        </w:rPr>
      </w:pPr>
    </w:p>
    <w:p w14:paraId="664438FF" w14:textId="77777777" w:rsidR="00D54EA2" w:rsidRDefault="00D54EA2" w:rsidP="00F54A78">
      <w:pPr>
        <w:pStyle w:val="a4"/>
        <w:overflowPunct w:val="0"/>
        <w:spacing w:line="480" w:lineRule="exact"/>
        <w:rPr>
          <w:rFonts w:ascii="Times New Roman" w:hAnsi="Times New Roman" w:cs="Times New Roman"/>
          <w:szCs w:val="32"/>
          <w:u w:val="single"/>
        </w:rPr>
      </w:pPr>
    </w:p>
    <w:p w14:paraId="0321B46B" w14:textId="77777777" w:rsidR="00D54EA2" w:rsidRDefault="00D54EA2" w:rsidP="00F54A78">
      <w:pPr>
        <w:pStyle w:val="a4"/>
        <w:overflowPunct w:val="0"/>
        <w:spacing w:line="480" w:lineRule="exact"/>
        <w:rPr>
          <w:rFonts w:ascii="Times New Roman" w:hAnsi="Times New Roman" w:cs="Times New Roman"/>
          <w:szCs w:val="32"/>
          <w:u w:val="single"/>
        </w:rPr>
      </w:pPr>
    </w:p>
    <w:p w14:paraId="5A207B46" w14:textId="77777777" w:rsidR="00D54EA2" w:rsidRDefault="00D54EA2" w:rsidP="00F54A78">
      <w:pPr>
        <w:pStyle w:val="a4"/>
        <w:overflowPunct w:val="0"/>
        <w:spacing w:line="480" w:lineRule="exact"/>
        <w:rPr>
          <w:rFonts w:ascii="Times New Roman" w:hAnsi="Times New Roman" w:cs="Times New Roman"/>
          <w:szCs w:val="32"/>
          <w:u w:val="single"/>
        </w:rPr>
      </w:pPr>
    </w:p>
    <w:p w14:paraId="70352F6C" w14:textId="77777777" w:rsidR="00D54EA2" w:rsidRDefault="00D54EA2" w:rsidP="00F54A78">
      <w:pPr>
        <w:pStyle w:val="a4"/>
        <w:overflowPunct w:val="0"/>
        <w:spacing w:line="480" w:lineRule="exact"/>
        <w:rPr>
          <w:rFonts w:ascii="Times New Roman" w:hAnsi="Times New Roman" w:cs="Times New Roman"/>
          <w:szCs w:val="32"/>
          <w:u w:val="single"/>
        </w:rPr>
      </w:pPr>
    </w:p>
    <w:p w14:paraId="344F80AA" w14:textId="77777777" w:rsidR="00D54EA2" w:rsidRDefault="00D54EA2" w:rsidP="00F54A78">
      <w:pPr>
        <w:pStyle w:val="a4"/>
        <w:overflowPunct w:val="0"/>
        <w:spacing w:line="480" w:lineRule="exact"/>
        <w:rPr>
          <w:rFonts w:ascii="Times New Roman" w:hAnsi="Times New Roman" w:cs="Times New Roman"/>
          <w:szCs w:val="32"/>
          <w:u w:val="single"/>
        </w:rPr>
      </w:pPr>
    </w:p>
    <w:p w14:paraId="6BC64C54" w14:textId="77777777" w:rsidR="00D54EA2" w:rsidRDefault="00D54EA2" w:rsidP="00F54A78">
      <w:pPr>
        <w:pStyle w:val="a4"/>
        <w:overflowPunct w:val="0"/>
        <w:spacing w:line="480" w:lineRule="exact"/>
        <w:rPr>
          <w:rFonts w:ascii="Times New Roman" w:hAnsi="Times New Roman" w:cs="Times New Roman"/>
          <w:szCs w:val="32"/>
          <w:u w:val="single"/>
        </w:rPr>
      </w:pPr>
    </w:p>
    <w:p w14:paraId="78BC2C35" w14:textId="77777777" w:rsidR="00D54EA2" w:rsidRDefault="00D54EA2" w:rsidP="00F54A78">
      <w:pPr>
        <w:pStyle w:val="a4"/>
        <w:overflowPunct w:val="0"/>
        <w:spacing w:line="480" w:lineRule="exact"/>
        <w:rPr>
          <w:rFonts w:ascii="Times New Roman" w:hAnsi="Times New Roman" w:cs="Times New Roman"/>
          <w:szCs w:val="32"/>
          <w:u w:val="single"/>
        </w:rPr>
      </w:pPr>
    </w:p>
    <w:p w14:paraId="15C3C0FB" w14:textId="77777777" w:rsidR="00D54EA2" w:rsidRDefault="00D54EA2" w:rsidP="00F54A78">
      <w:pPr>
        <w:pStyle w:val="a4"/>
        <w:overflowPunct w:val="0"/>
        <w:spacing w:line="480" w:lineRule="exact"/>
        <w:rPr>
          <w:rFonts w:ascii="Times New Roman" w:hAnsi="Times New Roman" w:cs="Times New Roman"/>
          <w:szCs w:val="32"/>
          <w:u w:val="single"/>
        </w:rPr>
      </w:pPr>
    </w:p>
    <w:p w14:paraId="514E8317" w14:textId="77777777" w:rsidR="00D54EA2" w:rsidRDefault="00D54EA2" w:rsidP="00F54A78">
      <w:pPr>
        <w:pStyle w:val="a4"/>
        <w:overflowPunct w:val="0"/>
        <w:spacing w:line="480" w:lineRule="exact"/>
        <w:rPr>
          <w:rFonts w:ascii="Times New Roman" w:hAnsi="Times New Roman" w:cs="Times New Roman"/>
          <w:szCs w:val="32"/>
          <w:u w:val="single"/>
        </w:rPr>
      </w:pPr>
    </w:p>
    <w:p w14:paraId="75AED174" w14:textId="77777777" w:rsidR="00D54EA2" w:rsidRDefault="00D54EA2" w:rsidP="00F54A78">
      <w:pPr>
        <w:pStyle w:val="a4"/>
        <w:overflowPunct w:val="0"/>
        <w:spacing w:line="480" w:lineRule="exact"/>
        <w:rPr>
          <w:rFonts w:ascii="Times New Roman" w:hAnsi="Times New Roman" w:cs="Times New Roman"/>
          <w:szCs w:val="32"/>
          <w:u w:val="single"/>
        </w:rPr>
      </w:pPr>
    </w:p>
    <w:p w14:paraId="295E9EAA" w14:textId="77777777" w:rsidR="00E475D1" w:rsidRDefault="00E475D1" w:rsidP="00F54A78">
      <w:pPr>
        <w:pStyle w:val="a4"/>
        <w:overflowPunct w:val="0"/>
        <w:spacing w:line="480" w:lineRule="exact"/>
        <w:rPr>
          <w:rFonts w:ascii="Times New Roman" w:hAnsi="Times New Roman" w:cs="Times New Roman"/>
          <w:szCs w:val="32"/>
          <w:u w:val="single"/>
        </w:rPr>
      </w:pPr>
    </w:p>
    <w:p w14:paraId="5CEDDB4F" w14:textId="77777777" w:rsidR="00E475D1" w:rsidRDefault="00E475D1" w:rsidP="00F54A78">
      <w:pPr>
        <w:pStyle w:val="a4"/>
        <w:overflowPunct w:val="0"/>
        <w:spacing w:line="480" w:lineRule="exact"/>
        <w:rPr>
          <w:rFonts w:ascii="Times New Roman" w:hAnsi="Times New Roman" w:cs="Times New Roman"/>
          <w:szCs w:val="32"/>
          <w:u w:val="single"/>
        </w:rPr>
      </w:pPr>
    </w:p>
    <w:p w14:paraId="70B49F2D" w14:textId="77777777" w:rsidR="00E475D1" w:rsidRDefault="00E475D1" w:rsidP="00F54A78">
      <w:pPr>
        <w:pStyle w:val="a4"/>
        <w:overflowPunct w:val="0"/>
        <w:spacing w:line="480" w:lineRule="exact"/>
        <w:rPr>
          <w:rFonts w:ascii="Times New Roman" w:hAnsi="Times New Roman" w:cs="Times New Roman"/>
          <w:szCs w:val="32"/>
          <w:u w:val="single"/>
        </w:rPr>
      </w:pPr>
    </w:p>
    <w:p w14:paraId="7FCD134C" w14:textId="77777777" w:rsidR="00FF5DF8" w:rsidRPr="0084225C" w:rsidRDefault="0052040E" w:rsidP="00F54A78">
      <w:pPr>
        <w:pStyle w:val="a4"/>
        <w:overflowPunct w:val="0"/>
        <w:spacing w:line="480" w:lineRule="exact"/>
        <w:rPr>
          <w:rFonts w:ascii="Times New Roman" w:hAnsi="Times New Roman" w:cs="Times New Roman"/>
          <w:szCs w:val="32"/>
          <w:u w:val="single"/>
        </w:rPr>
      </w:pPr>
      <w:r w:rsidRPr="0084225C">
        <w:rPr>
          <w:rFonts w:ascii="Times New Roman" w:hAnsi="Times New Roman" w:cs="Times New Roman" w:hint="eastAsia"/>
          <w:szCs w:val="32"/>
          <w:u w:val="single"/>
        </w:rPr>
        <w:t xml:space="preserve"> </w:t>
      </w:r>
      <w:r w:rsidRPr="0084225C">
        <w:rPr>
          <w:rFonts w:ascii="Times New Roman" w:hAnsi="Times New Roman" w:cs="Times New Roman"/>
          <w:szCs w:val="32"/>
          <w:u w:val="single"/>
        </w:rPr>
        <w:t xml:space="preserve">                                                </w:t>
      </w:r>
      <w:r w:rsidRPr="0084225C">
        <w:rPr>
          <w:rFonts w:ascii="Times New Roman" w:hAnsi="Times New Roman" w:cs="Times New Roman" w:hint="eastAsia"/>
          <w:szCs w:val="32"/>
          <w:u w:val="single"/>
        </w:rPr>
        <w:t xml:space="preserve">      </w:t>
      </w:r>
      <w:r w:rsidRPr="0084225C">
        <w:rPr>
          <w:rFonts w:ascii="Times New Roman" w:hAnsi="Times New Roman" w:cs="Times New Roman"/>
          <w:szCs w:val="32"/>
          <w:u w:val="single"/>
        </w:rPr>
        <w:t xml:space="preserve">  </w:t>
      </w:r>
    </w:p>
    <w:p w14:paraId="796A5825" w14:textId="070A03D4" w:rsidR="00FF5DF8" w:rsidRPr="0084225C" w:rsidRDefault="0052040E" w:rsidP="00F54A78">
      <w:pPr>
        <w:overflowPunct w:val="0"/>
        <w:spacing w:line="400" w:lineRule="exact"/>
        <w:rPr>
          <w:rFonts w:ascii="Times New Roman" w:eastAsia="仿宋_GB2312" w:hAnsi="Times New Roman" w:cs="Times New Roman"/>
          <w:spacing w:val="-2"/>
          <w:sz w:val="28"/>
          <w:szCs w:val="28"/>
        </w:rPr>
      </w:pPr>
      <w:r w:rsidRPr="0084225C">
        <w:rPr>
          <w:rFonts w:ascii="Times New Roman" w:eastAsia="仿宋_GB2312" w:hAnsi="Times New Roman" w:cs="Times New Roman"/>
          <w:noProof/>
          <w:sz w:val="28"/>
          <w:szCs w:val="28"/>
        </w:rPr>
        <mc:AlternateContent>
          <mc:Choice Requires="wps">
            <w:drawing>
              <wp:anchor distT="0" distB="0" distL="114300" distR="114300" simplePos="0" relativeHeight="251661312" behindDoc="1" locked="0" layoutInCell="1" allowOverlap="1" wp14:anchorId="627C3F97" wp14:editId="53A06C28">
                <wp:simplePos x="0" y="0"/>
                <wp:positionH relativeFrom="column">
                  <wp:posOffset>-635</wp:posOffset>
                </wp:positionH>
                <wp:positionV relativeFrom="paragraph">
                  <wp:posOffset>308610</wp:posOffset>
                </wp:positionV>
                <wp:extent cx="5702300" cy="8890"/>
                <wp:effectExtent l="8890" t="13335" r="13335" b="6350"/>
                <wp:wrapTight wrapText="bothSides">
                  <wp:wrapPolygon edited="0">
                    <wp:start x="0" y="0"/>
                    <wp:lineTo x="21600" y="0"/>
                    <wp:lineTo x="0" y="0"/>
                  </wp:wrapPolygon>
                </wp:wrapTight>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2300" cy="8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3449F5E" id="Line 9"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4.3pt" to="448.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">
                <w10:wrap type="tight"/>
              </v:line>
            </w:pict>
          </mc:Fallback>
        </mc:AlternateContent>
      </w:r>
      <w:r w:rsidRPr="0084225C">
        <w:rPr>
          <w:rFonts w:ascii="Times New Roman" w:eastAsia="仿宋_GB2312" w:hAnsi="Times New Roman" w:cs="Times New Roman"/>
          <w:sz w:val="28"/>
          <w:szCs w:val="28"/>
        </w:rPr>
        <w:t>天津外国语大学办公室</w:t>
      </w:r>
      <w:r w:rsidRPr="0084225C">
        <w:rPr>
          <w:rFonts w:ascii="Times New Roman" w:eastAsia="仿宋_GB2312" w:hAnsi="Times New Roman" w:cs="Times New Roman"/>
          <w:sz w:val="28"/>
          <w:szCs w:val="28"/>
        </w:rPr>
        <w:t xml:space="preserve"> </w:t>
      </w:r>
      <w:r w:rsidRPr="0084225C">
        <w:rPr>
          <w:rFonts w:ascii="Times New Roman" w:eastAsia="仿宋_GB2312" w:hAnsi="Times New Roman" w:cs="Times New Roman" w:hint="eastAsia"/>
          <w:sz w:val="28"/>
          <w:szCs w:val="28"/>
        </w:rPr>
        <w:t xml:space="preserve">           </w:t>
      </w:r>
      <w:r w:rsidR="006404B8" w:rsidRPr="0084225C">
        <w:rPr>
          <w:rFonts w:ascii="Times New Roman" w:eastAsia="仿宋_GB2312" w:hAnsi="Times New Roman" w:cs="Times New Roman" w:hint="eastAsia"/>
          <w:sz w:val="28"/>
          <w:szCs w:val="28"/>
        </w:rPr>
        <w:t xml:space="preserve">    </w:t>
      </w:r>
      <w:r w:rsidRPr="0084225C">
        <w:rPr>
          <w:rFonts w:ascii="Times New Roman" w:eastAsia="仿宋_GB2312" w:hAnsi="Times New Roman" w:cs="Times New Roman" w:hint="eastAsia"/>
          <w:sz w:val="28"/>
          <w:szCs w:val="28"/>
        </w:rPr>
        <w:t xml:space="preserve">        </w:t>
      </w:r>
      <w:r w:rsidRPr="0084225C">
        <w:rPr>
          <w:rFonts w:ascii="Times New Roman" w:eastAsia="仿宋_GB2312" w:hAnsi="Times New Roman" w:cs="Times New Roman"/>
          <w:sz w:val="28"/>
          <w:szCs w:val="28"/>
        </w:rPr>
        <w:t>20</w:t>
      </w:r>
      <w:r w:rsidRPr="0084225C">
        <w:rPr>
          <w:rFonts w:ascii="Times New Roman" w:eastAsia="仿宋_GB2312" w:hAnsi="Times New Roman" w:cs="Times New Roman" w:hint="eastAsia"/>
          <w:sz w:val="28"/>
          <w:szCs w:val="28"/>
        </w:rPr>
        <w:t>2</w:t>
      </w:r>
      <w:r w:rsidR="00DA14E2">
        <w:rPr>
          <w:rFonts w:ascii="Times New Roman" w:eastAsia="仿宋_GB2312" w:hAnsi="Times New Roman" w:cs="Times New Roman" w:hint="eastAsia"/>
          <w:sz w:val="28"/>
          <w:szCs w:val="28"/>
        </w:rPr>
        <w:t>6</w:t>
      </w:r>
      <w:r w:rsidRPr="0084225C">
        <w:rPr>
          <w:rFonts w:ascii="Times New Roman" w:eastAsia="仿宋_GB2312" w:hAnsi="Times New Roman" w:cs="Times New Roman"/>
          <w:sz w:val="28"/>
          <w:szCs w:val="28"/>
        </w:rPr>
        <w:t>年</w:t>
      </w:r>
      <w:r w:rsidR="00496DDF">
        <w:rPr>
          <w:rFonts w:ascii="Times New Roman" w:eastAsia="仿宋_GB2312" w:hAnsi="Times New Roman" w:cs="Times New Roman" w:hint="eastAsia"/>
          <w:sz w:val="28"/>
          <w:szCs w:val="28"/>
        </w:rPr>
        <w:t>9</w:t>
      </w:r>
      <w:r w:rsidRPr="0084225C">
        <w:rPr>
          <w:rFonts w:ascii="Times New Roman" w:eastAsia="仿宋_GB2312" w:hAnsi="Times New Roman" w:cs="Times New Roman"/>
          <w:sz w:val="28"/>
          <w:szCs w:val="28"/>
        </w:rPr>
        <w:t>月</w:t>
      </w:r>
      <w:r w:rsidR="00496DDF">
        <w:rPr>
          <w:rFonts w:ascii="Times New Roman" w:eastAsia="仿宋_GB2312" w:hAnsi="Times New Roman" w:cs="Times New Roman" w:hint="eastAsia"/>
          <w:sz w:val="28"/>
          <w:szCs w:val="28"/>
        </w:rPr>
        <w:t>1</w:t>
      </w:r>
      <w:r w:rsidRPr="0084225C">
        <w:rPr>
          <w:rFonts w:ascii="Times New Roman" w:eastAsia="仿宋_GB2312" w:hAnsi="Times New Roman" w:cs="Times New Roman"/>
          <w:sz w:val="28"/>
          <w:szCs w:val="28"/>
        </w:rPr>
        <w:t>日印发</w:t>
      </w:r>
    </w:p>
    <w:sectPr w:rsidR="00FF5DF8" w:rsidRPr="0084225C">
      <w:footerReference w:type="default" r:id="rId10"/>
      <w:pgSz w:w="11906" w:h="16838"/>
      <w:pgMar w:top="2098" w:right="1474" w:bottom="1417" w:left="1474"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912AEA" w14:textId="77777777" w:rsidR="00DF0B3B" w:rsidRDefault="00DF0B3B">
      <w:r>
        <w:separator/>
      </w:r>
    </w:p>
  </w:endnote>
  <w:endnote w:type="continuationSeparator" w:id="0">
    <w:p w14:paraId="47834228" w14:textId="77777777" w:rsidR="00DF0B3B" w:rsidRDefault="00DF0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方正大标宋_GBK">
    <w:altName w:val="宋体"/>
    <w:charset w:val="86"/>
    <w:family w:val="script"/>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A9B5E6" w14:textId="77777777" w:rsidR="00FF5DF8" w:rsidRDefault="0052040E">
    <w:pPr>
      <w:pStyle w:val="a6"/>
    </w:pPr>
    <w:r>
      <w:rPr>
        <w:noProof/>
      </w:rPr>
      <mc:AlternateContent>
        <mc:Choice Requires="wps">
          <w:drawing>
            <wp:anchor distT="0" distB="0" distL="114300" distR="114300" simplePos="0" relativeHeight="251659264" behindDoc="0" locked="0" layoutInCell="1" allowOverlap="1" wp14:anchorId="3F692667" wp14:editId="3FF3062C">
              <wp:simplePos x="0" y="0"/>
              <wp:positionH relativeFrom="margin">
                <wp:align>center</wp:align>
              </wp:positionH>
              <wp:positionV relativeFrom="paragraph">
                <wp:posOffset>0</wp:posOffset>
              </wp:positionV>
              <wp:extent cx="381635" cy="1974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0AE22" w14:textId="77777777" w:rsidR="00FF5DF8" w:rsidRDefault="0052040E">
                          <w:pPr>
                            <w:pStyle w:val="a6"/>
                            <w:rPr>
                              <w:rFonts w:ascii="宋体" w:eastAsia="宋体" w:hAnsi="宋体" w:cs="宋体"/>
                              <w:sz w:val="24"/>
                              <w:szCs w:val="24"/>
                            </w:rPr>
                          </w:pP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  \* MERGEFORMAT </w:instrText>
                          </w:r>
                          <w:r>
                            <w:rPr>
                              <w:rFonts w:asciiTheme="minorEastAsia" w:hAnsiTheme="minorEastAsia" w:cstheme="minorEastAsia" w:hint="eastAsia"/>
                              <w:sz w:val="24"/>
                              <w:szCs w:val="24"/>
                            </w:rPr>
                            <w:fldChar w:fldCharType="separate"/>
                          </w:r>
                          <w:r w:rsidR="00F1732B">
                            <w:rPr>
                              <w:rFonts w:asciiTheme="minorEastAsia" w:hAnsiTheme="minorEastAsia" w:cstheme="minorEastAsia"/>
                              <w:noProof/>
                              <w:sz w:val="24"/>
                              <w:szCs w:val="24"/>
                            </w:rPr>
                            <w:t>- 2 -</w:t>
                          </w:r>
                          <w:r>
                            <w:rPr>
                              <w:rFonts w:asciiTheme="minorEastAsia" w:hAnsiTheme="minorEastAsia" w:cstheme="minorEastAsia" w:hint="eastAsia"/>
                              <w:sz w:val="24"/>
                              <w:szCs w:val="24"/>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30.05pt;height:15.5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" filled="f" stroked="f">
              <v:textbox style="mso-fit-shape-to-text:t" inset="0,0,0,0">
                <w:txbxContent>
                  <w:p w14:paraId="6940AE22" w14:textId="77777777" w:rsidR="00FF5DF8" w:rsidRDefault="0052040E">
                    <w:pPr>
                      <w:pStyle w:val="a6"/>
                      <w:rPr>
                        <w:rFonts w:ascii="宋体" w:eastAsia="宋体" w:hAnsi="宋体" w:cs="宋体"/>
                        <w:sz w:val="24"/>
                        <w:szCs w:val="24"/>
                      </w:rPr>
                    </w:pP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  \* MERGEFORMAT </w:instrText>
                    </w:r>
                    <w:r>
                      <w:rPr>
                        <w:rFonts w:asciiTheme="minorEastAsia" w:hAnsiTheme="minorEastAsia" w:cstheme="minorEastAsia" w:hint="eastAsia"/>
                        <w:sz w:val="24"/>
                        <w:szCs w:val="24"/>
                      </w:rPr>
                      <w:fldChar w:fldCharType="separate"/>
                    </w:r>
                    <w:r w:rsidR="00F1732B">
                      <w:rPr>
                        <w:rFonts w:asciiTheme="minorEastAsia" w:hAnsiTheme="minorEastAsia" w:cstheme="minorEastAsia"/>
                        <w:noProof/>
                        <w:sz w:val="24"/>
                        <w:szCs w:val="24"/>
                      </w:rPr>
                      <w:t>- 2 -</w:t>
                    </w:r>
                    <w:r>
                      <w:rPr>
                        <w:rFonts w:asciiTheme="minorEastAsia" w:hAnsiTheme="minorEastAsia" w:cstheme="minorEastAsia" w:hint="eastAsia"/>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EA3D65" w14:textId="77777777" w:rsidR="00DF0B3B" w:rsidRDefault="00DF0B3B">
      <w:r>
        <w:separator/>
      </w:r>
    </w:p>
  </w:footnote>
  <w:footnote w:type="continuationSeparator" w:id="0">
    <w:p w14:paraId="6CF6C982" w14:textId="77777777" w:rsidR="00DF0B3B" w:rsidRDefault="00DF0B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271E05"/>
    <w:multiLevelType w:val="singleLevel"/>
    <w:tmpl w:val="AA271E05"/>
    <w:lvl w:ilvl="0">
      <w:start w:val="1"/>
      <w:numFmt w:val="chineseCounting"/>
      <w:suff w:val="space"/>
      <w:lvlText w:val="（%1）"/>
      <w:lvlJc w:val="left"/>
      <w:rPr>
        <w:rFonts w:hint="eastAsia"/>
      </w:rPr>
    </w:lvl>
  </w:abstractNum>
  <w:abstractNum w:abstractNumId="1">
    <w:nsid w:val="C0049BF3"/>
    <w:multiLevelType w:val="singleLevel"/>
    <w:tmpl w:val="C0049BF3"/>
    <w:lvl w:ilvl="0">
      <w:start w:val="1"/>
      <w:numFmt w:val="chineseCounting"/>
      <w:suff w:val="space"/>
      <w:lvlText w:val="（%1）"/>
      <w:lvlJc w:val="left"/>
      <w:rPr>
        <w:rFonts w:hint="eastAsia"/>
      </w:rPr>
    </w:lvl>
  </w:abstractNum>
  <w:abstractNum w:abstractNumId="2">
    <w:nsid w:val="C08E6621"/>
    <w:multiLevelType w:val="singleLevel"/>
    <w:tmpl w:val="C08E6621"/>
    <w:lvl w:ilvl="0">
      <w:start w:val="1"/>
      <w:numFmt w:val="chineseCounting"/>
      <w:suff w:val="space"/>
      <w:lvlText w:val="（%1）"/>
      <w:lvlJc w:val="left"/>
      <w:rPr>
        <w:rFonts w:hint="eastAsia"/>
      </w:rPr>
    </w:lvl>
  </w:abstractNum>
  <w:abstractNum w:abstractNumId="3">
    <w:nsid w:val="C1A3C018"/>
    <w:multiLevelType w:val="singleLevel"/>
    <w:tmpl w:val="C1A3C018"/>
    <w:lvl w:ilvl="0">
      <w:start w:val="3"/>
      <w:numFmt w:val="chineseCounting"/>
      <w:suff w:val="space"/>
      <w:lvlText w:val="第%1章"/>
      <w:lvlJc w:val="left"/>
      <w:rPr>
        <w:rFonts w:hint="eastAsia"/>
      </w:rPr>
    </w:lvl>
  </w:abstractNum>
  <w:abstractNum w:abstractNumId="4">
    <w:nsid w:val="DCAF3AC8"/>
    <w:multiLevelType w:val="singleLevel"/>
    <w:tmpl w:val="DCAF3AC8"/>
    <w:lvl w:ilvl="0">
      <w:start w:val="1"/>
      <w:numFmt w:val="decimal"/>
      <w:suff w:val="nothing"/>
      <w:lvlText w:val="%1、"/>
      <w:lvlJc w:val="left"/>
    </w:lvl>
  </w:abstractNum>
  <w:abstractNum w:abstractNumId="5">
    <w:nsid w:val="DFBC5936"/>
    <w:multiLevelType w:val="singleLevel"/>
    <w:tmpl w:val="DFBC5936"/>
    <w:lvl w:ilvl="0">
      <w:start w:val="1"/>
      <w:numFmt w:val="chineseCounting"/>
      <w:suff w:val="space"/>
      <w:lvlText w:val="第%1章"/>
      <w:lvlJc w:val="left"/>
      <w:rPr>
        <w:rFonts w:hint="eastAsia"/>
      </w:rPr>
    </w:lvl>
  </w:abstractNum>
  <w:abstractNum w:abstractNumId="6">
    <w:nsid w:val="E71D4693"/>
    <w:multiLevelType w:val="singleLevel"/>
    <w:tmpl w:val="E71D4693"/>
    <w:lvl w:ilvl="0">
      <w:start w:val="1"/>
      <w:numFmt w:val="chineseCounting"/>
      <w:suff w:val="space"/>
      <w:lvlText w:val="第%1章"/>
      <w:lvlJc w:val="left"/>
      <w:rPr>
        <w:rFonts w:hint="eastAsia"/>
      </w:rPr>
    </w:lvl>
  </w:abstractNum>
  <w:abstractNum w:abstractNumId="7">
    <w:nsid w:val="0D6A16EF"/>
    <w:multiLevelType w:val="singleLevel"/>
    <w:tmpl w:val="3D0EB76C"/>
    <w:lvl w:ilvl="0">
      <w:start w:val="1"/>
      <w:numFmt w:val="chineseCounting"/>
      <w:suff w:val="space"/>
      <w:lvlText w:val="第%1条"/>
      <w:lvlJc w:val="left"/>
      <w:pPr>
        <w:ind w:left="426" w:firstLine="420"/>
      </w:pPr>
      <w:rPr>
        <w:rFonts w:ascii="楷体_GB2312" w:eastAsia="楷体_GB2312" w:hint="eastAsia"/>
        <w:b w:val="0"/>
        <w:bCs/>
      </w:rPr>
    </w:lvl>
  </w:abstractNum>
  <w:abstractNum w:abstractNumId="8">
    <w:nsid w:val="1B8FEB16"/>
    <w:multiLevelType w:val="singleLevel"/>
    <w:tmpl w:val="1B8FEB16"/>
    <w:lvl w:ilvl="0">
      <w:start w:val="1"/>
      <w:numFmt w:val="decimal"/>
      <w:lvlText w:val="%1."/>
      <w:lvlJc w:val="left"/>
      <w:pPr>
        <w:ind w:left="425" w:hanging="425"/>
      </w:pPr>
      <w:rPr>
        <w:rFonts w:hint="default"/>
      </w:rPr>
    </w:lvl>
  </w:abstractNum>
  <w:abstractNum w:abstractNumId="9">
    <w:nsid w:val="33A8E985"/>
    <w:multiLevelType w:val="singleLevel"/>
    <w:tmpl w:val="33A8E985"/>
    <w:lvl w:ilvl="0">
      <w:start w:val="1"/>
      <w:numFmt w:val="decimal"/>
      <w:suff w:val="space"/>
      <w:lvlText w:val="%1."/>
      <w:lvlJc w:val="left"/>
    </w:lvl>
  </w:abstractNum>
  <w:abstractNum w:abstractNumId="10">
    <w:nsid w:val="61D4B141"/>
    <w:multiLevelType w:val="singleLevel"/>
    <w:tmpl w:val="61D4B141"/>
    <w:lvl w:ilvl="0">
      <w:start w:val="1"/>
      <w:numFmt w:val="decimal"/>
      <w:lvlText w:val="%1."/>
      <w:lvlJc w:val="left"/>
      <w:pPr>
        <w:ind w:left="425" w:hanging="425"/>
      </w:pPr>
      <w:rPr>
        <w:rFonts w:hint="default"/>
      </w:rPr>
    </w:lvl>
  </w:abstractNum>
  <w:abstractNum w:abstractNumId="11">
    <w:nsid w:val="7C674DAE"/>
    <w:multiLevelType w:val="multilevel"/>
    <w:tmpl w:val="7C674DAE"/>
    <w:lvl w:ilvl="0">
      <w:start w:val="4"/>
      <w:numFmt w:val="japaneseCounting"/>
      <w:lvlText w:val="第%1章"/>
      <w:lvlJc w:val="left"/>
      <w:pPr>
        <w:tabs>
          <w:tab w:val="num" w:pos="3692"/>
        </w:tabs>
        <w:ind w:left="3692" w:hanging="1620"/>
      </w:pPr>
      <w:rPr>
        <w:rFonts w:hint="default"/>
      </w:rPr>
    </w:lvl>
    <w:lvl w:ilvl="1">
      <w:start w:val="1"/>
      <w:numFmt w:val="lowerLetter"/>
      <w:lvlText w:val="%2)"/>
      <w:lvlJc w:val="left"/>
      <w:pPr>
        <w:tabs>
          <w:tab w:val="num" w:pos="2912"/>
        </w:tabs>
        <w:ind w:left="2912" w:hanging="420"/>
      </w:pPr>
    </w:lvl>
    <w:lvl w:ilvl="2">
      <w:start w:val="1"/>
      <w:numFmt w:val="lowerRoman"/>
      <w:lvlText w:val="%3."/>
      <w:lvlJc w:val="right"/>
      <w:pPr>
        <w:tabs>
          <w:tab w:val="num" w:pos="3332"/>
        </w:tabs>
        <w:ind w:left="3332" w:hanging="420"/>
      </w:pPr>
    </w:lvl>
    <w:lvl w:ilvl="3">
      <w:start w:val="1"/>
      <w:numFmt w:val="decimal"/>
      <w:lvlText w:val="%4."/>
      <w:lvlJc w:val="left"/>
      <w:pPr>
        <w:tabs>
          <w:tab w:val="num" w:pos="3752"/>
        </w:tabs>
        <w:ind w:left="3752" w:hanging="420"/>
      </w:pPr>
    </w:lvl>
    <w:lvl w:ilvl="4">
      <w:start w:val="1"/>
      <w:numFmt w:val="lowerLetter"/>
      <w:lvlText w:val="%5)"/>
      <w:lvlJc w:val="left"/>
      <w:pPr>
        <w:tabs>
          <w:tab w:val="num" w:pos="4172"/>
        </w:tabs>
        <w:ind w:left="4172" w:hanging="420"/>
      </w:pPr>
    </w:lvl>
    <w:lvl w:ilvl="5">
      <w:start w:val="1"/>
      <w:numFmt w:val="lowerRoman"/>
      <w:lvlText w:val="%6."/>
      <w:lvlJc w:val="right"/>
      <w:pPr>
        <w:tabs>
          <w:tab w:val="num" w:pos="4592"/>
        </w:tabs>
        <w:ind w:left="4592" w:hanging="420"/>
      </w:pPr>
    </w:lvl>
    <w:lvl w:ilvl="6">
      <w:start w:val="1"/>
      <w:numFmt w:val="decimal"/>
      <w:lvlText w:val="%7."/>
      <w:lvlJc w:val="left"/>
      <w:pPr>
        <w:tabs>
          <w:tab w:val="num" w:pos="5012"/>
        </w:tabs>
        <w:ind w:left="5012" w:hanging="420"/>
      </w:pPr>
    </w:lvl>
    <w:lvl w:ilvl="7">
      <w:start w:val="1"/>
      <w:numFmt w:val="lowerLetter"/>
      <w:lvlText w:val="%8)"/>
      <w:lvlJc w:val="left"/>
      <w:pPr>
        <w:tabs>
          <w:tab w:val="num" w:pos="5432"/>
        </w:tabs>
        <w:ind w:left="5432" w:hanging="420"/>
      </w:pPr>
    </w:lvl>
    <w:lvl w:ilvl="8">
      <w:start w:val="1"/>
      <w:numFmt w:val="lowerRoman"/>
      <w:lvlText w:val="%9."/>
      <w:lvlJc w:val="right"/>
      <w:pPr>
        <w:tabs>
          <w:tab w:val="num" w:pos="5852"/>
        </w:tabs>
        <w:ind w:left="5852" w:hanging="420"/>
      </w:pPr>
    </w:lvl>
  </w:abstractNum>
  <w:num w:numId="1">
    <w:abstractNumId w:val="9"/>
  </w:num>
  <w:num w:numId="2">
    <w:abstractNumId w:val="7"/>
  </w:num>
  <w:num w:numId="3">
    <w:abstractNumId w:val="8"/>
  </w:num>
  <w:num w:numId="4">
    <w:abstractNumId w:val="10"/>
  </w:num>
  <w:num w:numId="5">
    <w:abstractNumId w:val="5"/>
  </w:num>
  <w:num w:numId="6">
    <w:abstractNumId w:val="11"/>
  </w:num>
  <w:num w:numId="7">
    <w:abstractNumId w:val="3"/>
  </w:num>
  <w:num w:numId="8">
    <w:abstractNumId w:val="1"/>
  </w:num>
  <w:num w:numId="9">
    <w:abstractNumId w:val="2"/>
  </w:num>
  <w:num w:numId="10">
    <w:abstractNumId w:val="0"/>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wZjQwNTNjNTI1MDJhNGEzZTNlOTQ4ZTE1MzA3ZGEifQ=="/>
  </w:docVars>
  <w:rsids>
    <w:rsidRoot w:val="00B41379"/>
    <w:rsid w:val="00004344"/>
    <w:rsid w:val="000069C2"/>
    <w:rsid w:val="0000754C"/>
    <w:rsid w:val="00010BAD"/>
    <w:rsid w:val="00015E7F"/>
    <w:rsid w:val="00026A0F"/>
    <w:rsid w:val="00030587"/>
    <w:rsid w:val="00030E64"/>
    <w:rsid w:val="00032AA3"/>
    <w:rsid w:val="0003455F"/>
    <w:rsid w:val="00047210"/>
    <w:rsid w:val="000565C3"/>
    <w:rsid w:val="0006743A"/>
    <w:rsid w:val="0007355D"/>
    <w:rsid w:val="00081520"/>
    <w:rsid w:val="00087DC0"/>
    <w:rsid w:val="00090ECF"/>
    <w:rsid w:val="00095960"/>
    <w:rsid w:val="000A38BA"/>
    <w:rsid w:val="000D01A4"/>
    <w:rsid w:val="000D3658"/>
    <w:rsid w:val="000D47C6"/>
    <w:rsid w:val="000E495A"/>
    <w:rsid w:val="000E73E5"/>
    <w:rsid w:val="000F0EBC"/>
    <w:rsid w:val="000F4A43"/>
    <w:rsid w:val="00105123"/>
    <w:rsid w:val="0010583F"/>
    <w:rsid w:val="00112820"/>
    <w:rsid w:val="00115E1D"/>
    <w:rsid w:val="00121222"/>
    <w:rsid w:val="00126288"/>
    <w:rsid w:val="00141723"/>
    <w:rsid w:val="00144A65"/>
    <w:rsid w:val="0014659B"/>
    <w:rsid w:val="00147A97"/>
    <w:rsid w:val="0015025A"/>
    <w:rsid w:val="0015276F"/>
    <w:rsid w:val="00154484"/>
    <w:rsid w:val="0015631F"/>
    <w:rsid w:val="0015729B"/>
    <w:rsid w:val="00167847"/>
    <w:rsid w:val="001717C4"/>
    <w:rsid w:val="00175811"/>
    <w:rsid w:val="00177409"/>
    <w:rsid w:val="00180F46"/>
    <w:rsid w:val="00185236"/>
    <w:rsid w:val="00186A4D"/>
    <w:rsid w:val="00192891"/>
    <w:rsid w:val="00193412"/>
    <w:rsid w:val="00196CD7"/>
    <w:rsid w:val="001A3768"/>
    <w:rsid w:val="001B1EA9"/>
    <w:rsid w:val="001B7483"/>
    <w:rsid w:val="001D4BFA"/>
    <w:rsid w:val="001D6E9E"/>
    <w:rsid w:val="001E0EE1"/>
    <w:rsid w:val="001E3A58"/>
    <w:rsid w:val="001F5BB0"/>
    <w:rsid w:val="00202BA6"/>
    <w:rsid w:val="00214B45"/>
    <w:rsid w:val="002220DC"/>
    <w:rsid w:val="00225C80"/>
    <w:rsid w:val="00233796"/>
    <w:rsid w:val="00241A7C"/>
    <w:rsid w:val="0024385A"/>
    <w:rsid w:val="0025444F"/>
    <w:rsid w:val="0026670C"/>
    <w:rsid w:val="00266B16"/>
    <w:rsid w:val="00282E48"/>
    <w:rsid w:val="00292B0C"/>
    <w:rsid w:val="00292D85"/>
    <w:rsid w:val="00293FFA"/>
    <w:rsid w:val="00294F52"/>
    <w:rsid w:val="002A0B0A"/>
    <w:rsid w:val="002A1859"/>
    <w:rsid w:val="002A37A8"/>
    <w:rsid w:val="002A3E90"/>
    <w:rsid w:val="002B13A4"/>
    <w:rsid w:val="002B5985"/>
    <w:rsid w:val="002C155B"/>
    <w:rsid w:val="002C326C"/>
    <w:rsid w:val="002D14FF"/>
    <w:rsid w:val="002D17EC"/>
    <w:rsid w:val="002D6036"/>
    <w:rsid w:val="002E2928"/>
    <w:rsid w:val="002E4E8F"/>
    <w:rsid w:val="002F3AF1"/>
    <w:rsid w:val="002F63F6"/>
    <w:rsid w:val="002F6E13"/>
    <w:rsid w:val="003022A6"/>
    <w:rsid w:val="0030404D"/>
    <w:rsid w:val="0030423F"/>
    <w:rsid w:val="0030439E"/>
    <w:rsid w:val="00312684"/>
    <w:rsid w:val="00316882"/>
    <w:rsid w:val="00323811"/>
    <w:rsid w:val="00325A1A"/>
    <w:rsid w:val="00325C9A"/>
    <w:rsid w:val="00332840"/>
    <w:rsid w:val="00337E88"/>
    <w:rsid w:val="00345F94"/>
    <w:rsid w:val="00346096"/>
    <w:rsid w:val="00355D2C"/>
    <w:rsid w:val="003674AB"/>
    <w:rsid w:val="003753A1"/>
    <w:rsid w:val="00375A5C"/>
    <w:rsid w:val="003831F4"/>
    <w:rsid w:val="00385A61"/>
    <w:rsid w:val="00393667"/>
    <w:rsid w:val="00393EB0"/>
    <w:rsid w:val="00395076"/>
    <w:rsid w:val="003958EA"/>
    <w:rsid w:val="003A1D84"/>
    <w:rsid w:val="003B0B84"/>
    <w:rsid w:val="003B12FB"/>
    <w:rsid w:val="003B153E"/>
    <w:rsid w:val="003B2E3B"/>
    <w:rsid w:val="003B46EF"/>
    <w:rsid w:val="003E12B9"/>
    <w:rsid w:val="003E586F"/>
    <w:rsid w:val="00402DE3"/>
    <w:rsid w:val="00403CF1"/>
    <w:rsid w:val="00405C53"/>
    <w:rsid w:val="00417963"/>
    <w:rsid w:val="00420DE2"/>
    <w:rsid w:val="004217D3"/>
    <w:rsid w:val="00432BB1"/>
    <w:rsid w:val="00461A2F"/>
    <w:rsid w:val="0046568A"/>
    <w:rsid w:val="00467AB1"/>
    <w:rsid w:val="00467EBE"/>
    <w:rsid w:val="00475097"/>
    <w:rsid w:val="004826F0"/>
    <w:rsid w:val="004852CC"/>
    <w:rsid w:val="00485C36"/>
    <w:rsid w:val="00496DDF"/>
    <w:rsid w:val="004A3F41"/>
    <w:rsid w:val="004A5791"/>
    <w:rsid w:val="004B1D49"/>
    <w:rsid w:val="004B5DC9"/>
    <w:rsid w:val="004C1E5C"/>
    <w:rsid w:val="004D69FD"/>
    <w:rsid w:val="004E24CA"/>
    <w:rsid w:val="004F5973"/>
    <w:rsid w:val="004F702C"/>
    <w:rsid w:val="005012F1"/>
    <w:rsid w:val="005053EF"/>
    <w:rsid w:val="00505EED"/>
    <w:rsid w:val="00507A7E"/>
    <w:rsid w:val="00513F2F"/>
    <w:rsid w:val="00514C50"/>
    <w:rsid w:val="00516BB9"/>
    <w:rsid w:val="0052040E"/>
    <w:rsid w:val="005208AC"/>
    <w:rsid w:val="005369E8"/>
    <w:rsid w:val="00537FAC"/>
    <w:rsid w:val="005404B8"/>
    <w:rsid w:val="0054394F"/>
    <w:rsid w:val="005564CE"/>
    <w:rsid w:val="005643EA"/>
    <w:rsid w:val="005660DD"/>
    <w:rsid w:val="00566F6A"/>
    <w:rsid w:val="00567708"/>
    <w:rsid w:val="00572E59"/>
    <w:rsid w:val="00572F01"/>
    <w:rsid w:val="0057628E"/>
    <w:rsid w:val="005763B4"/>
    <w:rsid w:val="005A7CFE"/>
    <w:rsid w:val="005B161D"/>
    <w:rsid w:val="005B5E1A"/>
    <w:rsid w:val="005D2784"/>
    <w:rsid w:val="005D6994"/>
    <w:rsid w:val="005D72FA"/>
    <w:rsid w:val="005E1524"/>
    <w:rsid w:val="005E2D18"/>
    <w:rsid w:val="00602E0C"/>
    <w:rsid w:val="00613750"/>
    <w:rsid w:val="0062164F"/>
    <w:rsid w:val="00625254"/>
    <w:rsid w:val="00634138"/>
    <w:rsid w:val="00634E1D"/>
    <w:rsid w:val="006404B8"/>
    <w:rsid w:val="00650F00"/>
    <w:rsid w:val="00653EF5"/>
    <w:rsid w:val="00662755"/>
    <w:rsid w:val="0068095C"/>
    <w:rsid w:val="00690DC9"/>
    <w:rsid w:val="006A39A4"/>
    <w:rsid w:val="006A6B2D"/>
    <w:rsid w:val="006B03B2"/>
    <w:rsid w:val="006B7474"/>
    <w:rsid w:val="006C7625"/>
    <w:rsid w:val="006D3630"/>
    <w:rsid w:val="006E0BE4"/>
    <w:rsid w:val="006E2B15"/>
    <w:rsid w:val="006E52F7"/>
    <w:rsid w:val="006F3A7C"/>
    <w:rsid w:val="00701514"/>
    <w:rsid w:val="00705D52"/>
    <w:rsid w:val="0070687C"/>
    <w:rsid w:val="00711F54"/>
    <w:rsid w:val="00713843"/>
    <w:rsid w:val="007154FD"/>
    <w:rsid w:val="007177B2"/>
    <w:rsid w:val="007250D7"/>
    <w:rsid w:val="007316B5"/>
    <w:rsid w:val="007422CD"/>
    <w:rsid w:val="007431FB"/>
    <w:rsid w:val="00753E48"/>
    <w:rsid w:val="00762AD2"/>
    <w:rsid w:val="00765B2A"/>
    <w:rsid w:val="00775E4F"/>
    <w:rsid w:val="007850FD"/>
    <w:rsid w:val="00785C49"/>
    <w:rsid w:val="00792481"/>
    <w:rsid w:val="00796CBC"/>
    <w:rsid w:val="007A0D92"/>
    <w:rsid w:val="007A5D0B"/>
    <w:rsid w:val="007B09EA"/>
    <w:rsid w:val="007B2255"/>
    <w:rsid w:val="007D44C4"/>
    <w:rsid w:val="007D638B"/>
    <w:rsid w:val="007D6713"/>
    <w:rsid w:val="007E2279"/>
    <w:rsid w:val="007F1B23"/>
    <w:rsid w:val="00805F29"/>
    <w:rsid w:val="00805F98"/>
    <w:rsid w:val="00814E25"/>
    <w:rsid w:val="0083025C"/>
    <w:rsid w:val="008337C8"/>
    <w:rsid w:val="008344A8"/>
    <w:rsid w:val="0084200D"/>
    <w:rsid w:val="0084225C"/>
    <w:rsid w:val="008470EC"/>
    <w:rsid w:val="008577D3"/>
    <w:rsid w:val="0086644B"/>
    <w:rsid w:val="00872568"/>
    <w:rsid w:val="00875537"/>
    <w:rsid w:val="00881B7B"/>
    <w:rsid w:val="00887228"/>
    <w:rsid w:val="008927E6"/>
    <w:rsid w:val="0089487F"/>
    <w:rsid w:val="008954AC"/>
    <w:rsid w:val="008A212A"/>
    <w:rsid w:val="008A2A17"/>
    <w:rsid w:val="008B42DA"/>
    <w:rsid w:val="008C090C"/>
    <w:rsid w:val="008C4A3E"/>
    <w:rsid w:val="008C6BE5"/>
    <w:rsid w:val="008F6CCE"/>
    <w:rsid w:val="008F7163"/>
    <w:rsid w:val="008F7A24"/>
    <w:rsid w:val="00903C5C"/>
    <w:rsid w:val="00922A33"/>
    <w:rsid w:val="009301CB"/>
    <w:rsid w:val="00936D7B"/>
    <w:rsid w:val="00937243"/>
    <w:rsid w:val="0094280F"/>
    <w:rsid w:val="009452E5"/>
    <w:rsid w:val="00952F64"/>
    <w:rsid w:val="00957472"/>
    <w:rsid w:val="009739BD"/>
    <w:rsid w:val="009A00A7"/>
    <w:rsid w:val="009A5DDD"/>
    <w:rsid w:val="009A6EF8"/>
    <w:rsid w:val="009B1CB5"/>
    <w:rsid w:val="009B2C8B"/>
    <w:rsid w:val="009C47B1"/>
    <w:rsid w:val="009C5737"/>
    <w:rsid w:val="009D0144"/>
    <w:rsid w:val="009D13B3"/>
    <w:rsid w:val="009E0417"/>
    <w:rsid w:val="009F4D27"/>
    <w:rsid w:val="00A050C3"/>
    <w:rsid w:val="00A21D41"/>
    <w:rsid w:val="00A25596"/>
    <w:rsid w:val="00A30432"/>
    <w:rsid w:val="00A35EE7"/>
    <w:rsid w:val="00A408BC"/>
    <w:rsid w:val="00A425E1"/>
    <w:rsid w:val="00A44E99"/>
    <w:rsid w:val="00A46F92"/>
    <w:rsid w:val="00A5363F"/>
    <w:rsid w:val="00A53AEC"/>
    <w:rsid w:val="00A54801"/>
    <w:rsid w:val="00A62B5D"/>
    <w:rsid w:val="00A6666D"/>
    <w:rsid w:val="00A70002"/>
    <w:rsid w:val="00A715F1"/>
    <w:rsid w:val="00A772E5"/>
    <w:rsid w:val="00A81560"/>
    <w:rsid w:val="00A91D00"/>
    <w:rsid w:val="00A95CF0"/>
    <w:rsid w:val="00AA1632"/>
    <w:rsid w:val="00AA513E"/>
    <w:rsid w:val="00AA5D78"/>
    <w:rsid w:val="00AA7971"/>
    <w:rsid w:val="00AB0C2A"/>
    <w:rsid w:val="00AC09D9"/>
    <w:rsid w:val="00AC39A5"/>
    <w:rsid w:val="00AD3361"/>
    <w:rsid w:val="00AE2438"/>
    <w:rsid w:val="00AE4DB1"/>
    <w:rsid w:val="00AF4BCB"/>
    <w:rsid w:val="00AF5371"/>
    <w:rsid w:val="00B105EA"/>
    <w:rsid w:val="00B11D94"/>
    <w:rsid w:val="00B1229A"/>
    <w:rsid w:val="00B253BD"/>
    <w:rsid w:val="00B33CE4"/>
    <w:rsid w:val="00B34647"/>
    <w:rsid w:val="00B34AD7"/>
    <w:rsid w:val="00B41379"/>
    <w:rsid w:val="00B41B2D"/>
    <w:rsid w:val="00B42B4B"/>
    <w:rsid w:val="00B43D50"/>
    <w:rsid w:val="00B53539"/>
    <w:rsid w:val="00B70643"/>
    <w:rsid w:val="00B71652"/>
    <w:rsid w:val="00B8150B"/>
    <w:rsid w:val="00B8403B"/>
    <w:rsid w:val="00B84E95"/>
    <w:rsid w:val="00B92622"/>
    <w:rsid w:val="00B969A7"/>
    <w:rsid w:val="00BA5469"/>
    <w:rsid w:val="00BB0FEE"/>
    <w:rsid w:val="00BC18F5"/>
    <w:rsid w:val="00BC1B85"/>
    <w:rsid w:val="00BE18EA"/>
    <w:rsid w:val="00BF01DB"/>
    <w:rsid w:val="00C12CE9"/>
    <w:rsid w:val="00C15C3D"/>
    <w:rsid w:val="00C21558"/>
    <w:rsid w:val="00C24C74"/>
    <w:rsid w:val="00C25374"/>
    <w:rsid w:val="00C41404"/>
    <w:rsid w:val="00C41A4B"/>
    <w:rsid w:val="00C4284A"/>
    <w:rsid w:val="00C432D2"/>
    <w:rsid w:val="00C5069A"/>
    <w:rsid w:val="00C51B4E"/>
    <w:rsid w:val="00C55857"/>
    <w:rsid w:val="00C56F84"/>
    <w:rsid w:val="00C66361"/>
    <w:rsid w:val="00C66E44"/>
    <w:rsid w:val="00C731AE"/>
    <w:rsid w:val="00C73CFB"/>
    <w:rsid w:val="00C74541"/>
    <w:rsid w:val="00C76FE4"/>
    <w:rsid w:val="00C84C0D"/>
    <w:rsid w:val="00C853FB"/>
    <w:rsid w:val="00CA011A"/>
    <w:rsid w:val="00CA2B72"/>
    <w:rsid w:val="00CB24B1"/>
    <w:rsid w:val="00CB2AB5"/>
    <w:rsid w:val="00CB7D48"/>
    <w:rsid w:val="00CC4A99"/>
    <w:rsid w:val="00CE1209"/>
    <w:rsid w:val="00CF2D91"/>
    <w:rsid w:val="00CF34F9"/>
    <w:rsid w:val="00D026AB"/>
    <w:rsid w:val="00D03614"/>
    <w:rsid w:val="00D0367B"/>
    <w:rsid w:val="00D12EB0"/>
    <w:rsid w:val="00D22C9B"/>
    <w:rsid w:val="00D35F6F"/>
    <w:rsid w:val="00D4464E"/>
    <w:rsid w:val="00D528B5"/>
    <w:rsid w:val="00D54EA2"/>
    <w:rsid w:val="00D563F2"/>
    <w:rsid w:val="00D64275"/>
    <w:rsid w:val="00D71127"/>
    <w:rsid w:val="00D744B0"/>
    <w:rsid w:val="00D77BBF"/>
    <w:rsid w:val="00D8110D"/>
    <w:rsid w:val="00D83CB7"/>
    <w:rsid w:val="00D9464D"/>
    <w:rsid w:val="00DA14E2"/>
    <w:rsid w:val="00DA2339"/>
    <w:rsid w:val="00DB49E4"/>
    <w:rsid w:val="00DB7019"/>
    <w:rsid w:val="00DD3253"/>
    <w:rsid w:val="00DD73AC"/>
    <w:rsid w:val="00DE2499"/>
    <w:rsid w:val="00DF0B3B"/>
    <w:rsid w:val="00DF1638"/>
    <w:rsid w:val="00E0596F"/>
    <w:rsid w:val="00E0620D"/>
    <w:rsid w:val="00E10BF3"/>
    <w:rsid w:val="00E137B3"/>
    <w:rsid w:val="00E156CC"/>
    <w:rsid w:val="00E15F9A"/>
    <w:rsid w:val="00E21322"/>
    <w:rsid w:val="00E2401D"/>
    <w:rsid w:val="00E278DF"/>
    <w:rsid w:val="00E33507"/>
    <w:rsid w:val="00E416F1"/>
    <w:rsid w:val="00E4488E"/>
    <w:rsid w:val="00E475D1"/>
    <w:rsid w:val="00E529AC"/>
    <w:rsid w:val="00E55D32"/>
    <w:rsid w:val="00E61C75"/>
    <w:rsid w:val="00E631B0"/>
    <w:rsid w:val="00E63284"/>
    <w:rsid w:val="00E64620"/>
    <w:rsid w:val="00E73B49"/>
    <w:rsid w:val="00E7771D"/>
    <w:rsid w:val="00E801F9"/>
    <w:rsid w:val="00E80611"/>
    <w:rsid w:val="00E80CD1"/>
    <w:rsid w:val="00E820CA"/>
    <w:rsid w:val="00E93861"/>
    <w:rsid w:val="00EA31E0"/>
    <w:rsid w:val="00EA6BF2"/>
    <w:rsid w:val="00EA6D67"/>
    <w:rsid w:val="00EB28AA"/>
    <w:rsid w:val="00EC70EF"/>
    <w:rsid w:val="00EC7263"/>
    <w:rsid w:val="00ED2519"/>
    <w:rsid w:val="00ED26FB"/>
    <w:rsid w:val="00EE07CE"/>
    <w:rsid w:val="00EF6137"/>
    <w:rsid w:val="00F07193"/>
    <w:rsid w:val="00F07416"/>
    <w:rsid w:val="00F10182"/>
    <w:rsid w:val="00F138BF"/>
    <w:rsid w:val="00F1732B"/>
    <w:rsid w:val="00F20255"/>
    <w:rsid w:val="00F21D95"/>
    <w:rsid w:val="00F343A6"/>
    <w:rsid w:val="00F4561E"/>
    <w:rsid w:val="00F4716E"/>
    <w:rsid w:val="00F54158"/>
    <w:rsid w:val="00F54A78"/>
    <w:rsid w:val="00F572B7"/>
    <w:rsid w:val="00F615BF"/>
    <w:rsid w:val="00F62ADE"/>
    <w:rsid w:val="00F63AE9"/>
    <w:rsid w:val="00F66148"/>
    <w:rsid w:val="00F71269"/>
    <w:rsid w:val="00F72BD6"/>
    <w:rsid w:val="00F76F67"/>
    <w:rsid w:val="00F81484"/>
    <w:rsid w:val="00F84B61"/>
    <w:rsid w:val="00F86FB6"/>
    <w:rsid w:val="00FA1CE6"/>
    <w:rsid w:val="00FA56A7"/>
    <w:rsid w:val="00FA57AB"/>
    <w:rsid w:val="00FC7624"/>
    <w:rsid w:val="00FC766A"/>
    <w:rsid w:val="00FD49B2"/>
    <w:rsid w:val="00FF4E2D"/>
    <w:rsid w:val="00FF5DF8"/>
    <w:rsid w:val="00FF7105"/>
    <w:rsid w:val="02483FDF"/>
    <w:rsid w:val="04D9583F"/>
    <w:rsid w:val="076751E6"/>
    <w:rsid w:val="07737B1A"/>
    <w:rsid w:val="07CF3C13"/>
    <w:rsid w:val="0A8B76DD"/>
    <w:rsid w:val="15057FE7"/>
    <w:rsid w:val="152E785F"/>
    <w:rsid w:val="1E9E1686"/>
    <w:rsid w:val="22E721D0"/>
    <w:rsid w:val="29645135"/>
    <w:rsid w:val="2CA03240"/>
    <w:rsid w:val="38256EFC"/>
    <w:rsid w:val="3A9D7C5E"/>
    <w:rsid w:val="3B010236"/>
    <w:rsid w:val="43977AB6"/>
    <w:rsid w:val="44B95FD0"/>
    <w:rsid w:val="48E43765"/>
    <w:rsid w:val="4B2763C6"/>
    <w:rsid w:val="4CE91C89"/>
    <w:rsid w:val="4D762AAF"/>
    <w:rsid w:val="54AB75F9"/>
    <w:rsid w:val="560732CB"/>
    <w:rsid w:val="56DF5F9B"/>
    <w:rsid w:val="5C4D1769"/>
    <w:rsid w:val="5DF46A7E"/>
    <w:rsid w:val="5F3A0A12"/>
    <w:rsid w:val="643D14DD"/>
    <w:rsid w:val="647012AD"/>
    <w:rsid w:val="671B5D5D"/>
    <w:rsid w:val="68FF0EB3"/>
    <w:rsid w:val="692255EC"/>
    <w:rsid w:val="6B2E1599"/>
    <w:rsid w:val="6EFF4D99"/>
    <w:rsid w:val="75D722F0"/>
    <w:rsid w:val="79D61239"/>
    <w:rsid w:val="7B061DE1"/>
    <w:rsid w:val="7D8171F4"/>
    <w:rsid w:val="7DBA07B9"/>
    <w:rsid w:val="7EF71F1B"/>
    <w:rsid w:val="7F974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2C45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20" w:unhideWhenUsed="0" w:qFormat="1"/>
    <w:lsdException w:name="Plain Text" w:semiHidden="0" w:uiPriority="0" w:unhideWhenUsed="0" w:qFormat="1"/>
    <w:lsdException w:name="Normal (Web)" w:semiHidden="0" w:uiPriority="0"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autoSpaceDE w:val="0"/>
      <w:autoSpaceDN w:val="0"/>
      <w:jc w:val="left"/>
    </w:pPr>
    <w:rPr>
      <w:rFonts w:ascii="仿宋" w:eastAsia="仿宋" w:hAnsi="仿宋" w:cs="仿宋"/>
      <w:kern w:val="0"/>
      <w:sz w:val="32"/>
      <w:szCs w:val="32"/>
      <w:lang w:val="zh-CN" w:bidi="zh-CN"/>
    </w:rPr>
  </w:style>
  <w:style w:type="paragraph" w:styleId="a4">
    <w:name w:val="Plain Text"/>
    <w:basedOn w:val="a"/>
    <w:link w:val="Char0"/>
    <w:qFormat/>
    <w:rPr>
      <w:rFonts w:ascii="仿宋_GB2312" w:eastAsia="仿宋_GB2312" w:hAnsi="Courier New" w:cs="Courier New"/>
      <w:sz w:val="32"/>
      <w:szCs w:val="21"/>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nhideWhenUsed/>
    <w:qFormat/>
    <w:pPr>
      <w:spacing w:before="100" w:beforeAutospacing="1" w:after="100" w:afterAutospacing="1"/>
      <w:jc w:val="left"/>
    </w:pPr>
    <w:rPr>
      <w:rFonts w:ascii="Calibri" w:eastAsia="宋体" w:hAnsi="Calibri" w:cs="Times New Roman"/>
      <w:kern w:val="0"/>
      <w:sz w:val="24"/>
      <w:szCs w:val="24"/>
    </w:rPr>
  </w:style>
  <w:style w:type="table" w:styleId="a9">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qFormat/>
    <w:rPr>
      <w:b/>
    </w:rPr>
  </w:style>
  <w:style w:type="character" w:styleId="ab">
    <w:name w:val="page number"/>
    <w:qFormat/>
  </w:style>
  <w:style w:type="character" w:styleId="ac">
    <w:name w:val="Hyperlink"/>
    <w:basedOn w:val="a0"/>
    <w:uiPriority w:val="99"/>
    <w:qFormat/>
    <w:rPr>
      <w:color w:val="0563C1"/>
      <w:u w:val="single"/>
    </w:rPr>
  </w:style>
  <w:style w:type="character" w:customStyle="1" w:styleId="Char1">
    <w:name w:val="批注框文本 Char"/>
    <w:basedOn w:val="a0"/>
    <w:link w:val="a5"/>
    <w:uiPriority w:val="99"/>
    <w:semiHidden/>
    <w:qFormat/>
    <w:rPr>
      <w:sz w:val="18"/>
      <w:szCs w:val="18"/>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Char0">
    <w:name w:val="纯文本 Char"/>
    <w:basedOn w:val="a0"/>
    <w:link w:val="a4"/>
    <w:qFormat/>
    <w:rPr>
      <w:rFonts w:ascii="仿宋_GB2312" w:eastAsia="仿宋_GB2312" w:hAnsi="Courier New" w:cs="Courier New"/>
      <w:kern w:val="2"/>
      <w:sz w:val="32"/>
      <w:szCs w:val="21"/>
    </w:rPr>
  </w:style>
  <w:style w:type="character" w:customStyle="1" w:styleId="Char">
    <w:name w:val="正文文本 Char"/>
    <w:basedOn w:val="a0"/>
    <w:link w:val="a3"/>
    <w:uiPriority w:val="1"/>
    <w:rPr>
      <w:rFonts w:ascii="仿宋" w:eastAsia="仿宋" w:hAnsi="仿宋" w:cs="仿宋"/>
      <w:sz w:val="32"/>
      <w:szCs w:val="32"/>
      <w:lang w:val="zh-CN" w:bidi="zh-CN"/>
    </w:rPr>
  </w:style>
  <w:style w:type="paragraph" w:styleId="ad">
    <w:name w:val="List Paragraph"/>
    <w:basedOn w:val="a"/>
    <w:uiPriority w:val="34"/>
    <w:qFormat/>
    <w:pPr>
      <w:autoSpaceDE w:val="0"/>
      <w:autoSpaceDN w:val="0"/>
      <w:ind w:left="1462" w:hanging="323"/>
      <w:jc w:val="left"/>
    </w:pPr>
    <w:rPr>
      <w:rFonts w:ascii="仿宋" w:eastAsia="仿宋" w:hAnsi="仿宋" w:cs="仿宋"/>
      <w:kern w:val="0"/>
      <w:sz w:val="22"/>
      <w:lang w:val="zh-CN" w:bidi="zh-CN"/>
    </w:rPr>
  </w:style>
  <w:style w:type="paragraph" w:customStyle="1" w:styleId="TableParagraph">
    <w:name w:val="Table Paragraph"/>
    <w:basedOn w:val="a"/>
    <w:uiPriority w:val="1"/>
    <w:qFormat/>
    <w:pPr>
      <w:autoSpaceDE w:val="0"/>
      <w:autoSpaceDN w:val="0"/>
      <w:jc w:val="left"/>
    </w:pPr>
    <w:rPr>
      <w:rFonts w:ascii="仿宋" w:eastAsia="仿宋" w:hAnsi="仿宋" w:cs="仿宋"/>
      <w:kern w:val="0"/>
      <w:sz w:val="22"/>
      <w:lang w:val="zh-CN" w:bidi="zh-CN"/>
    </w:rPr>
  </w:style>
  <w:style w:type="character" w:customStyle="1" w:styleId="head">
    <w:name w:val="head"/>
    <w:basedOn w:val="a0"/>
  </w:style>
  <w:style w:type="paragraph" w:customStyle="1" w:styleId="Default">
    <w:name w:val="Default"/>
    <w:qFormat/>
    <w:rsid w:val="00405C53"/>
    <w:pPr>
      <w:widowControl w:val="0"/>
      <w:autoSpaceDE w:val="0"/>
      <w:autoSpaceDN w:val="0"/>
      <w:adjustRightInd w:val="0"/>
    </w:pPr>
    <w:rPr>
      <w:rFonts w:ascii="方正小标宋简体" w:eastAsia="方正小标宋简体" w:hAnsi="Times New Roman" w:cs="方正小标宋简体"/>
      <w:color w:val="000000"/>
      <w:sz w:val="24"/>
      <w:szCs w:val="24"/>
    </w:rPr>
  </w:style>
  <w:style w:type="paragraph" w:customStyle="1" w:styleId="TableText">
    <w:name w:val="Table Text"/>
    <w:basedOn w:val="a"/>
    <w:semiHidden/>
    <w:qFormat/>
    <w:rsid w:val="00C5069A"/>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28"/>
      <w:szCs w:val="28"/>
      <w:lang w:eastAsia="en-US"/>
    </w:rPr>
  </w:style>
  <w:style w:type="table" w:customStyle="1" w:styleId="1">
    <w:name w:val="网格型1"/>
    <w:basedOn w:val="a1"/>
    <w:next w:val="a9"/>
    <w:uiPriority w:val="59"/>
    <w:rsid w:val="00C76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Date"/>
    <w:basedOn w:val="a"/>
    <w:next w:val="a"/>
    <w:link w:val="Char4"/>
    <w:uiPriority w:val="99"/>
    <w:semiHidden/>
    <w:unhideWhenUsed/>
    <w:rsid w:val="00147A97"/>
    <w:pPr>
      <w:ind w:leftChars="2500" w:left="100"/>
    </w:pPr>
  </w:style>
  <w:style w:type="character" w:customStyle="1" w:styleId="Char4">
    <w:name w:val="日期 Char"/>
    <w:basedOn w:val="a0"/>
    <w:link w:val="ae"/>
    <w:uiPriority w:val="99"/>
    <w:semiHidden/>
    <w:rsid w:val="00147A97"/>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20" w:unhideWhenUsed="0" w:qFormat="1"/>
    <w:lsdException w:name="Plain Text" w:semiHidden="0" w:uiPriority="0" w:unhideWhenUsed="0" w:qFormat="1"/>
    <w:lsdException w:name="Normal (Web)" w:semiHidden="0" w:uiPriority="0"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autoSpaceDE w:val="0"/>
      <w:autoSpaceDN w:val="0"/>
      <w:jc w:val="left"/>
    </w:pPr>
    <w:rPr>
      <w:rFonts w:ascii="仿宋" w:eastAsia="仿宋" w:hAnsi="仿宋" w:cs="仿宋"/>
      <w:kern w:val="0"/>
      <w:sz w:val="32"/>
      <w:szCs w:val="32"/>
      <w:lang w:val="zh-CN" w:bidi="zh-CN"/>
    </w:rPr>
  </w:style>
  <w:style w:type="paragraph" w:styleId="a4">
    <w:name w:val="Plain Text"/>
    <w:basedOn w:val="a"/>
    <w:link w:val="Char0"/>
    <w:qFormat/>
    <w:rPr>
      <w:rFonts w:ascii="仿宋_GB2312" w:eastAsia="仿宋_GB2312" w:hAnsi="Courier New" w:cs="Courier New"/>
      <w:sz w:val="32"/>
      <w:szCs w:val="21"/>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nhideWhenUsed/>
    <w:qFormat/>
    <w:pPr>
      <w:spacing w:before="100" w:beforeAutospacing="1" w:after="100" w:afterAutospacing="1"/>
      <w:jc w:val="left"/>
    </w:pPr>
    <w:rPr>
      <w:rFonts w:ascii="Calibri" w:eastAsia="宋体" w:hAnsi="Calibri" w:cs="Times New Roman"/>
      <w:kern w:val="0"/>
      <w:sz w:val="24"/>
      <w:szCs w:val="24"/>
    </w:rPr>
  </w:style>
  <w:style w:type="table" w:styleId="a9">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qFormat/>
    <w:rPr>
      <w:b/>
    </w:rPr>
  </w:style>
  <w:style w:type="character" w:styleId="ab">
    <w:name w:val="page number"/>
    <w:qFormat/>
  </w:style>
  <w:style w:type="character" w:styleId="ac">
    <w:name w:val="Hyperlink"/>
    <w:basedOn w:val="a0"/>
    <w:uiPriority w:val="99"/>
    <w:qFormat/>
    <w:rPr>
      <w:color w:val="0563C1"/>
      <w:u w:val="single"/>
    </w:rPr>
  </w:style>
  <w:style w:type="character" w:customStyle="1" w:styleId="Char1">
    <w:name w:val="批注框文本 Char"/>
    <w:basedOn w:val="a0"/>
    <w:link w:val="a5"/>
    <w:uiPriority w:val="99"/>
    <w:semiHidden/>
    <w:qFormat/>
    <w:rPr>
      <w:sz w:val="18"/>
      <w:szCs w:val="18"/>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Char0">
    <w:name w:val="纯文本 Char"/>
    <w:basedOn w:val="a0"/>
    <w:link w:val="a4"/>
    <w:qFormat/>
    <w:rPr>
      <w:rFonts w:ascii="仿宋_GB2312" w:eastAsia="仿宋_GB2312" w:hAnsi="Courier New" w:cs="Courier New"/>
      <w:kern w:val="2"/>
      <w:sz w:val="32"/>
      <w:szCs w:val="21"/>
    </w:rPr>
  </w:style>
  <w:style w:type="character" w:customStyle="1" w:styleId="Char">
    <w:name w:val="正文文本 Char"/>
    <w:basedOn w:val="a0"/>
    <w:link w:val="a3"/>
    <w:uiPriority w:val="1"/>
    <w:rPr>
      <w:rFonts w:ascii="仿宋" w:eastAsia="仿宋" w:hAnsi="仿宋" w:cs="仿宋"/>
      <w:sz w:val="32"/>
      <w:szCs w:val="32"/>
      <w:lang w:val="zh-CN" w:bidi="zh-CN"/>
    </w:rPr>
  </w:style>
  <w:style w:type="paragraph" w:styleId="ad">
    <w:name w:val="List Paragraph"/>
    <w:basedOn w:val="a"/>
    <w:uiPriority w:val="34"/>
    <w:qFormat/>
    <w:pPr>
      <w:autoSpaceDE w:val="0"/>
      <w:autoSpaceDN w:val="0"/>
      <w:ind w:left="1462" w:hanging="323"/>
      <w:jc w:val="left"/>
    </w:pPr>
    <w:rPr>
      <w:rFonts w:ascii="仿宋" w:eastAsia="仿宋" w:hAnsi="仿宋" w:cs="仿宋"/>
      <w:kern w:val="0"/>
      <w:sz w:val="22"/>
      <w:lang w:val="zh-CN" w:bidi="zh-CN"/>
    </w:rPr>
  </w:style>
  <w:style w:type="paragraph" w:customStyle="1" w:styleId="TableParagraph">
    <w:name w:val="Table Paragraph"/>
    <w:basedOn w:val="a"/>
    <w:uiPriority w:val="1"/>
    <w:qFormat/>
    <w:pPr>
      <w:autoSpaceDE w:val="0"/>
      <w:autoSpaceDN w:val="0"/>
      <w:jc w:val="left"/>
    </w:pPr>
    <w:rPr>
      <w:rFonts w:ascii="仿宋" w:eastAsia="仿宋" w:hAnsi="仿宋" w:cs="仿宋"/>
      <w:kern w:val="0"/>
      <w:sz w:val="22"/>
      <w:lang w:val="zh-CN" w:bidi="zh-CN"/>
    </w:rPr>
  </w:style>
  <w:style w:type="character" w:customStyle="1" w:styleId="head">
    <w:name w:val="head"/>
    <w:basedOn w:val="a0"/>
  </w:style>
  <w:style w:type="paragraph" w:customStyle="1" w:styleId="Default">
    <w:name w:val="Default"/>
    <w:qFormat/>
    <w:rsid w:val="00405C53"/>
    <w:pPr>
      <w:widowControl w:val="0"/>
      <w:autoSpaceDE w:val="0"/>
      <w:autoSpaceDN w:val="0"/>
      <w:adjustRightInd w:val="0"/>
    </w:pPr>
    <w:rPr>
      <w:rFonts w:ascii="方正小标宋简体" w:eastAsia="方正小标宋简体" w:hAnsi="Times New Roman" w:cs="方正小标宋简体"/>
      <w:color w:val="000000"/>
      <w:sz w:val="24"/>
      <w:szCs w:val="24"/>
    </w:rPr>
  </w:style>
  <w:style w:type="paragraph" w:customStyle="1" w:styleId="TableText">
    <w:name w:val="Table Text"/>
    <w:basedOn w:val="a"/>
    <w:semiHidden/>
    <w:qFormat/>
    <w:rsid w:val="00C5069A"/>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28"/>
      <w:szCs w:val="28"/>
      <w:lang w:eastAsia="en-US"/>
    </w:rPr>
  </w:style>
  <w:style w:type="table" w:customStyle="1" w:styleId="1">
    <w:name w:val="网格型1"/>
    <w:basedOn w:val="a1"/>
    <w:next w:val="a9"/>
    <w:uiPriority w:val="59"/>
    <w:rsid w:val="00C76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Date"/>
    <w:basedOn w:val="a"/>
    <w:next w:val="a"/>
    <w:link w:val="Char4"/>
    <w:uiPriority w:val="99"/>
    <w:semiHidden/>
    <w:unhideWhenUsed/>
    <w:rsid w:val="00147A97"/>
    <w:pPr>
      <w:ind w:leftChars="2500" w:left="100"/>
    </w:pPr>
  </w:style>
  <w:style w:type="character" w:customStyle="1" w:styleId="Char4">
    <w:name w:val="日期 Char"/>
    <w:basedOn w:val="a0"/>
    <w:link w:val="ae"/>
    <w:uiPriority w:val="99"/>
    <w:semiHidden/>
    <w:rsid w:val="00147A9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43211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30"/>
    <customShpInfo spid="_x0000_s103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9CD803-65A2-48DC-B2EA-D63D445C4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1573</TotalTime>
  <Pages>12</Pages>
  <Words>756</Words>
  <Characters>4315</Characters>
  <Application>Microsoft Office Word</Application>
  <DocSecurity>0</DocSecurity>
  <Lines>35</Lines>
  <Paragraphs>10</Paragraphs>
  <ScaleCrop>false</ScaleCrop>
  <Company>MS</Company>
  <LinksUpToDate>false</LinksUpToDate>
  <CharactersWithSpaces>5061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USER-</cp:lastModifiedBy>
  <cp:revision>182</cp:revision>
  <cp:lastPrinted>2026-06-03T01:00:00Z</cp:lastPrinted>
  <dcterms:created xsi:type="dcterms:W3CDTF">2024-06-14T01:20:00Z</dcterms:created>
  <dcterms:modified xsi:type="dcterms:W3CDTF">2026-09-01T06:09:00Z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37A201265D1C4267B0E5328475197377_12</vt:lpwstr>
  </property>
</Properties>
</file>