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B4E672">
      <w:pPr>
        <w:widowControl/>
        <w:ind w:firstLine="548" w:firstLineChars="196"/>
        <w:jc w:val="center"/>
        <w:rPr>
          <w:rFonts w:hint="default" w:ascii="Times New Roman" w:hAnsi="Times New Roman" w:eastAsia="黑体" w:cs="Times New Roman"/>
          <w:kern w:val="0"/>
          <w:sz w:val="28"/>
          <w:szCs w:val="28"/>
        </w:rPr>
      </w:pPr>
      <w:r>
        <w:rPr>
          <w:rFonts w:hint="default" w:ascii="Times New Roman" w:hAnsi="Times New Roman" w:eastAsia="黑体" w:cs="Times New Roman"/>
          <w:kern w:val="0"/>
          <w:sz w:val="28"/>
          <w:szCs w:val="28"/>
        </w:rPr>
        <w:t>航空工程学院推荐202</w:t>
      </w:r>
      <w:r>
        <w:rPr>
          <w:rFonts w:hint="default" w:ascii="Times New Roman" w:hAnsi="Times New Roman" w:eastAsia="黑体" w:cs="Times New Roman"/>
          <w:kern w:val="0"/>
          <w:sz w:val="28"/>
          <w:szCs w:val="28"/>
          <w:lang w:val="en-US" w:eastAsia="zh-CN"/>
        </w:rPr>
        <w:t>7</w:t>
      </w:r>
      <w:r>
        <w:rPr>
          <w:rFonts w:hint="default" w:ascii="Times New Roman" w:hAnsi="Times New Roman" w:eastAsia="黑体" w:cs="Times New Roman"/>
          <w:kern w:val="0"/>
          <w:sz w:val="28"/>
          <w:szCs w:val="28"/>
        </w:rPr>
        <w:t>年优秀应届本科毕业生免试攻读硕士学位研究生工作通知</w:t>
      </w:r>
    </w:p>
    <w:p w14:paraId="05AD0B83">
      <w:pPr>
        <w:widowControl/>
        <w:jc w:val="both"/>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各位同学：</w:t>
      </w:r>
    </w:p>
    <w:p w14:paraId="68AAE4E3">
      <w:pPr>
        <w:widowControl/>
        <w:ind w:firstLine="548" w:firstLineChars="196"/>
        <w:jc w:val="both"/>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按照学校关于推荐202</w:t>
      </w:r>
      <w:r>
        <w:rPr>
          <w:rFonts w:hint="eastAsia" w:ascii="Times New Roman" w:hAnsi="Times New Roman" w:eastAsia="仿宋_GB2312" w:cs="Times New Roman"/>
          <w:kern w:val="0"/>
          <w:sz w:val="28"/>
          <w:szCs w:val="28"/>
          <w:lang w:val="en-US" w:eastAsia="zh-CN"/>
        </w:rPr>
        <w:t>7</w:t>
      </w:r>
      <w:r>
        <w:rPr>
          <w:rFonts w:hint="default" w:ascii="Times New Roman" w:hAnsi="Times New Roman" w:eastAsia="仿宋_GB2312" w:cs="Times New Roman"/>
          <w:kern w:val="0"/>
          <w:sz w:val="28"/>
          <w:szCs w:val="28"/>
        </w:rPr>
        <w:t>年优秀应届本科毕业生免试攻读研究生工作的通知要求，现将航空工程学院推荐工作安排通知如下：</w:t>
      </w:r>
    </w:p>
    <w:p w14:paraId="726DBE40">
      <w:pPr>
        <w:ind w:firstLine="560" w:firstLineChars="200"/>
        <w:jc w:val="both"/>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val="en-US" w:eastAsia="zh-CN"/>
        </w:rPr>
        <w:t>1.</w:t>
      </w:r>
      <w:r>
        <w:rPr>
          <w:rFonts w:hint="default" w:ascii="Times New Roman" w:hAnsi="Times New Roman" w:eastAsia="仿宋_GB2312" w:cs="Times New Roman"/>
          <w:color w:val="auto"/>
          <w:kern w:val="0"/>
          <w:sz w:val="28"/>
          <w:szCs w:val="28"/>
        </w:rPr>
        <w:t>202</w:t>
      </w:r>
      <w:r>
        <w:rPr>
          <w:rFonts w:hint="default" w:ascii="Times New Roman" w:hAnsi="Times New Roman" w:eastAsia="仿宋_GB2312" w:cs="Times New Roman"/>
          <w:color w:val="auto"/>
          <w:kern w:val="0"/>
          <w:sz w:val="28"/>
          <w:szCs w:val="28"/>
          <w:lang w:val="en-US" w:eastAsia="zh-CN"/>
        </w:rPr>
        <w:t>6</w:t>
      </w:r>
      <w:r>
        <w:rPr>
          <w:rFonts w:hint="default" w:ascii="Times New Roman" w:hAnsi="Times New Roman" w:eastAsia="仿宋_GB2312" w:cs="Times New Roman"/>
          <w:color w:val="auto"/>
          <w:kern w:val="0"/>
          <w:sz w:val="28"/>
          <w:szCs w:val="28"/>
        </w:rPr>
        <w:t>年9月</w:t>
      </w:r>
      <w:r>
        <w:rPr>
          <w:rFonts w:hint="default" w:ascii="Times New Roman" w:hAnsi="Times New Roman" w:eastAsia="仿宋_GB2312" w:cs="Times New Roman"/>
          <w:color w:val="auto"/>
          <w:kern w:val="0"/>
          <w:sz w:val="28"/>
          <w:szCs w:val="28"/>
          <w:lang w:val="en-US" w:eastAsia="zh-CN"/>
        </w:rPr>
        <w:t>2</w:t>
      </w:r>
      <w:r>
        <w:rPr>
          <w:rFonts w:hint="default" w:ascii="Times New Roman" w:hAnsi="Times New Roman" w:eastAsia="仿宋_GB2312" w:cs="Times New Roman"/>
          <w:color w:val="auto"/>
          <w:kern w:val="0"/>
          <w:sz w:val="28"/>
          <w:szCs w:val="28"/>
        </w:rPr>
        <w:t>日</w:t>
      </w:r>
      <w:r>
        <w:rPr>
          <w:rFonts w:hint="default" w:ascii="Times New Roman" w:hAnsi="Times New Roman" w:eastAsia="仿宋_GB2312" w:cs="Times New Roman"/>
          <w:color w:val="auto"/>
          <w:kern w:val="0"/>
          <w:sz w:val="28"/>
          <w:szCs w:val="28"/>
          <w:lang w:eastAsia="zh-CN"/>
        </w:rPr>
        <w:t>，学院根据</w:t>
      </w:r>
      <w:r>
        <w:rPr>
          <w:rFonts w:hint="default" w:ascii="Times New Roman" w:hAnsi="Times New Roman" w:eastAsia="仿宋_GB2312" w:cs="Times New Roman"/>
          <w:color w:val="auto"/>
          <w:kern w:val="0"/>
          <w:sz w:val="28"/>
          <w:szCs w:val="28"/>
          <w:lang w:val="en-US" w:eastAsia="zh-CN"/>
        </w:rPr>
        <w:t>相关规定</w:t>
      </w:r>
      <w:r>
        <w:rPr>
          <w:rFonts w:hint="default" w:ascii="Times New Roman" w:hAnsi="Times New Roman" w:eastAsia="仿宋_GB2312" w:cs="Times New Roman"/>
          <w:color w:val="auto"/>
          <w:kern w:val="0"/>
          <w:sz w:val="28"/>
          <w:szCs w:val="28"/>
          <w:lang w:eastAsia="zh-CN"/>
        </w:rPr>
        <w:t>制定本学院推免工作细则，报送教务处审核备案，作为本学院开展推免工作的依据，并在本学院推免工作开始前通过学院网站等途径及时向本学院学生公布实施。</w:t>
      </w:r>
    </w:p>
    <w:p w14:paraId="2117EBBE">
      <w:pPr>
        <w:ind w:firstLine="560" w:firstLineChars="200"/>
        <w:jc w:val="both"/>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kern w:val="0"/>
          <w:sz w:val="28"/>
          <w:szCs w:val="28"/>
          <w:lang w:val="en-US" w:eastAsia="zh-CN"/>
        </w:rPr>
        <w:t>2.</w:t>
      </w:r>
      <w:r>
        <w:rPr>
          <w:rFonts w:hint="default" w:ascii="Times New Roman" w:hAnsi="Times New Roman" w:eastAsia="仿宋_GB2312" w:cs="Times New Roman"/>
          <w:color w:val="auto"/>
          <w:kern w:val="0"/>
          <w:sz w:val="28"/>
          <w:szCs w:val="28"/>
        </w:rPr>
        <w:t>202</w:t>
      </w:r>
      <w:r>
        <w:rPr>
          <w:rFonts w:hint="default" w:ascii="Times New Roman" w:hAnsi="Times New Roman" w:eastAsia="仿宋_GB2312" w:cs="Times New Roman"/>
          <w:color w:val="auto"/>
          <w:kern w:val="0"/>
          <w:sz w:val="28"/>
          <w:szCs w:val="28"/>
          <w:lang w:val="en-US" w:eastAsia="zh-CN"/>
        </w:rPr>
        <w:t>6</w:t>
      </w:r>
      <w:r>
        <w:rPr>
          <w:rFonts w:hint="default" w:ascii="Times New Roman" w:hAnsi="Times New Roman" w:eastAsia="仿宋_GB2312" w:cs="Times New Roman"/>
          <w:color w:val="auto"/>
          <w:kern w:val="0"/>
          <w:sz w:val="28"/>
          <w:szCs w:val="28"/>
        </w:rPr>
        <w:t>年9月</w:t>
      </w:r>
      <w:r>
        <w:rPr>
          <w:rFonts w:hint="default" w:ascii="Times New Roman" w:hAnsi="Times New Roman" w:eastAsia="仿宋_GB2312" w:cs="Times New Roman"/>
          <w:color w:val="auto"/>
          <w:kern w:val="0"/>
          <w:sz w:val="28"/>
          <w:szCs w:val="28"/>
          <w:lang w:val="en-US" w:eastAsia="zh-CN"/>
        </w:rPr>
        <w:t>3</w:t>
      </w:r>
      <w:r>
        <w:rPr>
          <w:rFonts w:hint="default" w:ascii="Times New Roman" w:hAnsi="Times New Roman" w:eastAsia="仿宋_GB2312" w:cs="Times New Roman"/>
          <w:color w:val="auto"/>
          <w:kern w:val="0"/>
          <w:sz w:val="28"/>
          <w:szCs w:val="28"/>
        </w:rPr>
        <w:t>日8</w:t>
      </w:r>
      <w:r>
        <w:rPr>
          <w:rFonts w:hint="default" w:ascii="Times New Roman" w:hAnsi="Times New Roman" w:eastAsia="仿宋_GB2312" w:cs="Times New Roman"/>
          <w:color w:val="auto"/>
          <w:kern w:val="0"/>
          <w:sz w:val="28"/>
          <w:szCs w:val="28"/>
          <w:lang w:eastAsia="zh-CN"/>
        </w:rPr>
        <w:t>：</w:t>
      </w:r>
      <w:r>
        <w:rPr>
          <w:rFonts w:hint="default" w:ascii="Times New Roman" w:hAnsi="Times New Roman" w:eastAsia="仿宋_GB2312" w:cs="Times New Roman"/>
          <w:color w:val="auto"/>
          <w:kern w:val="0"/>
          <w:sz w:val="28"/>
          <w:szCs w:val="28"/>
          <w:lang w:val="en-US" w:eastAsia="zh-CN"/>
        </w:rPr>
        <w:t>30</w:t>
      </w:r>
      <w:r>
        <w:rPr>
          <w:rFonts w:hint="default" w:ascii="Times New Roman" w:hAnsi="Times New Roman" w:eastAsia="仿宋_GB2312" w:cs="Times New Roman"/>
          <w:color w:val="auto"/>
          <w:kern w:val="0"/>
          <w:sz w:val="28"/>
          <w:szCs w:val="28"/>
        </w:rPr>
        <w:t>-</w:t>
      </w:r>
      <w:r>
        <w:rPr>
          <w:rFonts w:hint="default" w:ascii="Times New Roman" w:hAnsi="Times New Roman" w:eastAsia="仿宋_GB2312" w:cs="Times New Roman"/>
          <w:color w:val="auto"/>
          <w:sz w:val="28"/>
          <w:szCs w:val="28"/>
        </w:rPr>
        <w:t>9月</w:t>
      </w: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rPr>
        <w:t>日下午</w:t>
      </w:r>
      <w:r>
        <w:rPr>
          <w:rFonts w:hint="default" w:ascii="Times New Roman" w:hAnsi="Times New Roman" w:eastAsia="仿宋_GB2312" w:cs="Times New Roman"/>
          <w:color w:val="auto"/>
          <w:sz w:val="28"/>
          <w:szCs w:val="28"/>
          <w:lang w:val="en-US" w:eastAsia="zh-CN"/>
        </w:rPr>
        <w:t>1</w:t>
      </w:r>
      <w:r>
        <w:rPr>
          <w:rFonts w:hint="eastAsia"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eastAsia="zh-CN"/>
        </w:rPr>
        <w:t>：</w:t>
      </w:r>
      <w:r>
        <w:rPr>
          <w:rFonts w:hint="eastAsia" w:ascii="Times New Roman" w:hAnsi="Times New Roman" w:eastAsia="仿宋_GB2312" w:cs="Times New Roman"/>
          <w:color w:val="auto"/>
          <w:sz w:val="28"/>
          <w:szCs w:val="28"/>
          <w:lang w:val="en-US" w:eastAsia="zh-CN"/>
        </w:rPr>
        <w:t>0</w:t>
      </w:r>
      <w:r>
        <w:rPr>
          <w:rFonts w:hint="default" w:ascii="Times New Roman" w:hAnsi="Times New Roman" w:eastAsia="仿宋_GB2312" w:cs="Times New Roman"/>
          <w:color w:val="auto"/>
          <w:sz w:val="28"/>
          <w:szCs w:val="28"/>
          <w:lang w:val="en-US" w:eastAsia="zh-CN"/>
        </w:rPr>
        <w:t>0</w:t>
      </w:r>
      <w:r>
        <w:rPr>
          <w:rFonts w:hint="eastAsia"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rPr>
        <w:t>满足推免条件的学生，持《中国民航大学推荐免试研究生推免申请表》（以下简称“申请表”</w:t>
      </w:r>
      <w:r>
        <w:rPr>
          <w:rFonts w:hint="eastAsia"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rPr>
        <w:t>附件</w:t>
      </w:r>
      <w:r>
        <w:rPr>
          <w:rFonts w:hint="eastAsia"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rPr>
        <w:t>）及相关证明材料到所属学院教务科报名。</w:t>
      </w:r>
    </w:p>
    <w:p w14:paraId="646C04B5">
      <w:pPr>
        <w:ind w:firstLine="560" w:firstLineChars="200"/>
        <w:jc w:val="both"/>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（1）选择“申请表”基本条件类型一申报者需准备以下材料：</w:t>
      </w:r>
    </w:p>
    <w:p w14:paraId="5F25045D">
      <w:pPr>
        <w:ind w:firstLine="560" w:firstLineChars="200"/>
        <w:jc w:val="both"/>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①非英语、翻译专业学生，国家大学英语六级（CET-6）成绩原件及复印件，英语、翻译专业学生专业四级成绩原件及复印件；</w:t>
      </w:r>
    </w:p>
    <w:p w14:paraId="1EA4C29C">
      <w:pPr>
        <w:ind w:firstLine="560" w:firstLineChars="200"/>
        <w:jc w:val="both"/>
        <w:rPr>
          <w:rFonts w:hint="eastAsia"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t>②综合成绩中用于加分的高水平学科竞赛正式文件或获奖证书原件及复印件、在校期间参军入伍服兵役退役证明原件及复印件等</w:t>
      </w:r>
      <w:r>
        <w:rPr>
          <w:rFonts w:hint="eastAsia" w:ascii="Times New Roman" w:hAnsi="Times New Roman" w:eastAsia="仿宋_GB2312" w:cs="Times New Roman"/>
          <w:color w:val="auto"/>
          <w:sz w:val="28"/>
          <w:szCs w:val="28"/>
          <w:lang w:eastAsia="zh-CN"/>
        </w:rPr>
        <w:t>。</w:t>
      </w:r>
    </w:p>
    <w:p w14:paraId="5E3FB546">
      <w:pPr>
        <w:ind w:firstLine="560" w:firstLineChars="200"/>
        <w:jc w:val="both"/>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（2）选择“申请表”基本条件类型二申报者需准备以下材料：</w:t>
      </w:r>
    </w:p>
    <w:p w14:paraId="61824F62">
      <w:pPr>
        <w:ind w:firstLine="560" w:firstLineChars="200"/>
        <w:jc w:val="both"/>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①满足基本条件的高水平学科竞赛正式文件或获奖证书原件及复印件；</w:t>
      </w:r>
    </w:p>
    <w:p w14:paraId="059ED915">
      <w:pPr>
        <w:ind w:firstLine="560" w:firstLineChars="200"/>
        <w:jc w:val="both"/>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②综合成绩中用于加分的高水平学科竞赛正式文件或获奖证书原件及复印件、在校期间参军入伍服兵役退役证明原件及复印件等；</w:t>
      </w:r>
    </w:p>
    <w:p w14:paraId="5BFCB108">
      <w:pPr>
        <w:ind w:firstLine="560" w:firstLineChars="200"/>
        <w:jc w:val="both"/>
        <w:rPr>
          <w:rFonts w:hint="eastAsia"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rPr>
        <w:t>③</w:t>
      </w:r>
      <w:r>
        <w:rPr>
          <w:rFonts w:hint="default" w:ascii="Times New Roman" w:hAnsi="Times New Roman" w:eastAsia="仿宋_GB2312" w:cs="Times New Roman"/>
          <w:color w:val="auto"/>
          <w:sz w:val="28"/>
          <w:szCs w:val="28"/>
        </w:rPr>
        <w:t>国家大学英语六级（CET-6）成绩原件及复印件</w:t>
      </w:r>
      <w:r>
        <w:rPr>
          <w:rFonts w:hint="eastAsia" w:ascii="Times New Roman" w:hAnsi="Times New Roman" w:eastAsia="仿宋_GB2312" w:cs="Times New Roman"/>
          <w:color w:val="auto"/>
          <w:sz w:val="28"/>
          <w:szCs w:val="28"/>
        </w:rPr>
        <w:t>。</w:t>
      </w:r>
    </w:p>
    <w:p w14:paraId="191E0A1F">
      <w:pPr>
        <w:ind w:firstLine="560" w:firstLineChars="200"/>
        <w:jc w:val="both"/>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（3）选择“申请表”基本条件类型三申报者需准备以下材料：</w:t>
      </w:r>
    </w:p>
    <w:p w14:paraId="057E9536">
      <w:pPr>
        <w:ind w:firstLine="560" w:firstLineChars="200"/>
        <w:jc w:val="both"/>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①在校期间参军入伍服兵役、省部级以上大型活动志愿服务、国际组织实习等相关证明材料原件。</w:t>
      </w:r>
    </w:p>
    <w:p w14:paraId="1B428C8B">
      <w:pPr>
        <w:ind w:firstLine="560" w:firstLineChars="200"/>
        <w:jc w:val="both"/>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②国家大学英语六级（CET-6）成绩原件及复印件</w:t>
      </w:r>
      <w:r>
        <w:rPr>
          <w:rFonts w:hint="eastAsia" w:ascii="Times New Roman" w:hAnsi="Times New Roman" w:eastAsia="仿宋_GB2312" w:cs="Times New Roman"/>
          <w:color w:val="auto"/>
          <w:sz w:val="28"/>
          <w:szCs w:val="28"/>
        </w:rPr>
        <w:t>。</w:t>
      </w:r>
    </w:p>
    <w:p w14:paraId="018ABFEA">
      <w:pPr>
        <w:ind w:firstLine="560" w:firstLineChars="200"/>
        <w:jc w:val="both"/>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（4）选择“申请表”基本条件类型四申报者需准备以下材料：</w:t>
      </w:r>
    </w:p>
    <w:p w14:paraId="216687B6">
      <w:pPr>
        <w:ind w:firstLine="560" w:firstLineChars="200"/>
        <w:jc w:val="both"/>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①结合自身情况填报的《特殊学术专长认定申请表》（附件4）以及高水平竞赛获奖证书原件及复印件、高水平学术期刊发表与学科专业相关的科研论文、本校本专业领域三名以上权威教授联名推荐信；</w:t>
      </w:r>
    </w:p>
    <w:p w14:paraId="3D86E3FD">
      <w:pPr>
        <w:ind w:firstLine="560" w:firstLineChars="200"/>
        <w:jc w:val="both"/>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②国家大学英语六级（CET-6）成绩原件及复印件</w:t>
      </w:r>
      <w:r>
        <w:rPr>
          <w:rFonts w:hint="eastAsia" w:ascii="Times New Roman" w:hAnsi="Times New Roman" w:eastAsia="仿宋_GB2312" w:cs="Times New Roman"/>
          <w:color w:val="auto"/>
          <w:sz w:val="28"/>
          <w:szCs w:val="28"/>
        </w:rPr>
        <w:t>。</w:t>
      </w:r>
    </w:p>
    <w:p w14:paraId="651D2AF1">
      <w:pPr>
        <w:ind w:firstLine="560" w:firstLineChars="200"/>
        <w:jc w:val="both"/>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rPr>
        <w:t>202</w:t>
      </w:r>
      <w:r>
        <w:rPr>
          <w:rFonts w:hint="default"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rPr>
        <w:t>年9月</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rPr>
        <w:t>日-</w:t>
      </w:r>
      <w:r>
        <w:rPr>
          <w:rFonts w:hint="default" w:ascii="Times New Roman" w:hAnsi="Times New Roman" w:eastAsia="仿宋_GB2312" w:cs="Times New Roman"/>
          <w:color w:val="auto"/>
          <w:sz w:val="28"/>
          <w:szCs w:val="28"/>
          <w:lang w:val="en-US" w:eastAsia="zh-CN"/>
        </w:rPr>
        <w:t>9月10</w:t>
      </w:r>
      <w:r>
        <w:rPr>
          <w:rFonts w:hint="default" w:ascii="Times New Roman" w:hAnsi="Times New Roman" w:eastAsia="仿宋_GB2312" w:cs="Times New Roman"/>
          <w:color w:val="auto"/>
          <w:sz w:val="28"/>
          <w:szCs w:val="28"/>
        </w:rPr>
        <w:t>日：学院审核、遴选</w:t>
      </w:r>
      <w:r>
        <w:rPr>
          <w:rFonts w:hint="default" w:ascii="Times New Roman" w:hAnsi="Times New Roman" w:eastAsia="仿宋_GB2312" w:cs="Times New Roman"/>
          <w:color w:val="auto"/>
          <w:sz w:val="28"/>
          <w:szCs w:val="28"/>
          <w:lang w:eastAsia="zh-CN"/>
        </w:rPr>
        <w:t>，以及1天的遴选结果公示。</w:t>
      </w:r>
    </w:p>
    <w:p w14:paraId="58D553E3">
      <w:pPr>
        <w:ind w:firstLine="560" w:firstLineChars="200"/>
        <w:jc w:val="both"/>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4.已参加本学院推免遴选，但对学院遴选结果持有异议的学生，可在本学院推免名单公示期间，持《中国民航大学**学院推荐免试研究生复议申请表》（附件4）提请学院推免生遴选工作小组复议。复议结果</w:t>
      </w:r>
      <w:r>
        <w:rPr>
          <w:rFonts w:hint="default" w:ascii="Times New Roman" w:hAnsi="Times New Roman" w:eastAsia="仿宋_GB2312" w:cs="Times New Roman"/>
          <w:color w:val="auto"/>
          <w:sz w:val="28"/>
          <w:szCs w:val="28"/>
          <w:lang w:val="en-US" w:eastAsia="zh-CN"/>
        </w:rPr>
        <w:t>将</w:t>
      </w:r>
      <w:r>
        <w:rPr>
          <w:rFonts w:hint="default" w:ascii="Times New Roman" w:hAnsi="Times New Roman" w:eastAsia="仿宋_GB2312" w:cs="Times New Roman"/>
          <w:color w:val="auto"/>
          <w:sz w:val="28"/>
          <w:szCs w:val="28"/>
          <w:lang w:eastAsia="zh-CN"/>
        </w:rPr>
        <w:t>在学院推免名单报教务处之前告知申请人。</w:t>
      </w:r>
    </w:p>
    <w:p w14:paraId="7E53541B">
      <w:pPr>
        <w:ind w:firstLine="560" w:firstLineChars="200"/>
        <w:jc w:val="both"/>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rPr>
        <w:t>202</w:t>
      </w:r>
      <w:r>
        <w:rPr>
          <w:rFonts w:hint="default"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rPr>
        <w:t>年9月</w:t>
      </w:r>
      <w:r>
        <w:rPr>
          <w:rFonts w:hint="default" w:ascii="Times New Roman" w:hAnsi="Times New Roman" w:eastAsia="仿宋_GB2312" w:cs="Times New Roman"/>
          <w:color w:val="auto"/>
          <w:sz w:val="28"/>
          <w:szCs w:val="28"/>
          <w:lang w:val="en-US" w:eastAsia="zh-CN"/>
        </w:rPr>
        <w:t>11</w:t>
      </w:r>
      <w:r>
        <w:rPr>
          <w:rFonts w:hint="default" w:ascii="Times New Roman" w:hAnsi="Times New Roman" w:eastAsia="仿宋_GB2312" w:cs="Times New Roman"/>
          <w:color w:val="auto"/>
          <w:sz w:val="28"/>
          <w:szCs w:val="28"/>
        </w:rPr>
        <w:t>日：向学校报送拟推免名单等相关材料。</w:t>
      </w:r>
    </w:p>
    <w:p w14:paraId="4D3E8F9A">
      <w:pPr>
        <w:spacing w:line="560" w:lineRule="exact"/>
        <w:ind w:firstLine="551" w:firstLineChars="196"/>
        <w:jc w:val="both"/>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t>其他说明：</w:t>
      </w:r>
    </w:p>
    <w:p w14:paraId="0DDCCE05">
      <w:pPr>
        <w:widowControl/>
        <w:ind w:firstLine="548" w:firstLineChars="196"/>
        <w:jc w:val="both"/>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1.专项推免工作（研究生支教团）由校团委负责组织实施。学生仅可在非专项推免和专项推免（研究生支教团）中选择其一进行申报。</w:t>
      </w:r>
    </w:p>
    <w:p w14:paraId="76DC0376">
      <w:pPr>
        <w:widowControl/>
        <w:ind w:firstLine="548" w:firstLineChars="196"/>
        <w:jc w:val="both"/>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2.“推免办法”（附件1）中第九条第（二）款“……且在推荐遴选时，申请推免学生现有历年国家学生体质健康标准测试不低于60分”，由于2025年8月发布的原“推免办法”中首次提出此要求，故此条款指自25-26-1学期起国家学生体质健康标准测试不低于60分。</w:t>
      </w:r>
    </w:p>
    <w:p w14:paraId="6B57A3B8">
      <w:pPr>
        <w:widowControl/>
        <w:ind w:firstLine="548" w:firstLineChars="196"/>
        <w:jc w:val="both"/>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3.“推免办法”（附件1）中第九条第（三）款第1项“……且现有历年综合测评成绩排名在本专业前15%（含15%）。如满足上述条件的推免学生人数小于学院推免名额总数，则依据历年综合测评成绩排名算术平均值（四舍五入保留至小数点后两位有效数字）递补”，指满足第九条第（三）款所有条件的推免学生人数小于学院推免总名额时，再于满足“已修课程成绩全部合格，且在推荐遴选时已经按照正常教学计划修满必修课、限选课学分；且非英语专业学生，国家大学英语六级（CET-6）成绩达到425分，英语专业学生达到专业四级良好”条件的学生中依据历年综合测评成绩排名相应方式计算后进行递补。</w:t>
      </w:r>
    </w:p>
    <w:p w14:paraId="39A776A1">
      <w:pPr>
        <w:widowControl/>
        <w:ind w:firstLine="548" w:firstLineChars="196"/>
        <w:jc w:val="both"/>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4.“推免办法”（附件1）中第九条第（三）款第2项“高水平学科竞赛”、以及第十条第（二）款“全校通用高水平竞赛”的竞赛项目，本着实事求是的原则，同一竞赛名称变更按同等标准执行。</w:t>
      </w:r>
    </w:p>
    <w:p w14:paraId="3266274B">
      <w:pPr>
        <w:widowControl/>
        <w:ind w:firstLine="548" w:firstLineChars="196"/>
        <w:jc w:val="both"/>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5.课程替代推免学习成绩计算规则。毕业班学生课程替代申请时间截止至9月2日23点，自9月3日起至推免工作结束均不受理毕业班学生课程替代申请。课程替代推免学习成绩计算分为两种情况：（1）培养方案内课程A未修读，以培养方案外课程B替代成功后，推免计算学习成绩时以课程B计算。（2）培养方案内课程A修读未及格，以培养方案外课程B替代成功后，推免计算学习成绩时以未及格的课程A作为首考成绩参与计算。</w:t>
      </w:r>
    </w:p>
    <w:p w14:paraId="3A6138CC">
      <w:pPr>
        <w:widowControl/>
        <w:ind w:firstLine="548" w:firstLineChars="196"/>
        <w:jc w:val="both"/>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6.根据教育部、天津市关于推免工作会议精神，自2027年起推免工作将于7月份开展，请2024级拟参加推免学生提前做好准备。</w:t>
      </w:r>
    </w:p>
    <w:p w14:paraId="2A4DF463">
      <w:pPr>
        <w:widowControl/>
        <w:ind w:firstLine="548" w:firstLineChars="196"/>
        <w:jc w:val="both"/>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7.推免工作全程接受纪检监察部门监督，学生对推荐工作有异议，可实名向所在学院推免生遴选工作小组、学校教务处或纪委办公室反映或申诉。</w:t>
      </w:r>
    </w:p>
    <w:p w14:paraId="423BBDD8">
      <w:pPr>
        <w:widowControl/>
        <w:ind w:firstLine="548" w:firstLineChars="196"/>
        <w:jc w:val="both"/>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附件：</w:t>
      </w:r>
    </w:p>
    <w:p w14:paraId="3B81B5E6">
      <w:pPr>
        <w:widowControl/>
        <w:ind w:firstLine="548" w:firstLineChars="196"/>
        <w:jc w:val="both"/>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1.航空工程学院推荐</w:t>
      </w:r>
      <w:r>
        <w:rPr>
          <w:rFonts w:hint="default" w:ascii="Times New Roman" w:hAnsi="Times New Roman" w:eastAsia="仿宋_GB2312" w:cs="Times New Roman"/>
          <w:kern w:val="0"/>
          <w:sz w:val="28"/>
          <w:szCs w:val="28"/>
          <w:lang w:val="en-US" w:eastAsia="zh-CN"/>
        </w:rPr>
        <w:t>2027年</w:t>
      </w:r>
      <w:r>
        <w:rPr>
          <w:rFonts w:hint="default" w:ascii="Times New Roman" w:hAnsi="Times New Roman" w:eastAsia="仿宋_GB2312" w:cs="Times New Roman"/>
          <w:kern w:val="0"/>
          <w:sz w:val="28"/>
          <w:szCs w:val="28"/>
        </w:rPr>
        <w:t>优秀应届本科毕业生免试攻读硕士学位研究生工作</w:t>
      </w:r>
      <w:r>
        <w:rPr>
          <w:rFonts w:hint="default" w:ascii="Times New Roman" w:hAnsi="Times New Roman" w:eastAsia="仿宋_GB2312" w:cs="Times New Roman"/>
          <w:kern w:val="0"/>
          <w:sz w:val="28"/>
          <w:szCs w:val="28"/>
          <w:lang w:val="en-US" w:eastAsia="zh-CN"/>
        </w:rPr>
        <w:t>细则</w:t>
      </w:r>
    </w:p>
    <w:p w14:paraId="23C4A32A">
      <w:pPr>
        <w:widowControl/>
        <w:ind w:firstLine="548" w:firstLineChars="196"/>
        <w:jc w:val="both"/>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2.202</w:t>
      </w:r>
      <w:r>
        <w:rPr>
          <w:rFonts w:hint="default" w:ascii="Times New Roman" w:hAnsi="Times New Roman" w:eastAsia="仿宋_GB2312" w:cs="Times New Roman"/>
          <w:kern w:val="0"/>
          <w:sz w:val="28"/>
          <w:szCs w:val="28"/>
          <w:lang w:val="en-US" w:eastAsia="zh-CN"/>
        </w:rPr>
        <w:t>7</w:t>
      </w:r>
      <w:r>
        <w:rPr>
          <w:rFonts w:hint="default" w:ascii="Times New Roman" w:hAnsi="Times New Roman" w:eastAsia="仿宋_GB2312" w:cs="Times New Roman"/>
          <w:kern w:val="0"/>
          <w:sz w:val="28"/>
          <w:szCs w:val="28"/>
        </w:rPr>
        <w:t>年推免名额分配表</w:t>
      </w:r>
    </w:p>
    <w:p w14:paraId="3349AF1E">
      <w:pPr>
        <w:widowControl/>
        <w:ind w:firstLine="548" w:firstLineChars="196"/>
        <w:jc w:val="both"/>
        <w:rPr>
          <w:rFonts w:hint="default"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lang w:val="en-US" w:eastAsia="zh-CN"/>
        </w:rPr>
        <w:t>3.</w:t>
      </w:r>
      <w:r>
        <w:rPr>
          <w:rFonts w:hint="default" w:ascii="Times New Roman" w:hAnsi="Times New Roman" w:eastAsia="仿宋_GB2312" w:cs="Times New Roman"/>
          <w:kern w:val="0"/>
          <w:sz w:val="28"/>
          <w:szCs w:val="28"/>
        </w:rPr>
        <w:t>中国民航大学推荐免试研究生申请表</w:t>
      </w:r>
    </w:p>
    <w:p w14:paraId="5A7BC36C">
      <w:pPr>
        <w:widowControl/>
        <w:ind w:firstLine="548" w:firstLineChars="196"/>
        <w:jc w:val="both"/>
        <w:rPr>
          <w:rFonts w:hint="default"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lang w:val="en-US" w:eastAsia="zh-CN"/>
        </w:rPr>
        <w:t>4.</w:t>
      </w:r>
      <w:r>
        <w:rPr>
          <w:rFonts w:hint="default" w:ascii="Times New Roman" w:hAnsi="Times New Roman" w:eastAsia="仿宋_GB2312" w:cs="Times New Roman"/>
          <w:kern w:val="0"/>
          <w:sz w:val="28"/>
          <w:szCs w:val="28"/>
        </w:rPr>
        <w:t>特殊学术专长认定申请表</w:t>
      </w:r>
    </w:p>
    <w:p w14:paraId="6F1C8B0F">
      <w:pPr>
        <w:widowControl/>
        <w:ind w:firstLine="548" w:firstLineChars="196"/>
        <w:jc w:val="both"/>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lang w:val="en-US" w:eastAsia="zh-CN"/>
        </w:rPr>
        <w:t>5</w:t>
      </w:r>
      <w:r>
        <w:rPr>
          <w:rFonts w:hint="default" w:ascii="Times New Roman" w:hAnsi="Times New Roman" w:eastAsia="仿宋_GB2312" w:cs="Times New Roman"/>
          <w:kern w:val="0"/>
          <w:sz w:val="28"/>
          <w:szCs w:val="28"/>
        </w:rPr>
        <w:t>.中国民航大学**学院推荐免试研究生复议申请表</w:t>
      </w:r>
    </w:p>
    <w:p w14:paraId="4D299ABD">
      <w:pPr>
        <w:widowControl/>
        <w:ind w:firstLine="548" w:firstLineChars="196"/>
        <w:jc w:val="right"/>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航空工程学院</w:t>
      </w:r>
    </w:p>
    <w:p w14:paraId="4D0A185B">
      <w:pPr>
        <w:widowControl/>
        <w:ind w:firstLine="548" w:firstLineChars="196"/>
        <w:jc w:val="right"/>
        <w:rPr>
          <w:rFonts w:hint="default" w:ascii="Times New Roman" w:hAnsi="Times New Roman" w:cs="Times New Roman"/>
          <w:sz w:val="28"/>
          <w:szCs w:val="28"/>
        </w:rPr>
      </w:pPr>
      <w:bookmarkStart w:id="0" w:name="_GoBack"/>
      <w:bookmarkEnd w:id="0"/>
      <w:r>
        <w:rPr>
          <w:rFonts w:hint="default" w:ascii="Times New Roman" w:hAnsi="Times New Roman" w:eastAsia="仿宋_GB2312" w:cs="Times New Roman"/>
          <w:kern w:val="0"/>
          <w:sz w:val="28"/>
          <w:szCs w:val="28"/>
        </w:rPr>
        <w:t>202</w:t>
      </w:r>
      <w:r>
        <w:rPr>
          <w:rFonts w:hint="default" w:ascii="Times New Roman" w:hAnsi="Times New Roman" w:eastAsia="仿宋_GB2312" w:cs="Times New Roman"/>
          <w:kern w:val="0"/>
          <w:sz w:val="28"/>
          <w:szCs w:val="28"/>
          <w:lang w:val="en-US" w:eastAsia="zh-CN"/>
        </w:rPr>
        <w:t>6</w:t>
      </w:r>
      <w:r>
        <w:rPr>
          <w:rFonts w:hint="default" w:ascii="Times New Roman" w:hAnsi="Times New Roman" w:eastAsia="仿宋_GB2312" w:cs="Times New Roman"/>
          <w:kern w:val="0"/>
          <w:sz w:val="28"/>
          <w:szCs w:val="28"/>
        </w:rPr>
        <w:t>年9月</w:t>
      </w:r>
      <w:r>
        <w:rPr>
          <w:rFonts w:hint="default" w:ascii="Times New Roman" w:hAnsi="Times New Roman" w:eastAsia="仿宋_GB2312" w:cs="Times New Roman"/>
          <w:kern w:val="0"/>
          <w:sz w:val="28"/>
          <w:szCs w:val="28"/>
          <w:lang w:val="en-US" w:eastAsia="zh-CN"/>
        </w:rPr>
        <w:t>2</w:t>
      </w:r>
      <w:r>
        <w:rPr>
          <w:rFonts w:hint="default" w:ascii="Times New Roman" w:hAnsi="Times New Roman" w:eastAsia="仿宋_GB2312" w:cs="Times New Roman"/>
          <w:kern w:val="0"/>
          <w:sz w:val="28"/>
          <w:szCs w:val="28"/>
        </w:rPr>
        <w:t>日</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roman"/>
    <w:pitch w:val="default"/>
    <w:sig w:usb0="00000000" w:usb1="00000000" w:usb2="0000001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2F7F4">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Q1OGI4YjU3MjU1YWYxZjNhYThmMWVlMTY3MTEzMTIifQ=="/>
  </w:docVars>
  <w:rsids>
    <w:rsidRoot w:val="26477F20"/>
    <w:rsid w:val="006F48F4"/>
    <w:rsid w:val="009B3BA8"/>
    <w:rsid w:val="00C20533"/>
    <w:rsid w:val="00F21110"/>
    <w:rsid w:val="0192652E"/>
    <w:rsid w:val="04293179"/>
    <w:rsid w:val="060650FF"/>
    <w:rsid w:val="06DA69AD"/>
    <w:rsid w:val="09C828EA"/>
    <w:rsid w:val="0A8772B4"/>
    <w:rsid w:val="0C8B1DB8"/>
    <w:rsid w:val="0FDC234B"/>
    <w:rsid w:val="10071DA9"/>
    <w:rsid w:val="10523A58"/>
    <w:rsid w:val="12231C19"/>
    <w:rsid w:val="17F453F5"/>
    <w:rsid w:val="191C3FF6"/>
    <w:rsid w:val="19514AC7"/>
    <w:rsid w:val="20B9542D"/>
    <w:rsid w:val="223C101C"/>
    <w:rsid w:val="25682B08"/>
    <w:rsid w:val="260E0E82"/>
    <w:rsid w:val="26477F20"/>
    <w:rsid w:val="28A544F0"/>
    <w:rsid w:val="2BB06E37"/>
    <w:rsid w:val="33B57CD6"/>
    <w:rsid w:val="34C97C34"/>
    <w:rsid w:val="36FC1CDA"/>
    <w:rsid w:val="3C942B7F"/>
    <w:rsid w:val="3CB9220C"/>
    <w:rsid w:val="471054F8"/>
    <w:rsid w:val="481621DA"/>
    <w:rsid w:val="49411670"/>
    <w:rsid w:val="49985E34"/>
    <w:rsid w:val="4A0D3F70"/>
    <w:rsid w:val="4DC43A5E"/>
    <w:rsid w:val="53C90CFE"/>
    <w:rsid w:val="56C24D99"/>
    <w:rsid w:val="5BAD641A"/>
    <w:rsid w:val="5E8561BE"/>
    <w:rsid w:val="5FD91CD1"/>
    <w:rsid w:val="63796F15"/>
    <w:rsid w:val="68A63381"/>
    <w:rsid w:val="6A62718D"/>
    <w:rsid w:val="6B8A4FC9"/>
    <w:rsid w:val="6DF529CE"/>
    <w:rsid w:val="77D82D31"/>
    <w:rsid w:val="7B726A29"/>
    <w:rsid w:val="7C5A3B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FollowedHyperlink"/>
    <w:basedOn w:val="6"/>
    <w:qFormat/>
    <w:uiPriority w:val="0"/>
    <w:rPr>
      <w:color w:val="032677"/>
      <w:sz w:val="18"/>
      <w:szCs w:val="18"/>
      <w:u w:val="none"/>
    </w:rPr>
  </w:style>
  <w:style w:type="character" w:styleId="8">
    <w:name w:val="Hyperlink"/>
    <w:basedOn w:val="6"/>
    <w:qFormat/>
    <w:uiPriority w:val="0"/>
    <w:rPr>
      <w:color w:val="032677"/>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1877</Words>
  <Characters>1987</Characters>
  <Lines>6</Lines>
  <Paragraphs>1</Paragraphs>
  <TotalTime>5</TotalTime>
  <ScaleCrop>false</ScaleCrop>
  <LinksUpToDate>false</LinksUpToDate>
  <CharactersWithSpaces>1987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2024-09-09T00:19:00Z</dcterms:created>
  <dc:creator>后天</dc:creator>
  <cp:lastModifiedBy>后天</cp:lastModifiedBy>
  <dcterms:modified xsi:type="dcterms:W3CDTF">2026-09-02T09:44:55Z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520D772365414A59B017D21128619925</vt:lpwstr>
  </property>
  <property fmtid="{D5CDD505-2E9C-101B-9397-08002B2CF9AE}" pid="4" name="KSOTemplateDocerSaveRecord">
    <vt:lpwstr>eyJoZGlkIjoiMzZjOTk2YzYyYjY5ZTE5MGQzZjY4MWMzZDc2OTMzY2EiLCJ1c2VySWQiOiIyNTUyMDEwNjQifQ==</vt:lpwstr>
  </property>
</Properties>
</file>