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E9113" w14:textId="77777777" w:rsidR="00DC2404" w:rsidRPr="00983995" w:rsidRDefault="00DC2404" w:rsidP="00DC2404">
      <w:pPr>
        <w:jc w:val="center"/>
        <w:rPr>
          <w:rFonts w:eastAsia="方正大标宋简体"/>
          <w:color w:val="FF0000"/>
          <w:spacing w:val="-20"/>
          <w:w w:val="66"/>
          <w:sz w:val="120"/>
        </w:rPr>
      </w:pPr>
      <w:r w:rsidRPr="00983995">
        <w:rPr>
          <w:rFonts w:eastAsia="方正大标宋简体" w:hint="eastAsia"/>
          <w:color w:val="FF0000"/>
          <w:spacing w:val="-20"/>
          <w:w w:val="66"/>
          <w:sz w:val="120"/>
        </w:rPr>
        <w:t>电</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子</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科</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技</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大</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学</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文</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件</w:t>
      </w:r>
    </w:p>
    <w:p w14:paraId="603085CE" w14:textId="77777777" w:rsidR="00DC2404" w:rsidRPr="00BF0263" w:rsidRDefault="00DC2404" w:rsidP="00DC2404">
      <w:pPr>
        <w:adjustRightInd w:val="0"/>
        <w:snapToGrid w:val="0"/>
        <w:jc w:val="center"/>
        <w:rPr>
          <w:rFonts w:ascii="仿宋" w:eastAsia="仿宋" w:hAnsi="仿宋"/>
        </w:rPr>
      </w:pPr>
    </w:p>
    <w:p w14:paraId="408A0BFF" w14:textId="77777777" w:rsidR="00DC2404" w:rsidRPr="00BF0263" w:rsidRDefault="00291613" w:rsidP="00DC2404">
      <w:pPr>
        <w:adjustRightInd w:val="0"/>
        <w:snapToGrid w:val="0"/>
        <w:jc w:val="center"/>
        <w:rPr>
          <w:rFonts w:ascii="仿宋" w:eastAsia="仿宋" w:hAnsi="仿宋"/>
          <w:szCs w:val="32"/>
        </w:rPr>
      </w:pPr>
      <w:bookmarkStart w:id="0" w:name="doc_mark"/>
      <w:proofErr w:type="gramStart"/>
      <w:r>
        <w:rPr>
          <w:rFonts w:ascii="仿宋" w:eastAsia="仿宋" w:hAnsi="仿宋" w:hint="eastAsia"/>
          <w:szCs w:val="32"/>
        </w:rPr>
        <w:t>校教〔</w:t>
      </w:r>
      <w:r>
        <w:rPr>
          <w:rFonts w:ascii="仿宋" w:eastAsia="仿宋" w:hAnsi="仿宋"/>
          <w:szCs w:val="32"/>
        </w:rPr>
        <w:t>2022〕</w:t>
      </w:r>
      <w:proofErr w:type="gramEnd"/>
      <w:r>
        <w:rPr>
          <w:rFonts w:ascii="仿宋" w:eastAsia="仿宋" w:hAnsi="仿宋"/>
          <w:szCs w:val="32"/>
        </w:rPr>
        <w:t>32号</w:t>
      </w:r>
      <w:bookmarkEnd w:id="0"/>
    </w:p>
    <w:p w14:paraId="0AFB1F84" w14:textId="77777777" w:rsidR="00DC2404" w:rsidRPr="00BF0263" w:rsidRDefault="00336862" w:rsidP="00DC2404">
      <w:pPr>
        <w:spacing w:after="480"/>
        <w:rPr>
          <w:rFonts w:ascii="仿宋" w:eastAsia="仿宋" w:hAnsi="仿宋"/>
          <w:color w:val="FF0000"/>
          <w:sz w:val="18"/>
        </w:rPr>
      </w:pPr>
      <w:r>
        <w:rPr>
          <w:rFonts w:ascii="仿宋" w:eastAsia="仿宋" w:hAnsi="仿宋"/>
          <w:noProof/>
          <w:color w:val="FF0000"/>
          <w:sz w:val="36"/>
        </w:rPr>
        <w:pict w14:anchorId="5E71529D">
          <v:line id="_x0000_s1040" style="position:absolute;left:0;text-align:left;z-index:251657728" from="4pt,17.5pt" to="441pt,17.75pt" strokecolor="red" strokeweight="1.5pt"/>
        </w:pict>
      </w:r>
      <w:r w:rsidR="00DC2404" w:rsidRPr="00BF0263">
        <w:rPr>
          <w:rFonts w:ascii="仿宋" w:eastAsia="仿宋" w:hAnsi="仿宋"/>
          <w:color w:val="FF0000"/>
          <w:sz w:val="36"/>
        </w:rPr>
        <w:t xml:space="preserve">                      </w:t>
      </w:r>
      <w:r w:rsidR="00DC2404" w:rsidRPr="00BF0263">
        <w:rPr>
          <w:rFonts w:ascii="仿宋" w:eastAsia="仿宋" w:hAnsi="仿宋"/>
          <w:color w:val="FF0000"/>
          <w:sz w:val="18"/>
        </w:rPr>
        <w:t xml:space="preserve"> </w:t>
      </w:r>
    </w:p>
    <w:p w14:paraId="5EF4B151" w14:textId="77777777" w:rsidR="00DC2404" w:rsidRPr="00BF0263" w:rsidRDefault="00DC2404" w:rsidP="00DC2404">
      <w:pPr>
        <w:spacing w:line="500" w:lineRule="exact"/>
        <w:rPr>
          <w:rFonts w:ascii="仿宋" w:eastAsia="仿宋" w:hAnsi="仿宋"/>
          <w:szCs w:val="30"/>
        </w:rPr>
      </w:pPr>
    </w:p>
    <w:p w14:paraId="6C434A43" w14:textId="77777777" w:rsidR="00D14166" w:rsidRDefault="001C55BF" w:rsidP="00A73E2F">
      <w:pPr>
        <w:widowControl/>
        <w:snapToGrid w:val="0"/>
        <w:spacing w:line="700" w:lineRule="exact"/>
        <w:jc w:val="center"/>
        <w:rPr>
          <w:rFonts w:ascii="方正小标宋简体" w:eastAsia="方正小标宋简体" w:hAnsi="黑体"/>
          <w:sz w:val="44"/>
          <w:szCs w:val="44"/>
        </w:rPr>
      </w:pPr>
      <w:r w:rsidRPr="00E20237">
        <w:rPr>
          <w:rFonts w:ascii="方正小标宋简体" w:eastAsia="方正小标宋简体" w:hAnsi="黑体" w:hint="eastAsia"/>
          <w:sz w:val="44"/>
          <w:szCs w:val="44"/>
        </w:rPr>
        <w:t>关于开展推荐2023届优秀应届本科毕业生</w:t>
      </w:r>
    </w:p>
    <w:p w14:paraId="6C84E45F" w14:textId="77777777" w:rsidR="001C55BF" w:rsidRPr="00E20237" w:rsidRDefault="001C55BF" w:rsidP="00A73E2F">
      <w:pPr>
        <w:widowControl/>
        <w:snapToGrid w:val="0"/>
        <w:spacing w:line="700" w:lineRule="exact"/>
        <w:jc w:val="center"/>
        <w:rPr>
          <w:rFonts w:ascii="方正小标宋简体" w:eastAsia="方正小标宋简体" w:hAnsi="黑体"/>
          <w:sz w:val="44"/>
          <w:szCs w:val="44"/>
        </w:rPr>
      </w:pPr>
      <w:r w:rsidRPr="00E20237">
        <w:rPr>
          <w:rFonts w:ascii="方正小标宋简体" w:eastAsia="方正小标宋简体" w:hAnsi="黑体" w:hint="eastAsia"/>
          <w:sz w:val="44"/>
          <w:szCs w:val="44"/>
        </w:rPr>
        <w:t>免试攻读研究生工作的通知</w:t>
      </w:r>
    </w:p>
    <w:p w14:paraId="413A106A" w14:textId="77777777" w:rsidR="001C55BF" w:rsidRPr="00345CD2" w:rsidRDefault="001C55BF" w:rsidP="00273034">
      <w:pPr>
        <w:widowControl/>
        <w:snapToGrid w:val="0"/>
        <w:spacing w:line="560" w:lineRule="exact"/>
        <w:jc w:val="center"/>
        <w:rPr>
          <w:rFonts w:ascii="方正大标宋简体" w:eastAsia="方正大标宋简体" w:hAnsi="黑体"/>
          <w:sz w:val="44"/>
          <w:szCs w:val="44"/>
        </w:rPr>
      </w:pPr>
    </w:p>
    <w:p w14:paraId="6B948EBE" w14:textId="77777777" w:rsidR="001C55BF" w:rsidRPr="00E20237" w:rsidRDefault="001C55BF" w:rsidP="00273034">
      <w:pPr>
        <w:widowControl/>
        <w:spacing w:line="560" w:lineRule="exact"/>
        <w:ind w:rightChars="50" w:right="158"/>
        <w:rPr>
          <w:rFonts w:ascii="仿宋" w:eastAsia="仿宋" w:hAnsi="仿宋"/>
          <w:szCs w:val="32"/>
        </w:rPr>
      </w:pPr>
      <w:r w:rsidRPr="00E20237">
        <w:rPr>
          <w:rFonts w:ascii="仿宋" w:eastAsia="仿宋" w:hAnsi="仿宋" w:hint="eastAsia"/>
          <w:szCs w:val="32"/>
        </w:rPr>
        <w:t>校内各单位：</w:t>
      </w:r>
    </w:p>
    <w:p w14:paraId="3D34FFDE" w14:textId="77777777" w:rsidR="001C55BF" w:rsidRPr="00E20237" w:rsidRDefault="001C55BF" w:rsidP="00273034">
      <w:pPr>
        <w:widowControl/>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根据《教育部关于印发〈全国普通高等学校推荐优秀应届本科毕业生免试攻读硕士学位研究生工作管理办法（试行）〉的通知》（教学〔</w:t>
      </w:r>
      <w:r w:rsidRPr="00E20237">
        <w:rPr>
          <w:rFonts w:ascii="仿宋" w:eastAsia="仿宋" w:hAnsi="仿宋"/>
          <w:szCs w:val="32"/>
        </w:rPr>
        <w:t>2006〕14</w:t>
      </w:r>
      <w:r w:rsidRPr="00E20237">
        <w:rPr>
          <w:rFonts w:ascii="仿宋" w:eastAsia="仿宋" w:hAnsi="仿宋" w:hint="eastAsia"/>
          <w:szCs w:val="32"/>
        </w:rPr>
        <w:t>号）、《教育部办公厅关于进一步加强推荐优秀应届本科毕业生免试攻读研究生工作的通知》（教学厅〔</w:t>
      </w:r>
      <w:r w:rsidRPr="00E20237">
        <w:rPr>
          <w:rFonts w:ascii="仿宋" w:eastAsia="仿宋" w:hAnsi="仿宋"/>
          <w:szCs w:val="32"/>
        </w:rPr>
        <w:t>2013〕8号）</w:t>
      </w:r>
      <w:r w:rsidRPr="00E20237">
        <w:rPr>
          <w:rFonts w:ascii="仿宋" w:eastAsia="仿宋" w:hAnsi="仿宋" w:hint="eastAsia"/>
          <w:szCs w:val="32"/>
        </w:rPr>
        <w:t>、</w:t>
      </w:r>
      <w:r w:rsidRPr="00E20237">
        <w:rPr>
          <w:rFonts w:ascii="仿宋" w:eastAsia="仿宋" w:hAnsi="仿宋"/>
          <w:szCs w:val="32"/>
        </w:rPr>
        <w:t>《教育部办公厅关于进一步完善推荐优秀应届本科毕业生免试攻读研究生工作办法的通知》（教学厅〔2014〕5号）</w:t>
      </w:r>
      <w:r w:rsidRPr="00E20237">
        <w:rPr>
          <w:rFonts w:ascii="仿宋" w:eastAsia="仿宋" w:hAnsi="仿宋" w:hint="eastAsia"/>
          <w:szCs w:val="32"/>
        </w:rPr>
        <w:t>、《教育部办公厅关于进一步规范和加强推荐优秀应届本科毕业生免试攻读研究生工作的通知》（教学厅〔2020〕12号）</w:t>
      </w:r>
      <w:r w:rsidRPr="00E20237">
        <w:rPr>
          <w:rFonts w:ascii="仿宋" w:eastAsia="仿宋" w:hAnsi="仿宋"/>
          <w:szCs w:val="32"/>
        </w:rPr>
        <w:t>等</w:t>
      </w:r>
      <w:r w:rsidRPr="00E20237">
        <w:rPr>
          <w:rFonts w:ascii="仿宋" w:eastAsia="仿宋" w:hAnsi="仿宋" w:hint="eastAsia"/>
          <w:szCs w:val="32"/>
        </w:rPr>
        <w:t>要求，为深入贯彻“立德树人”的教育方针，保证推免生选拔质量，</w:t>
      </w:r>
      <w:r w:rsidRPr="00E20237">
        <w:rPr>
          <w:rFonts w:ascii="仿宋" w:eastAsia="仿宋" w:hAnsi="仿宋" w:hint="eastAsia"/>
          <w:szCs w:val="32"/>
        </w:rPr>
        <w:lastRenderedPageBreak/>
        <w:t>规范做好我校推荐202</w:t>
      </w:r>
      <w:r w:rsidRPr="00E20237">
        <w:rPr>
          <w:rFonts w:ascii="仿宋" w:eastAsia="仿宋" w:hAnsi="仿宋"/>
          <w:szCs w:val="32"/>
        </w:rPr>
        <w:t>3</w:t>
      </w:r>
      <w:r w:rsidRPr="00E20237">
        <w:rPr>
          <w:rFonts w:ascii="仿宋" w:eastAsia="仿宋" w:hAnsi="仿宋" w:hint="eastAsia"/>
          <w:szCs w:val="32"/>
        </w:rPr>
        <w:t>届优秀应届本科毕业生免试攻读研究生（以下简称“推免生”）推荐工作，现将有关事项通知如下。</w:t>
      </w:r>
    </w:p>
    <w:p w14:paraId="3548B068" w14:textId="77777777" w:rsidR="001C55BF" w:rsidRPr="00510A8E" w:rsidRDefault="001C55BF" w:rsidP="00273034">
      <w:pPr>
        <w:widowControl/>
        <w:snapToGrid w:val="0"/>
        <w:spacing w:line="560" w:lineRule="exact"/>
        <w:ind w:rightChars="50" w:right="158" w:firstLineChars="200" w:firstLine="632"/>
        <w:rPr>
          <w:rFonts w:ascii="黑体" w:eastAsia="黑体" w:hAnsi="黑体"/>
          <w:szCs w:val="32"/>
        </w:rPr>
      </w:pPr>
      <w:r w:rsidRPr="00510A8E">
        <w:rPr>
          <w:rFonts w:ascii="黑体" w:eastAsia="黑体" w:hAnsi="黑体" w:hint="eastAsia"/>
          <w:szCs w:val="32"/>
        </w:rPr>
        <w:t>一、基本原则</w:t>
      </w:r>
    </w:p>
    <w:p w14:paraId="40A44792" w14:textId="77777777" w:rsidR="001C55BF" w:rsidRPr="00E20237" w:rsidRDefault="001C55BF" w:rsidP="00273034">
      <w:pPr>
        <w:widowControl/>
        <w:spacing w:line="560" w:lineRule="exact"/>
        <w:ind w:rightChars="50" w:right="158"/>
        <w:rPr>
          <w:rFonts w:ascii="仿宋" w:eastAsia="仿宋" w:hAnsi="仿宋"/>
          <w:szCs w:val="32"/>
        </w:rPr>
      </w:pPr>
      <w:r w:rsidRPr="00E20237">
        <w:rPr>
          <w:rFonts w:ascii="仿宋" w:eastAsia="仿宋" w:hAnsi="仿宋" w:hint="eastAsia"/>
          <w:szCs w:val="32"/>
        </w:rPr>
        <w:t>推免生推荐工作以习近平总书记关于教育的重要论述、全国教育大会精神、全国研究生教育会议精神为指导，落实立德树人根本任务，坚持全面衡量、以德为先、综合评价、择优选拔。推免生推荐工作注重考查</w:t>
      </w:r>
      <w:r w:rsidRPr="00E20237">
        <w:rPr>
          <w:rFonts w:ascii="仿宋" w:eastAsia="仿宋" w:hAnsi="仿宋"/>
          <w:szCs w:val="32"/>
        </w:rPr>
        <w:t>学生</w:t>
      </w:r>
      <w:r w:rsidRPr="00E20237">
        <w:rPr>
          <w:rFonts w:ascii="仿宋" w:eastAsia="仿宋" w:hAnsi="仿宋" w:hint="eastAsia"/>
          <w:szCs w:val="32"/>
        </w:rPr>
        <w:t>一贯学业表现，加强对学生科研创新潜质和专业素质能力</w:t>
      </w:r>
      <w:r w:rsidRPr="00E20237">
        <w:rPr>
          <w:rFonts w:ascii="仿宋" w:eastAsia="仿宋" w:hAnsi="仿宋"/>
          <w:szCs w:val="32"/>
        </w:rPr>
        <w:t>的考核，确保推免生的</w:t>
      </w:r>
      <w:r w:rsidRPr="00E20237">
        <w:rPr>
          <w:rFonts w:ascii="仿宋" w:eastAsia="仿宋" w:hAnsi="仿宋" w:hint="eastAsia"/>
          <w:szCs w:val="32"/>
        </w:rPr>
        <w:t>选拔</w:t>
      </w:r>
      <w:r w:rsidRPr="00E20237">
        <w:rPr>
          <w:rFonts w:ascii="仿宋" w:eastAsia="仿宋" w:hAnsi="仿宋"/>
          <w:szCs w:val="32"/>
        </w:rPr>
        <w:t>质量。</w:t>
      </w:r>
      <w:r w:rsidRPr="00E20237">
        <w:rPr>
          <w:rFonts w:ascii="仿宋" w:eastAsia="仿宋" w:hAnsi="仿宋" w:hint="eastAsia"/>
          <w:szCs w:val="32"/>
        </w:rPr>
        <w:t>将符合学生全面发展价值导向等因素纳入学校推免生推荐遴选指标体系，综合评价学生的各方面表现，引导学生全面发展。</w:t>
      </w:r>
    </w:p>
    <w:p w14:paraId="795A71F2" w14:textId="77777777" w:rsidR="001C55BF" w:rsidRPr="00510A8E" w:rsidRDefault="001C55BF" w:rsidP="00273034">
      <w:pPr>
        <w:widowControl/>
        <w:snapToGrid w:val="0"/>
        <w:spacing w:line="560" w:lineRule="exact"/>
        <w:ind w:rightChars="50" w:right="158" w:firstLineChars="200" w:firstLine="632"/>
        <w:rPr>
          <w:rFonts w:ascii="黑体" w:eastAsia="黑体" w:hAnsi="黑体"/>
          <w:szCs w:val="32"/>
        </w:rPr>
      </w:pPr>
      <w:r w:rsidRPr="00510A8E">
        <w:rPr>
          <w:rFonts w:ascii="黑体" w:eastAsia="黑体" w:hAnsi="黑体" w:hint="eastAsia"/>
          <w:szCs w:val="32"/>
        </w:rPr>
        <w:t>二、组织领导</w:t>
      </w:r>
    </w:p>
    <w:p w14:paraId="1DD23CD0"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学校成立推免生推荐工作领导小组，由分管本科教学的校领导任组长，成员包括教务处、研究生院、学工部等相关职能部门负责人以及具有较高学术水平的教师代表。领导小组负责全校推免生推荐工作的统筹、协调和监督，负责研究审定相关工作文件、分配名额、 审定推荐名单等，并向学校党委汇报相关工作。领导小组办公室设在教务处。</w:t>
      </w:r>
    </w:p>
    <w:p w14:paraId="2573C09F"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各推荐单位成立推免生推荐工作小组。学院工作小组由学院书记和院长任双组长，分管本科教学的副院长、分管学生工作的副书记任副组长，成员包括具有较高学术水平的教师代表等。研究生支教团工作小组由分管学生工作的校领导任组长，成员包括相关职能部门负责人及教师代表等。工作小组负责制定本推荐</w:t>
      </w:r>
      <w:r w:rsidRPr="00E20237">
        <w:rPr>
          <w:rFonts w:ascii="仿宋" w:eastAsia="仿宋" w:hAnsi="仿宋" w:hint="eastAsia"/>
          <w:szCs w:val="32"/>
        </w:rPr>
        <w:lastRenderedPageBreak/>
        <w:t>单位推免生推荐工作实施细则，并组织实施。</w:t>
      </w:r>
    </w:p>
    <w:p w14:paraId="64B14B0F" w14:textId="77777777" w:rsidR="001C55BF" w:rsidRPr="00510A8E" w:rsidRDefault="001C55BF" w:rsidP="00273034">
      <w:pPr>
        <w:widowControl/>
        <w:snapToGrid w:val="0"/>
        <w:spacing w:line="560" w:lineRule="exact"/>
        <w:ind w:rightChars="50" w:right="158" w:firstLineChars="200" w:firstLine="632"/>
        <w:rPr>
          <w:rFonts w:ascii="黑体" w:eastAsia="黑体" w:hAnsi="黑体"/>
          <w:szCs w:val="32"/>
        </w:rPr>
      </w:pPr>
      <w:r w:rsidRPr="00510A8E">
        <w:rPr>
          <w:rFonts w:ascii="黑体" w:eastAsia="黑体" w:hAnsi="黑体" w:hint="eastAsia"/>
          <w:szCs w:val="32"/>
        </w:rPr>
        <w:t>三、推荐条件</w:t>
      </w:r>
    </w:p>
    <w:p w14:paraId="00995A3E"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szCs w:val="32"/>
        </w:rPr>
        <w:t>推免生</w:t>
      </w:r>
      <w:r w:rsidRPr="00E20237">
        <w:rPr>
          <w:rFonts w:ascii="仿宋" w:eastAsia="仿宋" w:hAnsi="仿宋" w:hint="eastAsia"/>
          <w:szCs w:val="32"/>
        </w:rPr>
        <w:t>须</w:t>
      </w:r>
      <w:r w:rsidRPr="00E20237">
        <w:rPr>
          <w:rFonts w:ascii="仿宋" w:eastAsia="仿宋" w:hAnsi="仿宋"/>
          <w:szCs w:val="32"/>
        </w:rPr>
        <w:t>同时符合以下基本</w:t>
      </w:r>
      <w:r w:rsidRPr="00E20237">
        <w:rPr>
          <w:rFonts w:ascii="仿宋" w:eastAsia="仿宋" w:hAnsi="仿宋" w:hint="eastAsia"/>
          <w:szCs w:val="32"/>
        </w:rPr>
        <w:t>推荐</w:t>
      </w:r>
      <w:r w:rsidRPr="00E20237">
        <w:rPr>
          <w:rFonts w:ascii="仿宋" w:eastAsia="仿宋" w:hAnsi="仿宋"/>
          <w:szCs w:val="32"/>
        </w:rPr>
        <w:t>条件：</w:t>
      </w:r>
    </w:p>
    <w:p w14:paraId="16279D32"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1</w:t>
      </w:r>
      <w:r w:rsidRPr="00E20237">
        <w:rPr>
          <w:rFonts w:ascii="仿宋" w:eastAsia="仿宋" w:hAnsi="仿宋"/>
          <w:szCs w:val="32"/>
        </w:rPr>
        <w:t>.</w:t>
      </w:r>
      <w:r w:rsidRPr="00E20237">
        <w:rPr>
          <w:rFonts w:ascii="仿宋" w:eastAsia="仿宋" w:hAnsi="仿宋" w:hint="eastAsia"/>
          <w:szCs w:val="32"/>
        </w:rPr>
        <w:t>纳入我校普通本科招生计划录取的应届本科毕业生（不含专升本、第二学士学位、独立学院学生）；</w:t>
      </w:r>
    </w:p>
    <w:p w14:paraId="08C64223"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2</w:t>
      </w:r>
      <w:r w:rsidRPr="00E20237">
        <w:rPr>
          <w:rFonts w:ascii="仿宋" w:eastAsia="仿宋" w:hAnsi="仿宋"/>
          <w:szCs w:val="32"/>
        </w:rPr>
        <w:t>.</w:t>
      </w:r>
      <w:r w:rsidRPr="00E20237">
        <w:rPr>
          <w:rFonts w:ascii="仿宋" w:eastAsia="仿宋" w:hAnsi="仿宋" w:hint="eastAsia"/>
          <w:szCs w:val="32"/>
        </w:rPr>
        <w:t>具有高尚的爱国主义情操和集体主义精神，社会主义信念坚定，社会责任感强，遵纪守法，积极向上，身心健康；</w:t>
      </w:r>
    </w:p>
    <w:p w14:paraId="38E3F5D2"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3.</w:t>
      </w:r>
      <w:r w:rsidRPr="00E20237">
        <w:rPr>
          <w:rFonts w:ascii="仿宋" w:eastAsia="仿宋" w:hAnsi="仿宋"/>
          <w:szCs w:val="32"/>
        </w:rPr>
        <w:t>勤奋学习，刻苦钻研，成绩优秀</w:t>
      </w:r>
      <w:r w:rsidRPr="00E20237">
        <w:rPr>
          <w:rFonts w:ascii="仿宋" w:eastAsia="仿宋" w:hAnsi="仿宋" w:hint="eastAsia"/>
          <w:szCs w:val="32"/>
        </w:rPr>
        <w:t>,</w:t>
      </w:r>
      <w:r w:rsidRPr="00E20237">
        <w:rPr>
          <w:rFonts w:ascii="仿宋" w:eastAsia="仿宋" w:hAnsi="仿宋"/>
          <w:szCs w:val="32"/>
        </w:rPr>
        <w:t>学术研究兴趣浓厚，</w:t>
      </w:r>
    </w:p>
    <w:p w14:paraId="1C5A44DB" w14:textId="77777777" w:rsidR="001C55BF" w:rsidRPr="00E20237" w:rsidRDefault="001C55BF" w:rsidP="00273034">
      <w:pPr>
        <w:snapToGrid w:val="0"/>
        <w:spacing w:line="560" w:lineRule="exact"/>
        <w:ind w:rightChars="50" w:right="158"/>
        <w:rPr>
          <w:rFonts w:ascii="仿宋" w:eastAsia="仿宋" w:hAnsi="仿宋"/>
          <w:szCs w:val="32"/>
        </w:rPr>
      </w:pPr>
      <w:r w:rsidRPr="00E20237">
        <w:rPr>
          <w:rFonts w:ascii="仿宋" w:eastAsia="仿宋" w:hAnsi="仿宋"/>
          <w:szCs w:val="32"/>
        </w:rPr>
        <w:t>有较强的创新意识、创新能力和专业能力倾向</w:t>
      </w:r>
      <w:r w:rsidRPr="00E20237">
        <w:rPr>
          <w:rFonts w:ascii="仿宋" w:eastAsia="仿宋" w:hAnsi="仿宋" w:hint="eastAsia"/>
          <w:szCs w:val="32"/>
        </w:rPr>
        <w:t>；</w:t>
      </w:r>
    </w:p>
    <w:p w14:paraId="4E105355" w14:textId="498D015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4</w:t>
      </w:r>
      <w:r w:rsidRPr="00E20237">
        <w:rPr>
          <w:rFonts w:ascii="仿宋" w:eastAsia="仿宋" w:hAnsi="仿宋"/>
          <w:szCs w:val="32"/>
        </w:rPr>
        <w:t>.</w:t>
      </w:r>
      <w:r w:rsidRPr="00E20237">
        <w:rPr>
          <w:rFonts w:ascii="仿宋" w:eastAsia="仿宋" w:hAnsi="仿宋" w:hint="eastAsia"/>
          <w:szCs w:val="32"/>
        </w:rPr>
        <w:t>诚实守信，学风端正，</w:t>
      </w:r>
      <w:proofErr w:type="gramStart"/>
      <w:r w:rsidRPr="00E20237">
        <w:rPr>
          <w:rFonts w:ascii="仿宋" w:eastAsia="仿宋" w:hAnsi="仿宋" w:hint="eastAsia"/>
          <w:szCs w:val="32"/>
        </w:rPr>
        <w:t>无考试</w:t>
      </w:r>
      <w:proofErr w:type="gramEnd"/>
      <w:r w:rsidRPr="00E20237">
        <w:rPr>
          <w:rFonts w:ascii="仿宋" w:eastAsia="仿宋" w:hAnsi="仿宋" w:hint="eastAsia"/>
          <w:szCs w:val="32"/>
        </w:rPr>
        <w:t>作弊和剽窃他人学术成果记录,品行</w:t>
      </w:r>
      <w:r w:rsidRPr="00E20237">
        <w:rPr>
          <w:rFonts w:ascii="仿宋" w:eastAsia="仿宋" w:hAnsi="仿宋"/>
          <w:szCs w:val="32"/>
        </w:rPr>
        <w:t>表现</w:t>
      </w:r>
      <w:r w:rsidRPr="00E20237">
        <w:rPr>
          <w:rFonts w:ascii="仿宋" w:eastAsia="仿宋" w:hAnsi="仿宋" w:hint="eastAsia"/>
          <w:szCs w:val="32"/>
        </w:rPr>
        <w:t>优良</w:t>
      </w:r>
      <w:r w:rsidRPr="00E20237">
        <w:rPr>
          <w:rFonts w:ascii="仿宋" w:eastAsia="仿宋" w:hAnsi="仿宋"/>
          <w:szCs w:val="32"/>
        </w:rPr>
        <w:t>，无违法违纪受处分记录</w:t>
      </w:r>
      <w:r w:rsidRPr="00E20237">
        <w:rPr>
          <w:rFonts w:ascii="仿宋" w:eastAsia="仿宋" w:hAnsi="仿宋" w:hint="eastAsia"/>
          <w:szCs w:val="32"/>
        </w:rPr>
        <w:t>；</w:t>
      </w:r>
    </w:p>
    <w:p w14:paraId="6359D28C"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5</w:t>
      </w:r>
      <w:r w:rsidRPr="00E20237">
        <w:rPr>
          <w:rFonts w:ascii="仿宋" w:eastAsia="仿宋" w:hAnsi="仿宋"/>
          <w:szCs w:val="32"/>
        </w:rPr>
        <w:t>.</w:t>
      </w:r>
      <w:r w:rsidRPr="00E20237">
        <w:rPr>
          <w:rFonts w:ascii="仿宋" w:eastAsia="仿宋" w:hAnsi="仿宋" w:hint="eastAsia"/>
          <w:szCs w:val="32"/>
        </w:rPr>
        <w:t>英语水平达到我校学士</w:t>
      </w:r>
      <w:proofErr w:type="gramStart"/>
      <w:r w:rsidRPr="00E20237">
        <w:rPr>
          <w:rFonts w:ascii="仿宋" w:eastAsia="仿宋" w:hAnsi="仿宋" w:hint="eastAsia"/>
          <w:szCs w:val="32"/>
        </w:rPr>
        <w:t>学位授位要求</w:t>
      </w:r>
      <w:proofErr w:type="gramEnd"/>
      <w:r w:rsidRPr="00E20237">
        <w:rPr>
          <w:rFonts w:ascii="仿宋" w:eastAsia="仿宋" w:hAnsi="仿宋" w:hint="eastAsia"/>
          <w:szCs w:val="32"/>
        </w:rPr>
        <w:t>。</w:t>
      </w:r>
    </w:p>
    <w:p w14:paraId="07EF2991" w14:textId="77777777" w:rsidR="001C55BF" w:rsidRPr="00510A8E" w:rsidRDefault="001C55BF" w:rsidP="00273034">
      <w:pPr>
        <w:widowControl/>
        <w:numPr>
          <w:ilvl w:val="0"/>
          <w:numId w:val="1"/>
        </w:numPr>
        <w:snapToGrid w:val="0"/>
        <w:spacing w:line="560" w:lineRule="exact"/>
        <w:ind w:rightChars="50" w:right="158" w:firstLineChars="200" w:firstLine="632"/>
        <w:rPr>
          <w:rFonts w:ascii="黑体" w:eastAsia="黑体" w:hAnsi="黑体"/>
          <w:szCs w:val="32"/>
        </w:rPr>
      </w:pPr>
      <w:r w:rsidRPr="00510A8E">
        <w:rPr>
          <w:rFonts w:ascii="黑体" w:eastAsia="黑体" w:hAnsi="黑体" w:hint="eastAsia"/>
          <w:szCs w:val="32"/>
        </w:rPr>
        <w:t>推荐名额</w:t>
      </w:r>
    </w:p>
    <w:p w14:paraId="7D1A57F2"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学校按照教育部下达的推荐名额（除专项名额外），结合学院应届毕业生人数、人才培养质量、教学改革及成果、学科及专业水平等因素分配。推荐名额不区分申请本校、外校。</w:t>
      </w:r>
    </w:p>
    <w:p w14:paraId="76ACC88F"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专项名额按教育部相关要求执行。</w:t>
      </w:r>
    </w:p>
    <w:p w14:paraId="5D971AA5" w14:textId="77777777" w:rsidR="001C55BF" w:rsidRPr="00510A8E" w:rsidRDefault="001C55BF" w:rsidP="00273034">
      <w:pPr>
        <w:widowControl/>
        <w:snapToGrid w:val="0"/>
        <w:spacing w:line="560" w:lineRule="exact"/>
        <w:ind w:rightChars="50" w:right="158" w:firstLineChars="200" w:firstLine="632"/>
        <w:rPr>
          <w:rFonts w:ascii="黑体" w:eastAsia="黑体" w:hAnsi="黑体"/>
          <w:szCs w:val="32"/>
        </w:rPr>
      </w:pPr>
      <w:r w:rsidRPr="00510A8E">
        <w:rPr>
          <w:rFonts w:ascii="黑体" w:eastAsia="黑体" w:hAnsi="黑体" w:hint="eastAsia"/>
          <w:szCs w:val="32"/>
        </w:rPr>
        <w:t>五、推荐程序</w:t>
      </w:r>
    </w:p>
    <w:p w14:paraId="08E62029"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1</w:t>
      </w:r>
      <w:r w:rsidRPr="00E20237">
        <w:rPr>
          <w:rFonts w:ascii="仿宋" w:eastAsia="仿宋" w:hAnsi="仿宋"/>
          <w:szCs w:val="32"/>
        </w:rPr>
        <w:t>.</w:t>
      </w:r>
      <w:r w:rsidRPr="00E20237">
        <w:rPr>
          <w:rFonts w:ascii="仿宋" w:eastAsia="仿宋" w:hAnsi="仿宋" w:hint="eastAsia"/>
          <w:szCs w:val="32"/>
        </w:rPr>
        <w:t>学院推免生推荐工作小组组织专家研讨，根据教育部门和学校有关文件精神，结合学院专业特点、关键核心课程、挑战性课程、“科研育人”新工程教育计划等的实际情况，在广泛征求意见的基础上，制定智育成绩计算细则和加分成绩中大学生</w:t>
      </w:r>
      <w:proofErr w:type="gramStart"/>
      <w:r w:rsidRPr="00E20237">
        <w:rPr>
          <w:rFonts w:ascii="仿宋" w:eastAsia="仿宋" w:hAnsi="仿宋" w:hint="eastAsia"/>
          <w:szCs w:val="32"/>
        </w:rPr>
        <w:t>科</w:t>
      </w:r>
      <w:r w:rsidRPr="00E20237">
        <w:rPr>
          <w:rFonts w:ascii="仿宋" w:eastAsia="仿宋" w:hAnsi="仿宋" w:hint="eastAsia"/>
          <w:szCs w:val="32"/>
        </w:rPr>
        <w:lastRenderedPageBreak/>
        <w:t>创成果类</w:t>
      </w:r>
      <w:proofErr w:type="gramEnd"/>
      <w:r w:rsidRPr="00E20237">
        <w:rPr>
          <w:rFonts w:ascii="仿宋" w:eastAsia="仿宋" w:hAnsi="仿宋" w:hint="eastAsia"/>
          <w:szCs w:val="32"/>
        </w:rPr>
        <w:t>加分细则，经教务处审核后予以公布。</w:t>
      </w:r>
    </w:p>
    <w:p w14:paraId="7DBD586A" w14:textId="41793D5F"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2</w:t>
      </w:r>
      <w:r w:rsidRPr="00E20237">
        <w:rPr>
          <w:rFonts w:ascii="仿宋" w:eastAsia="仿宋" w:hAnsi="仿宋"/>
          <w:szCs w:val="32"/>
        </w:rPr>
        <w:t>.</w:t>
      </w:r>
      <w:r w:rsidRPr="00E20237">
        <w:rPr>
          <w:rFonts w:ascii="仿宋" w:eastAsia="仿宋" w:hAnsi="仿宋" w:hint="eastAsia"/>
          <w:szCs w:val="32"/>
        </w:rPr>
        <w:t>学院制定工作实施细则（包含推免生推荐工作小组构成、推荐工作流程、学生申诉渠道等），校团委制定研究生支教团志愿者选拔办法，并提交教务处备案。</w:t>
      </w:r>
    </w:p>
    <w:p w14:paraId="63F5DFF4"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szCs w:val="32"/>
        </w:rPr>
        <w:t>3.</w:t>
      </w:r>
      <w:r w:rsidRPr="00E20237">
        <w:rPr>
          <w:rFonts w:ascii="仿宋" w:eastAsia="仿宋" w:hAnsi="仿宋" w:hint="eastAsia"/>
          <w:szCs w:val="32"/>
        </w:rPr>
        <w:t>各推荐单位对学生政治态度、思想表现、道德品质、科学精神、诚实守信、遵纪守法等方面进行考查，思想品德考核不合格者不予推荐。</w:t>
      </w:r>
    </w:p>
    <w:p w14:paraId="376377FD" w14:textId="46A1B583" w:rsidR="001C55BF" w:rsidRPr="00E20237" w:rsidRDefault="001C55BF" w:rsidP="00336862">
      <w:pPr>
        <w:widowControl/>
        <w:snapToGrid w:val="0"/>
        <w:spacing w:line="560" w:lineRule="exact"/>
        <w:ind w:firstLineChars="200" w:firstLine="632"/>
        <w:rPr>
          <w:rFonts w:ascii="仿宋" w:eastAsia="仿宋" w:hAnsi="仿宋"/>
          <w:szCs w:val="32"/>
        </w:rPr>
      </w:pPr>
      <w:r w:rsidRPr="00E20237">
        <w:rPr>
          <w:rFonts w:ascii="仿宋" w:eastAsia="仿宋" w:hAnsi="仿宋"/>
          <w:szCs w:val="32"/>
        </w:rPr>
        <w:t>4.</w:t>
      </w:r>
      <w:r w:rsidRPr="00E20237">
        <w:rPr>
          <w:rFonts w:ascii="仿宋" w:eastAsia="仿宋" w:hAnsi="仿宋" w:hint="eastAsia"/>
          <w:szCs w:val="32"/>
        </w:rPr>
        <w:t>各学院开展综合测评，校团委开展研究生支教团志愿者选拔，确定拟推荐名单并进行公示，公示期不得少于10个工作日，公示期间名单不得修改；名单如需变动，须对变动部分做出说明，并对变动内容另行公示10个工作日。拟推荐名单经工作小组审核后报教务处。</w:t>
      </w:r>
    </w:p>
    <w:p w14:paraId="7DFF093C"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5</w:t>
      </w:r>
      <w:r w:rsidRPr="00E20237">
        <w:rPr>
          <w:rFonts w:ascii="仿宋" w:eastAsia="仿宋" w:hAnsi="仿宋"/>
          <w:szCs w:val="32"/>
        </w:rPr>
        <w:t>.</w:t>
      </w:r>
      <w:r w:rsidRPr="00E20237">
        <w:rPr>
          <w:rFonts w:ascii="仿宋" w:eastAsia="仿宋" w:hAnsi="仿宋" w:hint="eastAsia"/>
          <w:szCs w:val="32"/>
        </w:rPr>
        <w:t>放弃推免生资格的学生须向所在单位提交书面确认。</w:t>
      </w:r>
    </w:p>
    <w:p w14:paraId="24E03A78" w14:textId="44BD4BA4" w:rsidR="001C55BF" w:rsidRPr="00E20237" w:rsidRDefault="001C55BF" w:rsidP="00336862">
      <w:pPr>
        <w:widowControl/>
        <w:snapToGrid w:val="0"/>
        <w:spacing w:line="560" w:lineRule="exact"/>
        <w:ind w:firstLineChars="200" w:firstLine="632"/>
        <w:rPr>
          <w:rFonts w:ascii="仿宋" w:eastAsia="仿宋" w:hAnsi="仿宋"/>
          <w:szCs w:val="32"/>
        </w:rPr>
      </w:pPr>
      <w:r w:rsidRPr="00E20237">
        <w:rPr>
          <w:rFonts w:ascii="仿宋" w:eastAsia="仿宋" w:hAnsi="仿宋" w:hint="eastAsia"/>
          <w:szCs w:val="32"/>
        </w:rPr>
        <w:t>6</w:t>
      </w:r>
      <w:r w:rsidRPr="00E20237">
        <w:rPr>
          <w:rFonts w:ascii="仿宋" w:eastAsia="仿宋" w:hAnsi="仿宋"/>
          <w:szCs w:val="32"/>
        </w:rPr>
        <w:t>.</w:t>
      </w:r>
      <w:r w:rsidRPr="00E20237">
        <w:rPr>
          <w:rFonts w:ascii="仿宋" w:eastAsia="仿宋" w:hAnsi="仿宋" w:hint="eastAsia"/>
          <w:szCs w:val="32"/>
        </w:rPr>
        <w:t>拟推荐名单经学校推免生推荐工作领导小组审定后公布，并将推免生信息上传至“推免服务全国推荐优秀应届本科毕业生免试攻读研究生信息公开暨管理服务系统”备案。</w:t>
      </w:r>
    </w:p>
    <w:p w14:paraId="4A8424E3" w14:textId="77777777" w:rsidR="001C55BF" w:rsidRPr="00345CD2" w:rsidRDefault="001C55BF" w:rsidP="00273034">
      <w:pPr>
        <w:widowControl/>
        <w:snapToGrid w:val="0"/>
        <w:spacing w:line="560" w:lineRule="exact"/>
        <w:ind w:rightChars="50" w:right="158" w:firstLineChars="200" w:firstLine="632"/>
        <w:rPr>
          <w:rFonts w:ascii="黑体" w:eastAsia="黑体" w:hAnsi="黑体"/>
          <w:szCs w:val="32"/>
        </w:rPr>
      </w:pPr>
      <w:r w:rsidRPr="00345CD2">
        <w:rPr>
          <w:rFonts w:ascii="黑体" w:eastAsia="黑体" w:hAnsi="黑体" w:hint="eastAsia"/>
          <w:szCs w:val="32"/>
        </w:rPr>
        <w:t>六、综合测评</w:t>
      </w:r>
    </w:p>
    <w:p w14:paraId="4A880410"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综合测评成绩 = 智育成绩 + 加分成绩。</w:t>
      </w:r>
    </w:p>
    <w:p w14:paraId="5F10AD5B"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1</w:t>
      </w:r>
      <w:r w:rsidRPr="00E20237">
        <w:rPr>
          <w:rFonts w:ascii="仿宋" w:eastAsia="仿宋" w:hAnsi="仿宋"/>
          <w:szCs w:val="32"/>
        </w:rPr>
        <w:t>.</w:t>
      </w:r>
      <w:r w:rsidRPr="00E20237">
        <w:rPr>
          <w:rFonts w:ascii="仿宋" w:eastAsia="仿宋" w:hAnsi="仿宋" w:hint="eastAsia"/>
          <w:szCs w:val="32"/>
        </w:rPr>
        <w:t>智育成绩</w:t>
      </w:r>
    </w:p>
    <w:p w14:paraId="1DD76A35"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智育成绩原则上采用本科前三个学年（五年制为前四个学年）相关课程学分加权平均成绩。学分加权平均成绩＝相关课程</w:t>
      </w:r>
      <w:r w:rsidRPr="00E20237">
        <w:rPr>
          <w:rFonts w:ascii="仿宋" w:eastAsia="仿宋" w:hAnsi="仿宋" w:hint="eastAsia"/>
          <w:szCs w:val="32"/>
        </w:rPr>
        <w:lastRenderedPageBreak/>
        <w:t>学分积总和÷相关课程学分总和，课程学分积＝课程成绩×课程学分×加权系数。相关课程主要包括必修课、</w:t>
      </w:r>
      <w:proofErr w:type="gramStart"/>
      <w:r w:rsidRPr="00E20237">
        <w:rPr>
          <w:rFonts w:ascii="仿宋" w:eastAsia="仿宋" w:hAnsi="仿宋" w:hint="eastAsia"/>
          <w:szCs w:val="32"/>
        </w:rPr>
        <w:t>限选类必修课</w:t>
      </w:r>
      <w:proofErr w:type="gramEnd"/>
      <w:r w:rsidRPr="00E20237">
        <w:rPr>
          <w:rFonts w:ascii="仿宋" w:eastAsia="仿宋" w:hAnsi="仿宋" w:hint="eastAsia"/>
          <w:szCs w:val="32"/>
        </w:rPr>
        <w:t>、集中实践教学等。具体课程和加权系数由学院推免生推荐工作小组组织专家研讨，广泛征求教师意见后，会议研究确定。</w:t>
      </w:r>
    </w:p>
    <w:p w14:paraId="6C12272D"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2</w:t>
      </w:r>
      <w:r w:rsidRPr="00E20237">
        <w:rPr>
          <w:rFonts w:ascii="仿宋" w:eastAsia="仿宋" w:hAnsi="仿宋"/>
          <w:szCs w:val="32"/>
        </w:rPr>
        <w:t>.</w:t>
      </w:r>
      <w:r w:rsidRPr="00E20237">
        <w:rPr>
          <w:rFonts w:ascii="仿宋" w:eastAsia="仿宋" w:hAnsi="仿宋" w:hint="eastAsia"/>
          <w:szCs w:val="32"/>
        </w:rPr>
        <w:t>加分成绩</w:t>
      </w:r>
    </w:p>
    <w:p w14:paraId="0F75E4D5" w14:textId="77777777" w:rsidR="001C55BF" w:rsidRPr="00E20237" w:rsidRDefault="001C55BF" w:rsidP="00273034">
      <w:pPr>
        <w:snapToGrid w:val="0"/>
        <w:spacing w:line="560" w:lineRule="exact"/>
        <w:ind w:rightChars="50" w:right="158" w:firstLineChars="200" w:firstLine="632"/>
        <w:rPr>
          <w:rFonts w:ascii="仿宋" w:eastAsia="仿宋" w:hAnsi="仿宋"/>
          <w:b/>
          <w:szCs w:val="32"/>
        </w:rPr>
      </w:pPr>
      <w:r w:rsidRPr="00E20237">
        <w:rPr>
          <w:rFonts w:ascii="仿宋" w:eastAsia="仿宋" w:hAnsi="仿宋" w:hint="eastAsia"/>
          <w:szCs w:val="32"/>
        </w:rPr>
        <w:t>加分成绩包括竞赛获奖、</w:t>
      </w:r>
      <w:proofErr w:type="gramStart"/>
      <w:r w:rsidRPr="00E20237">
        <w:rPr>
          <w:rFonts w:ascii="仿宋" w:eastAsia="仿宋" w:hAnsi="仿宋" w:hint="eastAsia"/>
          <w:szCs w:val="32"/>
        </w:rPr>
        <w:t>科创成果</w:t>
      </w:r>
      <w:proofErr w:type="gramEnd"/>
      <w:r w:rsidRPr="00E20237">
        <w:rPr>
          <w:rFonts w:ascii="仿宋" w:eastAsia="仿宋" w:hAnsi="仿宋" w:hint="eastAsia"/>
          <w:szCs w:val="32"/>
        </w:rPr>
        <w:t>、社会活动等类别。</w:t>
      </w:r>
      <w:r w:rsidRPr="00336862">
        <w:rPr>
          <w:rFonts w:ascii="仿宋" w:eastAsia="仿宋" w:hAnsi="仿宋" w:hint="eastAsia"/>
          <w:b/>
          <w:szCs w:val="32"/>
        </w:rPr>
        <w:t>同</w:t>
      </w:r>
      <w:r w:rsidRPr="00E20237">
        <w:rPr>
          <w:rFonts w:ascii="仿宋" w:eastAsia="仿宋" w:hAnsi="仿宋" w:hint="eastAsia"/>
          <w:szCs w:val="32"/>
        </w:rPr>
        <w:t>一</w:t>
      </w:r>
      <w:r w:rsidRPr="00E20237">
        <w:rPr>
          <w:rFonts w:ascii="仿宋" w:eastAsia="仿宋" w:hAnsi="仿宋" w:hint="eastAsia"/>
          <w:b/>
          <w:szCs w:val="32"/>
        </w:rPr>
        <w:t>类别加分成绩只计一项最高分，不同类别加分成绩总和不超过</w:t>
      </w:r>
      <w:r w:rsidRPr="00E20237">
        <w:rPr>
          <w:rFonts w:ascii="仿宋" w:eastAsia="仿宋" w:hAnsi="仿宋"/>
          <w:b/>
          <w:szCs w:val="32"/>
        </w:rPr>
        <w:t>5</w:t>
      </w:r>
      <w:r w:rsidRPr="00E20237">
        <w:rPr>
          <w:rFonts w:ascii="仿宋" w:eastAsia="仿宋" w:hAnsi="仿宋" w:hint="eastAsia"/>
          <w:b/>
          <w:szCs w:val="32"/>
        </w:rPr>
        <w:t>分。</w:t>
      </w:r>
    </w:p>
    <w:p w14:paraId="38D8800B" w14:textId="77777777" w:rsidR="001C55BF" w:rsidRPr="00E20237" w:rsidRDefault="001C55BF" w:rsidP="00273034">
      <w:pPr>
        <w:snapToGrid w:val="0"/>
        <w:spacing w:line="560" w:lineRule="exact"/>
        <w:ind w:rightChars="50" w:right="158" w:firstLineChars="200" w:firstLine="632"/>
        <w:rPr>
          <w:rFonts w:ascii="仿宋" w:eastAsia="仿宋" w:hAnsi="仿宋" w:cs="宋体"/>
          <w:color w:val="000000"/>
          <w:kern w:val="0"/>
          <w:szCs w:val="32"/>
        </w:rPr>
      </w:pPr>
      <w:r w:rsidRPr="00E20237">
        <w:rPr>
          <w:rFonts w:ascii="仿宋" w:eastAsia="仿宋" w:hAnsi="仿宋" w:hint="eastAsia"/>
          <w:b/>
          <w:szCs w:val="32"/>
        </w:rPr>
        <w:t>学科竞赛获奖和</w:t>
      </w:r>
      <w:proofErr w:type="gramStart"/>
      <w:r w:rsidRPr="00E20237">
        <w:rPr>
          <w:rFonts w:ascii="仿宋" w:eastAsia="仿宋" w:hAnsi="仿宋" w:hint="eastAsia"/>
          <w:b/>
          <w:szCs w:val="32"/>
        </w:rPr>
        <w:t>科创成果</w:t>
      </w:r>
      <w:proofErr w:type="gramEnd"/>
      <w:r w:rsidRPr="00E20237">
        <w:rPr>
          <w:rFonts w:ascii="仿宋" w:eastAsia="仿宋" w:hAnsi="仿宋" w:hint="eastAsia"/>
          <w:b/>
          <w:szCs w:val="32"/>
        </w:rPr>
        <w:t>的认定须严格审核。</w:t>
      </w:r>
      <w:r w:rsidRPr="00E20237">
        <w:rPr>
          <w:rFonts w:ascii="仿宋" w:eastAsia="仿宋" w:hAnsi="仿宋" w:hint="eastAsia"/>
          <w:szCs w:val="32"/>
        </w:rPr>
        <w:t>学院应成立专家审核小组（专家组成员应具有相关学科副教授以上职称，一般不少于5人），可会同本研究领域权威专家、相关期刊杂志单位或赛事主办单位等，对</w:t>
      </w:r>
      <w:proofErr w:type="gramStart"/>
      <w:r w:rsidRPr="00E20237">
        <w:rPr>
          <w:rFonts w:ascii="仿宋" w:eastAsia="仿宋" w:hAnsi="仿宋" w:hint="eastAsia"/>
          <w:szCs w:val="32"/>
        </w:rPr>
        <w:t>申请推免资格</w:t>
      </w:r>
      <w:proofErr w:type="gramEnd"/>
      <w:r w:rsidRPr="00E20237">
        <w:rPr>
          <w:rFonts w:ascii="仿宋" w:eastAsia="仿宋" w:hAnsi="仿宋" w:hint="eastAsia"/>
          <w:szCs w:val="32"/>
        </w:rPr>
        <w:t>学生的科研创新成果、论文、竞赛获奖奖项及内容进行审核鉴定，排除抄袭、造假、冒名及有名无实等情况，并组织相关学生在一定范围内进行公开答辩。对于社会质疑较多的赛事、刊物，要从严把握。对学生提交的多篇科研成果实行代表作评价，评价重点聚焦到创新质量和个人贡献。专家审核小组及每位成员都要给出明确审核鉴定意见并签字存档。答辩全程要录音录像，答辩结果要公开公示。通过审核鉴定和答辩的学科竞赛获奖</w:t>
      </w:r>
      <w:proofErr w:type="gramStart"/>
      <w:r w:rsidRPr="00E20237">
        <w:rPr>
          <w:rFonts w:ascii="仿宋" w:eastAsia="仿宋" w:hAnsi="仿宋" w:hint="eastAsia"/>
          <w:szCs w:val="32"/>
        </w:rPr>
        <w:t>和科创成果</w:t>
      </w:r>
      <w:proofErr w:type="gramEnd"/>
      <w:r w:rsidRPr="00E20237">
        <w:rPr>
          <w:rFonts w:ascii="仿宋" w:eastAsia="仿宋" w:hAnsi="仿宋" w:hint="eastAsia"/>
          <w:szCs w:val="32"/>
        </w:rPr>
        <w:t>，须在学院网站上予以公示。</w:t>
      </w:r>
      <w:r w:rsidRPr="00E20237">
        <w:rPr>
          <w:rFonts w:ascii="仿宋" w:eastAsia="仿宋" w:hAnsi="仿宋" w:hint="eastAsia"/>
          <w:b/>
          <w:szCs w:val="32"/>
        </w:rPr>
        <w:t>未通过审核鉴定或答辩的，不得纳入加分</w:t>
      </w:r>
      <w:r w:rsidRPr="00E20237">
        <w:rPr>
          <w:rFonts w:ascii="仿宋" w:eastAsia="仿宋" w:hAnsi="仿宋" w:cs="宋体" w:hint="eastAsia"/>
          <w:b/>
          <w:color w:val="000000"/>
          <w:kern w:val="0"/>
          <w:szCs w:val="32"/>
        </w:rPr>
        <w:t>。</w:t>
      </w:r>
    </w:p>
    <w:p w14:paraId="64B4F678" w14:textId="77777777" w:rsidR="001C55BF" w:rsidRPr="00E20237" w:rsidRDefault="001C55BF" w:rsidP="00273034">
      <w:pPr>
        <w:pStyle w:val="a8"/>
        <w:widowControl/>
        <w:snapToGrid w:val="0"/>
        <w:spacing w:line="560" w:lineRule="exact"/>
        <w:ind w:firstLineChars="200" w:firstLine="632"/>
        <w:rPr>
          <w:rFonts w:ascii="仿宋" w:eastAsia="仿宋" w:hAnsi="仿宋"/>
          <w:sz w:val="32"/>
          <w:szCs w:val="32"/>
        </w:rPr>
      </w:pPr>
      <w:r w:rsidRPr="00E20237">
        <w:rPr>
          <w:rFonts w:ascii="仿宋" w:eastAsia="仿宋" w:hAnsi="仿宋" w:hint="eastAsia"/>
          <w:sz w:val="32"/>
          <w:szCs w:val="32"/>
        </w:rPr>
        <w:t>学生与直系亲属或学历、职称、职务明显高于本人者合作的</w:t>
      </w:r>
      <w:proofErr w:type="gramStart"/>
      <w:r w:rsidRPr="00E20237">
        <w:rPr>
          <w:rFonts w:ascii="仿宋" w:eastAsia="仿宋" w:hAnsi="仿宋" w:hint="eastAsia"/>
          <w:sz w:val="32"/>
          <w:szCs w:val="32"/>
        </w:rPr>
        <w:t>科创成果</w:t>
      </w:r>
      <w:proofErr w:type="gramEnd"/>
      <w:r w:rsidRPr="00E20237">
        <w:rPr>
          <w:rFonts w:ascii="仿宋" w:eastAsia="仿宋" w:hAnsi="仿宋" w:hint="eastAsia"/>
          <w:sz w:val="32"/>
          <w:szCs w:val="32"/>
        </w:rPr>
        <w:t>仅作为参考，不纳入学生本人综合测评成绩计算，同等</w:t>
      </w:r>
      <w:r w:rsidRPr="00E20237">
        <w:rPr>
          <w:rFonts w:ascii="仿宋" w:eastAsia="仿宋" w:hAnsi="仿宋" w:hint="eastAsia"/>
          <w:sz w:val="32"/>
          <w:szCs w:val="32"/>
        </w:rPr>
        <w:lastRenderedPageBreak/>
        <w:t>条件下可优先考虑。</w:t>
      </w:r>
    </w:p>
    <w:p w14:paraId="0D603695"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各类加分项加分标准如下：</w:t>
      </w:r>
    </w:p>
    <w:p w14:paraId="3F1AB591"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1</w:t>
      </w:r>
      <w:r w:rsidRPr="00E20237">
        <w:rPr>
          <w:rFonts w:ascii="仿宋" w:eastAsia="仿宋" w:hAnsi="仿宋"/>
          <w:szCs w:val="32"/>
        </w:rPr>
        <w:t>.</w:t>
      </w:r>
      <w:r w:rsidRPr="00E20237">
        <w:rPr>
          <w:rFonts w:ascii="仿宋" w:eastAsia="仿宋" w:hAnsi="仿宋" w:hint="eastAsia"/>
          <w:szCs w:val="32"/>
        </w:rPr>
        <w:t>竞赛获奖</w:t>
      </w:r>
    </w:p>
    <w:p w14:paraId="7EB4416E" w14:textId="77777777" w:rsidR="001C55BF" w:rsidRPr="00E20237" w:rsidRDefault="001C55BF" w:rsidP="00273034">
      <w:pPr>
        <w:widowControl/>
        <w:snapToGrid w:val="0"/>
        <w:spacing w:line="560" w:lineRule="exact"/>
        <w:ind w:rightChars="50" w:right="158"/>
        <w:rPr>
          <w:rFonts w:ascii="仿宋" w:eastAsia="仿宋" w:hAnsi="仿宋"/>
          <w:szCs w:val="32"/>
        </w:rPr>
      </w:pPr>
      <w:r w:rsidRPr="00E20237">
        <w:rPr>
          <w:rFonts w:ascii="仿宋" w:eastAsia="仿宋" w:hAnsi="仿宋" w:hint="eastAsia"/>
          <w:szCs w:val="32"/>
        </w:rPr>
        <w:t xml:space="preserve"> </w:t>
      </w:r>
      <w:r w:rsidRPr="00E20237">
        <w:rPr>
          <w:rFonts w:ascii="仿宋" w:eastAsia="仿宋" w:hAnsi="仿宋"/>
          <w:szCs w:val="32"/>
        </w:rPr>
        <w:t xml:space="preserve">  </w:t>
      </w:r>
      <w:r w:rsidRPr="00E20237">
        <w:rPr>
          <w:rFonts w:ascii="仿宋" w:eastAsia="仿宋" w:hAnsi="仿宋" w:hint="eastAsia"/>
          <w:szCs w:val="32"/>
        </w:rPr>
        <w:t>（1）学科竞赛</w:t>
      </w:r>
    </w:p>
    <w:tbl>
      <w:tblPr>
        <w:tblW w:w="8902" w:type="dxa"/>
        <w:tblInd w:w="-5" w:type="dxa"/>
        <w:tblLook w:val="0000" w:firstRow="0" w:lastRow="0" w:firstColumn="0" w:lastColumn="0" w:noHBand="0" w:noVBand="0"/>
      </w:tblPr>
      <w:tblGrid>
        <w:gridCol w:w="822"/>
        <w:gridCol w:w="284"/>
        <w:gridCol w:w="3345"/>
        <w:gridCol w:w="2225"/>
        <w:gridCol w:w="2226"/>
      </w:tblGrid>
      <w:tr w:rsidR="001C55BF" w:rsidRPr="00345CD2" w14:paraId="6A6FD093" w14:textId="77777777" w:rsidTr="00A73E2F">
        <w:trPr>
          <w:trHeight w:val="425"/>
        </w:trPr>
        <w:tc>
          <w:tcPr>
            <w:tcW w:w="1106" w:type="dxa"/>
            <w:gridSpan w:val="2"/>
            <w:vMerge w:val="restart"/>
            <w:tcBorders>
              <w:top w:val="single" w:sz="4" w:space="0" w:color="auto"/>
              <w:left w:val="single" w:sz="4" w:space="0" w:color="auto"/>
              <w:right w:val="single" w:sz="4" w:space="0" w:color="auto"/>
            </w:tcBorders>
            <w:vAlign w:val="center"/>
          </w:tcPr>
          <w:p w14:paraId="643F1D4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奖项</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64534AF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加分值</w:t>
            </w:r>
          </w:p>
        </w:tc>
      </w:tr>
      <w:tr w:rsidR="001C55BF" w:rsidRPr="00345CD2" w14:paraId="716BBACC" w14:textId="77777777" w:rsidTr="00A73E2F">
        <w:trPr>
          <w:trHeight w:val="425"/>
        </w:trPr>
        <w:tc>
          <w:tcPr>
            <w:tcW w:w="1106" w:type="dxa"/>
            <w:gridSpan w:val="2"/>
            <w:vMerge/>
            <w:tcBorders>
              <w:left w:val="single" w:sz="4" w:space="0" w:color="auto"/>
              <w:bottom w:val="single" w:sz="4" w:space="0" w:color="auto"/>
              <w:right w:val="single" w:sz="4" w:space="0" w:color="auto"/>
            </w:tcBorders>
            <w:vAlign w:val="center"/>
          </w:tcPr>
          <w:p w14:paraId="5EA1985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3345" w:type="dxa"/>
            <w:tcBorders>
              <w:top w:val="single" w:sz="4" w:space="0" w:color="auto"/>
              <w:left w:val="single" w:sz="4" w:space="0" w:color="auto"/>
              <w:bottom w:val="single" w:sz="4" w:space="0" w:color="auto"/>
              <w:right w:val="single" w:sz="4" w:space="0" w:color="auto"/>
            </w:tcBorders>
            <w:vAlign w:val="center"/>
          </w:tcPr>
          <w:p w14:paraId="785EA5A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最高奖</w:t>
            </w:r>
          </w:p>
        </w:tc>
        <w:tc>
          <w:tcPr>
            <w:tcW w:w="2225" w:type="dxa"/>
            <w:tcBorders>
              <w:top w:val="single" w:sz="4" w:space="0" w:color="auto"/>
              <w:left w:val="single" w:sz="4" w:space="0" w:color="auto"/>
              <w:bottom w:val="single" w:sz="4" w:space="0" w:color="auto"/>
              <w:right w:val="single" w:sz="4" w:space="0" w:color="auto"/>
            </w:tcBorders>
            <w:vAlign w:val="center"/>
          </w:tcPr>
          <w:p w14:paraId="6207277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次高奖</w:t>
            </w:r>
          </w:p>
        </w:tc>
        <w:tc>
          <w:tcPr>
            <w:tcW w:w="2226" w:type="dxa"/>
            <w:tcBorders>
              <w:top w:val="single" w:sz="4" w:space="0" w:color="auto"/>
              <w:left w:val="single" w:sz="4" w:space="0" w:color="auto"/>
              <w:bottom w:val="single" w:sz="4" w:space="0" w:color="auto"/>
              <w:right w:val="single" w:sz="4" w:space="0" w:color="auto"/>
            </w:tcBorders>
            <w:vAlign w:val="center"/>
          </w:tcPr>
          <w:p w14:paraId="47826BB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次次高奖</w:t>
            </w:r>
          </w:p>
        </w:tc>
      </w:tr>
      <w:tr w:rsidR="001C55BF" w:rsidRPr="00345CD2" w14:paraId="74E97078" w14:textId="77777777" w:rsidTr="00A73E2F">
        <w:trPr>
          <w:trHeight w:val="425"/>
        </w:trPr>
        <w:tc>
          <w:tcPr>
            <w:tcW w:w="1106" w:type="dxa"/>
            <w:gridSpan w:val="2"/>
            <w:tcBorders>
              <w:top w:val="single" w:sz="4" w:space="0" w:color="auto"/>
              <w:left w:val="single" w:sz="4" w:space="0" w:color="auto"/>
              <w:bottom w:val="single" w:sz="4" w:space="0" w:color="auto"/>
              <w:right w:val="single" w:sz="4" w:space="0" w:color="auto"/>
            </w:tcBorders>
            <w:vAlign w:val="center"/>
          </w:tcPr>
          <w:p w14:paraId="4CEA2A7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bCs/>
                <w:color w:val="000000"/>
                <w:kern w:val="0"/>
                <w:sz w:val="28"/>
                <w:szCs w:val="28"/>
              </w:rPr>
              <w:t>国家级</w:t>
            </w:r>
          </w:p>
        </w:tc>
        <w:tc>
          <w:tcPr>
            <w:tcW w:w="3345" w:type="dxa"/>
            <w:tcBorders>
              <w:top w:val="single" w:sz="4" w:space="0" w:color="auto"/>
              <w:left w:val="single" w:sz="4" w:space="0" w:color="auto"/>
              <w:bottom w:val="single" w:sz="4" w:space="0" w:color="auto"/>
              <w:right w:val="single" w:sz="4" w:space="0" w:color="auto"/>
            </w:tcBorders>
            <w:vAlign w:val="center"/>
          </w:tcPr>
          <w:p w14:paraId="4E6B983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w:t>
            </w:r>
          </w:p>
        </w:tc>
        <w:tc>
          <w:tcPr>
            <w:tcW w:w="2225" w:type="dxa"/>
            <w:tcBorders>
              <w:top w:val="single" w:sz="4" w:space="0" w:color="auto"/>
              <w:left w:val="single" w:sz="4" w:space="0" w:color="auto"/>
              <w:bottom w:val="single" w:sz="4" w:space="0" w:color="auto"/>
              <w:right w:val="single" w:sz="4" w:space="0" w:color="auto"/>
            </w:tcBorders>
            <w:vAlign w:val="center"/>
          </w:tcPr>
          <w:p w14:paraId="10BAEA9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r w:rsidRPr="00345CD2">
              <w:rPr>
                <w:rFonts w:ascii="仿宋" w:eastAsia="仿宋" w:hAnsi="仿宋" w:cs="宋体"/>
                <w:color w:val="000000"/>
                <w:kern w:val="0"/>
                <w:sz w:val="28"/>
                <w:szCs w:val="28"/>
              </w:rPr>
              <w:t>5</w:t>
            </w:r>
          </w:p>
        </w:tc>
        <w:tc>
          <w:tcPr>
            <w:tcW w:w="2226" w:type="dxa"/>
            <w:tcBorders>
              <w:top w:val="single" w:sz="4" w:space="0" w:color="auto"/>
              <w:left w:val="single" w:sz="4" w:space="0" w:color="auto"/>
              <w:bottom w:val="single" w:sz="4" w:space="0" w:color="auto"/>
              <w:right w:val="single" w:sz="4" w:space="0" w:color="auto"/>
            </w:tcBorders>
            <w:vAlign w:val="center"/>
          </w:tcPr>
          <w:p w14:paraId="6DC68BA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1.5</w:t>
            </w:r>
          </w:p>
        </w:tc>
      </w:tr>
      <w:tr w:rsidR="001C55BF" w:rsidRPr="00345CD2" w14:paraId="02C3F377" w14:textId="77777777" w:rsidTr="00A73E2F">
        <w:trPr>
          <w:trHeight w:val="425"/>
        </w:trPr>
        <w:tc>
          <w:tcPr>
            <w:tcW w:w="1106" w:type="dxa"/>
            <w:gridSpan w:val="2"/>
            <w:tcBorders>
              <w:top w:val="single" w:sz="4" w:space="0" w:color="auto"/>
              <w:left w:val="single" w:sz="4" w:space="0" w:color="auto"/>
              <w:bottom w:val="single" w:sz="4" w:space="0" w:color="auto"/>
              <w:right w:val="single" w:sz="4" w:space="0" w:color="auto"/>
            </w:tcBorders>
            <w:vAlign w:val="center"/>
          </w:tcPr>
          <w:p w14:paraId="3A8C98E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bCs/>
                <w:color w:val="000000"/>
                <w:kern w:val="0"/>
                <w:sz w:val="28"/>
                <w:szCs w:val="28"/>
              </w:rPr>
              <w:t>省级</w:t>
            </w:r>
          </w:p>
        </w:tc>
        <w:tc>
          <w:tcPr>
            <w:tcW w:w="3345" w:type="dxa"/>
            <w:tcBorders>
              <w:top w:val="single" w:sz="4" w:space="0" w:color="auto"/>
              <w:left w:val="single" w:sz="4" w:space="0" w:color="auto"/>
              <w:bottom w:val="single" w:sz="4" w:space="0" w:color="auto"/>
              <w:right w:val="single" w:sz="4" w:space="0" w:color="auto"/>
            </w:tcBorders>
            <w:vAlign w:val="center"/>
          </w:tcPr>
          <w:p w14:paraId="3ED3237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color w:val="000000"/>
                <w:kern w:val="0"/>
                <w:sz w:val="28"/>
                <w:szCs w:val="28"/>
              </w:rPr>
              <w:t>1</w:t>
            </w:r>
          </w:p>
        </w:tc>
        <w:tc>
          <w:tcPr>
            <w:tcW w:w="2225" w:type="dxa"/>
            <w:tcBorders>
              <w:top w:val="single" w:sz="4" w:space="0" w:color="auto"/>
              <w:left w:val="single" w:sz="4" w:space="0" w:color="auto"/>
              <w:bottom w:val="single" w:sz="4" w:space="0" w:color="auto"/>
              <w:right w:val="single" w:sz="4" w:space="0" w:color="auto"/>
            </w:tcBorders>
            <w:vAlign w:val="center"/>
          </w:tcPr>
          <w:p w14:paraId="4503AF7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0</w:t>
            </w:r>
            <w:r w:rsidRPr="00345CD2">
              <w:rPr>
                <w:rFonts w:ascii="仿宋" w:eastAsia="仿宋" w:hAnsi="仿宋" w:cs="宋体"/>
                <w:color w:val="000000"/>
                <w:kern w:val="0"/>
                <w:sz w:val="28"/>
                <w:szCs w:val="28"/>
              </w:rPr>
              <w:t>.3</w:t>
            </w:r>
          </w:p>
        </w:tc>
        <w:tc>
          <w:tcPr>
            <w:tcW w:w="2226" w:type="dxa"/>
            <w:tcBorders>
              <w:top w:val="single" w:sz="4" w:space="0" w:color="auto"/>
              <w:left w:val="single" w:sz="4" w:space="0" w:color="auto"/>
              <w:bottom w:val="single" w:sz="4" w:space="0" w:color="auto"/>
              <w:right w:val="single" w:sz="4" w:space="0" w:color="auto"/>
            </w:tcBorders>
            <w:vAlign w:val="center"/>
          </w:tcPr>
          <w:p w14:paraId="396F6D6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0.</w:t>
            </w:r>
            <w:r w:rsidRPr="00345CD2">
              <w:rPr>
                <w:rFonts w:ascii="仿宋" w:eastAsia="仿宋" w:hAnsi="仿宋" w:cs="宋体"/>
                <w:color w:val="000000"/>
                <w:kern w:val="0"/>
                <w:sz w:val="28"/>
                <w:szCs w:val="28"/>
              </w:rPr>
              <w:t>1</w:t>
            </w:r>
          </w:p>
        </w:tc>
      </w:tr>
      <w:tr w:rsidR="001C55BF" w:rsidRPr="00345CD2" w14:paraId="201AAB28" w14:textId="77777777" w:rsidTr="00A73E2F">
        <w:trPr>
          <w:trHeight w:val="425"/>
        </w:trPr>
        <w:tc>
          <w:tcPr>
            <w:tcW w:w="8902" w:type="dxa"/>
            <w:gridSpan w:val="5"/>
            <w:tcBorders>
              <w:top w:val="nil"/>
              <w:left w:val="single" w:sz="4" w:space="0" w:color="auto"/>
              <w:bottom w:val="single" w:sz="4" w:space="0" w:color="auto"/>
              <w:right w:val="single" w:sz="4" w:space="0" w:color="auto"/>
            </w:tcBorders>
            <w:vAlign w:val="center"/>
          </w:tcPr>
          <w:p w14:paraId="325FCBD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黑体" w:hint="eastAsia"/>
                <w:color w:val="000000"/>
                <w:kern w:val="0"/>
                <w:sz w:val="28"/>
                <w:szCs w:val="28"/>
              </w:rPr>
              <w:t>项目列表</w:t>
            </w:r>
          </w:p>
        </w:tc>
      </w:tr>
      <w:tr w:rsidR="001C55BF" w:rsidRPr="00345CD2" w14:paraId="7C03F1B6"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A24D7A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w:t>
            </w:r>
          </w:p>
        </w:tc>
        <w:tc>
          <w:tcPr>
            <w:tcW w:w="8080" w:type="dxa"/>
            <w:gridSpan w:val="4"/>
            <w:tcBorders>
              <w:top w:val="nil"/>
              <w:left w:val="nil"/>
              <w:bottom w:val="single" w:sz="4" w:space="0" w:color="auto"/>
              <w:right w:val="single" w:sz="4" w:space="0" w:color="auto"/>
            </w:tcBorders>
            <w:shd w:val="clear" w:color="000000" w:fill="FFFFFF"/>
            <w:vAlign w:val="center"/>
          </w:tcPr>
          <w:p w14:paraId="3272DFE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中国“互联网+”大学生创新创业大赛</w:t>
            </w:r>
          </w:p>
        </w:tc>
      </w:tr>
      <w:tr w:rsidR="001C55BF" w:rsidRPr="00345CD2" w14:paraId="77DB0E66"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E5CC2B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p>
        </w:tc>
        <w:tc>
          <w:tcPr>
            <w:tcW w:w="8080" w:type="dxa"/>
            <w:gridSpan w:val="4"/>
            <w:tcBorders>
              <w:top w:val="nil"/>
              <w:left w:val="nil"/>
              <w:bottom w:val="single" w:sz="4" w:space="0" w:color="auto"/>
              <w:right w:val="single" w:sz="4" w:space="0" w:color="auto"/>
            </w:tcBorders>
            <w:shd w:val="clear" w:color="000000" w:fill="FFFFFF"/>
            <w:vAlign w:val="center"/>
          </w:tcPr>
          <w:p w14:paraId="07A59F4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“挑战杯”全国大学生课外学术科技作品竞赛</w:t>
            </w:r>
          </w:p>
        </w:tc>
      </w:tr>
      <w:tr w:rsidR="001C55BF" w:rsidRPr="00345CD2" w14:paraId="762D81ED"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9C4491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w:t>
            </w:r>
          </w:p>
        </w:tc>
        <w:tc>
          <w:tcPr>
            <w:tcW w:w="8080" w:type="dxa"/>
            <w:gridSpan w:val="4"/>
            <w:tcBorders>
              <w:top w:val="nil"/>
              <w:left w:val="nil"/>
              <w:bottom w:val="single" w:sz="4" w:space="0" w:color="auto"/>
              <w:right w:val="single" w:sz="4" w:space="0" w:color="auto"/>
            </w:tcBorders>
            <w:shd w:val="clear" w:color="000000" w:fill="FFFFFF"/>
            <w:vAlign w:val="center"/>
          </w:tcPr>
          <w:p w14:paraId="6A345F00" w14:textId="2D0B9F62"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w:t>
            </w:r>
            <w:r w:rsidR="00946975">
              <w:rPr>
                <w:rFonts w:ascii="仿宋" w:eastAsia="仿宋" w:hAnsi="仿宋" w:cs="宋体" w:hint="eastAsia"/>
                <w:color w:val="000000"/>
                <w:kern w:val="0"/>
                <w:sz w:val="28"/>
                <w:szCs w:val="28"/>
              </w:rPr>
              <w:t>挑战杯</w:t>
            </w:r>
            <w:r w:rsidRPr="00345CD2">
              <w:rPr>
                <w:rFonts w:ascii="仿宋" w:eastAsia="仿宋" w:hAnsi="仿宋" w:cs="宋体" w:hint="eastAsia"/>
                <w:color w:val="000000"/>
                <w:kern w:val="0"/>
                <w:sz w:val="28"/>
                <w:szCs w:val="28"/>
              </w:rPr>
              <w:t>”全国大学生创业</w:t>
            </w:r>
            <w:r w:rsidR="00946975">
              <w:rPr>
                <w:rFonts w:ascii="仿宋" w:eastAsia="仿宋" w:hAnsi="仿宋" w:cs="宋体" w:hint="eastAsia"/>
                <w:color w:val="000000"/>
                <w:kern w:val="0"/>
                <w:sz w:val="28"/>
                <w:szCs w:val="28"/>
              </w:rPr>
              <w:t>计划</w:t>
            </w:r>
            <w:r w:rsidRPr="00345CD2">
              <w:rPr>
                <w:rFonts w:ascii="仿宋" w:eastAsia="仿宋" w:hAnsi="仿宋" w:cs="宋体" w:hint="eastAsia"/>
                <w:color w:val="000000"/>
                <w:kern w:val="0"/>
                <w:sz w:val="28"/>
                <w:szCs w:val="28"/>
              </w:rPr>
              <w:t>大赛</w:t>
            </w:r>
          </w:p>
        </w:tc>
      </w:tr>
      <w:tr w:rsidR="001C55BF" w:rsidRPr="00345CD2" w14:paraId="0F5EF80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4ADE55C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p>
        </w:tc>
        <w:tc>
          <w:tcPr>
            <w:tcW w:w="8080" w:type="dxa"/>
            <w:gridSpan w:val="4"/>
            <w:tcBorders>
              <w:top w:val="nil"/>
              <w:left w:val="nil"/>
              <w:bottom w:val="single" w:sz="4" w:space="0" w:color="auto"/>
              <w:right w:val="single" w:sz="4" w:space="0" w:color="auto"/>
            </w:tcBorders>
            <w:shd w:val="clear" w:color="000000" w:fill="FFFFFF"/>
            <w:vAlign w:val="center"/>
          </w:tcPr>
          <w:p w14:paraId="4E8CECA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全国大学生数学竞赛</w:t>
            </w:r>
          </w:p>
        </w:tc>
      </w:tr>
      <w:tr w:rsidR="001C55BF" w:rsidRPr="00345CD2" w14:paraId="25232D12"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495E74C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5</w:t>
            </w:r>
          </w:p>
        </w:tc>
        <w:tc>
          <w:tcPr>
            <w:tcW w:w="8080" w:type="dxa"/>
            <w:gridSpan w:val="4"/>
            <w:tcBorders>
              <w:top w:val="nil"/>
              <w:left w:val="nil"/>
              <w:bottom w:val="single" w:sz="4" w:space="0" w:color="auto"/>
              <w:right w:val="single" w:sz="4" w:space="0" w:color="auto"/>
            </w:tcBorders>
            <w:shd w:val="clear" w:color="000000" w:fill="FFFFFF"/>
            <w:vAlign w:val="center"/>
          </w:tcPr>
          <w:p w14:paraId="47B27AF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中国大学生物理学术竞赛</w:t>
            </w:r>
          </w:p>
        </w:tc>
      </w:tr>
      <w:tr w:rsidR="001C55BF" w:rsidRPr="00345CD2" w14:paraId="6FF15DE8"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5184C3E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6</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D5BA5B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ACM-ICPC国际大学生程序设计竞赛</w:t>
            </w:r>
          </w:p>
        </w:tc>
      </w:tr>
      <w:tr w:rsidR="001C55BF" w:rsidRPr="00345CD2" w14:paraId="68C66C47"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19AC740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7EB4BC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全国大学生数学建模竞赛</w:t>
            </w:r>
          </w:p>
        </w:tc>
      </w:tr>
      <w:tr w:rsidR="001C55BF" w:rsidRPr="00345CD2" w14:paraId="5F19FBF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1F34C3F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8</w:t>
            </w:r>
          </w:p>
        </w:tc>
        <w:tc>
          <w:tcPr>
            <w:tcW w:w="8080" w:type="dxa"/>
            <w:gridSpan w:val="4"/>
            <w:tcBorders>
              <w:top w:val="nil"/>
              <w:left w:val="nil"/>
              <w:bottom w:val="single" w:sz="4" w:space="0" w:color="auto"/>
              <w:right w:val="single" w:sz="4" w:space="0" w:color="auto"/>
            </w:tcBorders>
            <w:shd w:val="clear" w:color="000000" w:fill="FFFFFF"/>
            <w:vAlign w:val="center"/>
          </w:tcPr>
          <w:p w14:paraId="464EFBA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全国大学生电子设计竞赛</w:t>
            </w:r>
          </w:p>
        </w:tc>
      </w:tr>
      <w:tr w:rsidR="001C55BF" w:rsidRPr="00345CD2" w14:paraId="4EBAD912"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02E4A7C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9</w:t>
            </w:r>
          </w:p>
        </w:tc>
        <w:tc>
          <w:tcPr>
            <w:tcW w:w="8080" w:type="dxa"/>
            <w:gridSpan w:val="4"/>
            <w:tcBorders>
              <w:top w:val="nil"/>
              <w:left w:val="nil"/>
              <w:bottom w:val="single" w:sz="4" w:space="0" w:color="auto"/>
              <w:right w:val="single" w:sz="4" w:space="0" w:color="auto"/>
            </w:tcBorders>
            <w:shd w:val="clear" w:color="000000" w:fill="FFFFFF"/>
            <w:vAlign w:val="center"/>
          </w:tcPr>
          <w:p w14:paraId="190422E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全国大学生机械创新设计大赛</w:t>
            </w:r>
          </w:p>
        </w:tc>
      </w:tr>
      <w:tr w:rsidR="001C55BF" w:rsidRPr="00345CD2" w14:paraId="12AB0FE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7126756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10</w:t>
            </w:r>
          </w:p>
        </w:tc>
        <w:tc>
          <w:tcPr>
            <w:tcW w:w="8080" w:type="dxa"/>
            <w:gridSpan w:val="4"/>
            <w:tcBorders>
              <w:top w:val="nil"/>
              <w:left w:val="nil"/>
              <w:bottom w:val="single" w:sz="4" w:space="0" w:color="auto"/>
              <w:right w:val="single" w:sz="4" w:space="0" w:color="auto"/>
            </w:tcBorders>
            <w:shd w:val="clear" w:color="000000" w:fill="FFFFFF"/>
            <w:vAlign w:val="center"/>
          </w:tcPr>
          <w:p w14:paraId="6B72156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全国大学生智能汽车竞赛</w:t>
            </w:r>
          </w:p>
        </w:tc>
      </w:tr>
      <w:tr w:rsidR="001C55BF" w:rsidRPr="00345CD2" w14:paraId="128FD9EC"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478E709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11</w:t>
            </w:r>
          </w:p>
        </w:tc>
        <w:tc>
          <w:tcPr>
            <w:tcW w:w="8080" w:type="dxa"/>
            <w:gridSpan w:val="4"/>
            <w:tcBorders>
              <w:top w:val="nil"/>
              <w:left w:val="nil"/>
              <w:bottom w:val="single" w:sz="4" w:space="0" w:color="auto"/>
              <w:right w:val="single" w:sz="4" w:space="0" w:color="auto"/>
            </w:tcBorders>
            <w:shd w:val="clear" w:color="000000" w:fill="FFFFFF"/>
            <w:vAlign w:val="center"/>
          </w:tcPr>
          <w:p w14:paraId="3E81BF2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全国大学生机器人大赛-RoboMaster、RoboCon</w:t>
            </w:r>
          </w:p>
        </w:tc>
      </w:tr>
      <w:tr w:rsidR="001C55BF" w:rsidRPr="00345CD2" w14:paraId="3F6F8982"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3A7EB8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12</w:t>
            </w:r>
          </w:p>
        </w:tc>
        <w:tc>
          <w:tcPr>
            <w:tcW w:w="8080" w:type="dxa"/>
            <w:gridSpan w:val="4"/>
            <w:tcBorders>
              <w:top w:val="nil"/>
              <w:left w:val="nil"/>
              <w:bottom w:val="single" w:sz="4" w:space="0" w:color="auto"/>
              <w:right w:val="single" w:sz="4" w:space="0" w:color="auto"/>
            </w:tcBorders>
            <w:shd w:val="clear" w:color="000000" w:fill="FFFFFF"/>
            <w:vAlign w:val="center"/>
          </w:tcPr>
          <w:p w14:paraId="4C038E1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全国大学生光电设计竞赛</w:t>
            </w:r>
          </w:p>
        </w:tc>
      </w:tr>
      <w:tr w:rsidR="001C55BF" w:rsidRPr="00345CD2" w14:paraId="3FEC4B5B"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4FB290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13</w:t>
            </w:r>
          </w:p>
        </w:tc>
        <w:tc>
          <w:tcPr>
            <w:tcW w:w="8080" w:type="dxa"/>
            <w:gridSpan w:val="4"/>
            <w:tcBorders>
              <w:top w:val="nil"/>
              <w:left w:val="nil"/>
              <w:bottom w:val="single" w:sz="4" w:space="0" w:color="auto"/>
              <w:right w:val="single" w:sz="4" w:space="0" w:color="auto"/>
            </w:tcBorders>
            <w:shd w:val="clear" w:color="000000" w:fill="FFFFFF"/>
            <w:vAlign w:val="center"/>
          </w:tcPr>
          <w:p w14:paraId="2262B5F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全国大学生信息安全竞赛</w:t>
            </w:r>
          </w:p>
        </w:tc>
      </w:tr>
      <w:tr w:rsidR="001C55BF" w:rsidRPr="00345CD2" w14:paraId="6969D807"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6713AE7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lastRenderedPageBreak/>
              <w:t>14</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9AF5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外</w:t>
            </w:r>
            <w:proofErr w:type="gramStart"/>
            <w:r w:rsidRPr="00345CD2">
              <w:rPr>
                <w:rFonts w:ascii="仿宋" w:eastAsia="仿宋" w:hAnsi="仿宋" w:cs="宋体" w:hint="eastAsia"/>
                <w:color w:val="000000"/>
                <w:kern w:val="0"/>
                <w:sz w:val="28"/>
                <w:szCs w:val="28"/>
              </w:rPr>
              <w:t>研社全国</w:t>
            </w:r>
            <w:proofErr w:type="gramEnd"/>
            <w:r w:rsidRPr="00345CD2">
              <w:rPr>
                <w:rFonts w:ascii="仿宋" w:eastAsia="仿宋" w:hAnsi="仿宋" w:cs="宋体" w:hint="eastAsia"/>
                <w:color w:val="000000"/>
                <w:kern w:val="0"/>
                <w:sz w:val="28"/>
                <w:szCs w:val="28"/>
              </w:rPr>
              <w:t>大学生英语系列赛-英语演讲、英语辩论、英语写作、英语阅读</w:t>
            </w:r>
          </w:p>
        </w:tc>
      </w:tr>
      <w:tr w:rsidR="001C55BF" w:rsidRPr="00345CD2" w14:paraId="21FDDC77"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1C9182F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1559682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全国大学生电子商务“创新、创意及创业”挑战赛</w:t>
            </w:r>
          </w:p>
        </w:tc>
      </w:tr>
      <w:tr w:rsidR="001C55BF" w:rsidRPr="00345CD2" w14:paraId="1CCBD814"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2FF867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16</w:t>
            </w:r>
          </w:p>
        </w:tc>
        <w:tc>
          <w:tcPr>
            <w:tcW w:w="8080" w:type="dxa"/>
            <w:gridSpan w:val="4"/>
            <w:tcBorders>
              <w:top w:val="nil"/>
              <w:left w:val="nil"/>
              <w:bottom w:val="single" w:sz="4" w:space="0" w:color="auto"/>
              <w:right w:val="single" w:sz="4" w:space="0" w:color="auto"/>
            </w:tcBorders>
            <w:shd w:val="clear" w:color="000000" w:fill="FFFFFF"/>
            <w:vAlign w:val="center"/>
          </w:tcPr>
          <w:p w14:paraId="3FD656C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全国大学生节能减排社会实践与科技竞赛</w:t>
            </w:r>
          </w:p>
        </w:tc>
      </w:tr>
      <w:tr w:rsidR="001C55BF" w:rsidRPr="00345CD2" w14:paraId="2C41DD66" w14:textId="77777777" w:rsidTr="00A73E2F">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532D2B3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17</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06DECBEC" w14:textId="386DAE69" w:rsidR="001C55BF" w:rsidRPr="00345CD2" w:rsidRDefault="0094697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中</w:t>
            </w:r>
            <w:r w:rsidR="001C55BF" w:rsidRPr="00345CD2">
              <w:rPr>
                <w:rFonts w:ascii="仿宋" w:eastAsia="仿宋" w:hAnsi="仿宋" w:cs="宋体" w:hint="eastAsia"/>
                <w:color w:val="000000"/>
                <w:kern w:val="0"/>
                <w:sz w:val="28"/>
                <w:szCs w:val="28"/>
              </w:rPr>
              <w:t>国大学生工程</w:t>
            </w:r>
            <w:r>
              <w:rPr>
                <w:rFonts w:ascii="仿宋" w:eastAsia="仿宋" w:hAnsi="仿宋" w:cs="宋体" w:hint="eastAsia"/>
                <w:color w:val="000000"/>
                <w:kern w:val="0"/>
                <w:sz w:val="28"/>
                <w:szCs w:val="28"/>
              </w:rPr>
              <w:t>实践与创新</w:t>
            </w:r>
            <w:r w:rsidR="001C55BF" w:rsidRPr="00345CD2">
              <w:rPr>
                <w:rFonts w:ascii="仿宋" w:eastAsia="仿宋" w:hAnsi="仿宋" w:cs="宋体" w:hint="eastAsia"/>
                <w:color w:val="000000"/>
                <w:kern w:val="0"/>
                <w:sz w:val="28"/>
                <w:szCs w:val="28"/>
              </w:rPr>
              <w:t>能力</w:t>
            </w:r>
            <w:r>
              <w:rPr>
                <w:rFonts w:ascii="仿宋" w:eastAsia="仿宋" w:hAnsi="仿宋" w:cs="宋体" w:hint="eastAsia"/>
                <w:color w:val="000000"/>
                <w:kern w:val="0"/>
                <w:sz w:val="28"/>
                <w:szCs w:val="28"/>
              </w:rPr>
              <w:t>大赛</w:t>
            </w:r>
          </w:p>
        </w:tc>
      </w:tr>
      <w:tr w:rsidR="001C55BF" w:rsidRPr="00345CD2" w14:paraId="0719A06C" w14:textId="77777777" w:rsidTr="00A73E2F">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75D7628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62EBB20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全国大学生创新创业训练计划年会展示</w:t>
            </w:r>
          </w:p>
        </w:tc>
      </w:tr>
      <w:tr w:rsidR="001C55BF" w:rsidRPr="00345CD2" w14:paraId="4D0AA8F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7D2BF59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19</w:t>
            </w:r>
          </w:p>
        </w:tc>
        <w:tc>
          <w:tcPr>
            <w:tcW w:w="8080" w:type="dxa"/>
            <w:gridSpan w:val="4"/>
            <w:tcBorders>
              <w:top w:val="nil"/>
              <w:left w:val="nil"/>
              <w:bottom w:val="single" w:sz="4" w:space="0" w:color="auto"/>
              <w:right w:val="single" w:sz="4" w:space="0" w:color="auto"/>
            </w:tcBorders>
            <w:shd w:val="clear" w:color="000000" w:fill="FFFFFF"/>
            <w:vAlign w:val="center"/>
          </w:tcPr>
          <w:p w14:paraId="1A79C86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“西门子杯”中国智能制造挑战赛</w:t>
            </w:r>
          </w:p>
        </w:tc>
      </w:tr>
      <w:tr w:rsidR="001C55BF" w:rsidRPr="00345CD2" w14:paraId="2430B313"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D01858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20</w:t>
            </w:r>
          </w:p>
        </w:tc>
        <w:tc>
          <w:tcPr>
            <w:tcW w:w="8080" w:type="dxa"/>
            <w:gridSpan w:val="4"/>
            <w:tcBorders>
              <w:top w:val="nil"/>
              <w:left w:val="nil"/>
              <w:bottom w:val="single" w:sz="4" w:space="0" w:color="auto"/>
              <w:right w:val="single" w:sz="4" w:space="0" w:color="auto"/>
            </w:tcBorders>
            <w:shd w:val="clear" w:color="000000" w:fill="FFFFFF"/>
            <w:vAlign w:val="center"/>
          </w:tcPr>
          <w:p w14:paraId="2E6CEF9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全国大学生先进成图技术与产品信息建模创新大赛</w:t>
            </w:r>
          </w:p>
        </w:tc>
      </w:tr>
      <w:tr w:rsidR="001C55BF" w:rsidRPr="00345CD2" w14:paraId="17DBB293"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7B52A85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21</w:t>
            </w:r>
          </w:p>
        </w:tc>
        <w:tc>
          <w:tcPr>
            <w:tcW w:w="8080" w:type="dxa"/>
            <w:gridSpan w:val="4"/>
            <w:tcBorders>
              <w:top w:val="nil"/>
              <w:left w:val="nil"/>
              <w:bottom w:val="single" w:sz="4" w:space="0" w:color="auto"/>
              <w:right w:val="single" w:sz="4" w:space="0" w:color="auto"/>
            </w:tcBorders>
            <w:shd w:val="clear" w:color="000000" w:fill="FFFFFF"/>
            <w:vAlign w:val="center"/>
          </w:tcPr>
          <w:p w14:paraId="2D119DB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中国大学生计算机设计大赛</w:t>
            </w:r>
          </w:p>
        </w:tc>
      </w:tr>
      <w:tr w:rsidR="001C55BF" w:rsidRPr="00345CD2" w14:paraId="30697004"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625E5D0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22</w:t>
            </w:r>
          </w:p>
        </w:tc>
        <w:tc>
          <w:tcPr>
            <w:tcW w:w="8080" w:type="dxa"/>
            <w:gridSpan w:val="4"/>
            <w:tcBorders>
              <w:top w:val="nil"/>
              <w:left w:val="nil"/>
              <w:bottom w:val="single" w:sz="4" w:space="0" w:color="auto"/>
              <w:right w:val="single" w:sz="4" w:space="0" w:color="auto"/>
            </w:tcBorders>
            <w:shd w:val="clear" w:color="000000" w:fill="FFFFFF"/>
            <w:vAlign w:val="center"/>
          </w:tcPr>
          <w:p w14:paraId="59230AF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全国大学生市场调查与分析大赛</w:t>
            </w:r>
          </w:p>
        </w:tc>
      </w:tr>
      <w:tr w:rsidR="001C55BF" w:rsidRPr="00345CD2" w14:paraId="40D12421"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57FB16B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23</w:t>
            </w:r>
          </w:p>
        </w:tc>
        <w:tc>
          <w:tcPr>
            <w:tcW w:w="8080" w:type="dxa"/>
            <w:gridSpan w:val="4"/>
            <w:tcBorders>
              <w:top w:val="nil"/>
              <w:left w:val="nil"/>
              <w:bottom w:val="single" w:sz="4" w:space="0" w:color="auto"/>
              <w:right w:val="single" w:sz="4" w:space="0" w:color="auto"/>
            </w:tcBorders>
            <w:shd w:val="clear" w:color="000000" w:fill="FFFFFF"/>
            <w:vAlign w:val="center"/>
          </w:tcPr>
          <w:p w14:paraId="56A2DBA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中国大学生服务外包创新创业大赛</w:t>
            </w:r>
          </w:p>
        </w:tc>
      </w:tr>
      <w:tr w:rsidR="001C55BF" w:rsidRPr="00345CD2" w14:paraId="43A4CD28"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263E20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24</w:t>
            </w:r>
          </w:p>
        </w:tc>
        <w:tc>
          <w:tcPr>
            <w:tcW w:w="8080" w:type="dxa"/>
            <w:gridSpan w:val="4"/>
            <w:tcBorders>
              <w:top w:val="nil"/>
              <w:left w:val="nil"/>
              <w:bottom w:val="single" w:sz="4" w:space="0" w:color="auto"/>
              <w:right w:val="single" w:sz="4" w:space="0" w:color="auto"/>
            </w:tcBorders>
            <w:shd w:val="clear" w:color="000000" w:fill="FFFFFF"/>
            <w:vAlign w:val="center"/>
          </w:tcPr>
          <w:p w14:paraId="3CE1F5F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中国高校计算机大赛-大数据挑战赛、团体程序设计天梯赛、移动应用创新赛、网络技术挑战赛、人工智能</w:t>
            </w:r>
            <w:proofErr w:type="gramStart"/>
            <w:r w:rsidRPr="00345CD2">
              <w:rPr>
                <w:rFonts w:ascii="仿宋" w:eastAsia="仿宋" w:hAnsi="仿宋" w:cs="宋体" w:hint="eastAsia"/>
                <w:color w:val="000000"/>
                <w:kern w:val="0"/>
                <w:sz w:val="28"/>
                <w:szCs w:val="28"/>
              </w:rPr>
              <w:t>创意赛</w:t>
            </w:r>
            <w:proofErr w:type="gramEnd"/>
          </w:p>
        </w:tc>
      </w:tr>
      <w:tr w:rsidR="001C55BF" w:rsidRPr="00345CD2" w14:paraId="05DF7090"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45F509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25</w:t>
            </w:r>
          </w:p>
        </w:tc>
        <w:tc>
          <w:tcPr>
            <w:tcW w:w="8080" w:type="dxa"/>
            <w:gridSpan w:val="4"/>
            <w:tcBorders>
              <w:top w:val="nil"/>
              <w:left w:val="nil"/>
              <w:bottom w:val="single" w:sz="4" w:space="0" w:color="auto"/>
              <w:right w:val="single" w:sz="4" w:space="0" w:color="auto"/>
            </w:tcBorders>
            <w:shd w:val="clear" w:color="000000" w:fill="FFFFFF"/>
            <w:vAlign w:val="center"/>
          </w:tcPr>
          <w:p w14:paraId="77A4BC7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中国机器人大赛暨RoboCup机器人世界杯中国赛</w:t>
            </w:r>
          </w:p>
        </w:tc>
      </w:tr>
      <w:tr w:rsidR="001C55BF" w:rsidRPr="00345CD2" w14:paraId="1135DAC9"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67EDE88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26</w:t>
            </w:r>
          </w:p>
        </w:tc>
        <w:tc>
          <w:tcPr>
            <w:tcW w:w="8080" w:type="dxa"/>
            <w:gridSpan w:val="4"/>
            <w:tcBorders>
              <w:top w:val="nil"/>
              <w:left w:val="nil"/>
              <w:bottom w:val="single" w:sz="4" w:space="0" w:color="auto"/>
              <w:right w:val="single" w:sz="4" w:space="0" w:color="auto"/>
            </w:tcBorders>
            <w:shd w:val="clear" w:color="000000" w:fill="FFFFFF"/>
            <w:vAlign w:val="center"/>
          </w:tcPr>
          <w:p w14:paraId="2CFD6C7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全国周培源大学生力学竞赛</w:t>
            </w:r>
          </w:p>
        </w:tc>
      </w:tr>
      <w:tr w:rsidR="001C55BF" w:rsidRPr="00345CD2" w14:paraId="5A716219"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5A16F92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27</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3E62415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roofErr w:type="gramStart"/>
            <w:r w:rsidRPr="00345CD2">
              <w:rPr>
                <w:rFonts w:ascii="仿宋" w:eastAsia="仿宋" w:hAnsi="仿宋" w:cs="宋体" w:hint="eastAsia"/>
                <w:color w:val="000000"/>
                <w:kern w:val="0"/>
                <w:sz w:val="28"/>
                <w:szCs w:val="28"/>
              </w:rPr>
              <w:t>蓝桥杯全国</w:t>
            </w:r>
            <w:proofErr w:type="gramEnd"/>
            <w:r w:rsidRPr="00345CD2">
              <w:rPr>
                <w:rFonts w:ascii="仿宋" w:eastAsia="仿宋" w:hAnsi="仿宋" w:cs="宋体" w:hint="eastAsia"/>
                <w:color w:val="000000"/>
                <w:kern w:val="0"/>
                <w:sz w:val="28"/>
                <w:szCs w:val="28"/>
              </w:rPr>
              <w:t>软件和信息技术专业人才大赛</w:t>
            </w:r>
          </w:p>
        </w:tc>
      </w:tr>
      <w:tr w:rsidR="001C55BF" w:rsidRPr="00345CD2" w14:paraId="44F8EBB5"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4ACD3B7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3E6F0AA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“中国软件杯”大学生软件设计大赛</w:t>
            </w:r>
          </w:p>
        </w:tc>
      </w:tr>
      <w:tr w:rsidR="001C55BF" w:rsidRPr="00345CD2" w14:paraId="14AB34D4"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1C77515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29</w:t>
            </w:r>
          </w:p>
        </w:tc>
        <w:tc>
          <w:tcPr>
            <w:tcW w:w="8080" w:type="dxa"/>
            <w:gridSpan w:val="4"/>
            <w:tcBorders>
              <w:top w:val="nil"/>
              <w:left w:val="nil"/>
              <w:bottom w:val="single" w:sz="4" w:space="0" w:color="auto"/>
              <w:right w:val="single" w:sz="4" w:space="0" w:color="auto"/>
            </w:tcBorders>
            <w:shd w:val="clear" w:color="000000" w:fill="FFFFFF"/>
            <w:vAlign w:val="center"/>
          </w:tcPr>
          <w:p w14:paraId="2877BD70" w14:textId="77777777" w:rsidR="001C55BF" w:rsidRPr="00345CD2" w:rsidRDefault="0094697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未来设计师·</w:t>
            </w:r>
            <w:r w:rsidR="001C55BF" w:rsidRPr="00345CD2">
              <w:rPr>
                <w:rFonts w:ascii="仿宋" w:eastAsia="仿宋" w:hAnsi="仿宋" w:cs="宋体" w:hint="eastAsia"/>
                <w:color w:val="000000"/>
                <w:kern w:val="0"/>
                <w:sz w:val="28"/>
                <w:szCs w:val="28"/>
              </w:rPr>
              <w:t>全国高校数字艺术设计大赛</w:t>
            </w:r>
          </w:p>
        </w:tc>
      </w:tr>
      <w:tr w:rsidR="001C55BF" w:rsidRPr="00345CD2" w14:paraId="3D793FCD"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071652E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30</w:t>
            </w:r>
          </w:p>
        </w:tc>
        <w:tc>
          <w:tcPr>
            <w:tcW w:w="8080" w:type="dxa"/>
            <w:gridSpan w:val="4"/>
            <w:tcBorders>
              <w:top w:val="nil"/>
              <w:left w:val="nil"/>
              <w:bottom w:val="single" w:sz="4" w:space="0" w:color="auto"/>
              <w:right w:val="single" w:sz="4" w:space="0" w:color="auto"/>
            </w:tcBorders>
            <w:shd w:val="clear" w:color="000000" w:fill="FFFFFF"/>
            <w:vAlign w:val="center"/>
          </w:tcPr>
          <w:p w14:paraId="7E772FF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中美青年</w:t>
            </w:r>
            <w:proofErr w:type="gramStart"/>
            <w:r w:rsidRPr="00345CD2">
              <w:rPr>
                <w:rFonts w:ascii="仿宋" w:eastAsia="仿宋" w:hAnsi="仿宋" w:cs="宋体" w:hint="eastAsia"/>
                <w:color w:val="000000"/>
                <w:kern w:val="0"/>
                <w:sz w:val="28"/>
                <w:szCs w:val="28"/>
              </w:rPr>
              <w:t>创客大赛</w:t>
            </w:r>
            <w:proofErr w:type="gramEnd"/>
          </w:p>
        </w:tc>
      </w:tr>
      <w:tr w:rsidR="001C55BF" w:rsidRPr="00345CD2" w14:paraId="6FC51384"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6F91602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3723B43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全国大学生集成电路创新创业大赛</w:t>
            </w:r>
          </w:p>
        </w:tc>
      </w:tr>
      <w:tr w:rsidR="001C55BF" w:rsidRPr="00345CD2" w14:paraId="44EC5C44"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768AACF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411B071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全国大学生广告艺术大赛</w:t>
            </w:r>
          </w:p>
        </w:tc>
      </w:tr>
      <w:tr w:rsidR="001C55BF" w:rsidRPr="00345CD2" w14:paraId="0689E7B2"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A9C852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21AD0AF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全国大学生化学实验邀请赛</w:t>
            </w:r>
          </w:p>
        </w:tc>
      </w:tr>
      <w:tr w:rsidR="001C55BF" w:rsidRPr="00345CD2" w14:paraId="0AA2BE99"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738A3BD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lastRenderedPageBreak/>
              <w:t>34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19271023" w14:textId="79F2CE8F" w:rsidR="001C55BF" w:rsidRPr="00345CD2" w:rsidRDefault="0094697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中</w:t>
            </w:r>
            <w:r w:rsidR="001C55BF" w:rsidRPr="00345CD2">
              <w:rPr>
                <w:rFonts w:ascii="仿宋" w:eastAsia="仿宋" w:hAnsi="仿宋" w:cs="宋体" w:hint="eastAsia"/>
                <w:color w:val="000000"/>
                <w:kern w:val="0"/>
                <w:sz w:val="28"/>
                <w:szCs w:val="28"/>
              </w:rPr>
              <w:t>国大学生</w:t>
            </w:r>
            <w:r>
              <w:rPr>
                <w:rFonts w:ascii="仿宋" w:eastAsia="仿宋" w:hAnsi="仿宋" w:cs="宋体" w:hint="eastAsia"/>
                <w:color w:val="000000"/>
                <w:kern w:val="0"/>
                <w:sz w:val="28"/>
                <w:szCs w:val="28"/>
              </w:rPr>
              <w:t>医学技术</w:t>
            </w:r>
            <w:r w:rsidR="001C55BF" w:rsidRPr="00345CD2">
              <w:rPr>
                <w:rFonts w:ascii="仿宋" w:eastAsia="仿宋" w:hAnsi="仿宋" w:cs="宋体" w:hint="eastAsia"/>
                <w:color w:val="000000"/>
                <w:kern w:val="0"/>
                <w:sz w:val="28"/>
                <w:szCs w:val="28"/>
              </w:rPr>
              <w:t>技能</w:t>
            </w:r>
            <w:r>
              <w:rPr>
                <w:rFonts w:ascii="仿宋" w:eastAsia="仿宋" w:hAnsi="仿宋" w:cs="宋体" w:hint="eastAsia"/>
                <w:color w:val="000000"/>
                <w:kern w:val="0"/>
                <w:sz w:val="28"/>
                <w:szCs w:val="28"/>
              </w:rPr>
              <w:t>大</w:t>
            </w:r>
            <w:r w:rsidR="001C55BF" w:rsidRPr="00345CD2">
              <w:rPr>
                <w:rFonts w:ascii="仿宋" w:eastAsia="仿宋" w:hAnsi="仿宋" w:cs="宋体" w:hint="eastAsia"/>
                <w:color w:val="000000"/>
                <w:kern w:val="0"/>
                <w:sz w:val="28"/>
                <w:szCs w:val="28"/>
              </w:rPr>
              <w:t>赛</w:t>
            </w:r>
          </w:p>
        </w:tc>
      </w:tr>
      <w:tr w:rsidR="001C55BF" w:rsidRPr="00345CD2" w14:paraId="6F2544D2"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076A9A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358579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中国大学生机械工程创新创意大赛-过程装备实践与创新赛、铸造工艺设计赛、材料热处理创新创业赛、起重机创意赛、智能制造大赛</w:t>
            </w:r>
          </w:p>
        </w:tc>
      </w:tr>
      <w:tr w:rsidR="001C55BF" w:rsidRPr="00345CD2" w14:paraId="4F13A77D"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03CE2DF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17C72CF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全国大学生金相技能大赛</w:t>
            </w:r>
          </w:p>
        </w:tc>
      </w:tr>
      <w:tr w:rsidR="001C55BF" w:rsidRPr="00345CD2" w14:paraId="3629BF27"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400D380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562A772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两岸新锐设计竞赛·华灿奖</w:t>
            </w:r>
          </w:p>
        </w:tc>
      </w:tr>
      <w:tr w:rsidR="001C55BF" w:rsidRPr="00345CD2" w14:paraId="345EB09F" w14:textId="77777777" w:rsidTr="00A73E2F">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7A97068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38</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0EE2F85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全国大学生结构设计竞赛</w:t>
            </w:r>
          </w:p>
        </w:tc>
      </w:tr>
      <w:tr w:rsidR="001C55BF" w:rsidRPr="00345CD2" w14:paraId="0637BF1F" w14:textId="77777777" w:rsidTr="00A73E2F">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2FAA9D6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3F644F0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米兰设计周--中国高校设计学科师生优秀作品展</w:t>
            </w:r>
          </w:p>
        </w:tc>
      </w:tr>
      <w:tr w:rsidR="001C55BF" w:rsidRPr="00345CD2" w14:paraId="29862BD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3ABAF0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C65695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美国大学生数学建模竞赛</w:t>
            </w:r>
          </w:p>
        </w:tc>
      </w:tr>
      <w:tr w:rsidR="001C55BF" w:rsidRPr="00345CD2" w14:paraId="04C520E3"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1B4D4BD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7F629A4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国际基因工程机器大赛（iGEM）</w:t>
            </w:r>
          </w:p>
        </w:tc>
      </w:tr>
      <w:tr w:rsidR="001C55BF" w:rsidRPr="00345CD2" w14:paraId="3D77B4A8"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198B537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110D11F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中国机器人及人工智能大赛</w:t>
            </w:r>
          </w:p>
        </w:tc>
      </w:tr>
      <w:tr w:rsidR="001C55BF" w:rsidRPr="00345CD2" w14:paraId="56C7ACB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45A6F2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C66975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全国高校商业精英挑战赛-品牌策划竞赛、会展专业创新创业实践竞赛、国际贸易竞赛、创新创业竞赛</w:t>
            </w:r>
          </w:p>
        </w:tc>
      </w:tr>
      <w:tr w:rsidR="001C55BF" w:rsidRPr="00345CD2" w14:paraId="1CE38F20"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453A658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6C553BC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中国好创意暨全国数字艺术设计大赛</w:t>
            </w:r>
          </w:p>
        </w:tc>
      </w:tr>
      <w:tr w:rsidR="001C55BF" w:rsidRPr="00345CD2" w14:paraId="2890B70A"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60F670E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6956232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全国三维数字化创新设计大赛</w:t>
            </w:r>
          </w:p>
        </w:tc>
      </w:tr>
      <w:tr w:rsidR="001C55BF" w:rsidRPr="00345CD2" w14:paraId="3E968093"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52CAC2D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47A2760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“学创杯”全国大学生创业综合模拟大赛</w:t>
            </w:r>
          </w:p>
        </w:tc>
      </w:tr>
      <w:tr w:rsidR="001C55BF" w:rsidRPr="00345CD2" w14:paraId="248A1A03"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2ECF4A5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6162C0C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“大唐杯”全国大学生移动通信5G技术大赛</w:t>
            </w:r>
          </w:p>
        </w:tc>
      </w:tr>
      <w:tr w:rsidR="001C55BF" w:rsidRPr="00345CD2" w14:paraId="4AAA8A08"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6114B3C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7241356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全国大学生物理实验竞赛</w:t>
            </w:r>
          </w:p>
        </w:tc>
      </w:tr>
      <w:tr w:rsidR="001C55BF" w:rsidRPr="00345CD2" w14:paraId="0A068E49"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0B7E380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4</w:t>
            </w:r>
            <w:r w:rsidRPr="00345CD2">
              <w:rPr>
                <w:rFonts w:ascii="仿宋" w:eastAsia="仿宋" w:hAnsi="仿宋" w:cs="宋体"/>
                <w:color w:val="000000"/>
                <w:kern w:val="0"/>
                <w:sz w:val="28"/>
                <w:szCs w:val="28"/>
              </w:rPr>
              <w:t>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438970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RoboCom机器人开发</w:t>
            </w:r>
            <w:proofErr w:type="gramStart"/>
            <w:r w:rsidRPr="00345CD2">
              <w:rPr>
                <w:rFonts w:ascii="仿宋" w:eastAsia="仿宋" w:hAnsi="仿宋" w:cs="宋体" w:hint="eastAsia"/>
                <w:color w:val="000000"/>
                <w:kern w:val="0"/>
                <w:sz w:val="28"/>
                <w:szCs w:val="28"/>
              </w:rPr>
              <w:t>者大赛</w:t>
            </w:r>
            <w:proofErr w:type="gramEnd"/>
          </w:p>
        </w:tc>
      </w:tr>
      <w:tr w:rsidR="001C55BF" w:rsidRPr="00345CD2" w14:paraId="01DBE83B" w14:textId="77777777" w:rsidTr="00A73E2F">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388D367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5</w:t>
            </w:r>
            <w:r w:rsidRPr="00345CD2">
              <w:rPr>
                <w:rFonts w:ascii="仿宋" w:eastAsia="仿宋" w:hAnsi="仿宋" w:cs="宋体"/>
                <w:color w:val="000000"/>
                <w:kern w:val="0"/>
                <w:sz w:val="28"/>
                <w:szCs w:val="28"/>
              </w:rPr>
              <w:t>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1C6FA36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全国大学生生命科学竞赛（CULSC）-生命科学竞赛、生命创新创业大赛</w:t>
            </w:r>
          </w:p>
        </w:tc>
      </w:tr>
      <w:tr w:rsidR="001C55BF" w:rsidRPr="00345CD2" w14:paraId="4E3DB88E" w14:textId="77777777" w:rsidTr="00273034">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14:paraId="6C68DC0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5</w:t>
            </w:r>
            <w:r w:rsidRPr="00345CD2">
              <w:rPr>
                <w:rFonts w:ascii="仿宋" w:eastAsia="仿宋" w:hAnsi="仿宋" w:cs="宋体"/>
                <w:color w:val="000000"/>
                <w:kern w:val="0"/>
                <w:sz w:val="28"/>
                <w:szCs w:val="28"/>
              </w:rPr>
              <w:t>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0DCEB68B"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华为ICT大赛</w:t>
            </w:r>
          </w:p>
        </w:tc>
      </w:tr>
      <w:tr w:rsidR="001C55BF" w:rsidRPr="00345CD2" w14:paraId="3134B3C0"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30DDF30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color w:val="000000"/>
                <w:kern w:val="0"/>
                <w:sz w:val="28"/>
                <w:szCs w:val="28"/>
              </w:rPr>
              <w:lastRenderedPageBreak/>
              <w:t>52</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4DC2474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全国大学生嵌入式芯片与系统设计竞赛</w:t>
            </w:r>
          </w:p>
        </w:tc>
      </w:tr>
      <w:tr w:rsidR="001C55BF" w:rsidRPr="00345CD2" w14:paraId="4929B3DE" w14:textId="77777777" w:rsidTr="00273034">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4DE0A17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color w:val="000000"/>
                <w:kern w:val="0"/>
                <w:sz w:val="28"/>
                <w:szCs w:val="28"/>
              </w:rPr>
              <w:t>53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14:paraId="3DA0495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中国高校智能机器人创意大赛</w:t>
            </w:r>
          </w:p>
        </w:tc>
      </w:tr>
    </w:tbl>
    <w:p w14:paraId="5FE626C2" w14:textId="77777777" w:rsidR="001C55BF" w:rsidRPr="00345CD2" w:rsidRDefault="001C55BF" w:rsidP="00273034">
      <w:pPr>
        <w:widowControl/>
        <w:snapToGrid w:val="0"/>
        <w:spacing w:line="560" w:lineRule="exact"/>
        <w:ind w:rightChars="50" w:right="158" w:firstLineChars="100" w:firstLine="316"/>
        <w:rPr>
          <w:rFonts w:ascii="仿宋_GB2312" w:hAnsi="仿宋"/>
          <w:szCs w:val="32"/>
        </w:rPr>
      </w:pPr>
      <w:r w:rsidRPr="00345CD2">
        <w:rPr>
          <w:rFonts w:ascii="仿宋_GB2312" w:hAnsi="仿宋" w:hint="eastAsia"/>
          <w:szCs w:val="32"/>
        </w:rPr>
        <w:t>（2）文体竞赛</w:t>
      </w:r>
    </w:p>
    <w:tbl>
      <w:tblPr>
        <w:tblW w:w="8931" w:type="dxa"/>
        <w:tblInd w:w="-34" w:type="dxa"/>
        <w:tblLayout w:type="fixed"/>
        <w:tblLook w:val="0000" w:firstRow="0" w:lastRow="0" w:firstColumn="0" w:lastColumn="0" w:noHBand="0" w:noVBand="0"/>
      </w:tblPr>
      <w:tblGrid>
        <w:gridCol w:w="2232"/>
        <w:gridCol w:w="2233"/>
        <w:gridCol w:w="2233"/>
        <w:gridCol w:w="2233"/>
      </w:tblGrid>
      <w:tr w:rsidR="001C55BF" w:rsidRPr="00345CD2" w14:paraId="7D0DF27C" w14:textId="77777777" w:rsidTr="00A73E2F">
        <w:trPr>
          <w:trHeight w:val="369"/>
        </w:trPr>
        <w:tc>
          <w:tcPr>
            <w:tcW w:w="2232" w:type="dxa"/>
            <w:vMerge w:val="restart"/>
            <w:tcBorders>
              <w:top w:val="single" w:sz="4" w:space="0" w:color="auto"/>
              <w:left w:val="single" w:sz="4" w:space="0" w:color="auto"/>
              <w:right w:val="single" w:sz="4" w:space="0" w:color="auto"/>
            </w:tcBorders>
            <w:noWrap/>
            <w:vAlign w:val="center"/>
          </w:tcPr>
          <w:p w14:paraId="1B69DBE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奖项</w:t>
            </w:r>
          </w:p>
        </w:tc>
        <w:tc>
          <w:tcPr>
            <w:tcW w:w="6699" w:type="dxa"/>
            <w:gridSpan w:val="3"/>
            <w:tcBorders>
              <w:top w:val="single" w:sz="4" w:space="0" w:color="auto"/>
              <w:left w:val="single" w:sz="4" w:space="0" w:color="auto"/>
              <w:bottom w:val="single" w:sz="4" w:space="0" w:color="auto"/>
              <w:right w:val="single" w:sz="4" w:space="0" w:color="auto"/>
            </w:tcBorders>
            <w:noWrap/>
            <w:vAlign w:val="center"/>
          </w:tcPr>
          <w:p w14:paraId="47254D2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加分值</w:t>
            </w:r>
          </w:p>
        </w:tc>
      </w:tr>
      <w:tr w:rsidR="001C55BF" w:rsidRPr="00345CD2" w14:paraId="370A129A" w14:textId="77777777" w:rsidTr="00A73E2F">
        <w:trPr>
          <w:trHeight w:val="369"/>
        </w:trPr>
        <w:tc>
          <w:tcPr>
            <w:tcW w:w="2232" w:type="dxa"/>
            <w:vMerge/>
            <w:tcBorders>
              <w:left w:val="single" w:sz="4" w:space="0" w:color="auto"/>
              <w:bottom w:val="single" w:sz="4" w:space="0" w:color="auto"/>
              <w:right w:val="single" w:sz="4" w:space="0" w:color="auto"/>
            </w:tcBorders>
            <w:noWrap/>
            <w:vAlign w:val="center"/>
          </w:tcPr>
          <w:p w14:paraId="1B1C820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2233" w:type="dxa"/>
            <w:tcBorders>
              <w:top w:val="single" w:sz="4" w:space="0" w:color="auto"/>
              <w:left w:val="single" w:sz="4" w:space="0" w:color="auto"/>
              <w:bottom w:val="single" w:sz="4" w:space="0" w:color="auto"/>
              <w:right w:val="single" w:sz="4" w:space="0" w:color="auto"/>
            </w:tcBorders>
            <w:vAlign w:val="center"/>
          </w:tcPr>
          <w:p w14:paraId="2FB4E72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最高奖</w:t>
            </w:r>
          </w:p>
        </w:tc>
        <w:tc>
          <w:tcPr>
            <w:tcW w:w="2233" w:type="dxa"/>
            <w:tcBorders>
              <w:top w:val="single" w:sz="4" w:space="0" w:color="auto"/>
              <w:left w:val="single" w:sz="4" w:space="0" w:color="auto"/>
              <w:bottom w:val="single" w:sz="4" w:space="0" w:color="auto"/>
              <w:right w:val="single" w:sz="4" w:space="0" w:color="auto"/>
            </w:tcBorders>
            <w:vAlign w:val="center"/>
          </w:tcPr>
          <w:p w14:paraId="4A14041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次高奖</w:t>
            </w:r>
          </w:p>
        </w:tc>
        <w:tc>
          <w:tcPr>
            <w:tcW w:w="2233" w:type="dxa"/>
            <w:tcBorders>
              <w:top w:val="single" w:sz="4" w:space="0" w:color="auto"/>
              <w:left w:val="single" w:sz="4" w:space="0" w:color="auto"/>
              <w:bottom w:val="single" w:sz="4" w:space="0" w:color="auto"/>
              <w:right w:val="single" w:sz="4" w:space="0" w:color="auto"/>
            </w:tcBorders>
            <w:vAlign w:val="center"/>
          </w:tcPr>
          <w:p w14:paraId="7CED4F5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次次高奖</w:t>
            </w:r>
          </w:p>
        </w:tc>
      </w:tr>
      <w:tr w:rsidR="001C55BF" w:rsidRPr="00345CD2" w14:paraId="2D1B0484" w14:textId="77777777" w:rsidTr="00A73E2F">
        <w:trPr>
          <w:trHeight w:val="369"/>
        </w:trPr>
        <w:tc>
          <w:tcPr>
            <w:tcW w:w="2232" w:type="dxa"/>
            <w:tcBorders>
              <w:top w:val="single" w:sz="4" w:space="0" w:color="auto"/>
              <w:left w:val="single" w:sz="4" w:space="0" w:color="auto"/>
              <w:bottom w:val="single" w:sz="4" w:space="0" w:color="auto"/>
              <w:right w:val="single" w:sz="4" w:space="0" w:color="auto"/>
            </w:tcBorders>
            <w:noWrap/>
            <w:vAlign w:val="center"/>
          </w:tcPr>
          <w:p w14:paraId="18786EC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国家级</w:t>
            </w:r>
          </w:p>
        </w:tc>
        <w:tc>
          <w:tcPr>
            <w:tcW w:w="2233" w:type="dxa"/>
            <w:tcBorders>
              <w:top w:val="single" w:sz="4" w:space="0" w:color="auto"/>
              <w:left w:val="single" w:sz="4" w:space="0" w:color="auto"/>
              <w:bottom w:val="single" w:sz="4" w:space="0" w:color="auto"/>
              <w:right w:val="single" w:sz="4" w:space="0" w:color="auto"/>
            </w:tcBorders>
            <w:vAlign w:val="center"/>
          </w:tcPr>
          <w:p w14:paraId="5F3F3B3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p>
        </w:tc>
        <w:tc>
          <w:tcPr>
            <w:tcW w:w="2233" w:type="dxa"/>
            <w:tcBorders>
              <w:top w:val="single" w:sz="4" w:space="0" w:color="auto"/>
              <w:left w:val="single" w:sz="4" w:space="0" w:color="auto"/>
              <w:bottom w:val="single" w:sz="4" w:space="0" w:color="auto"/>
              <w:right w:val="single" w:sz="4" w:space="0" w:color="auto"/>
            </w:tcBorders>
            <w:vAlign w:val="center"/>
          </w:tcPr>
          <w:p w14:paraId="17CF5BD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1.5</w:t>
            </w:r>
          </w:p>
        </w:tc>
        <w:tc>
          <w:tcPr>
            <w:tcW w:w="2233" w:type="dxa"/>
            <w:tcBorders>
              <w:top w:val="single" w:sz="4" w:space="0" w:color="auto"/>
              <w:left w:val="single" w:sz="4" w:space="0" w:color="auto"/>
              <w:bottom w:val="single" w:sz="4" w:space="0" w:color="auto"/>
              <w:right w:val="single" w:sz="4" w:space="0" w:color="auto"/>
            </w:tcBorders>
            <w:vAlign w:val="center"/>
          </w:tcPr>
          <w:p w14:paraId="09020233"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w:t>
            </w:r>
          </w:p>
        </w:tc>
      </w:tr>
      <w:tr w:rsidR="001C55BF" w:rsidRPr="00345CD2" w14:paraId="18248D09" w14:textId="77777777" w:rsidTr="00A73E2F">
        <w:trPr>
          <w:trHeight w:val="369"/>
        </w:trPr>
        <w:tc>
          <w:tcPr>
            <w:tcW w:w="2232" w:type="dxa"/>
            <w:tcBorders>
              <w:top w:val="single" w:sz="4" w:space="0" w:color="auto"/>
              <w:left w:val="single" w:sz="4" w:space="0" w:color="auto"/>
              <w:bottom w:val="single" w:sz="4" w:space="0" w:color="auto"/>
              <w:right w:val="single" w:sz="4" w:space="0" w:color="auto"/>
            </w:tcBorders>
            <w:noWrap/>
            <w:vAlign w:val="center"/>
          </w:tcPr>
          <w:p w14:paraId="0089195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省级</w:t>
            </w:r>
          </w:p>
        </w:tc>
        <w:tc>
          <w:tcPr>
            <w:tcW w:w="2233" w:type="dxa"/>
            <w:tcBorders>
              <w:top w:val="single" w:sz="4" w:space="0" w:color="auto"/>
              <w:left w:val="single" w:sz="4" w:space="0" w:color="auto"/>
              <w:bottom w:val="single" w:sz="4" w:space="0" w:color="auto"/>
              <w:right w:val="single" w:sz="4" w:space="0" w:color="auto"/>
            </w:tcBorders>
            <w:vAlign w:val="center"/>
          </w:tcPr>
          <w:p w14:paraId="269CF85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0.</w:t>
            </w:r>
            <w:r w:rsidRPr="00345CD2">
              <w:rPr>
                <w:rFonts w:ascii="仿宋" w:eastAsia="仿宋" w:hAnsi="仿宋" w:cs="宋体"/>
                <w:color w:val="000000"/>
                <w:kern w:val="0"/>
                <w:sz w:val="28"/>
                <w:szCs w:val="28"/>
              </w:rPr>
              <w:t>7</w:t>
            </w:r>
          </w:p>
        </w:tc>
        <w:tc>
          <w:tcPr>
            <w:tcW w:w="2233" w:type="dxa"/>
            <w:tcBorders>
              <w:top w:val="single" w:sz="4" w:space="0" w:color="auto"/>
              <w:left w:val="single" w:sz="4" w:space="0" w:color="auto"/>
              <w:bottom w:val="single" w:sz="4" w:space="0" w:color="auto"/>
              <w:right w:val="single" w:sz="4" w:space="0" w:color="auto"/>
            </w:tcBorders>
            <w:vAlign w:val="center"/>
          </w:tcPr>
          <w:p w14:paraId="6EEFF91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0</w:t>
            </w:r>
            <w:r w:rsidRPr="00345CD2">
              <w:rPr>
                <w:rFonts w:ascii="仿宋" w:eastAsia="仿宋" w:hAnsi="仿宋" w:cs="宋体"/>
                <w:color w:val="000000"/>
                <w:kern w:val="0"/>
                <w:sz w:val="28"/>
                <w:szCs w:val="28"/>
              </w:rPr>
              <w:t>.2</w:t>
            </w:r>
          </w:p>
        </w:tc>
        <w:tc>
          <w:tcPr>
            <w:tcW w:w="2233" w:type="dxa"/>
            <w:tcBorders>
              <w:top w:val="single" w:sz="4" w:space="0" w:color="auto"/>
              <w:left w:val="single" w:sz="4" w:space="0" w:color="auto"/>
              <w:bottom w:val="single" w:sz="4" w:space="0" w:color="auto"/>
              <w:right w:val="single" w:sz="4" w:space="0" w:color="auto"/>
            </w:tcBorders>
            <w:vAlign w:val="center"/>
          </w:tcPr>
          <w:p w14:paraId="0735059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0</w:t>
            </w:r>
            <w:r w:rsidRPr="00345CD2">
              <w:rPr>
                <w:rFonts w:ascii="仿宋" w:eastAsia="仿宋" w:hAnsi="仿宋" w:cs="宋体"/>
                <w:color w:val="000000"/>
                <w:kern w:val="0"/>
                <w:sz w:val="28"/>
                <w:szCs w:val="28"/>
              </w:rPr>
              <w:t>.1</w:t>
            </w:r>
          </w:p>
        </w:tc>
      </w:tr>
      <w:tr w:rsidR="001C55BF" w:rsidRPr="00345CD2" w14:paraId="29DD164B"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noWrap/>
            <w:vAlign w:val="center"/>
          </w:tcPr>
          <w:p w14:paraId="4D434C90" w14:textId="77777777" w:rsidR="001C55BF" w:rsidRPr="00345CD2" w:rsidRDefault="001C55BF" w:rsidP="00273034">
            <w:pPr>
              <w:widowControl/>
              <w:snapToGrid w:val="0"/>
              <w:spacing w:line="560" w:lineRule="exact"/>
              <w:jc w:val="center"/>
              <w:rPr>
                <w:rFonts w:ascii="仿宋" w:eastAsia="仿宋" w:hAnsi="仿宋" w:cs="宋体"/>
                <w:bCs/>
                <w:color w:val="000000"/>
                <w:kern w:val="0"/>
                <w:sz w:val="28"/>
                <w:szCs w:val="28"/>
              </w:rPr>
            </w:pPr>
            <w:r w:rsidRPr="00345CD2">
              <w:rPr>
                <w:rFonts w:ascii="仿宋" w:eastAsia="仿宋" w:hAnsi="仿宋" w:cs="黑体" w:hint="eastAsia"/>
                <w:bCs/>
                <w:color w:val="000000"/>
                <w:kern w:val="0"/>
                <w:sz w:val="28"/>
                <w:szCs w:val="28"/>
              </w:rPr>
              <w:t>项目列表</w:t>
            </w:r>
          </w:p>
        </w:tc>
      </w:tr>
      <w:tr w:rsidR="001C55BF" w:rsidRPr="00345CD2" w14:paraId="038852C9"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noWrap/>
            <w:vAlign w:val="center"/>
          </w:tcPr>
          <w:p w14:paraId="21ACF6E4" w14:textId="77777777" w:rsidR="001C55BF" w:rsidRPr="00345CD2" w:rsidRDefault="001C55BF" w:rsidP="00273034">
            <w:pPr>
              <w:widowControl/>
              <w:snapToGrid w:val="0"/>
              <w:spacing w:line="560" w:lineRule="exact"/>
              <w:jc w:val="center"/>
              <w:rPr>
                <w:rFonts w:ascii="黑体" w:eastAsia="黑体" w:hAnsi="黑体" w:cs="黑体"/>
                <w:b/>
                <w:bCs/>
                <w:color w:val="000000"/>
                <w:kern w:val="0"/>
                <w:sz w:val="28"/>
                <w:szCs w:val="28"/>
              </w:rPr>
            </w:pPr>
            <w:r w:rsidRPr="00345CD2">
              <w:rPr>
                <w:rFonts w:ascii="仿宋" w:eastAsia="仿宋" w:hAnsi="仿宋" w:cs="宋体" w:hint="eastAsia"/>
                <w:color w:val="000000"/>
                <w:kern w:val="0"/>
                <w:sz w:val="28"/>
                <w:szCs w:val="28"/>
              </w:rPr>
              <w:t>全国大学生英语竞赛</w:t>
            </w:r>
          </w:p>
        </w:tc>
      </w:tr>
      <w:tr w:rsidR="001C55BF" w:rsidRPr="00345CD2" w14:paraId="6F079350"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1FDCA73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全国大学生艺术展演</w:t>
            </w:r>
          </w:p>
        </w:tc>
      </w:tr>
      <w:tr w:rsidR="001C55BF" w:rsidRPr="00345CD2" w14:paraId="180D4F14"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10AB55F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中国国际合唱节</w:t>
            </w:r>
          </w:p>
        </w:tc>
      </w:tr>
      <w:tr w:rsidR="001C55BF" w:rsidRPr="00345CD2" w14:paraId="6DF77A33"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519F792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世界华语辩论锦标赛</w:t>
            </w:r>
          </w:p>
        </w:tc>
      </w:tr>
      <w:tr w:rsidR="001C55BF" w:rsidRPr="00345CD2" w14:paraId="0F95CCD5"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4A17D6BC"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华语辩论世界杯</w:t>
            </w:r>
          </w:p>
        </w:tc>
      </w:tr>
      <w:tr w:rsidR="001C55BF" w:rsidRPr="00345CD2" w14:paraId="213E5EAC"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00DFB56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roofErr w:type="gramStart"/>
            <w:r w:rsidRPr="00345CD2">
              <w:rPr>
                <w:rFonts w:ascii="仿宋" w:eastAsia="仿宋" w:hAnsi="仿宋" w:cs="宋体" w:hint="eastAsia"/>
                <w:color w:val="000000"/>
                <w:kern w:val="0"/>
                <w:sz w:val="28"/>
                <w:szCs w:val="28"/>
              </w:rPr>
              <w:t>全辩会</w:t>
            </w:r>
            <w:proofErr w:type="gramEnd"/>
            <w:r w:rsidRPr="00345CD2">
              <w:rPr>
                <w:rFonts w:ascii="仿宋" w:eastAsia="仿宋" w:hAnsi="仿宋" w:cs="宋体" w:hint="eastAsia"/>
                <w:color w:val="000000"/>
                <w:kern w:val="0"/>
                <w:sz w:val="28"/>
                <w:szCs w:val="28"/>
              </w:rPr>
              <w:t>·国际华语辩论冠军赛</w:t>
            </w:r>
          </w:p>
        </w:tc>
      </w:tr>
      <w:tr w:rsidR="001C55BF" w:rsidRPr="00345CD2" w14:paraId="7A452693"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70C2BFC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color w:val="000000"/>
                <w:kern w:val="0"/>
                <w:sz w:val="28"/>
                <w:szCs w:val="28"/>
              </w:rPr>
              <w:t>世界大学生</w:t>
            </w:r>
            <w:r w:rsidRPr="00345CD2">
              <w:rPr>
                <w:rFonts w:ascii="仿宋" w:eastAsia="仿宋" w:hAnsi="仿宋" w:cs="宋体" w:hint="eastAsia"/>
                <w:color w:val="000000"/>
                <w:kern w:val="0"/>
                <w:sz w:val="28"/>
                <w:szCs w:val="28"/>
              </w:rPr>
              <w:t>辩论巡回</w:t>
            </w:r>
            <w:r w:rsidRPr="00345CD2">
              <w:rPr>
                <w:rFonts w:ascii="仿宋" w:eastAsia="仿宋" w:hAnsi="仿宋" w:cs="宋体"/>
                <w:color w:val="000000"/>
                <w:kern w:val="0"/>
                <w:sz w:val="28"/>
                <w:szCs w:val="28"/>
              </w:rPr>
              <w:t>赛</w:t>
            </w:r>
          </w:p>
        </w:tc>
      </w:tr>
      <w:tr w:rsidR="001C55BF" w:rsidRPr="00345CD2" w14:paraId="0FA27FAE"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49E5CAD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全国学生“学宪法讲宪法”活动</w:t>
            </w:r>
          </w:p>
        </w:tc>
      </w:tr>
      <w:tr w:rsidR="001C55BF" w:rsidRPr="00345CD2" w14:paraId="3CA5CC52"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68090230"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全国大学生网络文化节</w:t>
            </w:r>
          </w:p>
        </w:tc>
      </w:tr>
      <w:tr w:rsidR="001C55BF" w:rsidRPr="00345CD2" w14:paraId="6775BE57"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3F9C3A4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四川省戏剧小品</w:t>
            </w:r>
            <w:r w:rsidRPr="00345CD2">
              <w:rPr>
                <w:rFonts w:ascii="仿宋" w:eastAsia="仿宋" w:hAnsi="仿宋" w:cs="宋体"/>
                <w:color w:val="000000"/>
                <w:kern w:val="0"/>
                <w:sz w:val="28"/>
                <w:szCs w:val="28"/>
              </w:rPr>
              <w:t>(小戏)比赛</w:t>
            </w:r>
          </w:p>
        </w:tc>
      </w:tr>
      <w:tr w:rsidR="001C55BF" w:rsidRPr="00345CD2" w14:paraId="39790359"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2B14010C" w14:textId="77777777" w:rsidR="001C55BF" w:rsidRPr="00345CD2" w:rsidRDefault="001C55BF" w:rsidP="00273034">
            <w:pPr>
              <w:widowControl/>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代表中国或中国大学生参加的国际体育赛事</w:t>
            </w:r>
          </w:p>
        </w:tc>
      </w:tr>
      <w:tr w:rsidR="001C55BF" w:rsidRPr="00345CD2" w14:paraId="0BCE8AB4"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72824CF0" w14:textId="77777777" w:rsidR="001C55BF" w:rsidRPr="00345CD2" w:rsidRDefault="001C55BF" w:rsidP="00273034">
            <w:pPr>
              <w:widowControl/>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教育部或国家体育总局主办体育赛事</w:t>
            </w:r>
          </w:p>
        </w:tc>
      </w:tr>
      <w:tr w:rsidR="001C55BF" w:rsidRPr="00345CD2" w14:paraId="118DFEF2"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0DABC415" w14:textId="77777777" w:rsidR="001C55BF" w:rsidRPr="00345CD2" w:rsidRDefault="001C55BF" w:rsidP="00273034">
            <w:pPr>
              <w:autoSpaceDE w:val="0"/>
              <w:autoSpaceDN w:val="0"/>
              <w:adjustRightInd w:val="0"/>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中国大学生体育协会或国家体育总局各单项协会主办体育赛事</w:t>
            </w:r>
          </w:p>
        </w:tc>
      </w:tr>
      <w:tr w:rsidR="001C55BF" w:rsidRPr="00345CD2" w14:paraId="623298BC" w14:textId="77777777" w:rsidTr="00A73E2F">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0F7A4EED" w14:textId="77777777" w:rsidR="001C55BF" w:rsidRPr="00345CD2" w:rsidRDefault="001C55BF" w:rsidP="00273034">
            <w:pPr>
              <w:autoSpaceDE w:val="0"/>
              <w:autoSpaceDN w:val="0"/>
              <w:adjustRightInd w:val="0"/>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四川省教育厅或四川省体育局主办体育赛事</w:t>
            </w:r>
          </w:p>
        </w:tc>
      </w:tr>
    </w:tbl>
    <w:p w14:paraId="4A1A5ECE"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2</w:t>
      </w:r>
      <w:r w:rsidRPr="00E20237">
        <w:rPr>
          <w:rFonts w:ascii="仿宋" w:eastAsia="仿宋" w:hAnsi="仿宋"/>
          <w:szCs w:val="32"/>
        </w:rPr>
        <w:t>.</w:t>
      </w:r>
      <w:proofErr w:type="gramStart"/>
      <w:r w:rsidRPr="00E20237">
        <w:rPr>
          <w:rFonts w:ascii="仿宋" w:eastAsia="仿宋" w:hAnsi="仿宋" w:hint="eastAsia"/>
          <w:szCs w:val="32"/>
        </w:rPr>
        <w:t>科创成果</w:t>
      </w:r>
      <w:proofErr w:type="gramEnd"/>
    </w:p>
    <w:p w14:paraId="70B3DDFF" w14:textId="77777777" w:rsidR="001C55BF" w:rsidRPr="00E20237" w:rsidRDefault="001C55BF" w:rsidP="00273034">
      <w:pPr>
        <w:snapToGrid w:val="0"/>
        <w:spacing w:line="560" w:lineRule="exact"/>
        <w:ind w:rightChars="50" w:right="158" w:firstLine="660"/>
        <w:rPr>
          <w:rFonts w:ascii="仿宋" w:eastAsia="仿宋" w:hAnsi="仿宋"/>
          <w:szCs w:val="32"/>
        </w:rPr>
      </w:pPr>
      <w:proofErr w:type="gramStart"/>
      <w:r w:rsidRPr="00E20237">
        <w:rPr>
          <w:rFonts w:ascii="仿宋" w:eastAsia="仿宋" w:hAnsi="仿宋" w:hint="eastAsia"/>
          <w:szCs w:val="32"/>
        </w:rPr>
        <w:t>科创成果</w:t>
      </w:r>
      <w:proofErr w:type="gramEnd"/>
      <w:r w:rsidRPr="00E20237">
        <w:rPr>
          <w:rFonts w:ascii="仿宋" w:eastAsia="仿宋" w:hAnsi="仿宋" w:hint="eastAsia"/>
          <w:szCs w:val="32"/>
        </w:rPr>
        <w:t>包括学术论文、发明专利。其中学术论文仅限学生本科阶段在核心期刊及高水平学术期刊上以独立作者或第一作者并以电子科技大学为第一署名单位发表或录用的反映本人科学研究工作的科研论文；发明专利仅限学生本科阶段以作为第一申请人或发明人并以电子科技大学名义获得正式授权的国家发明专利。学术论文加分不超过</w:t>
      </w:r>
      <w:r w:rsidRPr="00E20237">
        <w:rPr>
          <w:rFonts w:ascii="仿宋" w:eastAsia="仿宋" w:hAnsi="仿宋"/>
          <w:szCs w:val="32"/>
        </w:rPr>
        <w:t>2</w:t>
      </w:r>
      <w:r w:rsidRPr="00E20237">
        <w:rPr>
          <w:rFonts w:ascii="仿宋" w:eastAsia="仿宋" w:hAnsi="仿宋" w:hint="eastAsia"/>
          <w:szCs w:val="32"/>
        </w:rPr>
        <w:t>分，国家发明专利加分不超过</w:t>
      </w:r>
      <w:r w:rsidRPr="00E20237">
        <w:rPr>
          <w:rFonts w:ascii="仿宋" w:eastAsia="仿宋" w:hAnsi="仿宋"/>
          <w:szCs w:val="32"/>
        </w:rPr>
        <w:t>1</w:t>
      </w:r>
      <w:r w:rsidRPr="00E20237">
        <w:rPr>
          <w:rFonts w:ascii="仿宋" w:eastAsia="仿宋" w:hAnsi="仿宋" w:hint="eastAsia"/>
          <w:szCs w:val="32"/>
        </w:rPr>
        <w:t>分。</w:t>
      </w:r>
      <w:r w:rsidRPr="00E20237">
        <w:rPr>
          <w:rFonts w:ascii="仿宋" w:eastAsia="仿宋" w:hAnsi="仿宋" w:hint="eastAsia"/>
          <w:b/>
          <w:szCs w:val="32"/>
        </w:rPr>
        <w:t>具体加分细则由各学院根据专业特点科学合理制定。</w:t>
      </w:r>
    </w:p>
    <w:p w14:paraId="3F5885AF" w14:textId="77777777" w:rsidR="001C55BF" w:rsidRPr="00345CD2" w:rsidRDefault="001C55BF" w:rsidP="00273034">
      <w:pPr>
        <w:widowControl/>
        <w:snapToGrid w:val="0"/>
        <w:spacing w:line="560" w:lineRule="exact"/>
        <w:ind w:rightChars="50" w:right="158" w:firstLineChars="300" w:firstLine="948"/>
        <w:rPr>
          <w:rFonts w:ascii="仿宋" w:eastAsia="仿宋" w:hAnsi="仿宋" w:cs="宋体"/>
          <w:kern w:val="0"/>
          <w:szCs w:val="32"/>
        </w:rPr>
      </w:pPr>
      <w:r w:rsidRPr="00345CD2">
        <w:rPr>
          <w:rFonts w:ascii="仿宋" w:eastAsia="仿宋" w:hAnsi="仿宋" w:cs="宋体" w:hint="eastAsia"/>
          <w:kern w:val="0"/>
          <w:szCs w:val="32"/>
        </w:rPr>
        <w:t>3</w:t>
      </w:r>
      <w:r w:rsidRPr="00345CD2">
        <w:rPr>
          <w:rFonts w:ascii="仿宋" w:eastAsia="仿宋" w:hAnsi="仿宋" w:cs="宋体"/>
          <w:kern w:val="0"/>
          <w:szCs w:val="32"/>
        </w:rPr>
        <w:t>.</w:t>
      </w:r>
      <w:r w:rsidRPr="00345CD2">
        <w:rPr>
          <w:rFonts w:ascii="仿宋" w:eastAsia="仿宋" w:hAnsi="仿宋" w:cs="宋体" w:hint="eastAsia"/>
          <w:kern w:val="0"/>
          <w:szCs w:val="32"/>
        </w:rPr>
        <w:t>社会活动</w:t>
      </w:r>
    </w:p>
    <w:tbl>
      <w:tblPr>
        <w:tblW w:w="804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0"/>
        <w:gridCol w:w="2590"/>
        <w:gridCol w:w="1936"/>
      </w:tblGrid>
      <w:tr w:rsidR="001C55BF" w:rsidRPr="00345CD2" w14:paraId="18838C82" w14:textId="77777777" w:rsidTr="00A73E2F">
        <w:trPr>
          <w:trHeight w:val="425"/>
        </w:trPr>
        <w:tc>
          <w:tcPr>
            <w:tcW w:w="6110" w:type="dxa"/>
            <w:gridSpan w:val="2"/>
            <w:noWrap/>
            <w:vAlign w:val="center"/>
          </w:tcPr>
          <w:p w14:paraId="420D62C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黑体" w:hint="eastAsia"/>
                <w:color w:val="000000"/>
                <w:kern w:val="0"/>
                <w:sz w:val="28"/>
                <w:szCs w:val="28"/>
              </w:rPr>
              <w:t>项目</w:t>
            </w:r>
          </w:p>
        </w:tc>
        <w:tc>
          <w:tcPr>
            <w:tcW w:w="1936" w:type="dxa"/>
            <w:vAlign w:val="center"/>
          </w:tcPr>
          <w:p w14:paraId="1692CB0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黑体" w:hint="eastAsia"/>
                <w:color w:val="000000"/>
                <w:kern w:val="0"/>
                <w:sz w:val="28"/>
                <w:szCs w:val="28"/>
              </w:rPr>
              <w:t>加分值</w:t>
            </w:r>
          </w:p>
        </w:tc>
      </w:tr>
      <w:tr w:rsidR="001C55BF" w:rsidRPr="00345CD2" w14:paraId="10017334" w14:textId="77777777" w:rsidTr="00A73E2F">
        <w:trPr>
          <w:trHeight w:val="425"/>
        </w:trPr>
        <w:tc>
          <w:tcPr>
            <w:tcW w:w="3520" w:type="dxa"/>
            <w:vMerge w:val="restart"/>
            <w:noWrap/>
            <w:vAlign w:val="center"/>
          </w:tcPr>
          <w:p w14:paraId="09B21D3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全国大学生年度人物</w:t>
            </w:r>
          </w:p>
        </w:tc>
        <w:tc>
          <w:tcPr>
            <w:tcW w:w="2590" w:type="dxa"/>
          </w:tcPr>
          <w:p w14:paraId="11176D1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称号</w:t>
            </w:r>
          </w:p>
        </w:tc>
        <w:tc>
          <w:tcPr>
            <w:tcW w:w="1936" w:type="dxa"/>
            <w:vAlign w:val="center"/>
          </w:tcPr>
          <w:p w14:paraId="4AC20332"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p>
        </w:tc>
      </w:tr>
      <w:tr w:rsidR="001C55BF" w:rsidRPr="00345CD2" w14:paraId="30F8722E" w14:textId="77777777" w:rsidTr="00A73E2F">
        <w:trPr>
          <w:trHeight w:val="425"/>
        </w:trPr>
        <w:tc>
          <w:tcPr>
            <w:tcW w:w="3520" w:type="dxa"/>
            <w:vMerge/>
            <w:noWrap/>
            <w:vAlign w:val="center"/>
          </w:tcPr>
          <w:p w14:paraId="22AD43CC" w14:textId="77777777" w:rsidR="001C55BF" w:rsidRPr="00345CD2" w:rsidRDefault="001C55BF" w:rsidP="00273034">
            <w:pPr>
              <w:snapToGrid w:val="0"/>
              <w:spacing w:line="560" w:lineRule="exact"/>
              <w:jc w:val="center"/>
              <w:rPr>
                <w:rFonts w:ascii="仿宋" w:eastAsia="仿宋" w:hAnsi="仿宋" w:cs="宋体"/>
                <w:color w:val="000000"/>
                <w:kern w:val="0"/>
                <w:sz w:val="28"/>
                <w:szCs w:val="28"/>
              </w:rPr>
            </w:pPr>
          </w:p>
        </w:tc>
        <w:tc>
          <w:tcPr>
            <w:tcW w:w="2590" w:type="dxa"/>
          </w:tcPr>
          <w:p w14:paraId="6C0E9B8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提名奖</w:t>
            </w:r>
          </w:p>
        </w:tc>
        <w:tc>
          <w:tcPr>
            <w:tcW w:w="1936" w:type="dxa"/>
            <w:vAlign w:val="center"/>
          </w:tcPr>
          <w:p w14:paraId="0771B9F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1.5</w:t>
            </w:r>
          </w:p>
        </w:tc>
      </w:tr>
      <w:tr w:rsidR="001C55BF" w:rsidRPr="00345CD2" w14:paraId="3F45B0BB" w14:textId="77777777" w:rsidTr="00A73E2F">
        <w:trPr>
          <w:trHeight w:val="425"/>
        </w:trPr>
        <w:tc>
          <w:tcPr>
            <w:tcW w:w="3520" w:type="dxa"/>
            <w:vMerge/>
            <w:noWrap/>
            <w:vAlign w:val="center"/>
          </w:tcPr>
          <w:p w14:paraId="464117B1"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2590" w:type="dxa"/>
          </w:tcPr>
          <w:p w14:paraId="4A36B7F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入围奖</w:t>
            </w:r>
          </w:p>
        </w:tc>
        <w:tc>
          <w:tcPr>
            <w:tcW w:w="1936" w:type="dxa"/>
            <w:vAlign w:val="center"/>
          </w:tcPr>
          <w:p w14:paraId="303D6B2F"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1</w:t>
            </w:r>
          </w:p>
        </w:tc>
      </w:tr>
      <w:tr w:rsidR="001C55BF" w:rsidRPr="00345CD2" w14:paraId="3926AB57" w14:textId="77777777" w:rsidTr="00A73E2F">
        <w:trPr>
          <w:trHeight w:val="425"/>
        </w:trPr>
        <w:tc>
          <w:tcPr>
            <w:tcW w:w="6110" w:type="dxa"/>
            <w:gridSpan w:val="2"/>
            <w:noWrap/>
            <w:vAlign w:val="center"/>
          </w:tcPr>
          <w:p w14:paraId="6F99DAC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全国励志成长成才优秀学生</w:t>
            </w:r>
          </w:p>
        </w:tc>
        <w:tc>
          <w:tcPr>
            <w:tcW w:w="1936" w:type="dxa"/>
            <w:vAlign w:val="center"/>
          </w:tcPr>
          <w:p w14:paraId="7C6B3D96"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p>
        </w:tc>
      </w:tr>
      <w:tr w:rsidR="001C55BF" w:rsidRPr="00345CD2" w14:paraId="7B5EB0DB" w14:textId="77777777" w:rsidTr="00A73E2F">
        <w:trPr>
          <w:trHeight w:val="425"/>
        </w:trPr>
        <w:tc>
          <w:tcPr>
            <w:tcW w:w="3520" w:type="dxa"/>
            <w:vMerge w:val="restart"/>
            <w:noWrap/>
            <w:vAlign w:val="center"/>
          </w:tcPr>
          <w:p w14:paraId="1B87E83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kern w:val="0"/>
                <w:sz w:val="28"/>
                <w:szCs w:val="28"/>
              </w:rPr>
              <w:t>在校期间参军入伍服兵役，经学</w:t>
            </w:r>
            <w:proofErr w:type="gramStart"/>
            <w:r w:rsidRPr="00345CD2">
              <w:rPr>
                <w:rFonts w:ascii="仿宋" w:eastAsia="仿宋" w:hAnsi="仿宋" w:cs="宋体" w:hint="eastAsia"/>
                <w:kern w:val="0"/>
                <w:sz w:val="28"/>
                <w:szCs w:val="28"/>
              </w:rPr>
              <w:t>生军事</w:t>
            </w:r>
            <w:proofErr w:type="gramEnd"/>
            <w:r w:rsidRPr="00345CD2">
              <w:rPr>
                <w:rFonts w:ascii="仿宋" w:eastAsia="仿宋" w:hAnsi="仿宋" w:cs="宋体" w:hint="eastAsia"/>
                <w:kern w:val="0"/>
                <w:sz w:val="28"/>
                <w:szCs w:val="28"/>
              </w:rPr>
              <w:t>教研中心认定</w:t>
            </w:r>
          </w:p>
        </w:tc>
        <w:tc>
          <w:tcPr>
            <w:tcW w:w="2590" w:type="dxa"/>
          </w:tcPr>
          <w:p w14:paraId="47E48E5A"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荣立一等功</w:t>
            </w:r>
          </w:p>
        </w:tc>
        <w:tc>
          <w:tcPr>
            <w:tcW w:w="1936" w:type="dxa"/>
            <w:vAlign w:val="center"/>
          </w:tcPr>
          <w:p w14:paraId="2635DCA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3</w:t>
            </w:r>
          </w:p>
        </w:tc>
      </w:tr>
      <w:tr w:rsidR="001C55BF" w:rsidRPr="00345CD2" w14:paraId="5EB46D6E" w14:textId="77777777" w:rsidTr="00A73E2F">
        <w:trPr>
          <w:trHeight w:val="425"/>
        </w:trPr>
        <w:tc>
          <w:tcPr>
            <w:tcW w:w="3520" w:type="dxa"/>
            <w:vMerge/>
            <w:noWrap/>
            <w:vAlign w:val="center"/>
          </w:tcPr>
          <w:p w14:paraId="7AB3B89E"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2590" w:type="dxa"/>
          </w:tcPr>
          <w:p w14:paraId="5BBE775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荣立二等功</w:t>
            </w:r>
          </w:p>
        </w:tc>
        <w:tc>
          <w:tcPr>
            <w:tcW w:w="1936" w:type="dxa"/>
            <w:vAlign w:val="center"/>
          </w:tcPr>
          <w:p w14:paraId="34F60F44"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2.5</w:t>
            </w:r>
          </w:p>
        </w:tc>
      </w:tr>
      <w:tr w:rsidR="001C55BF" w:rsidRPr="00345CD2" w14:paraId="7DFCD9D7" w14:textId="77777777" w:rsidTr="00A73E2F">
        <w:trPr>
          <w:trHeight w:val="425"/>
        </w:trPr>
        <w:tc>
          <w:tcPr>
            <w:tcW w:w="3520" w:type="dxa"/>
            <w:vMerge/>
            <w:noWrap/>
            <w:vAlign w:val="center"/>
          </w:tcPr>
          <w:p w14:paraId="4AD70AF9"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2590" w:type="dxa"/>
          </w:tcPr>
          <w:p w14:paraId="36CCCF85"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荣立三等功</w:t>
            </w:r>
          </w:p>
        </w:tc>
        <w:tc>
          <w:tcPr>
            <w:tcW w:w="1936" w:type="dxa"/>
            <w:vAlign w:val="center"/>
          </w:tcPr>
          <w:p w14:paraId="6A41EBB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2</w:t>
            </w:r>
          </w:p>
        </w:tc>
      </w:tr>
      <w:tr w:rsidR="001C55BF" w:rsidRPr="00345CD2" w14:paraId="3A0F6C33" w14:textId="77777777" w:rsidTr="00A73E2F">
        <w:trPr>
          <w:trHeight w:val="425"/>
        </w:trPr>
        <w:tc>
          <w:tcPr>
            <w:tcW w:w="3520" w:type="dxa"/>
            <w:vMerge/>
            <w:noWrap/>
            <w:vAlign w:val="center"/>
          </w:tcPr>
          <w:p w14:paraId="683E11CD"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p>
        </w:tc>
        <w:tc>
          <w:tcPr>
            <w:tcW w:w="2590" w:type="dxa"/>
          </w:tcPr>
          <w:p w14:paraId="303DD9B0" w14:textId="77777777" w:rsidR="001C55BF" w:rsidRPr="00345CD2" w:rsidRDefault="001C55BF" w:rsidP="00273034">
            <w:pPr>
              <w:widowControl/>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服兵役</w:t>
            </w:r>
          </w:p>
        </w:tc>
        <w:tc>
          <w:tcPr>
            <w:tcW w:w="1936" w:type="dxa"/>
            <w:vAlign w:val="center"/>
          </w:tcPr>
          <w:p w14:paraId="4FD50436" w14:textId="77777777" w:rsidR="001C55BF" w:rsidRPr="00345CD2" w:rsidRDefault="001C55BF" w:rsidP="00273034">
            <w:pPr>
              <w:widowControl/>
              <w:snapToGrid w:val="0"/>
              <w:spacing w:line="560" w:lineRule="exact"/>
              <w:jc w:val="center"/>
              <w:rPr>
                <w:rFonts w:ascii="仿宋" w:eastAsia="仿宋" w:hAnsi="仿宋" w:cs="宋体"/>
                <w:kern w:val="0"/>
                <w:sz w:val="28"/>
                <w:szCs w:val="28"/>
              </w:rPr>
            </w:pPr>
            <w:r w:rsidRPr="00345CD2">
              <w:rPr>
                <w:rFonts w:ascii="仿宋" w:eastAsia="仿宋" w:hAnsi="仿宋" w:cs="宋体" w:hint="eastAsia"/>
                <w:kern w:val="0"/>
                <w:sz w:val="28"/>
                <w:szCs w:val="28"/>
              </w:rPr>
              <w:t>1</w:t>
            </w:r>
            <w:r w:rsidRPr="00345CD2">
              <w:rPr>
                <w:rFonts w:ascii="仿宋" w:eastAsia="仿宋" w:hAnsi="仿宋" w:cs="宋体"/>
                <w:kern w:val="0"/>
                <w:sz w:val="28"/>
                <w:szCs w:val="28"/>
              </w:rPr>
              <w:t>.5</w:t>
            </w:r>
          </w:p>
        </w:tc>
      </w:tr>
      <w:tr w:rsidR="001C55BF" w:rsidRPr="00345CD2" w14:paraId="4400D136" w14:textId="77777777" w:rsidTr="00A73E2F">
        <w:trPr>
          <w:trHeight w:val="425"/>
        </w:trPr>
        <w:tc>
          <w:tcPr>
            <w:tcW w:w="6110" w:type="dxa"/>
            <w:gridSpan w:val="2"/>
            <w:noWrap/>
            <w:vAlign w:val="center"/>
          </w:tcPr>
          <w:p w14:paraId="7CB6BF88"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hint="eastAsia"/>
                <w:color w:val="000000"/>
                <w:kern w:val="0"/>
                <w:sz w:val="28"/>
                <w:szCs w:val="28"/>
              </w:rPr>
              <w:t>参加国家留学基金管理委员会组织的国际组织实习项目，顺利完成实习工作并经国际合作与交流处认定</w:t>
            </w:r>
          </w:p>
        </w:tc>
        <w:tc>
          <w:tcPr>
            <w:tcW w:w="1936" w:type="dxa"/>
            <w:vAlign w:val="center"/>
          </w:tcPr>
          <w:p w14:paraId="09DED0E7" w14:textId="77777777" w:rsidR="001C55BF" w:rsidRPr="00345CD2" w:rsidRDefault="001C55BF" w:rsidP="00273034">
            <w:pPr>
              <w:widowControl/>
              <w:snapToGrid w:val="0"/>
              <w:spacing w:line="560" w:lineRule="exact"/>
              <w:jc w:val="center"/>
              <w:rPr>
                <w:rFonts w:ascii="仿宋" w:eastAsia="仿宋" w:hAnsi="仿宋" w:cs="宋体"/>
                <w:color w:val="000000"/>
                <w:kern w:val="0"/>
                <w:sz w:val="28"/>
                <w:szCs w:val="28"/>
              </w:rPr>
            </w:pPr>
            <w:r w:rsidRPr="00345CD2">
              <w:rPr>
                <w:rFonts w:ascii="仿宋" w:eastAsia="仿宋" w:hAnsi="仿宋" w:cs="宋体"/>
                <w:kern w:val="0"/>
                <w:sz w:val="28"/>
                <w:szCs w:val="28"/>
              </w:rPr>
              <w:t>1.5</w:t>
            </w:r>
          </w:p>
        </w:tc>
      </w:tr>
    </w:tbl>
    <w:p w14:paraId="6E66CD4C" w14:textId="77777777" w:rsidR="00273034" w:rsidRDefault="00273034" w:rsidP="00273034">
      <w:pPr>
        <w:snapToGrid w:val="0"/>
        <w:spacing w:line="560" w:lineRule="exact"/>
        <w:ind w:rightChars="50" w:right="158" w:firstLineChars="200" w:firstLine="632"/>
        <w:rPr>
          <w:rFonts w:ascii="仿宋" w:eastAsia="仿宋" w:hAnsi="仿宋"/>
          <w:szCs w:val="32"/>
        </w:rPr>
      </w:pPr>
    </w:p>
    <w:p w14:paraId="78DEBDCA"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4</w:t>
      </w:r>
      <w:r w:rsidRPr="00E20237">
        <w:rPr>
          <w:rFonts w:ascii="仿宋" w:eastAsia="仿宋" w:hAnsi="仿宋"/>
          <w:szCs w:val="32"/>
        </w:rPr>
        <w:t>.</w:t>
      </w:r>
      <w:r w:rsidRPr="00E20237">
        <w:rPr>
          <w:rFonts w:ascii="仿宋" w:eastAsia="仿宋" w:hAnsi="仿宋" w:hint="eastAsia"/>
          <w:szCs w:val="32"/>
        </w:rPr>
        <w:t>其它</w:t>
      </w:r>
    </w:p>
    <w:p w14:paraId="1423DEDA" w14:textId="77777777" w:rsidR="001C55BF" w:rsidRPr="00E20237" w:rsidRDefault="001C55BF" w:rsidP="00273034">
      <w:pPr>
        <w:snapToGrid w:val="0"/>
        <w:spacing w:line="560" w:lineRule="exact"/>
        <w:ind w:rightChars="50" w:right="158" w:firstLine="660"/>
        <w:rPr>
          <w:rFonts w:ascii="仿宋" w:eastAsia="仿宋" w:hAnsi="仿宋" w:cs="宋体"/>
          <w:color w:val="000000"/>
          <w:kern w:val="0"/>
          <w:szCs w:val="32"/>
        </w:rPr>
      </w:pPr>
      <w:r w:rsidRPr="00E20237">
        <w:rPr>
          <w:rFonts w:ascii="仿宋" w:eastAsia="仿宋" w:hAnsi="仿宋" w:cs="宋体" w:hint="eastAsia"/>
          <w:color w:val="000000"/>
          <w:kern w:val="0"/>
          <w:szCs w:val="32"/>
        </w:rPr>
        <w:t>特别突出表现或特别突出贡献加分。加分项目及分值经学院审核推荐报学校推免生推荐工作领导小组审议，提交校长办公会审定。</w:t>
      </w:r>
    </w:p>
    <w:p w14:paraId="3F291D66" w14:textId="77777777" w:rsidR="001C55BF" w:rsidRPr="00E20237" w:rsidRDefault="001C55BF" w:rsidP="00273034">
      <w:pPr>
        <w:pStyle w:val="a8"/>
        <w:widowControl/>
        <w:snapToGrid w:val="0"/>
        <w:spacing w:line="560" w:lineRule="exact"/>
        <w:ind w:firstLineChars="200" w:firstLine="632"/>
        <w:rPr>
          <w:rFonts w:ascii="仿宋" w:eastAsia="仿宋" w:hAnsi="仿宋"/>
          <w:sz w:val="32"/>
          <w:szCs w:val="32"/>
        </w:rPr>
      </w:pPr>
      <w:r w:rsidRPr="00E20237">
        <w:rPr>
          <w:rFonts w:ascii="仿宋" w:eastAsia="仿宋" w:hAnsi="仿宋" w:hint="eastAsia"/>
          <w:sz w:val="32"/>
          <w:szCs w:val="32"/>
        </w:rPr>
        <w:t>5</w:t>
      </w:r>
      <w:r w:rsidRPr="00E20237">
        <w:rPr>
          <w:rFonts w:ascii="仿宋" w:eastAsia="仿宋" w:hAnsi="仿宋"/>
          <w:sz w:val="32"/>
          <w:szCs w:val="32"/>
        </w:rPr>
        <w:t>.</w:t>
      </w:r>
      <w:r w:rsidRPr="00E20237">
        <w:rPr>
          <w:rFonts w:ascii="仿宋" w:eastAsia="仿宋" w:hAnsi="仿宋" w:hint="eastAsia"/>
          <w:sz w:val="32"/>
          <w:szCs w:val="32"/>
        </w:rPr>
        <w:t>加分有关说明</w:t>
      </w:r>
    </w:p>
    <w:p w14:paraId="2759A17B" w14:textId="77777777" w:rsidR="001C55BF" w:rsidRPr="00E20237" w:rsidRDefault="001C55BF" w:rsidP="00273034">
      <w:pPr>
        <w:pStyle w:val="a8"/>
        <w:widowControl/>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hint="eastAsia"/>
          <w:sz w:val="32"/>
          <w:szCs w:val="32"/>
        </w:rPr>
        <w:t>（1）</w:t>
      </w:r>
      <w:r w:rsidRPr="00E20237">
        <w:rPr>
          <w:rFonts w:ascii="仿宋" w:eastAsia="仿宋" w:hAnsi="仿宋" w:cs="宋体" w:hint="eastAsia"/>
          <w:color w:val="000000"/>
          <w:kern w:val="0"/>
          <w:sz w:val="32"/>
          <w:szCs w:val="32"/>
        </w:rPr>
        <w:t>特等奖（唯一）与一等奖按最高奖计</w:t>
      </w:r>
      <w:r w:rsidRPr="00E20237">
        <w:rPr>
          <w:rFonts w:ascii="仿宋" w:eastAsia="仿宋" w:hAnsi="仿宋" w:cs="宋体"/>
          <w:color w:val="000000"/>
          <w:kern w:val="0"/>
          <w:sz w:val="32"/>
          <w:szCs w:val="32"/>
        </w:rPr>
        <w:t>，二等奖按次高奖计，三等奖</w:t>
      </w:r>
      <w:r w:rsidRPr="00E20237">
        <w:rPr>
          <w:rFonts w:ascii="仿宋" w:eastAsia="仿宋" w:hAnsi="仿宋" w:cs="宋体" w:hint="eastAsia"/>
          <w:color w:val="000000"/>
          <w:kern w:val="0"/>
          <w:sz w:val="32"/>
          <w:szCs w:val="32"/>
        </w:rPr>
        <w:t>按次次高奖计；特等奖（</w:t>
      </w:r>
      <w:proofErr w:type="gramStart"/>
      <w:r w:rsidRPr="00E20237">
        <w:rPr>
          <w:rFonts w:ascii="仿宋" w:eastAsia="仿宋" w:hAnsi="仿宋" w:cs="宋体" w:hint="eastAsia"/>
          <w:color w:val="000000"/>
          <w:kern w:val="0"/>
          <w:sz w:val="32"/>
          <w:szCs w:val="32"/>
        </w:rPr>
        <w:t>不</w:t>
      </w:r>
      <w:proofErr w:type="gramEnd"/>
      <w:r w:rsidRPr="00E20237">
        <w:rPr>
          <w:rFonts w:ascii="仿宋" w:eastAsia="仿宋" w:hAnsi="仿宋" w:cs="宋体" w:hint="eastAsia"/>
          <w:color w:val="000000"/>
          <w:kern w:val="0"/>
          <w:sz w:val="32"/>
          <w:szCs w:val="32"/>
        </w:rPr>
        <w:t>唯一）按最高奖计，一等奖按次高奖计，二等奖按次次高奖计。</w:t>
      </w:r>
    </w:p>
    <w:p w14:paraId="3494B3D7" w14:textId="77777777" w:rsidR="001C55BF" w:rsidRPr="00E20237" w:rsidRDefault="001C55BF" w:rsidP="00273034">
      <w:pPr>
        <w:pStyle w:val="a8"/>
        <w:widowControl/>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（2）人数超过15人的参赛队伍，对排名前15名（含1</w:t>
      </w:r>
      <w:r w:rsidRPr="00E20237">
        <w:rPr>
          <w:rFonts w:ascii="仿宋" w:eastAsia="仿宋" w:hAnsi="仿宋" w:cs="宋体"/>
          <w:color w:val="000000"/>
          <w:kern w:val="0"/>
          <w:sz w:val="32"/>
          <w:szCs w:val="32"/>
        </w:rPr>
        <w:t>5</w:t>
      </w:r>
      <w:r w:rsidRPr="00E20237">
        <w:rPr>
          <w:rFonts w:ascii="仿宋" w:eastAsia="仿宋" w:hAnsi="仿宋" w:cs="宋体" w:hint="eastAsia"/>
          <w:color w:val="000000"/>
          <w:kern w:val="0"/>
          <w:sz w:val="32"/>
          <w:szCs w:val="32"/>
        </w:rPr>
        <w:t>名）的骨干</w:t>
      </w:r>
      <w:proofErr w:type="gramStart"/>
      <w:r w:rsidRPr="00E20237">
        <w:rPr>
          <w:rFonts w:ascii="仿宋" w:eastAsia="仿宋" w:hAnsi="仿宋" w:cs="宋体" w:hint="eastAsia"/>
          <w:color w:val="000000"/>
          <w:kern w:val="0"/>
          <w:sz w:val="32"/>
          <w:szCs w:val="32"/>
        </w:rPr>
        <w:t>队员按加分值</w:t>
      </w:r>
      <w:proofErr w:type="gramEnd"/>
      <w:r w:rsidRPr="00E20237">
        <w:rPr>
          <w:rFonts w:ascii="仿宋" w:eastAsia="仿宋" w:hAnsi="仿宋" w:cs="宋体" w:hint="eastAsia"/>
          <w:color w:val="000000"/>
          <w:kern w:val="0"/>
          <w:sz w:val="32"/>
          <w:szCs w:val="32"/>
        </w:rPr>
        <w:t>加分，16至30名（含30名）的队员加0.1分。队员和排名以备案名单为准。</w:t>
      </w:r>
    </w:p>
    <w:p w14:paraId="47C415DF" w14:textId="77777777" w:rsidR="001C55BF" w:rsidRPr="00E20237" w:rsidRDefault="001C55BF" w:rsidP="00273034">
      <w:pPr>
        <w:pStyle w:val="a8"/>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（3）</w:t>
      </w:r>
      <w:r w:rsidRPr="00E20237">
        <w:rPr>
          <w:rFonts w:ascii="仿宋" w:eastAsia="仿宋" w:hAnsi="仿宋" w:cs="宋体"/>
          <w:color w:val="000000"/>
          <w:kern w:val="0"/>
          <w:sz w:val="32"/>
          <w:szCs w:val="32"/>
        </w:rPr>
        <w:t>美国大学生数学建模竞赛，Outstanding Winner</w:t>
      </w:r>
      <w:r w:rsidRPr="00E20237" w:rsidDel="009A1229">
        <w:rPr>
          <w:rFonts w:ascii="仿宋" w:eastAsia="仿宋" w:hAnsi="仿宋" w:cs="宋体" w:hint="eastAsia"/>
          <w:color w:val="000000"/>
          <w:kern w:val="0"/>
          <w:sz w:val="32"/>
          <w:szCs w:val="32"/>
        </w:rPr>
        <w:t xml:space="preserve"> </w:t>
      </w:r>
      <w:r w:rsidRPr="00E20237">
        <w:rPr>
          <w:rFonts w:ascii="仿宋" w:eastAsia="仿宋" w:hAnsi="仿宋" w:cs="宋体" w:hint="eastAsia"/>
          <w:color w:val="000000"/>
          <w:kern w:val="0"/>
          <w:sz w:val="32"/>
          <w:szCs w:val="32"/>
        </w:rPr>
        <w:t>按国家级最高奖计，</w:t>
      </w:r>
      <w:r w:rsidRPr="00E20237">
        <w:rPr>
          <w:rFonts w:ascii="仿宋" w:eastAsia="仿宋" w:hAnsi="仿宋" w:cs="宋体"/>
          <w:color w:val="000000"/>
          <w:kern w:val="0"/>
          <w:sz w:val="32"/>
          <w:szCs w:val="32"/>
        </w:rPr>
        <w:t>Finalist</w:t>
      </w:r>
      <w:r w:rsidRPr="00E20237">
        <w:rPr>
          <w:rFonts w:ascii="仿宋" w:eastAsia="仿宋" w:hAnsi="仿宋" w:cs="宋体" w:hint="eastAsia"/>
          <w:color w:val="000000"/>
          <w:kern w:val="0"/>
          <w:sz w:val="32"/>
          <w:szCs w:val="32"/>
        </w:rPr>
        <w:t>按国家级次高奖计，</w:t>
      </w:r>
      <w:r w:rsidRPr="00E20237">
        <w:rPr>
          <w:rFonts w:ascii="仿宋" w:eastAsia="仿宋" w:hAnsi="仿宋" w:cs="宋体"/>
          <w:color w:val="000000"/>
          <w:kern w:val="0"/>
          <w:sz w:val="32"/>
          <w:szCs w:val="32"/>
        </w:rPr>
        <w:t xml:space="preserve"> Meritorious Winner</w:t>
      </w:r>
      <w:r w:rsidRPr="00E20237">
        <w:rPr>
          <w:rFonts w:ascii="仿宋" w:eastAsia="仿宋" w:hAnsi="仿宋" w:cs="宋体" w:hint="eastAsia"/>
          <w:color w:val="000000"/>
          <w:kern w:val="0"/>
          <w:sz w:val="32"/>
          <w:szCs w:val="32"/>
        </w:rPr>
        <w:t>按国家级次次高奖计，</w:t>
      </w:r>
      <w:r w:rsidRPr="00E20237">
        <w:rPr>
          <w:rFonts w:ascii="仿宋" w:eastAsia="仿宋" w:hAnsi="仿宋" w:cs="宋体"/>
          <w:color w:val="000000"/>
          <w:kern w:val="0"/>
          <w:sz w:val="32"/>
          <w:szCs w:val="32"/>
        </w:rPr>
        <w:t>Honorable Mention</w:t>
      </w:r>
      <w:r w:rsidRPr="00E20237">
        <w:rPr>
          <w:rFonts w:ascii="仿宋" w:eastAsia="仿宋" w:hAnsi="仿宋" w:cs="宋体" w:hint="eastAsia"/>
          <w:color w:val="000000"/>
          <w:kern w:val="0"/>
          <w:sz w:val="32"/>
          <w:szCs w:val="32"/>
        </w:rPr>
        <w:t>按省级最高奖计。</w:t>
      </w:r>
    </w:p>
    <w:p w14:paraId="4887F2E3" w14:textId="77777777" w:rsidR="001C55BF" w:rsidRPr="00E20237" w:rsidRDefault="001C55BF" w:rsidP="00273034">
      <w:pPr>
        <w:pStyle w:val="a8"/>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4）全国大学生机器人大赛RoboMaster、全国大学生机器人电视大赛Robocon、中国机器人大赛暨RoboCup机器人世界杯中国赛、RoboCom机器人开发者大赛，第一、二名按最高奖计，第三、四名按次高奖计，第五、六、七、八名按次次高奖计。</w:t>
      </w:r>
    </w:p>
    <w:p w14:paraId="227DD75E" w14:textId="77777777" w:rsidR="001C55BF" w:rsidRPr="00E20237" w:rsidRDefault="001C55BF" w:rsidP="00273034">
      <w:pPr>
        <w:pStyle w:val="a8"/>
        <w:widowControl/>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（5）在全国大学生创新创业训练计划年会展示中获奖按国家级最高奖计，入选全国大学生创新创业训练计划年会</w:t>
      </w:r>
      <w:proofErr w:type="gramStart"/>
      <w:r w:rsidRPr="00E20237">
        <w:rPr>
          <w:rFonts w:ascii="仿宋" w:eastAsia="仿宋" w:hAnsi="仿宋" w:cs="宋体" w:hint="eastAsia"/>
          <w:color w:val="000000"/>
          <w:kern w:val="0"/>
          <w:sz w:val="32"/>
          <w:szCs w:val="32"/>
        </w:rPr>
        <w:t>展示按</w:t>
      </w:r>
      <w:proofErr w:type="gramEnd"/>
      <w:r w:rsidRPr="00E20237">
        <w:rPr>
          <w:rFonts w:ascii="仿宋" w:eastAsia="仿宋" w:hAnsi="仿宋" w:cs="宋体" w:hint="eastAsia"/>
          <w:color w:val="000000"/>
          <w:kern w:val="0"/>
          <w:sz w:val="32"/>
          <w:szCs w:val="32"/>
        </w:rPr>
        <w:t>国家级次高奖计。</w:t>
      </w:r>
    </w:p>
    <w:p w14:paraId="50BBF003" w14:textId="77777777" w:rsidR="001C55BF" w:rsidRPr="00E20237" w:rsidRDefault="001C55BF" w:rsidP="00273034">
      <w:pPr>
        <w:pStyle w:val="a8"/>
        <w:widowControl/>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（6）体育类竞赛第一、二、三名按最高奖计，第四、五、六名按次高奖计，第七、八名按次次高奖计。参加国际体育赛事的按国家级最高奖计。</w:t>
      </w:r>
    </w:p>
    <w:p w14:paraId="54F38C23" w14:textId="77777777" w:rsidR="001C55BF" w:rsidRPr="00E20237" w:rsidRDefault="001C55BF" w:rsidP="00273034">
      <w:pPr>
        <w:snapToGrid w:val="0"/>
        <w:spacing w:line="560" w:lineRule="exact"/>
        <w:ind w:firstLineChars="100" w:firstLine="316"/>
        <w:rPr>
          <w:rFonts w:ascii="仿宋" w:eastAsia="仿宋" w:hAnsi="仿宋" w:cs="宋体"/>
          <w:color w:val="000000"/>
          <w:kern w:val="0"/>
          <w:szCs w:val="32"/>
        </w:rPr>
      </w:pPr>
      <w:r w:rsidRPr="00E20237">
        <w:rPr>
          <w:rFonts w:ascii="仿宋" w:eastAsia="仿宋" w:hAnsi="仿宋" w:cs="宋体" w:hint="eastAsia"/>
          <w:color w:val="000000"/>
          <w:kern w:val="0"/>
          <w:szCs w:val="32"/>
        </w:rPr>
        <w:t>（7）中国国际合唱节，团队组别A</w:t>
      </w:r>
      <w:proofErr w:type="gramStart"/>
      <w:r w:rsidRPr="00E20237">
        <w:rPr>
          <w:rFonts w:ascii="仿宋" w:eastAsia="仿宋" w:hAnsi="仿宋" w:cs="宋体" w:hint="eastAsia"/>
          <w:color w:val="000000"/>
          <w:kern w:val="0"/>
          <w:szCs w:val="32"/>
        </w:rPr>
        <w:t>级按国家级</w:t>
      </w:r>
      <w:proofErr w:type="gramEnd"/>
      <w:r w:rsidRPr="00E20237">
        <w:rPr>
          <w:rFonts w:ascii="仿宋" w:eastAsia="仿宋" w:hAnsi="仿宋" w:cs="宋体" w:hint="eastAsia"/>
          <w:color w:val="000000"/>
          <w:kern w:val="0"/>
          <w:szCs w:val="32"/>
        </w:rPr>
        <w:t>最高奖计，团队组别B</w:t>
      </w:r>
      <w:proofErr w:type="gramStart"/>
      <w:r w:rsidRPr="00E20237">
        <w:rPr>
          <w:rFonts w:ascii="仿宋" w:eastAsia="仿宋" w:hAnsi="仿宋" w:cs="宋体" w:hint="eastAsia"/>
          <w:color w:val="000000"/>
          <w:kern w:val="0"/>
          <w:szCs w:val="32"/>
        </w:rPr>
        <w:t>级按国家</w:t>
      </w:r>
      <w:proofErr w:type="gramEnd"/>
      <w:r w:rsidRPr="00E20237">
        <w:rPr>
          <w:rFonts w:ascii="仿宋" w:eastAsia="仿宋" w:hAnsi="仿宋" w:cs="宋体" w:hint="eastAsia"/>
          <w:color w:val="000000"/>
          <w:kern w:val="0"/>
          <w:szCs w:val="32"/>
        </w:rPr>
        <w:t>级次高奖计，团队组别C级与单项奖按国家级次次高奖计，团队组别D级不加分；</w:t>
      </w:r>
      <w:proofErr w:type="gramStart"/>
      <w:r w:rsidRPr="00E20237">
        <w:rPr>
          <w:rFonts w:ascii="仿宋" w:eastAsia="仿宋" w:hAnsi="仿宋" w:cs="宋体" w:hint="eastAsia"/>
          <w:color w:val="000000"/>
          <w:kern w:val="0"/>
          <w:szCs w:val="32"/>
        </w:rPr>
        <w:t>团队奖</w:t>
      </w:r>
      <w:proofErr w:type="gramEnd"/>
      <w:r w:rsidRPr="00E20237">
        <w:rPr>
          <w:rFonts w:ascii="仿宋" w:eastAsia="仿宋" w:hAnsi="仿宋" w:cs="宋体" w:hint="eastAsia"/>
          <w:color w:val="000000"/>
          <w:kern w:val="0"/>
          <w:szCs w:val="32"/>
        </w:rPr>
        <w:t>与单项奖同时获得时按级别高者计。</w:t>
      </w:r>
    </w:p>
    <w:p w14:paraId="1E540DE2" w14:textId="77777777" w:rsidR="001C55BF" w:rsidRPr="00E20237" w:rsidRDefault="001C55BF" w:rsidP="00273034">
      <w:pPr>
        <w:pStyle w:val="a8"/>
        <w:widowControl/>
        <w:snapToGrid w:val="0"/>
        <w:spacing w:line="560" w:lineRule="exact"/>
        <w:ind w:firstLineChars="100" w:firstLine="316"/>
        <w:rPr>
          <w:rFonts w:ascii="仿宋" w:eastAsia="仿宋" w:hAnsi="仿宋" w:cs="宋体"/>
          <w:color w:val="000000"/>
          <w:kern w:val="0"/>
          <w:sz w:val="32"/>
          <w:szCs w:val="32"/>
        </w:rPr>
      </w:pPr>
      <w:r w:rsidRPr="00E20237">
        <w:rPr>
          <w:rFonts w:ascii="仿宋" w:eastAsia="仿宋" w:hAnsi="仿宋" w:cs="宋体" w:hint="eastAsia"/>
          <w:color w:val="000000"/>
          <w:kern w:val="0"/>
          <w:sz w:val="32"/>
          <w:szCs w:val="32"/>
        </w:rPr>
        <w:t>（8）世界华语辩论锦标赛、华语辩论世界杯、</w:t>
      </w:r>
      <w:proofErr w:type="gramStart"/>
      <w:r w:rsidRPr="00E20237">
        <w:rPr>
          <w:rFonts w:ascii="仿宋" w:eastAsia="仿宋" w:hAnsi="仿宋" w:cs="宋体" w:hint="eastAsia"/>
          <w:color w:val="000000"/>
          <w:kern w:val="0"/>
          <w:sz w:val="32"/>
          <w:szCs w:val="32"/>
        </w:rPr>
        <w:t>全辩会</w:t>
      </w:r>
      <w:proofErr w:type="gramEnd"/>
      <w:r w:rsidRPr="00E20237">
        <w:rPr>
          <w:rFonts w:ascii="仿宋" w:eastAsia="仿宋" w:hAnsi="仿宋" w:cs="宋体" w:hint="eastAsia"/>
          <w:color w:val="000000"/>
          <w:kern w:val="0"/>
          <w:sz w:val="32"/>
          <w:szCs w:val="32"/>
        </w:rPr>
        <w:t>·国际华语辩论冠军赛、世界大学生辩论巡回赛、全国学生“学宪法讲宪法”活动，个人奖项仅“全程最佳辩手”、“决赛最佳辩手”计入加分，按最高奖计。</w:t>
      </w:r>
    </w:p>
    <w:p w14:paraId="19A5518C" w14:textId="77777777" w:rsidR="001C55BF" w:rsidRPr="00345CD2" w:rsidRDefault="001C55BF" w:rsidP="00273034">
      <w:pPr>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七</w:t>
      </w:r>
      <w:r w:rsidRPr="00345CD2">
        <w:rPr>
          <w:rFonts w:ascii="黑体" w:eastAsia="黑体" w:hAnsi="黑体" w:hint="eastAsia"/>
          <w:szCs w:val="32"/>
        </w:rPr>
        <w:t>、其他事项</w:t>
      </w:r>
    </w:p>
    <w:p w14:paraId="76363568"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1</w:t>
      </w:r>
      <w:r w:rsidRPr="00E20237">
        <w:rPr>
          <w:rFonts w:ascii="仿宋" w:eastAsia="仿宋" w:hAnsi="仿宋"/>
          <w:szCs w:val="32"/>
        </w:rPr>
        <w:t>.</w:t>
      </w:r>
      <w:r w:rsidRPr="00E20237">
        <w:rPr>
          <w:rFonts w:ascii="仿宋" w:eastAsia="仿宋" w:hAnsi="仿宋" w:hint="eastAsia"/>
          <w:szCs w:val="32"/>
        </w:rPr>
        <w:t>获得推免生资格者如有以下情况之一，取消推免生资格：①在申请过程中弄虚作假；②毕业设计（论文）成绩未达到优良；③研究生入学前未取得学士学位或受到处分。</w:t>
      </w:r>
    </w:p>
    <w:p w14:paraId="18ABD6E9"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2</w:t>
      </w:r>
      <w:r w:rsidRPr="00E20237">
        <w:rPr>
          <w:rFonts w:ascii="仿宋" w:eastAsia="仿宋" w:hAnsi="仿宋"/>
          <w:szCs w:val="32"/>
        </w:rPr>
        <w:t>.</w:t>
      </w:r>
      <w:r w:rsidRPr="00E20237">
        <w:rPr>
          <w:rFonts w:ascii="仿宋" w:eastAsia="仿宋" w:hAnsi="仿宋" w:hint="eastAsia"/>
          <w:szCs w:val="32"/>
        </w:rPr>
        <w:t>已取得推免生资格的学生不因就业、出国等原因放弃推免生资格，原则上</w:t>
      </w:r>
      <w:proofErr w:type="gramStart"/>
      <w:r w:rsidRPr="00E20237">
        <w:rPr>
          <w:rFonts w:ascii="仿宋" w:eastAsia="仿宋" w:hAnsi="仿宋" w:hint="eastAsia"/>
          <w:szCs w:val="32"/>
        </w:rPr>
        <w:t>不</w:t>
      </w:r>
      <w:proofErr w:type="gramEnd"/>
      <w:r w:rsidRPr="00E20237">
        <w:rPr>
          <w:rFonts w:ascii="仿宋" w:eastAsia="仿宋" w:hAnsi="仿宋" w:hint="eastAsia"/>
          <w:szCs w:val="32"/>
        </w:rPr>
        <w:t>另行报名参加当年研究生入学考试。</w:t>
      </w:r>
    </w:p>
    <w:p w14:paraId="13607380"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hint="eastAsia"/>
          <w:szCs w:val="32"/>
        </w:rPr>
        <w:t>3</w:t>
      </w:r>
      <w:r w:rsidRPr="00E20237">
        <w:rPr>
          <w:rFonts w:ascii="仿宋" w:eastAsia="仿宋" w:hAnsi="仿宋"/>
          <w:szCs w:val="32"/>
        </w:rPr>
        <w:t>.</w:t>
      </w:r>
      <w:r w:rsidRPr="00E20237">
        <w:rPr>
          <w:rFonts w:ascii="仿宋" w:eastAsia="仿宋" w:hAnsi="仿宋" w:hint="eastAsia"/>
          <w:szCs w:val="32"/>
        </w:rPr>
        <w:t>各推荐单位应认真执行国家推免生工作有关政策和学校相关规定，坚持公平公正，严格要求，规范程序，切实保证推免生质量，维护推免生工作的权威性和严肃性。</w:t>
      </w:r>
    </w:p>
    <w:p w14:paraId="763BBA95"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szCs w:val="32"/>
        </w:rPr>
        <w:t>4.</w:t>
      </w:r>
      <w:r w:rsidRPr="00E20237">
        <w:rPr>
          <w:rFonts w:ascii="仿宋" w:eastAsia="仿宋" w:hAnsi="仿宋" w:hint="eastAsia"/>
          <w:szCs w:val="32"/>
        </w:rPr>
        <w:t>各推荐单位相关工作人员有直系亲属或利益相关人员参加本</w:t>
      </w:r>
      <w:proofErr w:type="gramStart"/>
      <w:r w:rsidRPr="00E20237">
        <w:rPr>
          <w:rFonts w:ascii="仿宋" w:eastAsia="仿宋" w:hAnsi="仿宋" w:hint="eastAsia"/>
          <w:szCs w:val="32"/>
        </w:rPr>
        <w:t>单位推免的</w:t>
      </w:r>
      <w:proofErr w:type="gramEnd"/>
      <w:r w:rsidRPr="00E20237">
        <w:rPr>
          <w:rFonts w:ascii="仿宋" w:eastAsia="仿宋" w:hAnsi="仿宋" w:hint="eastAsia"/>
          <w:szCs w:val="32"/>
        </w:rPr>
        <w:t>应主动申请回避，有非直系亲属等</w:t>
      </w:r>
      <w:proofErr w:type="gramStart"/>
      <w:r w:rsidRPr="00E20237">
        <w:rPr>
          <w:rFonts w:ascii="仿宋" w:eastAsia="仿宋" w:hAnsi="仿宋" w:hint="eastAsia"/>
          <w:szCs w:val="32"/>
        </w:rPr>
        <w:t>参加推免的</w:t>
      </w:r>
      <w:proofErr w:type="gramEnd"/>
      <w:r w:rsidRPr="00E20237">
        <w:rPr>
          <w:rFonts w:ascii="仿宋" w:eastAsia="仿宋" w:hAnsi="仿宋" w:hint="eastAsia"/>
          <w:szCs w:val="32"/>
        </w:rPr>
        <w:t>要主动报备。</w:t>
      </w:r>
    </w:p>
    <w:p w14:paraId="6C71D219" w14:textId="77777777" w:rsidR="001C55BF" w:rsidRPr="00E20237" w:rsidRDefault="001C55BF" w:rsidP="00273034">
      <w:pPr>
        <w:widowControl/>
        <w:snapToGrid w:val="0"/>
        <w:spacing w:line="560" w:lineRule="exact"/>
        <w:ind w:rightChars="50" w:right="158" w:firstLineChars="200" w:firstLine="632"/>
        <w:rPr>
          <w:rFonts w:ascii="仿宋" w:eastAsia="仿宋" w:hAnsi="仿宋"/>
          <w:szCs w:val="32"/>
        </w:rPr>
      </w:pPr>
      <w:r w:rsidRPr="00E20237">
        <w:rPr>
          <w:rFonts w:ascii="仿宋" w:eastAsia="仿宋" w:hAnsi="仿宋"/>
          <w:szCs w:val="32"/>
        </w:rPr>
        <w:t>5.</w:t>
      </w:r>
      <w:r w:rsidRPr="00E20237">
        <w:rPr>
          <w:rFonts w:ascii="仿宋" w:eastAsia="仿宋" w:hAnsi="仿宋" w:hint="eastAsia"/>
          <w:szCs w:val="32"/>
        </w:rPr>
        <w:t>学生对推免生推荐工作有意见、建议或者申诉、举报，可向学院推免生推荐工作小组反映。学生对学院推荐工作小组的处理意见有异议，可向学校推免生推荐工作领导小组办公室反映，学校推免生推荐工作领导小组同时为该项工作申诉受理机构。</w:t>
      </w:r>
    </w:p>
    <w:p w14:paraId="6595FF8B" w14:textId="77777777" w:rsidR="001C55BF" w:rsidRDefault="001C55BF" w:rsidP="00273034">
      <w:pPr>
        <w:snapToGrid w:val="0"/>
        <w:spacing w:line="560" w:lineRule="exact"/>
        <w:ind w:rightChars="50" w:right="158" w:firstLineChars="200" w:firstLine="632"/>
        <w:rPr>
          <w:rFonts w:ascii="仿宋" w:eastAsia="仿宋" w:hAnsi="仿宋"/>
          <w:szCs w:val="32"/>
        </w:rPr>
      </w:pPr>
      <w:r w:rsidRPr="00E20237">
        <w:rPr>
          <w:rFonts w:ascii="仿宋" w:eastAsia="仿宋" w:hAnsi="仿宋"/>
          <w:szCs w:val="32"/>
        </w:rPr>
        <w:t>6.</w:t>
      </w:r>
      <w:r w:rsidRPr="00E20237">
        <w:rPr>
          <w:rFonts w:ascii="仿宋" w:eastAsia="仿宋" w:hAnsi="仿宋" w:hint="eastAsia"/>
          <w:szCs w:val="32"/>
        </w:rPr>
        <w:t>本通知内容如与上级部门发布的关于推荐</w:t>
      </w:r>
      <w:r w:rsidRPr="00E20237">
        <w:rPr>
          <w:rFonts w:ascii="仿宋" w:eastAsia="仿宋" w:hAnsi="仿宋"/>
          <w:szCs w:val="32"/>
        </w:rPr>
        <w:t>2023</w:t>
      </w:r>
      <w:r w:rsidRPr="00E20237">
        <w:rPr>
          <w:rFonts w:ascii="仿宋" w:eastAsia="仿宋" w:hAnsi="仿宋" w:hint="eastAsia"/>
          <w:szCs w:val="32"/>
        </w:rPr>
        <w:t>届优秀应届本科毕业生免试攻读研究生文件要求不相符者，以上级部门文件要求为准。</w:t>
      </w:r>
    </w:p>
    <w:p w14:paraId="46795814" w14:textId="77777777" w:rsidR="001C55BF" w:rsidRPr="00E20237" w:rsidRDefault="001C55BF" w:rsidP="00273034">
      <w:pPr>
        <w:snapToGrid w:val="0"/>
        <w:spacing w:line="560" w:lineRule="exact"/>
        <w:ind w:rightChars="50" w:right="158" w:firstLineChars="200" w:firstLine="632"/>
        <w:rPr>
          <w:rFonts w:ascii="仿宋" w:eastAsia="仿宋" w:hAnsi="仿宋"/>
          <w:szCs w:val="32"/>
        </w:rPr>
      </w:pPr>
      <w:r>
        <w:rPr>
          <w:rFonts w:ascii="仿宋" w:eastAsia="仿宋" w:hAnsi="仿宋" w:hint="eastAsia"/>
          <w:szCs w:val="32"/>
        </w:rPr>
        <w:t>特此通知。</w:t>
      </w:r>
    </w:p>
    <w:p w14:paraId="3834D647" w14:textId="77777777" w:rsidR="001C55BF" w:rsidRDefault="001C55BF" w:rsidP="00273034">
      <w:pPr>
        <w:adjustRightInd w:val="0"/>
        <w:spacing w:line="560" w:lineRule="exact"/>
        <w:ind w:rightChars="50" w:right="158"/>
        <w:jc w:val="right"/>
      </w:pPr>
    </w:p>
    <w:p w14:paraId="5E0D218E" w14:textId="77777777" w:rsidR="00291613" w:rsidRDefault="00291613" w:rsidP="00273034">
      <w:pPr>
        <w:adjustRightInd w:val="0"/>
        <w:spacing w:line="560" w:lineRule="exact"/>
        <w:ind w:rightChars="50" w:right="158"/>
        <w:jc w:val="right"/>
      </w:pPr>
    </w:p>
    <w:p w14:paraId="38CD3488" w14:textId="77777777" w:rsidR="001C55BF" w:rsidRDefault="00273034" w:rsidP="00273034">
      <w:pPr>
        <w:adjustRightInd w:val="0"/>
        <w:spacing w:line="560" w:lineRule="exact"/>
        <w:ind w:rightChars="50" w:right="158"/>
        <w:jc w:val="center"/>
        <w:rPr>
          <w:rFonts w:ascii="仿宋" w:eastAsia="仿宋" w:hAnsi="仿宋"/>
          <w:szCs w:val="32"/>
        </w:rPr>
      </w:pPr>
      <w:r>
        <w:rPr>
          <w:rFonts w:ascii="仿宋" w:eastAsia="仿宋" w:hAnsi="仿宋" w:hint="eastAsia"/>
          <w:szCs w:val="32"/>
        </w:rPr>
        <w:t xml:space="preserve"> </w:t>
      </w:r>
      <w:r>
        <w:rPr>
          <w:rFonts w:ascii="仿宋" w:eastAsia="仿宋" w:hAnsi="仿宋"/>
          <w:szCs w:val="32"/>
        </w:rPr>
        <w:t xml:space="preserve">                    </w:t>
      </w:r>
      <w:r w:rsidR="001C55BF">
        <w:rPr>
          <w:rFonts w:ascii="仿宋" w:eastAsia="仿宋" w:hAnsi="仿宋" w:hint="eastAsia"/>
          <w:szCs w:val="32"/>
        </w:rPr>
        <w:t>电子科技大学</w:t>
      </w:r>
    </w:p>
    <w:p w14:paraId="3365071F" w14:textId="77777777" w:rsidR="001C55BF" w:rsidRDefault="00273034" w:rsidP="00273034">
      <w:pPr>
        <w:adjustRightInd w:val="0"/>
        <w:spacing w:line="560" w:lineRule="exact"/>
        <w:ind w:rightChars="50" w:right="158"/>
        <w:jc w:val="center"/>
        <w:rPr>
          <w:rFonts w:ascii="仿宋" w:eastAsia="仿宋" w:hAnsi="仿宋"/>
          <w:szCs w:val="32"/>
        </w:rPr>
      </w:pPr>
      <w:r>
        <w:rPr>
          <w:rFonts w:ascii="仿宋" w:eastAsia="仿宋" w:hAnsi="仿宋"/>
          <w:szCs w:val="32"/>
        </w:rPr>
        <w:t xml:space="preserve">                     </w:t>
      </w:r>
      <w:r w:rsidR="001C55BF">
        <w:rPr>
          <w:rFonts w:ascii="仿宋" w:eastAsia="仿宋" w:hAnsi="仿宋" w:hint="eastAsia"/>
          <w:szCs w:val="32"/>
        </w:rPr>
        <w:t>2</w:t>
      </w:r>
      <w:r w:rsidR="001C55BF">
        <w:rPr>
          <w:rFonts w:ascii="仿宋" w:eastAsia="仿宋" w:hAnsi="仿宋"/>
          <w:szCs w:val="32"/>
        </w:rPr>
        <w:t>022</w:t>
      </w:r>
      <w:r w:rsidR="001C55BF">
        <w:rPr>
          <w:rFonts w:ascii="仿宋" w:eastAsia="仿宋" w:hAnsi="仿宋" w:hint="eastAsia"/>
          <w:szCs w:val="32"/>
        </w:rPr>
        <w:t>年</w:t>
      </w:r>
      <w:r w:rsidR="001C55BF">
        <w:rPr>
          <w:rFonts w:ascii="仿宋" w:eastAsia="仿宋" w:hAnsi="仿宋"/>
          <w:szCs w:val="32"/>
        </w:rPr>
        <w:t>3</w:t>
      </w:r>
      <w:r w:rsidR="001C55BF">
        <w:rPr>
          <w:rFonts w:ascii="仿宋" w:eastAsia="仿宋" w:hAnsi="仿宋" w:hint="eastAsia"/>
          <w:szCs w:val="32"/>
        </w:rPr>
        <w:t>月2</w:t>
      </w:r>
      <w:r w:rsidR="001C55BF">
        <w:rPr>
          <w:rFonts w:ascii="仿宋" w:eastAsia="仿宋" w:hAnsi="仿宋"/>
          <w:szCs w:val="32"/>
        </w:rPr>
        <w:t>3</w:t>
      </w:r>
      <w:r w:rsidR="001C55BF">
        <w:rPr>
          <w:rFonts w:ascii="仿宋" w:eastAsia="仿宋" w:hAnsi="仿宋" w:hint="eastAsia"/>
          <w:szCs w:val="32"/>
        </w:rPr>
        <w:t>日</w:t>
      </w:r>
    </w:p>
    <w:p w14:paraId="45CEEF34" w14:textId="77777777" w:rsidR="00273034" w:rsidRDefault="00273034" w:rsidP="00273034">
      <w:pPr>
        <w:adjustRightInd w:val="0"/>
        <w:spacing w:line="560" w:lineRule="exact"/>
        <w:ind w:rightChars="50" w:right="158"/>
        <w:jc w:val="center"/>
        <w:rPr>
          <w:rFonts w:ascii="仿宋" w:eastAsia="仿宋" w:hAnsi="仿宋"/>
          <w:szCs w:val="32"/>
        </w:rPr>
      </w:pPr>
    </w:p>
    <w:p w14:paraId="2EBB678C" w14:textId="77777777" w:rsidR="00273034" w:rsidRDefault="00273034" w:rsidP="00273034">
      <w:pPr>
        <w:adjustRightInd w:val="0"/>
        <w:spacing w:line="560" w:lineRule="exact"/>
        <w:ind w:rightChars="50" w:right="158"/>
        <w:jc w:val="center"/>
        <w:rPr>
          <w:rFonts w:ascii="仿宋" w:eastAsia="仿宋" w:hAnsi="仿宋"/>
          <w:szCs w:val="32"/>
        </w:rPr>
      </w:pPr>
    </w:p>
    <w:p w14:paraId="66802E8A" w14:textId="77777777" w:rsidR="00273034" w:rsidRDefault="00273034" w:rsidP="00273034">
      <w:pPr>
        <w:adjustRightInd w:val="0"/>
        <w:spacing w:line="560" w:lineRule="exact"/>
        <w:ind w:rightChars="50" w:right="158"/>
        <w:jc w:val="center"/>
        <w:rPr>
          <w:rFonts w:ascii="仿宋" w:eastAsia="仿宋" w:hAnsi="仿宋"/>
          <w:szCs w:val="32"/>
        </w:rPr>
      </w:pPr>
    </w:p>
    <w:p w14:paraId="601DFE74" w14:textId="77777777" w:rsidR="00273034" w:rsidRDefault="00273034" w:rsidP="00273034">
      <w:pPr>
        <w:adjustRightInd w:val="0"/>
        <w:spacing w:line="560" w:lineRule="exact"/>
        <w:ind w:rightChars="50" w:right="158"/>
        <w:jc w:val="center"/>
        <w:rPr>
          <w:rFonts w:ascii="仿宋" w:eastAsia="仿宋" w:hAnsi="仿宋"/>
          <w:szCs w:val="32"/>
        </w:rPr>
      </w:pPr>
    </w:p>
    <w:p w14:paraId="79B793A9" w14:textId="77777777" w:rsidR="00273034" w:rsidRDefault="00273034" w:rsidP="00273034">
      <w:pPr>
        <w:adjustRightInd w:val="0"/>
        <w:spacing w:line="560" w:lineRule="exact"/>
        <w:ind w:rightChars="50" w:right="158"/>
        <w:jc w:val="center"/>
        <w:rPr>
          <w:rFonts w:ascii="仿宋" w:eastAsia="仿宋" w:hAnsi="仿宋"/>
          <w:szCs w:val="32"/>
        </w:rPr>
      </w:pPr>
    </w:p>
    <w:p w14:paraId="12A8AD56" w14:textId="77777777" w:rsidR="00273034" w:rsidRDefault="00273034" w:rsidP="00273034">
      <w:pPr>
        <w:adjustRightInd w:val="0"/>
        <w:spacing w:line="560" w:lineRule="exact"/>
        <w:ind w:rightChars="50" w:right="158"/>
        <w:jc w:val="center"/>
        <w:rPr>
          <w:rFonts w:ascii="仿宋" w:eastAsia="仿宋" w:hAnsi="仿宋"/>
          <w:szCs w:val="32"/>
        </w:rPr>
      </w:pPr>
    </w:p>
    <w:p w14:paraId="6C0E884B" w14:textId="77777777" w:rsidR="00273034" w:rsidRPr="00E20237" w:rsidRDefault="00273034" w:rsidP="00273034">
      <w:pPr>
        <w:adjustRightInd w:val="0"/>
        <w:spacing w:line="560" w:lineRule="exact"/>
        <w:ind w:rightChars="50" w:right="158"/>
        <w:jc w:val="center"/>
        <w:rPr>
          <w:rFonts w:ascii="仿宋" w:eastAsia="仿宋" w:hAnsi="仿宋"/>
          <w:szCs w:val="32"/>
        </w:rPr>
      </w:pPr>
    </w:p>
    <w:p w14:paraId="048F8D1A" w14:textId="77777777" w:rsidR="00E83DAA" w:rsidRPr="00A338D5" w:rsidRDefault="00E83DAA" w:rsidP="00273034">
      <w:pPr>
        <w:spacing w:line="560" w:lineRule="exact"/>
        <w:rPr>
          <w:rFonts w:ascii="仿宋" w:eastAsia="仿宋" w:hAnsi="仿宋"/>
          <w:szCs w:val="32"/>
        </w:rPr>
      </w:pPr>
    </w:p>
    <w:tbl>
      <w:tblPr>
        <w:tblW w:w="0" w:type="auto"/>
        <w:tblInd w:w="3" w:type="dxa"/>
        <w:tblBorders>
          <w:top w:val="single" w:sz="4" w:space="0" w:color="auto"/>
          <w:insideH w:val="single" w:sz="4" w:space="0" w:color="auto"/>
        </w:tblBorders>
        <w:tblLook w:val="0000" w:firstRow="0" w:lastRow="0" w:firstColumn="0" w:lastColumn="0" w:noHBand="0" w:noVBand="0"/>
      </w:tblPr>
      <w:tblGrid>
        <w:gridCol w:w="5365"/>
        <w:gridCol w:w="3600"/>
      </w:tblGrid>
      <w:tr w:rsidR="00080EA5" w:rsidRPr="00A338D5" w14:paraId="14B150BB" w14:textId="77777777" w:rsidTr="00292057">
        <w:trPr>
          <w:cantSplit/>
          <w:trHeight w:val="578"/>
        </w:trPr>
        <w:tc>
          <w:tcPr>
            <w:tcW w:w="5365" w:type="dxa"/>
            <w:vAlign w:val="center"/>
          </w:tcPr>
          <w:p w14:paraId="1224C8A2" w14:textId="77777777" w:rsidR="00080EA5" w:rsidRPr="00A338D5" w:rsidRDefault="00080EA5" w:rsidP="00273034">
            <w:pPr>
              <w:spacing w:line="560" w:lineRule="exact"/>
              <w:ind w:rightChars="-29" w:right="-92"/>
              <w:rPr>
                <w:rFonts w:ascii="仿宋" w:eastAsia="仿宋" w:hAnsi="仿宋"/>
              </w:rPr>
            </w:pPr>
            <w:r w:rsidRPr="00A338D5">
              <w:rPr>
                <w:rFonts w:ascii="仿宋" w:eastAsia="仿宋" w:hAnsi="仿宋" w:hint="eastAsia"/>
              </w:rPr>
              <w:t xml:space="preserve">电子科技大学学校办公室 </w:t>
            </w:r>
            <w:bookmarkStart w:id="1" w:name="list1"/>
            <w:r w:rsidR="00291613">
              <w:rPr>
                <w:rFonts w:ascii="仿宋" w:eastAsia="仿宋" w:hAnsi="仿宋" w:hint="eastAsia"/>
              </w:rPr>
              <w:t>主动公开</w:t>
            </w:r>
            <w:bookmarkEnd w:id="1"/>
          </w:p>
        </w:tc>
        <w:tc>
          <w:tcPr>
            <w:tcW w:w="3600" w:type="dxa"/>
            <w:vAlign w:val="center"/>
          </w:tcPr>
          <w:p w14:paraId="2831AC72" w14:textId="77777777" w:rsidR="00080EA5" w:rsidRPr="00A338D5" w:rsidRDefault="00D14166" w:rsidP="00273034">
            <w:pPr>
              <w:keepLines/>
              <w:spacing w:line="560" w:lineRule="exact"/>
              <w:ind w:right="-88"/>
              <w:jc w:val="right"/>
              <w:rPr>
                <w:rFonts w:ascii="仿宋" w:eastAsia="仿宋" w:hAnsi="仿宋"/>
                <w:szCs w:val="32"/>
              </w:rPr>
            </w:pPr>
            <w:r>
              <w:rPr>
                <w:rFonts w:ascii="仿宋" w:eastAsia="仿宋" w:hAnsi="仿宋" w:hint="eastAsia"/>
                <w:szCs w:val="32"/>
              </w:rPr>
              <w:t>2</w:t>
            </w:r>
            <w:r>
              <w:rPr>
                <w:rFonts w:ascii="仿宋" w:eastAsia="仿宋" w:hAnsi="仿宋"/>
                <w:szCs w:val="32"/>
              </w:rPr>
              <w:t>022</w:t>
            </w:r>
            <w:r w:rsidR="00080EA5" w:rsidRPr="00A338D5">
              <w:rPr>
                <w:rFonts w:ascii="仿宋" w:eastAsia="仿宋" w:hAnsi="仿宋" w:hint="eastAsia"/>
                <w:szCs w:val="32"/>
              </w:rPr>
              <w:t>年</w:t>
            </w:r>
            <w:r>
              <w:rPr>
                <w:rFonts w:ascii="仿宋" w:eastAsia="仿宋" w:hAnsi="仿宋" w:hint="eastAsia"/>
                <w:szCs w:val="32"/>
              </w:rPr>
              <w:t>3</w:t>
            </w:r>
            <w:r w:rsidR="00080EA5" w:rsidRPr="00A338D5">
              <w:rPr>
                <w:rFonts w:ascii="仿宋" w:eastAsia="仿宋" w:hAnsi="仿宋" w:hint="eastAsia"/>
                <w:szCs w:val="32"/>
              </w:rPr>
              <w:t>月</w:t>
            </w:r>
            <w:r>
              <w:rPr>
                <w:rFonts w:ascii="仿宋" w:eastAsia="仿宋" w:hAnsi="仿宋" w:hint="eastAsia"/>
                <w:szCs w:val="32"/>
              </w:rPr>
              <w:t>2</w:t>
            </w:r>
            <w:r>
              <w:rPr>
                <w:rFonts w:ascii="仿宋" w:eastAsia="仿宋" w:hAnsi="仿宋"/>
                <w:szCs w:val="32"/>
              </w:rPr>
              <w:t>5</w:t>
            </w:r>
            <w:r w:rsidR="00080EA5" w:rsidRPr="00A338D5">
              <w:rPr>
                <w:rFonts w:ascii="仿宋" w:eastAsia="仿宋" w:hAnsi="仿宋" w:hint="eastAsia"/>
                <w:szCs w:val="32"/>
              </w:rPr>
              <w:t>日印发</w:t>
            </w:r>
          </w:p>
        </w:tc>
      </w:tr>
    </w:tbl>
    <w:p w14:paraId="7172DC10" w14:textId="77777777" w:rsidR="00292057" w:rsidRPr="00A338D5" w:rsidRDefault="00292057" w:rsidP="00273034">
      <w:pPr>
        <w:spacing w:line="20" w:lineRule="exact"/>
        <w:rPr>
          <w:rFonts w:ascii="仿宋" w:eastAsia="仿宋" w:hAnsi="仿宋"/>
          <w:sz w:val="30"/>
          <w:szCs w:val="30"/>
        </w:rPr>
      </w:pPr>
    </w:p>
    <w:sectPr w:rsidR="00292057" w:rsidRPr="00A338D5" w:rsidSect="0037334A">
      <w:footerReference w:type="even" r:id="rId7"/>
      <w:footerReference w:type="default" r:id="rId8"/>
      <w:pgSz w:w="11907" w:h="16840" w:code="9"/>
      <w:pgMar w:top="2098" w:right="1531" w:bottom="1985" w:left="1531" w:header="851" w:footer="1588" w:gutter="0"/>
      <w:cols w:space="425"/>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78EC7" w14:textId="77777777" w:rsidR="00AD46B2" w:rsidRDefault="00AD46B2">
      <w:r>
        <w:separator/>
      </w:r>
    </w:p>
  </w:endnote>
  <w:endnote w:type="continuationSeparator" w:id="0">
    <w:p w14:paraId="7DDD943E" w14:textId="77777777" w:rsidR="00AD46B2" w:rsidRDefault="00AD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大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4F14" w14:textId="77777777" w:rsidR="00D62D7A" w:rsidRDefault="00D62D7A">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14:paraId="26BC7D58" w14:textId="77777777" w:rsidR="00D62D7A" w:rsidRDefault="00D62D7A">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009D" w14:textId="77777777" w:rsidR="00D62D7A" w:rsidRDefault="00EA23C8" w:rsidP="00296C18">
    <w:pPr>
      <w:pStyle w:val="a4"/>
      <w:framePr w:wrap="around" w:vAnchor="text" w:hAnchor="margin" w:xAlign="outside" w:y="-209"/>
      <w:rPr>
        <w:rStyle w:val="a5"/>
        <w:sz w:val="28"/>
      </w:rPr>
    </w:pPr>
    <w:r w:rsidRPr="00EA23C8">
      <w:rPr>
        <w:rFonts w:ascii="仿宋_GB2312" w:hAnsi="等线 Light" w:hint="eastAsia"/>
        <w:sz w:val="28"/>
        <w:szCs w:val="28"/>
        <w:lang w:val="zh-CN"/>
      </w:rPr>
      <w:t>—</w:t>
    </w:r>
    <w:r w:rsidR="00D62D7A" w:rsidRPr="00296C18">
      <w:rPr>
        <w:rStyle w:val="a5"/>
        <w:sz w:val="28"/>
        <w:szCs w:val="28"/>
      </w:rPr>
      <w:fldChar w:fldCharType="begin"/>
    </w:r>
    <w:r w:rsidR="00D62D7A" w:rsidRPr="00296C18">
      <w:rPr>
        <w:rStyle w:val="a5"/>
        <w:sz w:val="28"/>
        <w:szCs w:val="28"/>
      </w:rPr>
      <w:instrText xml:space="preserve">PAGE  </w:instrText>
    </w:r>
    <w:r w:rsidR="00D62D7A" w:rsidRPr="00296C18">
      <w:rPr>
        <w:rStyle w:val="a5"/>
        <w:sz w:val="28"/>
        <w:szCs w:val="28"/>
      </w:rPr>
      <w:fldChar w:fldCharType="separate"/>
    </w:r>
    <w:r w:rsidR="00BA7BC3">
      <w:rPr>
        <w:rStyle w:val="a5"/>
        <w:noProof/>
        <w:sz w:val="28"/>
        <w:szCs w:val="28"/>
      </w:rPr>
      <w:t>13</w:t>
    </w:r>
    <w:r w:rsidR="00D62D7A" w:rsidRPr="00296C18">
      <w:rPr>
        <w:rStyle w:val="a5"/>
        <w:sz w:val="28"/>
        <w:szCs w:val="28"/>
      </w:rPr>
      <w:fldChar w:fldCharType="end"/>
    </w:r>
    <w:r w:rsidRPr="00EA23C8">
      <w:rPr>
        <w:rFonts w:ascii="仿宋_GB2312" w:hAnsi="等线 Light" w:hint="eastAsia"/>
        <w:sz w:val="28"/>
        <w:szCs w:val="28"/>
        <w:lang w:val="zh-CN"/>
      </w:rPr>
      <w:t>—</w:t>
    </w:r>
  </w:p>
  <w:p w14:paraId="19D8582F" w14:textId="77777777" w:rsidR="00D62D7A" w:rsidRDefault="00D62D7A">
    <w:pPr>
      <w:pStyle w:val="a4"/>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1502" w14:textId="77777777" w:rsidR="00AD46B2" w:rsidRDefault="00AD46B2">
      <w:r>
        <w:separator/>
      </w:r>
    </w:p>
  </w:footnote>
  <w:footnote w:type="continuationSeparator" w:id="0">
    <w:p w14:paraId="2DAAEB1F" w14:textId="77777777" w:rsidR="00AD46B2" w:rsidRDefault="00AD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0CFCA"/>
    <w:multiLevelType w:val="singleLevel"/>
    <w:tmpl w:val="41A0CFCA"/>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ocumentProtection w:edit="forms" w:enforcement="1" w:cryptProviderType="rsaAES" w:cryptAlgorithmClass="hash" w:cryptAlgorithmType="typeAny" w:cryptAlgorithmSid="14" w:cryptSpinCount="100000" w:hash="CLw4Pj9aOYT/ad6zDrWVOJTgmDis8Vc+oC4tcdAigGTdOWn0dGSxP2vGmi+/RoOslzT//UjCIVGt3rJQNw8I6Q==" w:salt="tVgZfWCxMkZfbFFhbB4Abw=="/>
  <w:defaultTabStop w:val="425"/>
  <w:drawingGridHorizontalSpacing w:val="158"/>
  <w:drawingGridVerticalSpacing w:val="579"/>
  <w:displayHorizontalDrawingGridEvery w:val="0"/>
  <w:characterSpacingControl w:val="compressPunctuation"/>
  <w:hdrShapeDefaults>
    <o:shapedefaults v:ext="edit" spidmax="13313"/>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KGWebUrl" w:val="http://ioa.uestc.edu.cn:80/seeyon/officeservlet"/>
  </w:docVars>
  <w:rsids>
    <w:rsidRoot w:val="00994072"/>
    <w:rsid w:val="000025A5"/>
    <w:rsid w:val="00020411"/>
    <w:rsid w:val="00036806"/>
    <w:rsid w:val="000623A0"/>
    <w:rsid w:val="00063C69"/>
    <w:rsid w:val="00077982"/>
    <w:rsid w:val="00080EA5"/>
    <w:rsid w:val="000F31B2"/>
    <w:rsid w:val="001421B2"/>
    <w:rsid w:val="00150926"/>
    <w:rsid w:val="0015681D"/>
    <w:rsid w:val="001C1093"/>
    <w:rsid w:val="001C55BF"/>
    <w:rsid w:val="001E5AA8"/>
    <w:rsid w:val="001F3140"/>
    <w:rsid w:val="001F50F2"/>
    <w:rsid w:val="001F697F"/>
    <w:rsid w:val="001F75B2"/>
    <w:rsid w:val="00202922"/>
    <w:rsid w:val="00223207"/>
    <w:rsid w:val="00273034"/>
    <w:rsid w:val="00291613"/>
    <w:rsid w:val="00292057"/>
    <w:rsid w:val="00296C18"/>
    <w:rsid w:val="002A1CFD"/>
    <w:rsid w:val="002D7988"/>
    <w:rsid w:val="00321525"/>
    <w:rsid w:val="00336862"/>
    <w:rsid w:val="0037334A"/>
    <w:rsid w:val="00381105"/>
    <w:rsid w:val="003B242A"/>
    <w:rsid w:val="00403C9B"/>
    <w:rsid w:val="00407BCF"/>
    <w:rsid w:val="004668C7"/>
    <w:rsid w:val="004A6FBE"/>
    <w:rsid w:val="004B0590"/>
    <w:rsid w:val="00531B7D"/>
    <w:rsid w:val="005324CD"/>
    <w:rsid w:val="00550BBB"/>
    <w:rsid w:val="005A1065"/>
    <w:rsid w:val="005A4A47"/>
    <w:rsid w:val="005B09AF"/>
    <w:rsid w:val="005B3BA5"/>
    <w:rsid w:val="005D1754"/>
    <w:rsid w:val="005F7746"/>
    <w:rsid w:val="005F785C"/>
    <w:rsid w:val="00601ACE"/>
    <w:rsid w:val="00621714"/>
    <w:rsid w:val="00624B59"/>
    <w:rsid w:val="00630F89"/>
    <w:rsid w:val="006532D4"/>
    <w:rsid w:val="00680E12"/>
    <w:rsid w:val="00685C3D"/>
    <w:rsid w:val="006A3683"/>
    <w:rsid w:val="006D2329"/>
    <w:rsid w:val="007042C7"/>
    <w:rsid w:val="00704338"/>
    <w:rsid w:val="007619C9"/>
    <w:rsid w:val="0077456A"/>
    <w:rsid w:val="007D39F8"/>
    <w:rsid w:val="0085435E"/>
    <w:rsid w:val="0085495A"/>
    <w:rsid w:val="0087552C"/>
    <w:rsid w:val="008A4EE3"/>
    <w:rsid w:val="008C7D83"/>
    <w:rsid w:val="00936841"/>
    <w:rsid w:val="00943F30"/>
    <w:rsid w:val="00946625"/>
    <w:rsid w:val="00946975"/>
    <w:rsid w:val="00956B20"/>
    <w:rsid w:val="00994072"/>
    <w:rsid w:val="009C0427"/>
    <w:rsid w:val="009D0399"/>
    <w:rsid w:val="009D12B2"/>
    <w:rsid w:val="00A338D5"/>
    <w:rsid w:val="00A60258"/>
    <w:rsid w:val="00A73E2F"/>
    <w:rsid w:val="00AD46B2"/>
    <w:rsid w:val="00B02FBD"/>
    <w:rsid w:val="00B34F38"/>
    <w:rsid w:val="00B640E5"/>
    <w:rsid w:val="00B66BAF"/>
    <w:rsid w:val="00BA7BC3"/>
    <w:rsid w:val="00C55CF5"/>
    <w:rsid w:val="00C57C6E"/>
    <w:rsid w:val="00CB1150"/>
    <w:rsid w:val="00CF358F"/>
    <w:rsid w:val="00D14166"/>
    <w:rsid w:val="00D43B6B"/>
    <w:rsid w:val="00D43BD1"/>
    <w:rsid w:val="00D61ABC"/>
    <w:rsid w:val="00D62D7A"/>
    <w:rsid w:val="00D961F0"/>
    <w:rsid w:val="00DB5AAB"/>
    <w:rsid w:val="00DB6912"/>
    <w:rsid w:val="00DC2404"/>
    <w:rsid w:val="00DC4664"/>
    <w:rsid w:val="00DE07CE"/>
    <w:rsid w:val="00E83DAA"/>
    <w:rsid w:val="00EA08C3"/>
    <w:rsid w:val="00EA16B0"/>
    <w:rsid w:val="00EA23C8"/>
    <w:rsid w:val="00EC0F69"/>
    <w:rsid w:val="00F132D8"/>
    <w:rsid w:val="00F17CF9"/>
    <w:rsid w:val="00F35191"/>
    <w:rsid w:val="00FB1375"/>
    <w:rsid w:val="00FC2C14"/>
    <w:rsid w:val="00FE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5413EEC5"/>
  <w15:chartTrackingRefBased/>
  <w15:docId w15:val="{624374A5-977F-41F4-8622-5EB1D337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paragraph" w:styleId="1">
    <w:name w:val="heading 1"/>
    <w:basedOn w:val="a"/>
    <w:next w:val="a"/>
    <w:qFormat/>
    <w:pPr>
      <w:keepNext/>
      <w:keepLines/>
      <w:spacing w:before="120" w:after="120"/>
      <w:outlineLvl w:val="0"/>
    </w:pPr>
    <w:rPr>
      <w:rFonts w:eastAsia="黑体"/>
      <w:kern w:val="36"/>
      <w:sz w:val="36"/>
    </w:rPr>
  </w:style>
  <w:style w:type="paragraph" w:styleId="2">
    <w:name w:val="heading 2"/>
    <w:basedOn w:val="a"/>
    <w:next w:val="a0"/>
    <w:qFormat/>
    <w:pPr>
      <w:adjustRightInd w:val="0"/>
      <w:spacing w:before="60" w:after="60"/>
      <w:outlineLvl w:val="1"/>
    </w:pPr>
    <w:rPr>
      <w:rFonts w:ascii="Arial" w:eastAsia="黑体" w:hAnsi="Arial"/>
    </w:rPr>
  </w:style>
  <w:style w:type="paragraph" w:styleId="3">
    <w:name w:val="heading 3"/>
    <w:basedOn w:val="a"/>
    <w:next w:val="a0"/>
    <w:qFormat/>
    <w:pPr>
      <w:adjustRightInd w:val="0"/>
      <w:spacing w:before="60" w:after="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a4">
    <w:name w:val="footer"/>
    <w:basedOn w:val="a"/>
    <w:pPr>
      <w:tabs>
        <w:tab w:val="center" w:pos="4153"/>
        <w:tab w:val="right" w:pos="8306"/>
      </w:tabs>
      <w:snapToGrid w:val="0"/>
      <w:jc w:val="left"/>
    </w:pPr>
    <w:rPr>
      <w:sz w:val="18"/>
    </w:rPr>
  </w:style>
  <w:style w:type="character" w:styleId="a5">
    <w:name w:val="page number"/>
    <w:basedOn w:val="a1"/>
  </w:style>
  <w:style w:type="paragraph" w:styleId="a6">
    <w:name w:val="Document Map"/>
    <w:basedOn w:val="a"/>
    <w:semiHidden/>
    <w:pPr>
      <w:shd w:val="clear" w:color="auto" w:fill="000080"/>
    </w:pPr>
  </w:style>
  <w:style w:type="paragraph" w:styleId="a7">
    <w:name w:val="header"/>
    <w:basedOn w:val="a"/>
    <w:rsid w:val="00292057"/>
    <w:pPr>
      <w:tabs>
        <w:tab w:val="center" w:pos="4153"/>
        <w:tab w:val="right" w:pos="8306"/>
      </w:tabs>
      <w:snapToGrid w:val="0"/>
      <w:jc w:val="center"/>
    </w:pPr>
    <w:rPr>
      <w:sz w:val="18"/>
    </w:rPr>
  </w:style>
  <w:style w:type="paragraph" w:styleId="a8">
    <w:name w:val="No Spacing"/>
    <w:uiPriority w:val="1"/>
    <w:qFormat/>
    <w:rsid w:val="001C55BF"/>
    <w:pPr>
      <w:widowControl w:val="0"/>
      <w:jc w:val="both"/>
    </w:pPr>
    <w:rPr>
      <w:kern w:val="2"/>
      <w:sz w:val="21"/>
      <w:szCs w:val="22"/>
    </w:rPr>
  </w:style>
  <w:style w:type="paragraph" w:styleId="a9">
    <w:name w:val="Date"/>
    <w:basedOn w:val="a"/>
    <w:next w:val="a"/>
    <w:link w:val="aa"/>
    <w:rsid w:val="00273034"/>
    <w:pPr>
      <w:ind w:leftChars="2500" w:left="100"/>
    </w:pPr>
  </w:style>
  <w:style w:type="character" w:customStyle="1" w:styleId="aa">
    <w:name w:val="日期 字符"/>
    <w:link w:val="a9"/>
    <w:rsid w:val="00273034"/>
    <w:rPr>
      <w:rFonts w:eastAsia="仿宋_GB2312"/>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LIUXIU\&#26700;&#38754;\&#38498;&#21457;&#2599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院发文</Template>
  <TotalTime>0</TotalTime>
  <Pages>13</Pages>
  <Words>4987</Words>
  <Characters>694</Characters>
  <Application>Microsoft Office Word</Application>
  <DocSecurity>0</DocSecurity>
  <Lines>5</Lines>
  <Paragraphs>11</Paragraphs>
  <ScaleCrop>false</ScaleCrop>
  <Company>uestc</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郭大军</dc:creator>
  <cp:keywords/>
  <cp:lastModifiedBy>wangxiaoping1567@hotmail.com</cp:lastModifiedBy>
  <cp:revision>2</cp:revision>
  <cp:lastPrinted>2022-03-25T02:00:00Z</cp:lastPrinted>
  <dcterms:created xsi:type="dcterms:W3CDTF">2022-03-29T02:08:00Z</dcterms:created>
  <dcterms:modified xsi:type="dcterms:W3CDTF">2022-03-29T02:08:00Z</dcterms:modified>
</cp:coreProperties>
</file>