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296D" w14:textId="77777777" w:rsidR="00B20F43" w:rsidRDefault="00276EE8">
      <w:pPr>
        <w:pStyle w:val="3"/>
        <w:tabs>
          <w:tab w:val="center" w:pos="4153"/>
        </w:tabs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2026年环境与土木工程学院推荐优秀应届本科</w:t>
      </w:r>
    </w:p>
    <w:p w14:paraId="0E111677" w14:textId="77777777" w:rsidR="00B20F43" w:rsidRDefault="00276EE8">
      <w:pPr>
        <w:pStyle w:val="3"/>
        <w:jc w:val="center"/>
        <w:rPr>
          <w:rFonts w:ascii="方正小标宋简体" w:eastAsia="方正小标宋简体" w:hAnsi="方正小标宋简体" w:cs="方正小标宋简体"/>
        </w:rPr>
      </w:pPr>
      <w:r>
        <w:rPr>
          <w:rFonts w:ascii="方正小标宋简体" w:eastAsia="方正小标宋简体" w:hAnsi="方正小标宋简体" w:cs="方正小标宋简体" w:hint="eastAsia"/>
        </w:rPr>
        <w:t>毕业生免试攻读硕士学位研究生遴选工作实施细则</w:t>
      </w:r>
    </w:p>
    <w:p w14:paraId="40977ADE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根据《成都理工大学2026年推荐优秀应届本科毕业生免试攻读研究生工作的通知》（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教通字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〔2025〕30号）、《成都理工大学推荐2026年优秀应届本科毕业生免试攻读硕士学位研究生遴选工作实施办法》等文件要求，为做好我院2026年推荐优秀应届本科毕业生免试攻读研究生工作（以下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简称推免工作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），制定本细则。</w:t>
      </w:r>
    </w:p>
    <w:p w14:paraId="0E5173DD" w14:textId="77777777" w:rsidR="00B20F43" w:rsidRDefault="00276EE8">
      <w:pPr>
        <w:snapToGrid w:val="0"/>
        <w:spacing w:after="0" w:line="560" w:lineRule="exact"/>
        <w:ind w:firstLineChars="200" w:firstLine="56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一、组织领导</w:t>
      </w:r>
    </w:p>
    <w:p w14:paraId="65D69743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学院成立以书记、院长为组长，由学院纪委书记及负责教学工作、学生工作、研究生工作的院领导、教师代表及辅导员等组成的推免生遴选工作小组，负责学院的优秀应届本科毕业生免试攻读硕士学位研究生（以下均简称为“推免研究生”）遴选工作（遴选工作小组名单见附件一）。成立由相关学科副教授以上职称教师组成的专家审核工作小组（专家审核工作小组名单见附件二）。</w:t>
      </w:r>
    </w:p>
    <w:p w14:paraId="7475C518" w14:textId="77777777" w:rsidR="00B20F43" w:rsidRDefault="00276EE8">
      <w:pPr>
        <w:snapToGrid w:val="0"/>
        <w:spacing w:after="0" w:line="560" w:lineRule="exact"/>
        <w:ind w:firstLineChars="200" w:firstLine="56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二、遴选标准与程序</w:t>
      </w:r>
    </w:p>
    <w:p w14:paraId="65172F2A" w14:textId="77777777" w:rsidR="00B20F43" w:rsidRDefault="00276EE8">
      <w:pPr>
        <w:snapToGrid w:val="0"/>
        <w:spacing w:after="0" w:line="560" w:lineRule="exact"/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推免研究生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采用学生个人申报、学院综合评分推荐。</w:t>
      </w:r>
    </w:p>
    <w:p w14:paraId="45794B6E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在推免研究生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遴选的各项工作中坚持“公平、公正、公开”的选拔原则。</w:t>
      </w:r>
    </w:p>
    <w:p w14:paraId="594F8763" w14:textId="77777777" w:rsidR="00B20F43" w:rsidRDefault="00276EE8">
      <w:pPr>
        <w:snapToGrid w:val="0"/>
        <w:spacing w:after="0" w:line="560" w:lineRule="exact"/>
        <w:ind w:firstLineChars="200" w:firstLine="56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1.个人申报</w:t>
      </w:r>
    </w:p>
    <w:p w14:paraId="5B09C54B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符合下列条件的2026届全日制普通本科毕业生可以提出申请（申请表在教务处网站下载），向学院教务科提交纸质《成都理工大学2026年免试攻读硕士研究生申报表》（表格打印，不可手写）；向学生科提供综合考核的所得奖项原件，同时提交复印件。</w:t>
      </w:r>
    </w:p>
    <w:p w14:paraId="20E2B068" w14:textId="77777777" w:rsidR="00B20F43" w:rsidRDefault="00276EE8">
      <w:pPr>
        <w:snapToGrid w:val="0"/>
        <w:spacing w:after="0" w:line="560" w:lineRule="exact"/>
        <w:ind w:firstLineChars="250" w:firstLine="700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lastRenderedPageBreak/>
        <w:t>申报条件与办法：</w:t>
      </w:r>
    </w:p>
    <w:p w14:paraId="3396374F" w14:textId="77777777" w:rsidR="00B20F43" w:rsidRDefault="00276EE8">
      <w:pPr>
        <w:snapToGrid w:val="0"/>
        <w:spacing w:after="0" w:line="560" w:lineRule="exact"/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（1）2026届全日制普通本科毕业生（不含专升本，第二学士学位学生）；</w:t>
      </w:r>
    </w:p>
    <w:p w14:paraId="24D4AE03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（2）具有坚定的理想信念，热爱祖国，政治思想表现良好，社会责任感强，遵纪守法，积极向上，身心健康；</w:t>
      </w:r>
    </w:p>
    <w:p w14:paraId="0E247A8A" w14:textId="77777777" w:rsidR="00B20F43" w:rsidRDefault="00276EE8">
      <w:pPr>
        <w:snapToGrid w:val="0"/>
        <w:spacing w:after="0" w:line="560" w:lineRule="exact"/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（3）品德优良，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无未解除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的处分；</w:t>
      </w:r>
    </w:p>
    <w:p w14:paraId="287DC49E" w14:textId="77777777" w:rsidR="00B20F43" w:rsidRDefault="00276EE8">
      <w:pPr>
        <w:snapToGrid w:val="0"/>
        <w:spacing w:after="0" w:line="560" w:lineRule="exact"/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（4）勤奋学习，学习成绩优良，且具有较好的科研创新潜质和较强的专业能力，本科人才培养方案内课程无重修、无不及格课程（补考合格视为及格）；</w:t>
      </w:r>
    </w:p>
    <w:p w14:paraId="7BECBBFC" w14:textId="77777777" w:rsidR="00B20F43" w:rsidRDefault="00276EE8">
      <w:pPr>
        <w:snapToGrid w:val="0"/>
        <w:spacing w:after="0" w:line="560" w:lineRule="exact"/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（5）诚实守信，学风端正，无任何考试作弊、剽窃他人学术成果记录；</w:t>
      </w:r>
    </w:p>
    <w:p w14:paraId="43F4A38A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（6）具有较高的外语水平和运用能力，能满足跟踪学科发展最新动态及学术交流的需要，要求截止2025年9月1日前的CET4考试成绩大于或等于425分。</w:t>
      </w:r>
    </w:p>
    <w:p w14:paraId="1B32BBAD" w14:textId="77777777" w:rsidR="00B20F43" w:rsidRDefault="00276EE8">
      <w:pPr>
        <w:snapToGrid w:val="0"/>
        <w:spacing w:after="0" w:line="560" w:lineRule="exact"/>
        <w:ind w:firstLineChars="200" w:firstLine="56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2.学院综合评分推荐</w:t>
      </w:r>
    </w:p>
    <w:p w14:paraId="0456ADD3" w14:textId="77777777" w:rsidR="00B20F43" w:rsidRDefault="00276EE8">
      <w:pPr>
        <w:snapToGrid w:val="0"/>
        <w:spacing w:after="0" w:line="560" w:lineRule="exact"/>
        <w:ind w:firstLineChars="100" w:firstLine="28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（1）学院党委从政治素养、思想素养、人文素养等方面考核申请者政治思想品德表现。政治思想品德考核不合格者不予推荐和录取。</w:t>
      </w:r>
    </w:p>
    <w:p w14:paraId="0C572031" w14:textId="77777777" w:rsidR="00B20F43" w:rsidRDefault="00276EE8">
      <w:pPr>
        <w:snapToGrid w:val="0"/>
        <w:spacing w:after="0" w:line="560" w:lineRule="exact"/>
        <w:ind w:firstLineChars="100" w:firstLine="28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（2）学院依据申请人在校期间前三年的本专业（培养方案计划内）课程平均成绩（占85%）和综合表现成绩（占15%）进行综合评分排序，按限额从高到低依次推荐候选人。</w:t>
      </w:r>
    </w:p>
    <w:p w14:paraId="057AB58C" w14:textId="77777777" w:rsidR="00B20F43" w:rsidRDefault="00276EE8">
      <w:pPr>
        <w:snapToGrid w:val="0"/>
        <w:spacing w:after="0" w:line="560" w:lineRule="exact"/>
        <w:ind w:firstLineChars="100" w:firstLine="28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（3）成绩记分办法如下：</w:t>
      </w:r>
    </w:p>
    <w:p w14:paraId="4F9362BF" w14:textId="77777777" w:rsidR="00B20F43" w:rsidRDefault="00276EE8">
      <w:pPr>
        <w:snapToGrid w:val="0"/>
        <w:spacing w:after="0" w:line="560" w:lineRule="exact"/>
        <w:ind w:firstLine="27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①按我院教学计划已列入课表的实际开设的课程（含通识必修课程、通识选修课程、学科基础课程、专业基础课程、专业核心课程、开放选修课程、综合实践类课程、个性化教育课程）计算课程平均成绩。</w:t>
      </w:r>
    </w:p>
    <w:p w14:paraId="64401DA4" w14:textId="77777777" w:rsidR="00B20F43" w:rsidRDefault="00276EE8">
      <w:pPr>
        <w:snapToGrid w:val="0"/>
        <w:spacing w:after="0" w:line="560" w:lineRule="exact"/>
        <w:ind w:firstLine="27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lastRenderedPageBreak/>
        <w:t>②课程平均成绩=Σ（某门课程成绩×该课程学分）/总学分。</w:t>
      </w:r>
    </w:p>
    <w:p w14:paraId="0ABDF7C5" w14:textId="77777777" w:rsidR="00B20F43" w:rsidRDefault="00276EE8">
      <w:pPr>
        <w:snapToGrid w:val="0"/>
        <w:spacing w:after="0" w:line="560" w:lineRule="exact"/>
        <w:ind w:firstLine="27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fldChar w:fldCharType="begin"/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instrText xml:space="preserve"> = 3 \* GB3 </w:instrTex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fldChar w:fldCharType="separate"/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③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fldChar w:fldCharType="end"/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课程成绩计算采用第一次修读的成绩，补考成绩不用于推荐免试研究生的成绩计算。</w:t>
      </w:r>
    </w:p>
    <w:p w14:paraId="34D6F637" w14:textId="77777777" w:rsidR="00B20F43" w:rsidRDefault="00276EE8">
      <w:pPr>
        <w:snapToGrid w:val="0"/>
        <w:spacing w:after="0" w:line="560" w:lineRule="exact"/>
        <w:ind w:firstLine="27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④五级评分的课程成绩，按如下规则折算：优=95分，良=85分，中=75分，及格=65分，不及格=55分。</w:t>
      </w:r>
    </w:p>
    <w:p w14:paraId="35B077EB" w14:textId="77777777" w:rsidR="00B20F43" w:rsidRDefault="00276EE8">
      <w:pPr>
        <w:snapToGrid w:val="0"/>
        <w:spacing w:after="0" w:line="560" w:lineRule="exact"/>
        <w:ind w:firstLineChars="100" w:firstLine="28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（4）综合表现成绩按照《成都理工大学环境与土木工程学院推免研究生综合考评评分细则》</w:t>
      </w:r>
      <w:r>
        <w:rPr>
          <w:rFonts w:ascii="方正仿宋_GB2312" w:eastAsia="方正仿宋_GB2312" w:hAnsi="方正仿宋_GB2312" w:cs="方正仿宋_GB2312" w:hint="eastAsia"/>
          <w:color w:val="000000" w:themeColor="text1"/>
          <w:sz w:val="28"/>
          <w:szCs w:val="28"/>
        </w:rPr>
        <w:t>（环工学院[2025]4号）执行。</w:t>
      </w:r>
    </w:p>
    <w:p w14:paraId="4DF54757" w14:textId="77777777" w:rsidR="00B20F43" w:rsidRDefault="00276EE8">
      <w:pPr>
        <w:snapToGrid w:val="0"/>
        <w:spacing w:after="0" w:line="560" w:lineRule="exact"/>
        <w:ind w:firstLineChars="200" w:firstLine="56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三、志愿填报</w:t>
      </w:r>
    </w:p>
    <w:p w14:paraId="55BEADB2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取得推荐资格的学生通过教育部学信中心“推免服务系统”查询招生单位的招收推免生章程和专业目录，填写报考志愿，接收并确认招生单位的复试及待录取通知。“推免服务系统”保障推免生自主报考，推免生在规定时间内可自主多次平行报考多个招生单位及专业。推免生须到所报考的接收院校参加复试。</w:t>
      </w:r>
    </w:p>
    <w:p w14:paraId="0F1A5E62" w14:textId="77777777" w:rsidR="00B20F43" w:rsidRDefault="00276EE8">
      <w:pPr>
        <w:snapToGrid w:val="0"/>
        <w:spacing w:after="0" w:line="560" w:lineRule="exact"/>
        <w:ind w:firstLineChars="150" w:firstLine="42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四、报名截止时间</w:t>
      </w:r>
    </w:p>
    <w:p w14:paraId="01A38B7B" w14:textId="77777777" w:rsidR="00B20F43" w:rsidRDefault="00276EE8">
      <w:pPr>
        <w:snapToGrid w:val="0"/>
        <w:spacing w:after="0" w:line="560" w:lineRule="exact"/>
        <w:ind w:right="270" w:firstLine="540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2025年9月7日12:00。</w:t>
      </w:r>
    </w:p>
    <w:p w14:paraId="7A2A91CC" w14:textId="77777777" w:rsidR="00B20F43" w:rsidRDefault="00276EE8">
      <w:pPr>
        <w:snapToGrid w:val="0"/>
        <w:spacing w:after="0" w:line="560" w:lineRule="exact"/>
        <w:ind w:firstLineChars="150" w:firstLine="422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五、附则</w:t>
      </w:r>
    </w:p>
    <w:p w14:paraId="4E282E14" w14:textId="77777777" w:rsidR="00B20F43" w:rsidRDefault="00276EE8">
      <w:pPr>
        <w:snapToGrid w:val="0"/>
        <w:spacing w:after="0" w:line="560" w:lineRule="exact"/>
        <w:ind w:firstLineChars="200" w:firstLine="56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本细则未尽事宜由学院推免生遴选工作小组解释或讨论决定。</w:t>
      </w:r>
    </w:p>
    <w:p w14:paraId="767C9B17" w14:textId="77777777" w:rsidR="00B20F43" w:rsidRDefault="00276EE8">
      <w:pPr>
        <w:spacing w:after="0" w:line="560" w:lineRule="exact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     </w:t>
      </w:r>
    </w:p>
    <w:p w14:paraId="2556BBCA" w14:textId="77777777" w:rsidR="00B20F43" w:rsidRDefault="00276EE8">
      <w:pPr>
        <w:spacing w:after="0" w:line="560" w:lineRule="exact"/>
        <w:jc w:val="right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</w:t>
      </w: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环境与土木工程学院</w:t>
      </w:r>
    </w:p>
    <w:p w14:paraId="0B6F06BC" w14:textId="77777777" w:rsidR="00B20F43" w:rsidRDefault="00276EE8">
      <w:pPr>
        <w:spacing w:after="0" w:line="560" w:lineRule="exact"/>
        <w:jc w:val="right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 xml:space="preserve">                                             2025年9月6日</w:t>
      </w:r>
    </w:p>
    <w:p w14:paraId="3D61FF50" w14:textId="77777777" w:rsidR="00B20F43" w:rsidRDefault="00B20F43">
      <w:pPr>
        <w:spacing w:after="0" w:line="560" w:lineRule="exact"/>
        <w:jc w:val="right"/>
        <w:rPr>
          <w:rFonts w:ascii="方正仿宋_GB2312" w:eastAsia="方正仿宋_GB2312" w:hAnsi="方正仿宋_GB2312" w:cs="方正仿宋_GB2312"/>
          <w:b/>
          <w:sz w:val="28"/>
          <w:szCs w:val="28"/>
        </w:rPr>
      </w:pPr>
    </w:p>
    <w:p w14:paraId="738C6F8F" w14:textId="77777777" w:rsidR="00B20F43" w:rsidRDefault="00276EE8">
      <w:pPr>
        <w:spacing w:after="0" w:line="560" w:lineRule="exact"/>
        <w:jc w:val="center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咨询电话：84079072（教务科）</w:t>
      </w:r>
    </w:p>
    <w:p w14:paraId="6DA0B66F" w14:textId="77777777" w:rsidR="00B20F43" w:rsidRDefault="00276EE8">
      <w:pPr>
        <w:spacing w:after="0" w:line="560" w:lineRule="exact"/>
        <w:jc w:val="center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        84078941（学生科）</w:t>
      </w:r>
    </w:p>
    <w:p w14:paraId="5D69D934" w14:textId="3B34694F" w:rsidR="00B20F43" w:rsidRDefault="00276EE8" w:rsidP="00FE4D83">
      <w:pPr>
        <w:spacing w:after="0" w:line="560" w:lineRule="exact"/>
        <w:ind w:firstLineChars="800" w:firstLine="2240"/>
        <w:jc w:val="both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监督电话：84078967</w:t>
      </w:r>
    </w:p>
    <w:p w14:paraId="065B9A99" w14:textId="77777777" w:rsidR="00FE4D83" w:rsidRDefault="00FE4D83">
      <w:pPr>
        <w:spacing w:after="0" w:line="240" w:lineRule="atLeast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40BE8C3D" w14:textId="2001F689" w:rsidR="00B20F43" w:rsidRDefault="00276EE8">
      <w:pPr>
        <w:spacing w:after="0" w:line="240" w:lineRule="atLeast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lastRenderedPageBreak/>
        <w:t>附件一：</w:t>
      </w:r>
    </w:p>
    <w:p w14:paraId="6916CCA9" w14:textId="77777777" w:rsidR="00B20F43" w:rsidRDefault="00276EE8">
      <w:pPr>
        <w:pStyle w:val="Default"/>
        <w:jc w:val="center"/>
        <w:rPr>
          <w:rFonts w:ascii="方正小标宋简体" w:eastAsia="方正小标宋简体" w:hAnsi="方正小标宋简体" w:cs="方正小标宋简体"/>
          <w:b/>
          <w:bCs/>
          <w:color w:val="auto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auto"/>
          <w:sz w:val="32"/>
          <w:szCs w:val="32"/>
        </w:rPr>
        <w:t>环境与土木工程学院</w:t>
      </w:r>
    </w:p>
    <w:p w14:paraId="2AB65AB2" w14:textId="77777777" w:rsidR="00B20F43" w:rsidRDefault="00276EE8">
      <w:pPr>
        <w:pStyle w:val="Default"/>
        <w:jc w:val="center"/>
        <w:rPr>
          <w:rFonts w:ascii="方正小标宋简体" w:eastAsia="方正小标宋简体" w:hAnsi="方正小标宋简体" w:cs="方正小标宋简体"/>
          <w:b/>
          <w:bCs/>
          <w:color w:val="auto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auto"/>
          <w:sz w:val="32"/>
          <w:szCs w:val="32"/>
        </w:rPr>
        <w:t>2026年推免生遴选工作小组</w:t>
      </w:r>
    </w:p>
    <w:p w14:paraId="30C21656" w14:textId="77777777" w:rsidR="00B20F43" w:rsidRDefault="00B20F43">
      <w:pPr>
        <w:pStyle w:val="Default"/>
        <w:rPr>
          <w:rFonts w:ascii="方正仿宋_GB2312" w:eastAsia="方正仿宋_GB2312" w:hAnsi="方正仿宋_GB2312" w:cs="方正仿宋_GB2312"/>
          <w:color w:val="auto"/>
          <w:sz w:val="28"/>
          <w:szCs w:val="28"/>
        </w:rPr>
      </w:pPr>
    </w:p>
    <w:p w14:paraId="20DFB983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组  长: 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刘 萍  赵建军</w:t>
      </w:r>
    </w:p>
    <w:p w14:paraId="41DC8904" w14:textId="762BE7EE" w:rsidR="00B20F43" w:rsidRDefault="00276EE8">
      <w:pPr>
        <w:ind w:left="1124" w:hangingChars="400" w:hanging="1124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成  员: </w:t>
      </w:r>
      <w:r w:rsidR="00806FDC" w:rsidRPr="00806FDC">
        <w:rPr>
          <w:rFonts w:ascii="仿宋" w:eastAsia="仿宋" w:hAnsi="仿宋" w:cs="宋体" w:hint="eastAsia"/>
          <w:sz w:val="28"/>
          <w:szCs w:val="28"/>
        </w:rPr>
        <w:t>汤明</w:t>
      </w:r>
      <w:r w:rsidR="00806FDC" w:rsidRPr="00806FDC">
        <w:rPr>
          <w:rFonts w:ascii="仿宋" w:eastAsia="仿宋" w:hAnsi="仿宋" w:cs="___WRD_EMBED_SUB_47" w:hint="eastAsia"/>
          <w:sz w:val="28"/>
          <w:szCs w:val="28"/>
        </w:rPr>
        <w:t>高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邓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辉   张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霞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陈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臻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林  蔡国军  周  舒       李梦莹</w:t>
      </w:r>
    </w:p>
    <w:p w14:paraId="448141A9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proofErr w:type="gramStart"/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>秘</w:t>
      </w:r>
      <w:proofErr w:type="gramEnd"/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  书：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方燕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许仁杰</w:t>
      </w:r>
    </w:p>
    <w:p w14:paraId="2DC0B6C1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工作小组办公室设在教务科。院纪委对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推免过程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进行全程监督。</w:t>
      </w:r>
    </w:p>
    <w:p w14:paraId="552FD318" w14:textId="77777777" w:rsidR="00B20F43" w:rsidRDefault="00B20F43">
      <w:pPr>
        <w:ind w:firstLineChars="200" w:firstLine="560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26C2166A" w14:textId="77777777" w:rsidR="00B20F43" w:rsidRDefault="00276EE8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br w:type="page"/>
      </w:r>
    </w:p>
    <w:p w14:paraId="7EE29A0D" w14:textId="77777777" w:rsidR="00B20F43" w:rsidRDefault="00276EE8">
      <w:pPr>
        <w:spacing w:after="0" w:line="240" w:lineRule="atLeast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lastRenderedPageBreak/>
        <w:t>附件二：</w:t>
      </w:r>
    </w:p>
    <w:p w14:paraId="563CD1BE" w14:textId="77777777" w:rsidR="00B20F43" w:rsidRDefault="00276EE8">
      <w:pPr>
        <w:pStyle w:val="Default"/>
        <w:jc w:val="center"/>
        <w:rPr>
          <w:rFonts w:ascii="方正小标宋简体" w:eastAsia="方正小标宋简体" w:hAnsi="方正小标宋简体" w:cs="方正小标宋简体"/>
          <w:b/>
          <w:bCs/>
          <w:color w:val="auto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auto"/>
          <w:sz w:val="32"/>
          <w:szCs w:val="32"/>
        </w:rPr>
        <w:t>环境与土木工程学院</w:t>
      </w:r>
    </w:p>
    <w:p w14:paraId="76474AF3" w14:textId="77777777" w:rsidR="00B20F43" w:rsidRDefault="00276EE8">
      <w:pPr>
        <w:pStyle w:val="Default"/>
        <w:jc w:val="center"/>
        <w:rPr>
          <w:rFonts w:ascii="方正小标宋简体" w:eastAsia="方正小标宋简体" w:hAnsi="方正小标宋简体" w:cs="方正小标宋简体"/>
          <w:b/>
          <w:bCs/>
          <w:color w:val="auto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b/>
          <w:bCs/>
          <w:color w:val="auto"/>
          <w:sz w:val="32"/>
          <w:szCs w:val="32"/>
        </w:rPr>
        <w:t>2026年推免生专家审核工作小组</w:t>
      </w:r>
    </w:p>
    <w:p w14:paraId="28133FD2" w14:textId="77777777" w:rsidR="00B20F43" w:rsidRDefault="00B20F43">
      <w:pPr>
        <w:pStyle w:val="Default"/>
        <w:rPr>
          <w:rFonts w:ascii="方正仿宋_GB2312" w:eastAsia="方正仿宋_GB2312" w:hAnsi="方正仿宋_GB2312" w:cs="方正仿宋_GB2312"/>
          <w:color w:val="auto"/>
          <w:sz w:val="28"/>
          <w:szCs w:val="28"/>
        </w:rPr>
      </w:pPr>
    </w:p>
    <w:p w14:paraId="0584125E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组  长: 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张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霞</w:t>
      </w:r>
      <w:proofErr w:type="gramEnd"/>
    </w:p>
    <w:p w14:paraId="36C140AB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成  员: 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曾  鹏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韦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猛  赵伟华  任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珊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  </w:t>
      </w:r>
      <w:proofErr w:type="gramStart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凌成鹏</w:t>
      </w:r>
      <w:proofErr w:type="gramEnd"/>
      <w:r>
        <w:rPr>
          <w:rFonts w:ascii="方正仿宋_GB2312" w:eastAsia="方正仿宋_GB2312" w:hAnsi="方正仿宋_GB2312" w:cs="方正仿宋_GB2312" w:hint="eastAsia"/>
          <w:sz w:val="28"/>
          <w:szCs w:val="28"/>
        </w:rPr>
        <w:t xml:space="preserve"> 李光华</w:t>
      </w:r>
    </w:p>
    <w:p w14:paraId="2EDAB385" w14:textId="77777777" w:rsidR="00B20F43" w:rsidRDefault="00276EE8">
      <w:pPr>
        <w:rPr>
          <w:rFonts w:ascii="方正仿宋_GB2312" w:eastAsia="方正仿宋_GB2312" w:hAnsi="方正仿宋_GB2312" w:cs="方正仿宋_GB2312"/>
          <w:sz w:val="28"/>
          <w:szCs w:val="28"/>
        </w:rPr>
      </w:pPr>
      <w:proofErr w:type="gramStart"/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>秘</w:t>
      </w:r>
      <w:proofErr w:type="gramEnd"/>
      <w:r>
        <w:rPr>
          <w:rFonts w:ascii="方正仿宋_GB2312" w:eastAsia="方正仿宋_GB2312" w:hAnsi="方正仿宋_GB2312" w:cs="方正仿宋_GB2312" w:hint="eastAsia"/>
          <w:b/>
          <w:bCs/>
          <w:sz w:val="28"/>
          <w:szCs w:val="28"/>
        </w:rPr>
        <w:t xml:space="preserve">  书：</w:t>
      </w: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许仁杰</w:t>
      </w:r>
    </w:p>
    <w:p w14:paraId="1725AF2A" w14:textId="77777777" w:rsidR="00B20F43" w:rsidRDefault="00276EE8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sz w:val="28"/>
          <w:szCs w:val="28"/>
        </w:rPr>
        <w:t>工作小组办公室设在学生科。</w:t>
      </w:r>
    </w:p>
    <w:p w14:paraId="1BBD9A6E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53DA1BF7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716FC0CC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67444BCA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421C83FC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5B004133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33D21586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1D9080E9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4BAE2C35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73E2C49E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5D9DD9A8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0BB3F067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111A6840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3D1E2802" w14:textId="77777777" w:rsidR="00B20F43" w:rsidRDefault="00B20F43">
      <w:pPr>
        <w:spacing w:after="0" w:line="240" w:lineRule="auto"/>
        <w:rPr>
          <w:rFonts w:ascii="方正仿宋_GB2312" w:eastAsia="方正仿宋_GB2312" w:hAnsi="方正仿宋_GB2312" w:cs="方正仿宋_GB2312"/>
          <w:sz w:val="28"/>
          <w:szCs w:val="28"/>
        </w:rPr>
      </w:pPr>
    </w:p>
    <w:p w14:paraId="48F19683" w14:textId="77777777" w:rsidR="00B20F43" w:rsidRDefault="00276EE8">
      <w:pPr>
        <w:spacing w:after="0" w:line="240" w:lineRule="atLeast"/>
        <w:rPr>
          <w:rFonts w:ascii="方正仿宋_GB2312" w:eastAsia="方正仿宋_GB2312" w:hAnsi="方正仿宋_GB2312" w:cs="方正仿宋_GB2312"/>
          <w:b/>
          <w:sz w:val="28"/>
          <w:szCs w:val="28"/>
        </w:rPr>
      </w:pPr>
      <w:r>
        <w:rPr>
          <w:rFonts w:ascii="方正仿宋_GB2312" w:eastAsia="方正仿宋_GB2312" w:hAnsi="方正仿宋_GB2312" w:cs="方正仿宋_GB2312" w:hint="eastAsia"/>
          <w:b/>
          <w:sz w:val="28"/>
          <w:szCs w:val="28"/>
        </w:rPr>
        <w:t>附件三：</w:t>
      </w:r>
    </w:p>
    <w:tbl>
      <w:tblPr>
        <w:tblW w:w="7940" w:type="dxa"/>
        <w:jc w:val="center"/>
        <w:tblLook w:val="04A0" w:firstRow="1" w:lastRow="0" w:firstColumn="1" w:lastColumn="0" w:noHBand="0" w:noVBand="1"/>
      </w:tblPr>
      <w:tblGrid>
        <w:gridCol w:w="3940"/>
        <w:gridCol w:w="4000"/>
      </w:tblGrid>
      <w:tr w:rsidR="00B20F43" w14:paraId="565BE2D1" w14:textId="77777777">
        <w:trPr>
          <w:trHeight w:val="1350"/>
          <w:jc w:val="center"/>
        </w:trPr>
        <w:tc>
          <w:tcPr>
            <w:tcW w:w="79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280BDC" w14:textId="77777777" w:rsidR="00B20F43" w:rsidRDefault="00276EE8">
            <w:pPr>
              <w:pStyle w:val="Default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ascii="方正小标宋简体" w:eastAsia="方正小标宋简体" w:hAnsi="方正小标宋简体" w:cs="方正小标宋简体" w:hint="eastAsia"/>
                <w:b/>
                <w:bCs/>
                <w:color w:val="auto"/>
                <w:sz w:val="32"/>
                <w:szCs w:val="32"/>
              </w:rPr>
              <w:t>环境与土木工程学院2026年免试攻读硕士学位研究生基本推荐名额分配表</w:t>
            </w:r>
          </w:p>
        </w:tc>
      </w:tr>
      <w:tr w:rsidR="00B20F43" w14:paraId="10A12847" w14:textId="77777777">
        <w:trPr>
          <w:trHeight w:val="705"/>
          <w:jc w:val="center"/>
        </w:trPr>
        <w:tc>
          <w:tcPr>
            <w:tcW w:w="3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95B59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  <w:t>专  业</w:t>
            </w:r>
          </w:p>
        </w:tc>
        <w:tc>
          <w:tcPr>
            <w:tcW w:w="40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21CA1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bCs/>
                <w:sz w:val="28"/>
                <w:szCs w:val="28"/>
              </w:rPr>
              <w:t>推荐名额</w:t>
            </w:r>
          </w:p>
        </w:tc>
      </w:tr>
      <w:tr w:rsidR="00B20F43" w14:paraId="6C40C083" w14:textId="77777777">
        <w:trPr>
          <w:trHeight w:val="624"/>
          <w:jc w:val="center"/>
        </w:trPr>
        <w:tc>
          <w:tcPr>
            <w:tcW w:w="3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2F2D4" w14:textId="77777777" w:rsidR="00B20F43" w:rsidRDefault="00B20F43">
            <w:pPr>
              <w:spacing w:after="0" w:line="240" w:lineRule="auto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</w:p>
        </w:tc>
        <w:tc>
          <w:tcPr>
            <w:tcW w:w="40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A69FC" w14:textId="77777777" w:rsidR="00B20F43" w:rsidRDefault="00B20F43">
            <w:pPr>
              <w:spacing w:after="0" w:line="240" w:lineRule="auto"/>
              <w:rPr>
                <w:rFonts w:ascii="方正仿宋_GB2312" w:eastAsia="方正仿宋_GB2312" w:hAnsi="方正仿宋_GB2312" w:cs="方正仿宋_GB2312"/>
                <w:b/>
                <w:bCs/>
                <w:sz w:val="28"/>
                <w:szCs w:val="28"/>
              </w:rPr>
            </w:pPr>
          </w:p>
        </w:tc>
      </w:tr>
      <w:tr w:rsidR="00B20F43" w14:paraId="14766A57" w14:textId="77777777">
        <w:trPr>
          <w:trHeight w:val="81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644E0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土木工程（岩土工程方向）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CEC69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</w:tr>
      <w:tr w:rsidR="00B20F43" w14:paraId="3F1F876C" w14:textId="77777777">
        <w:trPr>
          <w:trHeight w:val="66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A3831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土木工程（建筑工程方向）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AA6633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</w:tr>
      <w:tr w:rsidR="00B20F43" w14:paraId="7741BC0D" w14:textId="77777777">
        <w:trPr>
          <w:trHeight w:val="735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B0C5B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土木工程（道路工程方向）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35DBE5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</w:tr>
      <w:tr w:rsidR="00B20F43" w14:paraId="1173731B" w14:textId="77777777">
        <w:trPr>
          <w:trHeight w:val="72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83316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地下水科学与工程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CB048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</w:t>
            </w:r>
          </w:p>
        </w:tc>
      </w:tr>
      <w:tr w:rsidR="00B20F43" w14:paraId="405DCE91" w14:textId="77777777">
        <w:trPr>
          <w:trHeight w:val="66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138816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地质工程（工程地质方向）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86D17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7</w:t>
            </w:r>
          </w:p>
        </w:tc>
      </w:tr>
      <w:tr w:rsidR="00B20F43" w14:paraId="4F412857" w14:textId="77777777">
        <w:trPr>
          <w:trHeight w:val="75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A67E4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地质工程（岩土钻</w:t>
            </w:r>
            <w:proofErr w:type="gramStart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掘</w:t>
            </w:r>
            <w:proofErr w:type="gramEnd"/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方向）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008028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6</w:t>
            </w:r>
          </w:p>
        </w:tc>
      </w:tr>
      <w:tr w:rsidR="00B20F43" w14:paraId="77B65B7B" w14:textId="77777777">
        <w:trPr>
          <w:trHeight w:val="735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B57916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工程力学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2EE8C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5</w:t>
            </w:r>
          </w:p>
        </w:tc>
      </w:tr>
      <w:tr w:rsidR="00B20F43" w14:paraId="5DB10047" w14:textId="77777777">
        <w:trPr>
          <w:trHeight w:val="735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069CF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工程管理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47E1E0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9</w:t>
            </w:r>
          </w:p>
        </w:tc>
      </w:tr>
      <w:tr w:rsidR="00B20F43" w14:paraId="6D800099" w14:textId="77777777">
        <w:trPr>
          <w:trHeight w:val="735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47C95" w14:textId="77777777" w:rsidR="00B20F43" w:rsidRDefault="00276EE8">
            <w:pPr>
              <w:spacing w:after="0" w:line="240" w:lineRule="auto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城市地下空间工程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C4356" w14:textId="77777777" w:rsidR="00B20F43" w:rsidRDefault="00276EE8">
            <w:pPr>
              <w:jc w:val="center"/>
              <w:textAlignment w:val="bottom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4</w:t>
            </w:r>
          </w:p>
        </w:tc>
      </w:tr>
      <w:tr w:rsidR="00B20F43" w14:paraId="39315308" w14:textId="77777777">
        <w:trPr>
          <w:trHeight w:val="631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3DCEC" w14:textId="77777777" w:rsidR="00B20F43" w:rsidRDefault="00276EE8">
            <w:pPr>
              <w:spacing w:after="0" w:line="240" w:lineRule="atLeast"/>
              <w:jc w:val="center"/>
              <w:rPr>
                <w:rFonts w:ascii="方正仿宋_GB2312" w:eastAsia="方正仿宋_GB2312" w:hAnsi="方正仿宋_GB2312" w:cs="方正仿宋_GB2312"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sz w:val="28"/>
                <w:szCs w:val="28"/>
              </w:rPr>
              <w:t>合计</w:t>
            </w:r>
          </w:p>
        </w:tc>
        <w:tc>
          <w:tcPr>
            <w:tcW w:w="4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F46F1" w14:textId="77777777" w:rsidR="00B20F43" w:rsidRDefault="00276EE8">
            <w:pPr>
              <w:spacing w:after="0" w:line="240" w:lineRule="atLeast"/>
              <w:jc w:val="center"/>
              <w:rPr>
                <w:rFonts w:ascii="方正仿宋_GB2312" w:eastAsia="方正仿宋_GB2312" w:hAnsi="方正仿宋_GB2312" w:cs="方正仿宋_GB2312"/>
                <w:b/>
                <w:sz w:val="28"/>
                <w:szCs w:val="28"/>
              </w:rPr>
            </w:pPr>
            <w:r>
              <w:rPr>
                <w:rFonts w:ascii="方正仿宋_GB2312" w:eastAsia="方正仿宋_GB2312" w:hAnsi="方正仿宋_GB2312" w:cs="方正仿宋_GB2312" w:hint="eastAsia"/>
                <w:b/>
                <w:sz w:val="28"/>
                <w:szCs w:val="28"/>
              </w:rPr>
              <w:t>53</w:t>
            </w:r>
          </w:p>
        </w:tc>
      </w:tr>
    </w:tbl>
    <w:p w14:paraId="344B3EB0" w14:textId="77777777" w:rsidR="00B20F43" w:rsidRDefault="00B20F43">
      <w:pPr>
        <w:spacing w:after="0" w:line="240" w:lineRule="atLeast"/>
        <w:rPr>
          <w:rFonts w:ascii="方正仿宋_GB2312" w:eastAsia="方正仿宋_GB2312" w:hAnsi="方正仿宋_GB2312" w:cs="方正仿宋_GB2312"/>
          <w:b/>
          <w:sz w:val="28"/>
          <w:szCs w:val="28"/>
        </w:rPr>
      </w:pPr>
    </w:p>
    <w:sectPr w:rsidR="00B20F43">
      <w:headerReference w:type="default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829E4E" w14:textId="77777777" w:rsidR="00424DAD" w:rsidRDefault="00424DAD">
      <w:pPr>
        <w:spacing w:line="240" w:lineRule="auto"/>
      </w:pPr>
      <w:r>
        <w:separator/>
      </w:r>
    </w:p>
  </w:endnote>
  <w:endnote w:type="continuationSeparator" w:id="0">
    <w:p w14:paraId="43B8D3FA" w14:textId="77777777" w:rsidR="00424DAD" w:rsidRDefault="00424DA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subsetted="1" w:fontKey="{AC0BDA23-0A43-4B7A-A7A3-B878F1457DE6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方正小标宋简体">
    <w:charset w:val="86"/>
    <w:family w:val="auto"/>
    <w:pitch w:val="default"/>
    <w:sig w:usb0="00000001" w:usb1="080E0000" w:usb2="00000000" w:usb3="00000000" w:csb0="00040000" w:csb1="00000000"/>
    <w:embedBold r:id="rId2" w:subsetted="1" w:fontKey="{DDC56108-8D57-4C43-8C11-2F4B7EF47C08}"/>
  </w:font>
  <w:font w:name="方正仿宋_GB2312">
    <w:charset w:val="86"/>
    <w:family w:val="auto"/>
    <w:pitch w:val="default"/>
    <w:sig w:usb0="A00002BF" w:usb1="184F6CFA" w:usb2="00000012" w:usb3="00000000" w:csb0="00040001" w:csb1="00000000"/>
    <w:embedRegular r:id="rId3" w:subsetted="1" w:fontKey="{44F9390C-C291-4049-BD98-FF5A80547122}"/>
    <w:embedBold r:id="rId4" w:subsetted="1" w:fontKey="{8842B973-857B-49AF-A545-29816E2A4615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5" w:subsetted="1" w:fontKey="{63F821AA-545E-40A4-95E3-89D11A0A5889}"/>
  </w:font>
  <w:font w:name="___WRD_EMBED_SUB_47">
    <w:altName w:val="微软雅黑"/>
    <w:charset w:val="86"/>
    <w:family w:val="auto"/>
    <w:pitch w:val="default"/>
    <w:sig w:usb0="A00002BF" w:usb1="184F6CFA" w:usb2="00000012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042A7" w14:textId="77777777" w:rsidR="00B20F43" w:rsidRDefault="00424DAD">
    <w:pPr>
      <w:pStyle w:val="a7"/>
    </w:pPr>
    <w:r>
      <w:pict w14:anchorId="6B9CD236"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0;margin-top:0;width:2in;height:2in;z-index:251659264;mso-wrap-style:none;mso-position-horizontal:center;mso-position-horizontal-relative:margin;mso-width-relative:page;mso-height-relative:page" filled="f" stroked="f">
          <v:textbox style="mso-fit-shape-to-text:t" inset="0,0,0,0">
            <w:txbxContent>
              <w:p w14:paraId="7A395873" w14:textId="77777777" w:rsidR="00B20F43" w:rsidRDefault="00276EE8">
                <w:pPr>
                  <w:pStyle w:val="a7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53BFB" w14:textId="77777777" w:rsidR="00424DAD" w:rsidRDefault="00424DAD">
      <w:pPr>
        <w:spacing w:after="0"/>
      </w:pPr>
      <w:r>
        <w:separator/>
      </w:r>
    </w:p>
  </w:footnote>
  <w:footnote w:type="continuationSeparator" w:id="0">
    <w:p w14:paraId="532D0BBE" w14:textId="77777777" w:rsidR="00424DAD" w:rsidRDefault="00424DA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083D" w14:textId="77777777" w:rsidR="00B20F43" w:rsidRDefault="00B20F43">
    <w:pPr>
      <w:pStyle w:val="a9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3074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ZTNiMmJjMGUyMDNhMGI0MjllZTc4OTE3ODRjOTBjMWQifQ=="/>
  </w:docVars>
  <w:rsids>
    <w:rsidRoot w:val="00AD5274"/>
    <w:rsid w:val="0000039C"/>
    <w:rsid w:val="00001ED6"/>
    <w:rsid w:val="000052F2"/>
    <w:rsid w:val="00015913"/>
    <w:rsid w:val="0002166B"/>
    <w:rsid w:val="0002424A"/>
    <w:rsid w:val="0003331D"/>
    <w:rsid w:val="000401D7"/>
    <w:rsid w:val="0004595C"/>
    <w:rsid w:val="0006282A"/>
    <w:rsid w:val="0006325D"/>
    <w:rsid w:val="00075974"/>
    <w:rsid w:val="0008002E"/>
    <w:rsid w:val="00080734"/>
    <w:rsid w:val="00084D21"/>
    <w:rsid w:val="000A4C40"/>
    <w:rsid w:val="000B3ED5"/>
    <w:rsid w:val="000C684B"/>
    <w:rsid w:val="000D0B27"/>
    <w:rsid w:val="000D776E"/>
    <w:rsid w:val="000E489E"/>
    <w:rsid w:val="000F02F9"/>
    <w:rsid w:val="000F03CD"/>
    <w:rsid w:val="0011026E"/>
    <w:rsid w:val="00115798"/>
    <w:rsid w:val="00121FAA"/>
    <w:rsid w:val="0012397A"/>
    <w:rsid w:val="001312EE"/>
    <w:rsid w:val="00134B2B"/>
    <w:rsid w:val="001449AD"/>
    <w:rsid w:val="00150BA2"/>
    <w:rsid w:val="00151172"/>
    <w:rsid w:val="00152B58"/>
    <w:rsid w:val="00162552"/>
    <w:rsid w:val="00173C17"/>
    <w:rsid w:val="00177792"/>
    <w:rsid w:val="001848A5"/>
    <w:rsid w:val="00187BDD"/>
    <w:rsid w:val="00191EB2"/>
    <w:rsid w:val="001925F5"/>
    <w:rsid w:val="0019382D"/>
    <w:rsid w:val="00193A62"/>
    <w:rsid w:val="00195C61"/>
    <w:rsid w:val="00195FD6"/>
    <w:rsid w:val="001B4D51"/>
    <w:rsid w:val="001B54A6"/>
    <w:rsid w:val="001C6D44"/>
    <w:rsid w:val="001D01F2"/>
    <w:rsid w:val="001D5CF2"/>
    <w:rsid w:val="001D7279"/>
    <w:rsid w:val="001E4B80"/>
    <w:rsid w:val="001E6475"/>
    <w:rsid w:val="001E7177"/>
    <w:rsid w:val="00204EDC"/>
    <w:rsid w:val="00211288"/>
    <w:rsid w:val="00213177"/>
    <w:rsid w:val="0022611F"/>
    <w:rsid w:val="00231B99"/>
    <w:rsid w:val="00234A8F"/>
    <w:rsid w:val="002353DD"/>
    <w:rsid w:val="00235C10"/>
    <w:rsid w:val="002449B2"/>
    <w:rsid w:val="00246130"/>
    <w:rsid w:val="002468CE"/>
    <w:rsid w:val="00266B7D"/>
    <w:rsid w:val="002739F3"/>
    <w:rsid w:val="00276EE8"/>
    <w:rsid w:val="00281509"/>
    <w:rsid w:val="002A0C2F"/>
    <w:rsid w:val="002A1308"/>
    <w:rsid w:val="002B0AE7"/>
    <w:rsid w:val="002B0FE9"/>
    <w:rsid w:val="002B4473"/>
    <w:rsid w:val="002B71A2"/>
    <w:rsid w:val="002B7AD4"/>
    <w:rsid w:val="002D2D27"/>
    <w:rsid w:val="002D37CA"/>
    <w:rsid w:val="002D6894"/>
    <w:rsid w:val="002D7026"/>
    <w:rsid w:val="00300F08"/>
    <w:rsid w:val="00306A02"/>
    <w:rsid w:val="00314DB3"/>
    <w:rsid w:val="00315607"/>
    <w:rsid w:val="00324891"/>
    <w:rsid w:val="00335C7A"/>
    <w:rsid w:val="00352574"/>
    <w:rsid w:val="00365A7E"/>
    <w:rsid w:val="00365C8E"/>
    <w:rsid w:val="003A3143"/>
    <w:rsid w:val="003A72A0"/>
    <w:rsid w:val="003A74D1"/>
    <w:rsid w:val="003B46D8"/>
    <w:rsid w:val="003B5E9F"/>
    <w:rsid w:val="003B6948"/>
    <w:rsid w:val="003B7E46"/>
    <w:rsid w:val="003D2ED1"/>
    <w:rsid w:val="003D77AB"/>
    <w:rsid w:val="003E1BD7"/>
    <w:rsid w:val="003F033E"/>
    <w:rsid w:val="003F069B"/>
    <w:rsid w:val="003F10EE"/>
    <w:rsid w:val="003F7C56"/>
    <w:rsid w:val="00402AC6"/>
    <w:rsid w:val="004116F9"/>
    <w:rsid w:val="00424DAD"/>
    <w:rsid w:val="0042589F"/>
    <w:rsid w:val="0044410A"/>
    <w:rsid w:val="00461F62"/>
    <w:rsid w:val="00464CAD"/>
    <w:rsid w:val="00470FAE"/>
    <w:rsid w:val="0047241F"/>
    <w:rsid w:val="0048320A"/>
    <w:rsid w:val="0048327E"/>
    <w:rsid w:val="0049160E"/>
    <w:rsid w:val="00491DD7"/>
    <w:rsid w:val="004A0C4A"/>
    <w:rsid w:val="004A0F2C"/>
    <w:rsid w:val="004A1F5B"/>
    <w:rsid w:val="004A6847"/>
    <w:rsid w:val="004B51A1"/>
    <w:rsid w:val="004B7F31"/>
    <w:rsid w:val="004C5C1A"/>
    <w:rsid w:val="004D7215"/>
    <w:rsid w:val="004F5F29"/>
    <w:rsid w:val="004F6E20"/>
    <w:rsid w:val="005011BD"/>
    <w:rsid w:val="00515CAE"/>
    <w:rsid w:val="00525004"/>
    <w:rsid w:val="00525FB9"/>
    <w:rsid w:val="00526769"/>
    <w:rsid w:val="00527CA0"/>
    <w:rsid w:val="00530325"/>
    <w:rsid w:val="0053087A"/>
    <w:rsid w:val="005358CB"/>
    <w:rsid w:val="00540573"/>
    <w:rsid w:val="00540A85"/>
    <w:rsid w:val="00540E72"/>
    <w:rsid w:val="00545E62"/>
    <w:rsid w:val="0055318C"/>
    <w:rsid w:val="005573F9"/>
    <w:rsid w:val="00563AF8"/>
    <w:rsid w:val="005744E2"/>
    <w:rsid w:val="005757C0"/>
    <w:rsid w:val="005949A6"/>
    <w:rsid w:val="00594F1F"/>
    <w:rsid w:val="005A5986"/>
    <w:rsid w:val="005B542A"/>
    <w:rsid w:val="005C00F7"/>
    <w:rsid w:val="005C6608"/>
    <w:rsid w:val="005D54D4"/>
    <w:rsid w:val="005F4ADD"/>
    <w:rsid w:val="005F60DE"/>
    <w:rsid w:val="00600A4C"/>
    <w:rsid w:val="00604309"/>
    <w:rsid w:val="00607B6E"/>
    <w:rsid w:val="00622FDB"/>
    <w:rsid w:val="00632080"/>
    <w:rsid w:val="00636909"/>
    <w:rsid w:val="00644B4F"/>
    <w:rsid w:val="0064760E"/>
    <w:rsid w:val="00655F99"/>
    <w:rsid w:val="00665CE7"/>
    <w:rsid w:val="00670B47"/>
    <w:rsid w:val="00674EDF"/>
    <w:rsid w:val="0068261F"/>
    <w:rsid w:val="00687514"/>
    <w:rsid w:val="00690EA1"/>
    <w:rsid w:val="006A1D5D"/>
    <w:rsid w:val="006A34B3"/>
    <w:rsid w:val="006B4A51"/>
    <w:rsid w:val="006C07F3"/>
    <w:rsid w:val="006C1605"/>
    <w:rsid w:val="006D3756"/>
    <w:rsid w:val="006D5699"/>
    <w:rsid w:val="006E6304"/>
    <w:rsid w:val="0070049F"/>
    <w:rsid w:val="007028F4"/>
    <w:rsid w:val="00705BFB"/>
    <w:rsid w:val="007154A8"/>
    <w:rsid w:val="007237BC"/>
    <w:rsid w:val="007266EE"/>
    <w:rsid w:val="0073575F"/>
    <w:rsid w:val="00740BB1"/>
    <w:rsid w:val="007606A4"/>
    <w:rsid w:val="00764E22"/>
    <w:rsid w:val="00766A41"/>
    <w:rsid w:val="00776994"/>
    <w:rsid w:val="007801A0"/>
    <w:rsid w:val="00780722"/>
    <w:rsid w:val="00780E8A"/>
    <w:rsid w:val="00791647"/>
    <w:rsid w:val="00795CC4"/>
    <w:rsid w:val="007A3610"/>
    <w:rsid w:val="007A6ECD"/>
    <w:rsid w:val="007A7638"/>
    <w:rsid w:val="007C37CA"/>
    <w:rsid w:val="007E1EE5"/>
    <w:rsid w:val="007E30FF"/>
    <w:rsid w:val="007E59BE"/>
    <w:rsid w:val="007E7513"/>
    <w:rsid w:val="007F748E"/>
    <w:rsid w:val="00803540"/>
    <w:rsid w:val="008053B1"/>
    <w:rsid w:val="00806FDC"/>
    <w:rsid w:val="008105E3"/>
    <w:rsid w:val="00811E32"/>
    <w:rsid w:val="00817445"/>
    <w:rsid w:val="008179C2"/>
    <w:rsid w:val="00817A22"/>
    <w:rsid w:val="00842A96"/>
    <w:rsid w:val="00860208"/>
    <w:rsid w:val="008654BD"/>
    <w:rsid w:val="0087517F"/>
    <w:rsid w:val="0089394F"/>
    <w:rsid w:val="008A16DB"/>
    <w:rsid w:val="008A2B03"/>
    <w:rsid w:val="008A3C8B"/>
    <w:rsid w:val="008A51FA"/>
    <w:rsid w:val="008A78DC"/>
    <w:rsid w:val="008B1417"/>
    <w:rsid w:val="008B2D17"/>
    <w:rsid w:val="008B38C4"/>
    <w:rsid w:val="008B6DDF"/>
    <w:rsid w:val="008C70AD"/>
    <w:rsid w:val="008D0015"/>
    <w:rsid w:val="008D007B"/>
    <w:rsid w:val="008D0CE4"/>
    <w:rsid w:val="008D46C5"/>
    <w:rsid w:val="008E1433"/>
    <w:rsid w:val="008E2732"/>
    <w:rsid w:val="008E4F91"/>
    <w:rsid w:val="008F032B"/>
    <w:rsid w:val="008F242D"/>
    <w:rsid w:val="00901348"/>
    <w:rsid w:val="0090241F"/>
    <w:rsid w:val="009036FE"/>
    <w:rsid w:val="00905A58"/>
    <w:rsid w:val="0093075A"/>
    <w:rsid w:val="00936F93"/>
    <w:rsid w:val="0095317B"/>
    <w:rsid w:val="00953AB5"/>
    <w:rsid w:val="009544FE"/>
    <w:rsid w:val="009579AD"/>
    <w:rsid w:val="0096033E"/>
    <w:rsid w:val="00961C76"/>
    <w:rsid w:val="00961D43"/>
    <w:rsid w:val="00975021"/>
    <w:rsid w:val="00975DC9"/>
    <w:rsid w:val="00981348"/>
    <w:rsid w:val="00987E67"/>
    <w:rsid w:val="009A15FE"/>
    <w:rsid w:val="009A6548"/>
    <w:rsid w:val="009B0982"/>
    <w:rsid w:val="009B4CC3"/>
    <w:rsid w:val="009B731F"/>
    <w:rsid w:val="009D34A8"/>
    <w:rsid w:val="009D6ADF"/>
    <w:rsid w:val="009E371C"/>
    <w:rsid w:val="009E3C87"/>
    <w:rsid w:val="009E7600"/>
    <w:rsid w:val="009F6C47"/>
    <w:rsid w:val="00A03414"/>
    <w:rsid w:val="00A03B0F"/>
    <w:rsid w:val="00A25F7F"/>
    <w:rsid w:val="00A334FB"/>
    <w:rsid w:val="00A35A22"/>
    <w:rsid w:val="00A42484"/>
    <w:rsid w:val="00A43A35"/>
    <w:rsid w:val="00A47CC4"/>
    <w:rsid w:val="00A53581"/>
    <w:rsid w:val="00A54231"/>
    <w:rsid w:val="00A542F7"/>
    <w:rsid w:val="00A56EBA"/>
    <w:rsid w:val="00A75F1E"/>
    <w:rsid w:val="00A81778"/>
    <w:rsid w:val="00AB0967"/>
    <w:rsid w:val="00AC39BA"/>
    <w:rsid w:val="00AC5053"/>
    <w:rsid w:val="00AD5274"/>
    <w:rsid w:val="00AE233A"/>
    <w:rsid w:val="00AF6175"/>
    <w:rsid w:val="00AF724A"/>
    <w:rsid w:val="00B20F43"/>
    <w:rsid w:val="00B228D6"/>
    <w:rsid w:val="00B30D43"/>
    <w:rsid w:val="00B31BBB"/>
    <w:rsid w:val="00B47574"/>
    <w:rsid w:val="00B50999"/>
    <w:rsid w:val="00B57EC7"/>
    <w:rsid w:val="00B731E7"/>
    <w:rsid w:val="00B77668"/>
    <w:rsid w:val="00B823B5"/>
    <w:rsid w:val="00B8496A"/>
    <w:rsid w:val="00B856C5"/>
    <w:rsid w:val="00B8709E"/>
    <w:rsid w:val="00B90AD3"/>
    <w:rsid w:val="00BA665A"/>
    <w:rsid w:val="00BB213C"/>
    <w:rsid w:val="00BB2612"/>
    <w:rsid w:val="00BD00ED"/>
    <w:rsid w:val="00BD70FF"/>
    <w:rsid w:val="00BD7883"/>
    <w:rsid w:val="00BE25A7"/>
    <w:rsid w:val="00BE3555"/>
    <w:rsid w:val="00BE4C3B"/>
    <w:rsid w:val="00BF2BA0"/>
    <w:rsid w:val="00BF2EE4"/>
    <w:rsid w:val="00BF367B"/>
    <w:rsid w:val="00C11035"/>
    <w:rsid w:val="00C117F9"/>
    <w:rsid w:val="00C17A13"/>
    <w:rsid w:val="00C2118E"/>
    <w:rsid w:val="00C43C41"/>
    <w:rsid w:val="00C66D48"/>
    <w:rsid w:val="00C70A93"/>
    <w:rsid w:val="00C7120E"/>
    <w:rsid w:val="00C74186"/>
    <w:rsid w:val="00C751EC"/>
    <w:rsid w:val="00C828C9"/>
    <w:rsid w:val="00C86C54"/>
    <w:rsid w:val="00C910CE"/>
    <w:rsid w:val="00C92046"/>
    <w:rsid w:val="00C922DB"/>
    <w:rsid w:val="00CB0D2A"/>
    <w:rsid w:val="00CB70CD"/>
    <w:rsid w:val="00CB7337"/>
    <w:rsid w:val="00CC0121"/>
    <w:rsid w:val="00CC1B00"/>
    <w:rsid w:val="00CC6AF2"/>
    <w:rsid w:val="00CD27C2"/>
    <w:rsid w:val="00CE41BA"/>
    <w:rsid w:val="00CE4E42"/>
    <w:rsid w:val="00CF4DD1"/>
    <w:rsid w:val="00D10DC9"/>
    <w:rsid w:val="00D128A3"/>
    <w:rsid w:val="00D16963"/>
    <w:rsid w:val="00D17A51"/>
    <w:rsid w:val="00D345DC"/>
    <w:rsid w:val="00D35045"/>
    <w:rsid w:val="00D3626A"/>
    <w:rsid w:val="00D4636C"/>
    <w:rsid w:val="00D53C60"/>
    <w:rsid w:val="00D549BA"/>
    <w:rsid w:val="00D64EDA"/>
    <w:rsid w:val="00D65E55"/>
    <w:rsid w:val="00D72CD3"/>
    <w:rsid w:val="00D76063"/>
    <w:rsid w:val="00D87890"/>
    <w:rsid w:val="00D9165C"/>
    <w:rsid w:val="00D91D1A"/>
    <w:rsid w:val="00D95450"/>
    <w:rsid w:val="00DA1844"/>
    <w:rsid w:val="00DA2DEA"/>
    <w:rsid w:val="00DB08DA"/>
    <w:rsid w:val="00DC2C60"/>
    <w:rsid w:val="00DC34E9"/>
    <w:rsid w:val="00DC3877"/>
    <w:rsid w:val="00DD1B30"/>
    <w:rsid w:val="00DD5227"/>
    <w:rsid w:val="00DE1C20"/>
    <w:rsid w:val="00DE6F18"/>
    <w:rsid w:val="00DF027B"/>
    <w:rsid w:val="00DF20E8"/>
    <w:rsid w:val="00DF26CD"/>
    <w:rsid w:val="00E01AEE"/>
    <w:rsid w:val="00E060A3"/>
    <w:rsid w:val="00E16810"/>
    <w:rsid w:val="00E31EFE"/>
    <w:rsid w:val="00E4671C"/>
    <w:rsid w:val="00E54601"/>
    <w:rsid w:val="00E66621"/>
    <w:rsid w:val="00E71885"/>
    <w:rsid w:val="00E77900"/>
    <w:rsid w:val="00E86B71"/>
    <w:rsid w:val="00E916A6"/>
    <w:rsid w:val="00E921BC"/>
    <w:rsid w:val="00E92ACB"/>
    <w:rsid w:val="00EA0A86"/>
    <w:rsid w:val="00EA3507"/>
    <w:rsid w:val="00EA530B"/>
    <w:rsid w:val="00EB59C8"/>
    <w:rsid w:val="00F00D4C"/>
    <w:rsid w:val="00F02394"/>
    <w:rsid w:val="00F11195"/>
    <w:rsid w:val="00F11D5F"/>
    <w:rsid w:val="00F26EC0"/>
    <w:rsid w:val="00F4259C"/>
    <w:rsid w:val="00F50687"/>
    <w:rsid w:val="00F57DFB"/>
    <w:rsid w:val="00F621F1"/>
    <w:rsid w:val="00F64F75"/>
    <w:rsid w:val="00F65181"/>
    <w:rsid w:val="00F6768F"/>
    <w:rsid w:val="00F753C6"/>
    <w:rsid w:val="00F851EB"/>
    <w:rsid w:val="00FA1C7F"/>
    <w:rsid w:val="00FA209C"/>
    <w:rsid w:val="00FA32C8"/>
    <w:rsid w:val="00FA7ED5"/>
    <w:rsid w:val="00FB1C76"/>
    <w:rsid w:val="00FB286D"/>
    <w:rsid w:val="00FE1112"/>
    <w:rsid w:val="00FE434A"/>
    <w:rsid w:val="00FE4D83"/>
    <w:rsid w:val="00FF10A0"/>
    <w:rsid w:val="0159301C"/>
    <w:rsid w:val="015E0632"/>
    <w:rsid w:val="01826A7C"/>
    <w:rsid w:val="03625A9A"/>
    <w:rsid w:val="03920A67"/>
    <w:rsid w:val="03CD1A9F"/>
    <w:rsid w:val="0413475F"/>
    <w:rsid w:val="05483AD3"/>
    <w:rsid w:val="05CA098C"/>
    <w:rsid w:val="060A6FDB"/>
    <w:rsid w:val="081163FE"/>
    <w:rsid w:val="08145EEF"/>
    <w:rsid w:val="08293CDF"/>
    <w:rsid w:val="086F2EC2"/>
    <w:rsid w:val="091837BC"/>
    <w:rsid w:val="0A5922DF"/>
    <w:rsid w:val="0C9E222B"/>
    <w:rsid w:val="0D344206"/>
    <w:rsid w:val="0DC91529"/>
    <w:rsid w:val="0DF465A6"/>
    <w:rsid w:val="0F032819"/>
    <w:rsid w:val="10725EA8"/>
    <w:rsid w:val="11496C09"/>
    <w:rsid w:val="11C72224"/>
    <w:rsid w:val="11EE5A02"/>
    <w:rsid w:val="11FD79F3"/>
    <w:rsid w:val="152F25BA"/>
    <w:rsid w:val="154C316C"/>
    <w:rsid w:val="18CE2586"/>
    <w:rsid w:val="19EC1A33"/>
    <w:rsid w:val="1A501008"/>
    <w:rsid w:val="1A516B2E"/>
    <w:rsid w:val="1A5E1468"/>
    <w:rsid w:val="1A66082C"/>
    <w:rsid w:val="1AC90DBB"/>
    <w:rsid w:val="1B7B0307"/>
    <w:rsid w:val="1BB9498B"/>
    <w:rsid w:val="1C3D4899"/>
    <w:rsid w:val="20696A06"/>
    <w:rsid w:val="22484CBB"/>
    <w:rsid w:val="242001D3"/>
    <w:rsid w:val="24BE3012"/>
    <w:rsid w:val="24DB1E16"/>
    <w:rsid w:val="27F60D15"/>
    <w:rsid w:val="288E0241"/>
    <w:rsid w:val="28B27332"/>
    <w:rsid w:val="29437F8A"/>
    <w:rsid w:val="2C016606"/>
    <w:rsid w:val="2C3A1B18"/>
    <w:rsid w:val="2D033DF6"/>
    <w:rsid w:val="30B73737"/>
    <w:rsid w:val="31F97D80"/>
    <w:rsid w:val="3203475A"/>
    <w:rsid w:val="32AF30A5"/>
    <w:rsid w:val="35C12962"/>
    <w:rsid w:val="389425B0"/>
    <w:rsid w:val="399A1E48"/>
    <w:rsid w:val="39C42A21"/>
    <w:rsid w:val="3A125E82"/>
    <w:rsid w:val="3A79380C"/>
    <w:rsid w:val="3AF45588"/>
    <w:rsid w:val="3CA628B2"/>
    <w:rsid w:val="3E9E1A93"/>
    <w:rsid w:val="3F4A1C1A"/>
    <w:rsid w:val="422E75D1"/>
    <w:rsid w:val="429733C9"/>
    <w:rsid w:val="43664B49"/>
    <w:rsid w:val="452D3B70"/>
    <w:rsid w:val="461D5993"/>
    <w:rsid w:val="48B545A9"/>
    <w:rsid w:val="48F86243"/>
    <w:rsid w:val="49282FCC"/>
    <w:rsid w:val="494E0559"/>
    <w:rsid w:val="4B5D2CD5"/>
    <w:rsid w:val="4B870078"/>
    <w:rsid w:val="4C285091"/>
    <w:rsid w:val="4E8B1908"/>
    <w:rsid w:val="4F2204BE"/>
    <w:rsid w:val="4FBF7ABB"/>
    <w:rsid w:val="4FC926E8"/>
    <w:rsid w:val="50A9776B"/>
    <w:rsid w:val="51752B27"/>
    <w:rsid w:val="51AE428B"/>
    <w:rsid w:val="535B7AFB"/>
    <w:rsid w:val="54CC5154"/>
    <w:rsid w:val="55E97640"/>
    <w:rsid w:val="570F1328"/>
    <w:rsid w:val="58013859"/>
    <w:rsid w:val="58207565"/>
    <w:rsid w:val="589F66DB"/>
    <w:rsid w:val="593B28A8"/>
    <w:rsid w:val="5A490E2C"/>
    <w:rsid w:val="5A6F20DD"/>
    <w:rsid w:val="5B044F1C"/>
    <w:rsid w:val="5B215ACE"/>
    <w:rsid w:val="5B6559BA"/>
    <w:rsid w:val="5C797243"/>
    <w:rsid w:val="5D521F6E"/>
    <w:rsid w:val="5DCD7001"/>
    <w:rsid w:val="5F531FCE"/>
    <w:rsid w:val="5FD255E8"/>
    <w:rsid w:val="60C97D40"/>
    <w:rsid w:val="6166248C"/>
    <w:rsid w:val="64E2007C"/>
    <w:rsid w:val="656C3DE9"/>
    <w:rsid w:val="65817895"/>
    <w:rsid w:val="666A0329"/>
    <w:rsid w:val="66D439F4"/>
    <w:rsid w:val="6A244C92"/>
    <w:rsid w:val="6A3A2708"/>
    <w:rsid w:val="6A667059"/>
    <w:rsid w:val="6A7C02EA"/>
    <w:rsid w:val="6B56531F"/>
    <w:rsid w:val="6B833C3B"/>
    <w:rsid w:val="6BF863D7"/>
    <w:rsid w:val="6CE77CE9"/>
    <w:rsid w:val="6DA53E85"/>
    <w:rsid w:val="6E076DA5"/>
    <w:rsid w:val="6ED360EE"/>
    <w:rsid w:val="6ED547AD"/>
    <w:rsid w:val="6EF235B1"/>
    <w:rsid w:val="70B53E34"/>
    <w:rsid w:val="716A5681"/>
    <w:rsid w:val="71E52F59"/>
    <w:rsid w:val="73E159A2"/>
    <w:rsid w:val="75EF77EC"/>
    <w:rsid w:val="76CD220E"/>
    <w:rsid w:val="77E12415"/>
    <w:rsid w:val="77FC0FFD"/>
    <w:rsid w:val="788C05D2"/>
    <w:rsid w:val="79C97604"/>
    <w:rsid w:val="7B8E4662"/>
    <w:rsid w:val="7DCE51E9"/>
    <w:rsid w:val="7DDF661B"/>
    <w:rsid w:val="7DF82266"/>
    <w:rsid w:val="7E2B263C"/>
    <w:rsid w:val="7EE12CFA"/>
    <w:rsid w:val="7EED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  <w14:docId w14:val="0B1E8A52"/>
  <w15:docId w15:val="{91025713-24D7-4FD6-9F07-BCB76ED64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rFonts w:ascii="Calibri" w:hAnsi="Calibri"/>
      <w:sz w:val="22"/>
      <w:szCs w:val="22"/>
    </w:rPr>
  </w:style>
  <w:style w:type="paragraph" w:styleId="2">
    <w:name w:val="heading 2"/>
    <w:basedOn w:val="a"/>
    <w:next w:val="a"/>
    <w:link w:val="20"/>
    <w:qFormat/>
    <w:pPr>
      <w:keepNext/>
      <w:keepLines/>
      <w:widowControl w:val="0"/>
      <w:spacing w:before="60" w:after="60" w:line="312" w:lineRule="auto"/>
      <w:ind w:firstLineChars="200" w:firstLine="200"/>
      <w:jc w:val="both"/>
      <w:outlineLvl w:val="1"/>
    </w:pPr>
    <w:rPr>
      <w:rFonts w:ascii="Times New Roman" w:eastAsia="黑体" w:hAnsi="Times New Roman"/>
      <w:bCs/>
      <w:kern w:val="2"/>
      <w:sz w:val="24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20">
    <w:name w:val="标题 2 字符"/>
    <w:link w:val="2"/>
    <w:qFormat/>
    <w:rPr>
      <w:rFonts w:ascii="Times New Roman" w:eastAsia="黑体" w:hAnsi="Times New Roman"/>
      <w:bCs/>
      <w:kern w:val="2"/>
      <w:sz w:val="24"/>
      <w:szCs w:val="32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仿宋_GB2312" w:eastAsia="仿宋_GB2312" w:hAnsiTheme="minorHAnsi" w:cs="仿宋_GB2312"/>
      <w:color w:val="000000"/>
      <w:sz w:val="24"/>
      <w:szCs w:val="24"/>
    </w:rPr>
  </w:style>
  <w:style w:type="character" w:customStyle="1" w:styleId="a4">
    <w:name w:val="日期 字符"/>
    <w:basedOn w:val="a0"/>
    <w:link w:val="a3"/>
    <w:uiPriority w:val="99"/>
    <w:semiHidden/>
    <w:qFormat/>
    <w:rPr>
      <w:sz w:val="22"/>
      <w:szCs w:val="22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4EB860-E50B-4497-A51D-27F28BACF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310</Words>
  <Characters>1769</Characters>
  <Application>Microsoft Office Word</Application>
  <DocSecurity>0</DocSecurity>
  <Lines>14</Lines>
  <Paragraphs>4</Paragraphs>
  <ScaleCrop>false</ScaleCrop>
  <Company>Users</Company>
  <LinksUpToDate>false</LinksUpToDate>
  <CharactersWithSpaces>2075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张建超</dc:creator>
  <cp:lastModifiedBy>ThinkPad</cp:lastModifiedBy>
  <cp:revision>603</cp:revision>
  <cp:lastPrinted>2020-09-24T07:56:00Z</cp:lastPrinted>
  <dcterms:created xsi:type="dcterms:W3CDTF">2013-09-25T07:33:00Z</dcterms:created>
  <dcterms:modified xsi:type="dcterms:W3CDTF">2025-09-07T13:38:00Z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BDC0EE00CC274B548F5FB889AF0CEF3C_12</vt:lpwstr>
  </property>
  <property fmtid="{D5CDD505-2E9C-101B-9397-08002B2CF9AE}" pid="4" name="KSOTemplateDocerSaveRecord">
    <vt:lpwstr>eyJoZGlkIjoiZTk4ZTlmYzdlNmQzZmY5MDQ5ZjI2Njc3MzZlYjk3YWYiLCJ1c2VySWQiOiI0NjU1Nzg2MzcifQ==</vt:lpwstr>
  </property>
</Properties>
</file>