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CDA2F" w14:textId="77777777" w:rsidR="00ED0CE4" w:rsidRDefault="008549DE">
      <w:pPr>
        <w:spacing w:line="360" w:lineRule="auto"/>
        <w:jc w:val="center"/>
        <w:rPr>
          <w:rFonts w:ascii="黑体" w:eastAsia="黑体"/>
          <w:sz w:val="32"/>
          <w:szCs w:val="32"/>
        </w:rPr>
      </w:pPr>
      <w:r>
        <w:rPr>
          <w:rFonts w:ascii="黑体" w:eastAsia="黑体" w:hint="eastAsia"/>
          <w:sz w:val="32"/>
          <w:szCs w:val="32"/>
        </w:rPr>
        <w:t>商学院</w:t>
      </w:r>
      <w:r>
        <w:rPr>
          <w:rFonts w:ascii="黑体" w:eastAsia="黑体" w:hint="eastAsia"/>
          <w:sz w:val="32"/>
          <w:szCs w:val="32"/>
        </w:rPr>
        <w:t>2022</w:t>
      </w:r>
      <w:r>
        <w:rPr>
          <w:rFonts w:ascii="黑体" w:eastAsia="黑体" w:hint="eastAsia"/>
          <w:sz w:val="32"/>
          <w:szCs w:val="32"/>
        </w:rPr>
        <w:t>届推荐优秀应届本科毕业生</w:t>
      </w:r>
    </w:p>
    <w:p w14:paraId="160AE012" w14:textId="77777777" w:rsidR="00ED0CE4" w:rsidRDefault="008549DE">
      <w:pPr>
        <w:spacing w:line="360" w:lineRule="auto"/>
        <w:jc w:val="center"/>
        <w:rPr>
          <w:sz w:val="24"/>
        </w:rPr>
      </w:pPr>
      <w:r>
        <w:rPr>
          <w:rFonts w:ascii="黑体" w:eastAsia="黑体" w:hint="eastAsia"/>
          <w:sz w:val="32"/>
          <w:szCs w:val="32"/>
        </w:rPr>
        <w:t>免试攻读研究生的工作细则</w:t>
      </w:r>
    </w:p>
    <w:p w14:paraId="3A42BF59" w14:textId="77777777" w:rsidR="00ED0CE4" w:rsidRDefault="008549DE">
      <w:pPr>
        <w:spacing w:line="360" w:lineRule="auto"/>
        <w:ind w:firstLine="437"/>
        <w:rPr>
          <w:sz w:val="24"/>
        </w:rPr>
      </w:pPr>
      <w:r>
        <w:rPr>
          <w:rFonts w:hint="eastAsia"/>
          <w:sz w:val="24"/>
        </w:rPr>
        <w:t xml:space="preserve"> </w:t>
      </w:r>
      <w:r>
        <w:rPr>
          <w:rFonts w:hint="eastAsia"/>
          <w:sz w:val="24"/>
        </w:rPr>
        <w:t>为培养全面发展的高素质人才，根据《四川大学推荐优秀应届本科毕业生免试攻读研究生的实施办法》及学校教务处相关通知，特制定</w:t>
      </w:r>
      <w:r>
        <w:rPr>
          <w:rFonts w:hint="eastAsia"/>
          <w:sz w:val="24"/>
        </w:rPr>
        <w:t>本实施办法。</w:t>
      </w:r>
    </w:p>
    <w:p w14:paraId="7309666C" w14:textId="3BB68319" w:rsidR="00B54202" w:rsidRPr="00B54202" w:rsidRDefault="00B54202" w:rsidP="00B54202">
      <w:pPr>
        <w:pStyle w:val="a8"/>
        <w:numPr>
          <w:ilvl w:val="0"/>
          <w:numId w:val="3"/>
        </w:numPr>
        <w:spacing w:beforeLines="50" w:before="156" w:line="360" w:lineRule="auto"/>
        <w:ind w:firstLineChars="0"/>
        <w:rPr>
          <w:b/>
          <w:sz w:val="24"/>
        </w:rPr>
      </w:pPr>
      <w:r w:rsidRPr="00B54202">
        <w:rPr>
          <w:rFonts w:hint="eastAsia"/>
          <w:b/>
          <w:sz w:val="24"/>
        </w:rPr>
        <w:t>推荐原则</w:t>
      </w:r>
    </w:p>
    <w:p w14:paraId="096CE090" w14:textId="7802BC3F" w:rsidR="00B54202" w:rsidRPr="00B54202" w:rsidRDefault="00B54202" w:rsidP="00B54202">
      <w:pPr>
        <w:pStyle w:val="a8"/>
        <w:spacing w:line="360" w:lineRule="auto"/>
        <w:ind w:left="499" w:firstLine="480"/>
        <w:rPr>
          <w:rFonts w:ascii="宋体" w:hAnsi="宋体" w:hint="eastAsia"/>
          <w:bCs/>
          <w:sz w:val="24"/>
        </w:rPr>
      </w:pPr>
      <w:r>
        <w:rPr>
          <w:rFonts w:ascii="宋体" w:hAnsi="宋体" w:hint="eastAsia"/>
          <w:bCs/>
          <w:sz w:val="24"/>
        </w:rPr>
        <w:t>1</w:t>
      </w:r>
      <w:r>
        <w:rPr>
          <w:rFonts w:ascii="宋体" w:hAnsi="宋体"/>
          <w:bCs/>
          <w:sz w:val="24"/>
        </w:rPr>
        <w:t xml:space="preserve">. </w:t>
      </w:r>
      <w:proofErr w:type="gramStart"/>
      <w:r w:rsidRPr="00B54202">
        <w:rPr>
          <w:rFonts w:ascii="宋体" w:hAnsi="宋体" w:hint="eastAsia"/>
          <w:bCs/>
          <w:sz w:val="24"/>
        </w:rPr>
        <w:t>推免工作</w:t>
      </w:r>
      <w:proofErr w:type="gramEnd"/>
      <w:r w:rsidRPr="00B54202">
        <w:rPr>
          <w:rFonts w:ascii="宋体" w:hAnsi="宋体" w:hint="eastAsia"/>
          <w:bCs/>
          <w:sz w:val="24"/>
        </w:rPr>
        <w:t>本着公平、公正、公开的工作原则，程序透明，操作规范，结果公开。</w:t>
      </w:r>
    </w:p>
    <w:p w14:paraId="30EF9A3A" w14:textId="6AC8CFBA" w:rsidR="00B54202" w:rsidRPr="00B54202" w:rsidRDefault="00B54202" w:rsidP="00B54202">
      <w:pPr>
        <w:pStyle w:val="a8"/>
        <w:spacing w:line="360" w:lineRule="auto"/>
        <w:ind w:left="499" w:firstLine="480"/>
        <w:rPr>
          <w:rFonts w:ascii="宋体" w:hAnsi="宋体" w:hint="eastAsia"/>
          <w:bCs/>
          <w:sz w:val="24"/>
        </w:rPr>
      </w:pPr>
      <w:r>
        <w:rPr>
          <w:rFonts w:ascii="宋体" w:hAnsi="宋体" w:hint="eastAsia"/>
          <w:bCs/>
          <w:sz w:val="24"/>
        </w:rPr>
        <w:t>2</w:t>
      </w:r>
      <w:r>
        <w:rPr>
          <w:rFonts w:ascii="宋体" w:hAnsi="宋体"/>
          <w:bCs/>
          <w:sz w:val="24"/>
        </w:rPr>
        <w:t xml:space="preserve">. </w:t>
      </w:r>
      <w:r w:rsidRPr="00B54202">
        <w:rPr>
          <w:rFonts w:ascii="宋体" w:hAnsi="宋体" w:hint="eastAsia"/>
          <w:bCs/>
          <w:sz w:val="24"/>
        </w:rPr>
        <w:t>坚持择优推荐原则，建立推免生遴选过程的科学评价体系，形成激励本科生勤奋学习、全面发展的正确导向。</w:t>
      </w:r>
    </w:p>
    <w:p w14:paraId="72FC7976" w14:textId="1D561B7E" w:rsidR="00B54202" w:rsidRPr="00B54202" w:rsidRDefault="00B54202" w:rsidP="00B54202">
      <w:pPr>
        <w:pStyle w:val="a8"/>
        <w:spacing w:line="360" w:lineRule="auto"/>
        <w:ind w:left="499" w:firstLine="480"/>
        <w:rPr>
          <w:rFonts w:ascii="宋体" w:hAnsi="宋体" w:hint="eastAsia"/>
          <w:bCs/>
          <w:sz w:val="24"/>
        </w:rPr>
      </w:pPr>
      <w:r>
        <w:rPr>
          <w:rFonts w:ascii="宋体" w:hAnsi="宋体" w:hint="eastAsia"/>
          <w:bCs/>
          <w:sz w:val="24"/>
        </w:rPr>
        <w:t>3</w:t>
      </w:r>
      <w:r>
        <w:rPr>
          <w:rFonts w:ascii="宋体" w:hAnsi="宋体"/>
          <w:bCs/>
          <w:sz w:val="24"/>
        </w:rPr>
        <w:t xml:space="preserve">. </w:t>
      </w:r>
      <w:r w:rsidRPr="00B54202">
        <w:rPr>
          <w:rFonts w:ascii="宋体" w:hAnsi="宋体" w:hint="eastAsia"/>
          <w:bCs/>
          <w:sz w:val="24"/>
        </w:rPr>
        <w:t>坚持对学生进行德智体美劳全面考察。把学生的道德品质和人格素养作为推免生遴选的重要考核内容；学业考核以学习成绩和一贯表现为基础，突出创新创业能力考察，强化对考生科研创新潜质和专业能力倾向的鉴定。</w:t>
      </w:r>
    </w:p>
    <w:p w14:paraId="77BD7ECD" w14:textId="5ACC8E44" w:rsidR="00B54202" w:rsidRPr="00B54202" w:rsidRDefault="00B54202" w:rsidP="00B54202">
      <w:pPr>
        <w:pStyle w:val="a8"/>
        <w:spacing w:line="360" w:lineRule="auto"/>
        <w:ind w:left="499" w:firstLine="480"/>
        <w:rPr>
          <w:rFonts w:ascii="宋体" w:hAnsi="宋体" w:hint="eastAsia"/>
          <w:bCs/>
          <w:sz w:val="24"/>
        </w:rPr>
      </w:pPr>
      <w:r w:rsidRPr="00B54202">
        <w:rPr>
          <w:rFonts w:ascii="宋体" w:hAnsi="宋体" w:hint="eastAsia"/>
          <w:bCs/>
          <w:sz w:val="24"/>
        </w:rPr>
        <w:t>推免生遴选过程严格执行回避政策，</w:t>
      </w:r>
      <w:proofErr w:type="gramStart"/>
      <w:r w:rsidRPr="00B54202">
        <w:rPr>
          <w:rFonts w:ascii="宋体" w:hAnsi="宋体" w:hint="eastAsia"/>
          <w:bCs/>
          <w:sz w:val="24"/>
        </w:rPr>
        <w:t>推免相关</w:t>
      </w:r>
      <w:proofErr w:type="gramEnd"/>
      <w:r w:rsidRPr="00B54202">
        <w:rPr>
          <w:rFonts w:ascii="宋体" w:hAnsi="宋体" w:hint="eastAsia"/>
          <w:bCs/>
          <w:sz w:val="24"/>
        </w:rPr>
        <w:t>工作人员有直系亲属或利益相关人员（如收费辅导教学等）报名参加本</w:t>
      </w:r>
      <w:proofErr w:type="gramStart"/>
      <w:r w:rsidRPr="00B54202">
        <w:rPr>
          <w:rFonts w:ascii="宋体" w:hAnsi="宋体" w:hint="eastAsia"/>
          <w:bCs/>
          <w:sz w:val="24"/>
        </w:rPr>
        <w:t>单位推免招生</w:t>
      </w:r>
      <w:proofErr w:type="gramEnd"/>
      <w:r w:rsidRPr="00B54202">
        <w:rPr>
          <w:rFonts w:ascii="宋体" w:hAnsi="宋体" w:hint="eastAsia"/>
          <w:bCs/>
          <w:sz w:val="24"/>
        </w:rPr>
        <w:t>的应主动申请回避，有非直系亲属等报名</w:t>
      </w:r>
      <w:proofErr w:type="gramStart"/>
      <w:r w:rsidRPr="00B54202">
        <w:rPr>
          <w:rFonts w:ascii="宋体" w:hAnsi="宋体" w:hint="eastAsia"/>
          <w:bCs/>
          <w:sz w:val="24"/>
        </w:rPr>
        <w:t>参加推免招生</w:t>
      </w:r>
      <w:proofErr w:type="gramEnd"/>
      <w:r w:rsidRPr="00B54202">
        <w:rPr>
          <w:rFonts w:ascii="宋体" w:hAnsi="宋体" w:hint="eastAsia"/>
          <w:bCs/>
          <w:sz w:val="24"/>
        </w:rPr>
        <w:t>的要主动报备，相关学生</w:t>
      </w:r>
      <w:proofErr w:type="gramStart"/>
      <w:r w:rsidRPr="00B54202">
        <w:rPr>
          <w:rFonts w:ascii="宋体" w:hAnsi="宋体" w:hint="eastAsia"/>
          <w:bCs/>
          <w:sz w:val="24"/>
        </w:rPr>
        <w:t>申请推免资格</w:t>
      </w:r>
      <w:proofErr w:type="gramEnd"/>
      <w:r w:rsidRPr="00B54202">
        <w:rPr>
          <w:rFonts w:ascii="宋体" w:hAnsi="宋体" w:hint="eastAsia"/>
          <w:bCs/>
          <w:sz w:val="24"/>
        </w:rPr>
        <w:t>时也应主动向学校报备声明。</w:t>
      </w:r>
    </w:p>
    <w:p w14:paraId="2DB384A3" w14:textId="629F2AF6" w:rsidR="00ED0CE4" w:rsidRDefault="00B54202">
      <w:pPr>
        <w:spacing w:beforeLines="50" w:before="156" w:line="360" w:lineRule="auto"/>
        <w:rPr>
          <w:b/>
          <w:sz w:val="24"/>
        </w:rPr>
      </w:pPr>
      <w:r>
        <w:rPr>
          <w:rFonts w:hint="eastAsia"/>
          <w:b/>
          <w:sz w:val="24"/>
        </w:rPr>
        <w:t>二</w:t>
      </w:r>
      <w:r w:rsidR="008549DE">
        <w:rPr>
          <w:rFonts w:hint="eastAsia"/>
          <w:b/>
          <w:sz w:val="24"/>
        </w:rPr>
        <w:t>、</w:t>
      </w:r>
      <w:r w:rsidR="008549DE">
        <w:rPr>
          <w:rFonts w:hint="eastAsia"/>
          <w:b/>
          <w:sz w:val="24"/>
        </w:rPr>
        <w:t>组织领导</w:t>
      </w:r>
    </w:p>
    <w:p w14:paraId="5AF429BE" w14:textId="77777777" w:rsidR="00ED0CE4" w:rsidRDefault="008549DE">
      <w:pPr>
        <w:spacing w:line="360" w:lineRule="auto"/>
        <w:ind w:firstLine="437"/>
        <w:rPr>
          <w:sz w:val="24"/>
        </w:rPr>
      </w:pPr>
      <w:r>
        <w:rPr>
          <w:rFonts w:hint="eastAsia"/>
          <w:sz w:val="24"/>
        </w:rPr>
        <w:t>学院成立推荐免试硕士研究生遴选工作小组。工作小组组长由学院分管教学副院长担任，副组长由学院分管学生工作副书记担任</w:t>
      </w:r>
      <w:r>
        <w:rPr>
          <w:rFonts w:hint="eastAsia"/>
          <w:sz w:val="24"/>
        </w:rPr>
        <w:t>，</w:t>
      </w:r>
      <w:r>
        <w:rPr>
          <w:rFonts w:hint="eastAsia"/>
          <w:sz w:val="24"/>
        </w:rPr>
        <w:t>成员由各专业负责人、</w:t>
      </w:r>
      <w:r>
        <w:rPr>
          <w:rFonts w:hint="eastAsia"/>
          <w:sz w:val="24"/>
        </w:rPr>
        <w:t>教授委员会委员</w:t>
      </w:r>
      <w:r>
        <w:rPr>
          <w:rFonts w:hint="eastAsia"/>
          <w:sz w:val="24"/>
        </w:rPr>
        <w:t>组成。同时设立专家</w:t>
      </w:r>
      <w:r>
        <w:rPr>
          <w:rFonts w:hint="eastAsia"/>
          <w:sz w:val="24"/>
        </w:rPr>
        <w:t>审核</w:t>
      </w:r>
      <w:r>
        <w:rPr>
          <w:rFonts w:hint="eastAsia"/>
          <w:sz w:val="24"/>
        </w:rPr>
        <w:t>小组</w:t>
      </w:r>
      <w:r>
        <w:rPr>
          <w:rFonts w:hint="eastAsia"/>
          <w:sz w:val="24"/>
        </w:rPr>
        <w:t>，负责推免</w:t>
      </w:r>
      <w:r>
        <w:rPr>
          <w:rFonts w:hint="eastAsia"/>
          <w:sz w:val="24"/>
        </w:rPr>
        <w:t>生</w:t>
      </w:r>
      <w:r>
        <w:rPr>
          <w:rFonts w:hint="eastAsia"/>
          <w:sz w:val="24"/>
        </w:rPr>
        <w:t>创新能力及潜质鉴定和材料审核工作</w:t>
      </w:r>
      <w:r>
        <w:rPr>
          <w:rFonts w:hint="eastAsia"/>
          <w:sz w:val="24"/>
        </w:rPr>
        <w:t>。小组成员为各系</w:t>
      </w:r>
      <w:proofErr w:type="gramStart"/>
      <w:r>
        <w:rPr>
          <w:rFonts w:hint="eastAsia"/>
          <w:sz w:val="24"/>
        </w:rPr>
        <w:t>系</w:t>
      </w:r>
      <w:proofErr w:type="gramEnd"/>
      <w:r>
        <w:rPr>
          <w:rFonts w:hint="eastAsia"/>
          <w:sz w:val="24"/>
        </w:rPr>
        <w:t>主任及专业教师。</w:t>
      </w:r>
    </w:p>
    <w:p w14:paraId="63F257A1" w14:textId="77777777" w:rsidR="00ED0CE4" w:rsidRDefault="008549DE">
      <w:pPr>
        <w:spacing w:line="360" w:lineRule="auto"/>
        <w:ind w:firstLine="437"/>
        <w:rPr>
          <w:sz w:val="24"/>
        </w:rPr>
      </w:pPr>
      <w:r>
        <w:rPr>
          <w:rFonts w:hint="eastAsia"/>
          <w:sz w:val="24"/>
        </w:rPr>
        <w:t>以上工作小组和专家</w:t>
      </w:r>
      <w:r>
        <w:rPr>
          <w:rFonts w:hint="eastAsia"/>
          <w:sz w:val="24"/>
        </w:rPr>
        <w:t>审</w:t>
      </w:r>
      <w:r>
        <w:rPr>
          <w:rFonts w:hint="eastAsia"/>
          <w:sz w:val="24"/>
        </w:rPr>
        <w:t>核小组成员均不少于</w:t>
      </w:r>
      <w:r>
        <w:rPr>
          <w:rFonts w:hint="eastAsia"/>
          <w:sz w:val="24"/>
        </w:rPr>
        <w:t>5</w:t>
      </w:r>
      <w:r>
        <w:rPr>
          <w:rFonts w:hint="eastAsia"/>
          <w:sz w:val="24"/>
        </w:rPr>
        <w:t>人。</w:t>
      </w:r>
    </w:p>
    <w:p w14:paraId="6318B41F" w14:textId="77777777" w:rsidR="00ED0CE4" w:rsidRDefault="008549DE">
      <w:pPr>
        <w:spacing w:line="360" w:lineRule="auto"/>
        <w:ind w:firstLine="437"/>
        <w:rPr>
          <w:sz w:val="24"/>
        </w:rPr>
      </w:pPr>
      <w:r>
        <w:rPr>
          <w:rFonts w:hint="eastAsia"/>
          <w:sz w:val="24"/>
        </w:rPr>
        <w:t>该项工作在公</w:t>
      </w:r>
      <w:r>
        <w:rPr>
          <w:rFonts w:hint="eastAsia"/>
          <w:sz w:val="24"/>
        </w:rPr>
        <w:t>平</w:t>
      </w:r>
      <w:r>
        <w:rPr>
          <w:rFonts w:hint="eastAsia"/>
          <w:sz w:val="24"/>
        </w:rPr>
        <w:t>、公</w:t>
      </w:r>
      <w:r>
        <w:rPr>
          <w:rFonts w:hint="eastAsia"/>
          <w:sz w:val="24"/>
        </w:rPr>
        <w:t>开、</w:t>
      </w:r>
      <w:r>
        <w:rPr>
          <w:rFonts w:hint="eastAsia"/>
          <w:sz w:val="24"/>
        </w:rPr>
        <w:t>公</w:t>
      </w:r>
      <w:r>
        <w:rPr>
          <w:rFonts w:hint="eastAsia"/>
          <w:sz w:val="24"/>
        </w:rPr>
        <w:t>正</w:t>
      </w:r>
      <w:r>
        <w:rPr>
          <w:rFonts w:hint="eastAsia"/>
          <w:sz w:val="24"/>
        </w:rPr>
        <w:t>的原则下进行，由学院纪委监督执行。</w:t>
      </w:r>
    </w:p>
    <w:p w14:paraId="45C2F409" w14:textId="7C3E1D71" w:rsidR="00ED0CE4" w:rsidRDefault="00B54202">
      <w:pPr>
        <w:spacing w:beforeLines="50" w:before="156" w:line="360" w:lineRule="auto"/>
        <w:rPr>
          <w:b/>
          <w:sz w:val="24"/>
        </w:rPr>
      </w:pPr>
      <w:r>
        <w:rPr>
          <w:rFonts w:hint="eastAsia"/>
          <w:b/>
          <w:sz w:val="24"/>
        </w:rPr>
        <w:t>三</w:t>
      </w:r>
      <w:r w:rsidR="008549DE">
        <w:rPr>
          <w:rFonts w:hint="eastAsia"/>
          <w:b/>
          <w:sz w:val="24"/>
        </w:rPr>
        <w:t>、</w:t>
      </w:r>
      <w:r w:rsidR="008549DE">
        <w:rPr>
          <w:rFonts w:hint="eastAsia"/>
          <w:b/>
          <w:sz w:val="24"/>
        </w:rPr>
        <w:t>推荐</w:t>
      </w:r>
      <w:r w:rsidR="008549DE">
        <w:rPr>
          <w:rFonts w:hint="eastAsia"/>
          <w:b/>
          <w:sz w:val="24"/>
        </w:rPr>
        <w:t>条件</w:t>
      </w:r>
    </w:p>
    <w:p w14:paraId="7175E92B" w14:textId="54E110BB" w:rsidR="00B54202" w:rsidRDefault="00B54202">
      <w:pPr>
        <w:spacing w:line="360" w:lineRule="auto"/>
        <w:ind w:firstLineChars="200" w:firstLine="480"/>
        <w:rPr>
          <w:sz w:val="24"/>
        </w:rPr>
      </w:pPr>
      <w:r w:rsidRPr="00B54202">
        <w:rPr>
          <w:rFonts w:hint="eastAsia"/>
          <w:sz w:val="24"/>
        </w:rPr>
        <w:t>推免生须为纳入国家普通招生计划录取的我校全日制本科应届毕业生（不含第二学士学位和委托培养的学生）并符合下列条件：</w:t>
      </w:r>
    </w:p>
    <w:p w14:paraId="594BC593" w14:textId="59964632" w:rsidR="00B54202" w:rsidRPr="00B54202" w:rsidRDefault="00B54202" w:rsidP="00B54202">
      <w:pPr>
        <w:pStyle w:val="a8"/>
        <w:numPr>
          <w:ilvl w:val="0"/>
          <w:numId w:val="4"/>
        </w:numPr>
        <w:spacing w:line="360" w:lineRule="auto"/>
        <w:ind w:firstLineChars="0"/>
        <w:rPr>
          <w:sz w:val="24"/>
        </w:rPr>
      </w:pPr>
      <w:r w:rsidRPr="00B54202">
        <w:rPr>
          <w:rFonts w:hint="eastAsia"/>
          <w:sz w:val="24"/>
        </w:rPr>
        <w:t>基本条件</w:t>
      </w:r>
    </w:p>
    <w:p w14:paraId="4746FFAF" w14:textId="7DD84EDF" w:rsidR="00B54202" w:rsidRPr="00B54202" w:rsidRDefault="00B54202" w:rsidP="00B54202">
      <w:pPr>
        <w:spacing w:line="360" w:lineRule="auto"/>
        <w:ind w:firstLineChars="200" w:firstLine="480"/>
        <w:rPr>
          <w:sz w:val="24"/>
        </w:rPr>
      </w:pPr>
      <w:r w:rsidRPr="00B54202">
        <w:rPr>
          <w:rFonts w:hint="eastAsia"/>
          <w:sz w:val="24"/>
        </w:rPr>
        <w:t>（</w:t>
      </w:r>
      <w:r w:rsidRPr="00B54202">
        <w:rPr>
          <w:rFonts w:hint="eastAsia"/>
          <w:sz w:val="24"/>
        </w:rPr>
        <w:t>1</w:t>
      </w:r>
      <w:r w:rsidRPr="00B54202">
        <w:rPr>
          <w:rFonts w:hint="eastAsia"/>
          <w:sz w:val="24"/>
        </w:rPr>
        <w:t>）模范</w:t>
      </w:r>
      <w:proofErr w:type="gramStart"/>
      <w:r w:rsidRPr="00B54202">
        <w:rPr>
          <w:rFonts w:hint="eastAsia"/>
          <w:sz w:val="24"/>
        </w:rPr>
        <w:t>践行</w:t>
      </w:r>
      <w:proofErr w:type="gramEnd"/>
      <w:r w:rsidRPr="00B54202">
        <w:rPr>
          <w:rFonts w:hint="eastAsia"/>
          <w:sz w:val="24"/>
        </w:rPr>
        <w:t>社会主义核心价值观，积极向上，身心健康。</w:t>
      </w:r>
    </w:p>
    <w:p w14:paraId="515D08BC" w14:textId="22BC264D" w:rsidR="00B54202" w:rsidRPr="00B54202" w:rsidRDefault="00B54202" w:rsidP="00B54202">
      <w:pPr>
        <w:spacing w:line="360" w:lineRule="auto"/>
        <w:ind w:firstLineChars="200" w:firstLine="480"/>
        <w:rPr>
          <w:rFonts w:hint="eastAsia"/>
          <w:sz w:val="24"/>
        </w:rPr>
      </w:pPr>
      <w:r w:rsidRPr="00B54202">
        <w:rPr>
          <w:rFonts w:hint="eastAsia"/>
          <w:sz w:val="24"/>
        </w:rPr>
        <w:t>（</w:t>
      </w:r>
      <w:r w:rsidRPr="00B54202">
        <w:rPr>
          <w:rFonts w:hint="eastAsia"/>
          <w:sz w:val="24"/>
        </w:rPr>
        <w:t>2</w:t>
      </w:r>
      <w:r w:rsidRPr="00B54202">
        <w:rPr>
          <w:rFonts w:hint="eastAsia"/>
          <w:sz w:val="24"/>
        </w:rPr>
        <w:t>）勤奋学习，刻苦钻研，成绩优良。</w:t>
      </w:r>
    </w:p>
    <w:p w14:paraId="7924F241" w14:textId="1790A698" w:rsidR="00B54202" w:rsidRPr="00B54202" w:rsidRDefault="00B54202" w:rsidP="00B54202">
      <w:pPr>
        <w:spacing w:line="360" w:lineRule="auto"/>
        <w:ind w:firstLineChars="200" w:firstLine="480"/>
        <w:rPr>
          <w:rFonts w:hint="eastAsia"/>
          <w:sz w:val="24"/>
        </w:rPr>
      </w:pPr>
      <w:r w:rsidRPr="00B54202">
        <w:rPr>
          <w:rFonts w:hint="eastAsia"/>
          <w:sz w:val="24"/>
        </w:rPr>
        <w:t>（</w:t>
      </w:r>
      <w:r w:rsidRPr="00B54202">
        <w:rPr>
          <w:sz w:val="24"/>
        </w:rPr>
        <w:t>3</w:t>
      </w:r>
      <w:r w:rsidRPr="00B54202">
        <w:rPr>
          <w:rFonts w:hint="eastAsia"/>
          <w:sz w:val="24"/>
        </w:rPr>
        <w:t>）学术研究兴趣浓厚，具有较强的创新意识、协作精神、综合素养、专业</w:t>
      </w:r>
      <w:r w:rsidRPr="00B54202">
        <w:rPr>
          <w:rFonts w:hint="eastAsia"/>
          <w:sz w:val="24"/>
        </w:rPr>
        <w:lastRenderedPageBreak/>
        <w:t>能力和学术发展潜力。</w:t>
      </w:r>
    </w:p>
    <w:p w14:paraId="6A36F65D" w14:textId="791C1F23" w:rsidR="00B54202" w:rsidRPr="00B54202" w:rsidRDefault="00B54202" w:rsidP="00B54202">
      <w:pPr>
        <w:spacing w:line="360" w:lineRule="auto"/>
        <w:ind w:firstLineChars="200" w:firstLine="480"/>
        <w:rPr>
          <w:rFonts w:hint="eastAsia"/>
          <w:sz w:val="24"/>
        </w:rPr>
      </w:pPr>
      <w:r>
        <w:rPr>
          <w:rFonts w:hint="eastAsia"/>
          <w:sz w:val="24"/>
        </w:rPr>
        <w:t>（</w:t>
      </w:r>
      <w:r>
        <w:rPr>
          <w:sz w:val="24"/>
        </w:rPr>
        <w:t>4</w:t>
      </w:r>
      <w:r>
        <w:rPr>
          <w:rFonts w:hint="eastAsia"/>
          <w:sz w:val="24"/>
        </w:rPr>
        <w:t>）</w:t>
      </w:r>
      <w:r w:rsidRPr="00B54202">
        <w:rPr>
          <w:rFonts w:hint="eastAsia"/>
          <w:sz w:val="24"/>
        </w:rPr>
        <w:t>外语水平和运用能力应满足跟踪学科发展最新动态及国际学术交流的需要。</w:t>
      </w:r>
    </w:p>
    <w:p w14:paraId="6318D0E3" w14:textId="67866DA7" w:rsidR="00ED0CE4" w:rsidRDefault="00B54202">
      <w:pPr>
        <w:spacing w:line="360" w:lineRule="auto"/>
        <w:ind w:firstLineChars="200" w:firstLine="480"/>
        <w:rPr>
          <w:sz w:val="24"/>
        </w:rPr>
      </w:pPr>
      <w:r>
        <w:rPr>
          <w:sz w:val="24"/>
        </w:rPr>
        <w:t>2</w:t>
      </w:r>
      <w:r w:rsidR="008549DE">
        <w:rPr>
          <w:rFonts w:hint="eastAsia"/>
          <w:sz w:val="24"/>
        </w:rPr>
        <w:t xml:space="preserve">. </w:t>
      </w:r>
      <w:r w:rsidR="008549DE">
        <w:rPr>
          <w:rFonts w:hint="eastAsia"/>
          <w:sz w:val="24"/>
        </w:rPr>
        <w:t>成绩要求</w:t>
      </w:r>
    </w:p>
    <w:p w14:paraId="4A128994" w14:textId="77777777" w:rsidR="00ED0CE4" w:rsidRDefault="008549DE">
      <w:pPr>
        <w:spacing w:line="360" w:lineRule="auto"/>
        <w:ind w:firstLineChars="200" w:firstLine="480"/>
        <w:rPr>
          <w:sz w:val="24"/>
        </w:rPr>
      </w:pPr>
      <w:r>
        <w:rPr>
          <w:rFonts w:hint="eastAsia"/>
          <w:sz w:val="24"/>
        </w:rPr>
        <w:t>（</w:t>
      </w:r>
      <w:r>
        <w:rPr>
          <w:rFonts w:hint="eastAsia"/>
          <w:sz w:val="24"/>
        </w:rPr>
        <w:t>1</w:t>
      </w:r>
      <w:r>
        <w:rPr>
          <w:rFonts w:hint="eastAsia"/>
          <w:sz w:val="24"/>
        </w:rPr>
        <w:t>）</w:t>
      </w:r>
      <w:r>
        <w:rPr>
          <w:rFonts w:hint="eastAsia"/>
          <w:sz w:val="24"/>
        </w:rPr>
        <w:t>课程成绩的排名</w:t>
      </w:r>
      <w:proofErr w:type="gramStart"/>
      <w:r>
        <w:rPr>
          <w:rFonts w:hint="eastAsia"/>
          <w:sz w:val="24"/>
        </w:rPr>
        <w:t>须列本专业</w:t>
      </w:r>
      <w:proofErr w:type="gramEnd"/>
      <w:r>
        <w:rPr>
          <w:rFonts w:hint="eastAsia"/>
          <w:sz w:val="24"/>
        </w:rPr>
        <w:t>前</w:t>
      </w:r>
      <w:r>
        <w:rPr>
          <w:rFonts w:hint="eastAsia"/>
          <w:sz w:val="24"/>
        </w:rPr>
        <w:t>50%</w:t>
      </w:r>
      <w:r>
        <w:rPr>
          <w:rFonts w:hint="eastAsia"/>
          <w:sz w:val="24"/>
        </w:rPr>
        <w:t>（含）</w:t>
      </w:r>
      <w:r>
        <w:rPr>
          <w:rFonts w:hint="eastAsia"/>
          <w:sz w:val="24"/>
        </w:rPr>
        <w:t>。课程成绩是指学生前三学年</w:t>
      </w:r>
      <w:r>
        <w:rPr>
          <w:rFonts w:hint="eastAsia"/>
          <w:sz w:val="24"/>
        </w:rPr>
        <w:t>培</w:t>
      </w:r>
      <w:r>
        <w:rPr>
          <w:rFonts w:hint="eastAsia"/>
          <w:sz w:val="24"/>
        </w:rPr>
        <w:t>养方案要求的全部必修课程成绩。课程成绩计算采用第一次修读的成绩，补考和重修成绩不用于推荐免试研究生的成绩计算。</w:t>
      </w:r>
    </w:p>
    <w:p w14:paraId="4434C8EF" w14:textId="77777777" w:rsidR="00ED0CE4" w:rsidRDefault="008549DE">
      <w:pPr>
        <w:spacing w:line="360" w:lineRule="auto"/>
        <w:ind w:firstLineChars="200" w:firstLine="480"/>
        <w:rPr>
          <w:sz w:val="24"/>
        </w:rPr>
      </w:pPr>
      <w:r>
        <w:rPr>
          <w:rFonts w:hint="eastAsia"/>
          <w:sz w:val="24"/>
        </w:rPr>
        <w:t>（</w:t>
      </w:r>
      <w:r>
        <w:rPr>
          <w:rFonts w:hint="eastAsia"/>
          <w:sz w:val="24"/>
        </w:rPr>
        <w:t>2</w:t>
      </w:r>
      <w:r>
        <w:rPr>
          <w:rFonts w:hint="eastAsia"/>
          <w:sz w:val="24"/>
        </w:rPr>
        <w:t>）</w:t>
      </w:r>
      <w:r>
        <w:rPr>
          <w:rFonts w:hint="eastAsia"/>
          <w:sz w:val="24"/>
        </w:rPr>
        <w:t>具备良好的外语能力，英语四级成绩≥</w:t>
      </w:r>
      <w:r>
        <w:rPr>
          <w:rFonts w:hint="eastAsia"/>
          <w:sz w:val="24"/>
        </w:rPr>
        <w:t>568</w:t>
      </w:r>
      <w:r>
        <w:rPr>
          <w:rFonts w:hint="eastAsia"/>
          <w:sz w:val="24"/>
        </w:rPr>
        <w:t>分，或英语六级成绩≥</w:t>
      </w:r>
      <w:r>
        <w:rPr>
          <w:rFonts w:hint="eastAsia"/>
          <w:sz w:val="24"/>
        </w:rPr>
        <w:t>425</w:t>
      </w:r>
      <w:r>
        <w:rPr>
          <w:rFonts w:hint="eastAsia"/>
          <w:sz w:val="24"/>
        </w:rPr>
        <w:t>分，或</w:t>
      </w:r>
      <w:r>
        <w:rPr>
          <w:rFonts w:hint="eastAsia"/>
          <w:sz w:val="24"/>
        </w:rPr>
        <w:t>TOEFL</w:t>
      </w:r>
      <w:r>
        <w:rPr>
          <w:rFonts w:hint="eastAsia"/>
          <w:sz w:val="24"/>
        </w:rPr>
        <w:t>成绩≥</w:t>
      </w:r>
      <w:r>
        <w:rPr>
          <w:rFonts w:hint="eastAsia"/>
          <w:sz w:val="24"/>
        </w:rPr>
        <w:t>88</w:t>
      </w:r>
      <w:r>
        <w:rPr>
          <w:rFonts w:hint="eastAsia"/>
          <w:sz w:val="24"/>
        </w:rPr>
        <w:t>分或</w:t>
      </w:r>
      <w:r>
        <w:rPr>
          <w:rFonts w:hint="eastAsia"/>
          <w:sz w:val="24"/>
        </w:rPr>
        <w:t>IELTS</w:t>
      </w:r>
      <w:r>
        <w:rPr>
          <w:rFonts w:hint="eastAsia"/>
          <w:sz w:val="24"/>
        </w:rPr>
        <w:t>成绩≥</w:t>
      </w:r>
      <w:r>
        <w:rPr>
          <w:rFonts w:hint="eastAsia"/>
          <w:sz w:val="24"/>
        </w:rPr>
        <w:t>6</w:t>
      </w:r>
      <w:r>
        <w:rPr>
          <w:rFonts w:hint="eastAsia"/>
          <w:sz w:val="24"/>
        </w:rPr>
        <w:t>分。</w:t>
      </w:r>
    </w:p>
    <w:p w14:paraId="380D4E51" w14:textId="454F6B1E" w:rsidR="00ED0CE4" w:rsidRDefault="00B54202" w:rsidP="00B54202">
      <w:pPr>
        <w:spacing w:line="360" w:lineRule="auto"/>
        <w:ind w:firstLineChars="200" w:firstLine="480"/>
        <w:rPr>
          <w:sz w:val="24"/>
        </w:rPr>
      </w:pPr>
      <w:r>
        <w:rPr>
          <w:rFonts w:hint="eastAsia"/>
          <w:sz w:val="24"/>
        </w:rPr>
        <w:t>3</w:t>
      </w:r>
      <w:r>
        <w:rPr>
          <w:sz w:val="24"/>
        </w:rPr>
        <w:t xml:space="preserve">. </w:t>
      </w:r>
      <w:r w:rsidR="008549DE">
        <w:rPr>
          <w:rFonts w:hint="eastAsia"/>
          <w:sz w:val="24"/>
        </w:rPr>
        <w:t>综合排名要求</w:t>
      </w:r>
    </w:p>
    <w:p w14:paraId="0270DCAE" w14:textId="77777777" w:rsidR="00B54202" w:rsidRDefault="00B54202" w:rsidP="00B54202">
      <w:pPr>
        <w:spacing w:line="360" w:lineRule="auto"/>
        <w:ind w:firstLineChars="200" w:firstLine="480"/>
        <w:rPr>
          <w:sz w:val="24"/>
        </w:rPr>
      </w:pPr>
      <w:r>
        <w:rPr>
          <w:rFonts w:hint="eastAsia"/>
          <w:sz w:val="24"/>
        </w:rPr>
        <w:t>（</w:t>
      </w:r>
      <w:r>
        <w:rPr>
          <w:sz w:val="24"/>
        </w:rPr>
        <w:t>1</w:t>
      </w:r>
      <w:r>
        <w:rPr>
          <w:rFonts w:hint="eastAsia"/>
          <w:sz w:val="24"/>
        </w:rPr>
        <w:t>）</w:t>
      </w:r>
      <w:proofErr w:type="gramStart"/>
      <w:r w:rsidRPr="00B54202">
        <w:rPr>
          <w:rFonts w:hint="eastAsia"/>
          <w:sz w:val="24"/>
        </w:rPr>
        <w:t>申请推免的</w:t>
      </w:r>
      <w:proofErr w:type="gramEnd"/>
      <w:r w:rsidRPr="00B54202">
        <w:rPr>
          <w:rFonts w:hint="eastAsia"/>
          <w:sz w:val="24"/>
        </w:rPr>
        <w:t>学生必须参加学院</w:t>
      </w:r>
      <w:r w:rsidRPr="00B54202">
        <w:rPr>
          <w:rFonts w:hint="eastAsia"/>
          <w:sz w:val="24"/>
        </w:rPr>
        <w:t>/</w:t>
      </w:r>
      <w:r w:rsidRPr="00B54202">
        <w:rPr>
          <w:rFonts w:hint="eastAsia"/>
          <w:sz w:val="24"/>
        </w:rPr>
        <w:t>系综合排名，以综合排名顺序</w:t>
      </w:r>
      <w:proofErr w:type="gramStart"/>
      <w:r w:rsidRPr="00B54202">
        <w:rPr>
          <w:rFonts w:hint="eastAsia"/>
          <w:sz w:val="24"/>
        </w:rPr>
        <w:t>决定推免资格</w:t>
      </w:r>
      <w:proofErr w:type="gramEnd"/>
      <w:r w:rsidRPr="00B54202">
        <w:rPr>
          <w:rFonts w:hint="eastAsia"/>
          <w:sz w:val="24"/>
        </w:rPr>
        <w:t>。</w:t>
      </w:r>
    </w:p>
    <w:p w14:paraId="6075FCFA" w14:textId="62562ED1" w:rsidR="00B54202" w:rsidRPr="00B54202" w:rsidRDefault="00B54202" w:rsidP="00B54202">
      <w:pPr>
        <w:spacing w:line="360" w:lineRule="auto"/>
        <w:ind w:firstLineChars="200" w:firstLine="480"/>
        <w:rPr>
          <w:rFonts w:hint="eastAsia"/>
          <w:b/>
          <w:bCs/>
          <w:sz w:val="28"/>
          <w:szCs w:val="28"/>
        </w:rPr>
      </w:pPr>
      <w:r>
        <w:rPr>
          <w:rFonts w:hint="eastAsia"/>
          <w:sz w:val="24"/>
        </w:rPr>
        <w:t>（</w:t>
      </w:r>
      <w:r>
        <w:rPr>
          <w:rFonts w:hint="eastAsia"/>
          <w:sz w:val="24"/>
        </w:rPr>
        <w:t>2</w:t>
      </w:r>
      <w:r>
        <w:rPr>
          <w:rFonts w:hint="eastAsia"/>
          <w:sz w:val="24"/>
        </w:rPr>
        <w:t>）</w:t>
      </w:r>
      <w:r>
        <w:rPr>
          <w:rFonts w:hint="eastAsia"/>
          <w:sz w:val="24"/>
        </w:rPr>
        <w:t>学院学生工作组依据学院综合素质测评标准《商学院推免研究生科研能力成绩加分规则</w:t>
      </w:r>
      <w:r>
        <w:rPr>
          <w:rFonts w:hint="eastAsia"/>
          <w:sz w:val="24"/>
        </w:rPr>
        <w:t>(</w:t>
      </w:r>
      <w:r>
        <w:rPr>
          <w:rFonts w:hint="eastAsia"/>
          <w:sz w:val="24"/>
        </w:rPr>
        <w:t>试行</w:t>
      </w:r>
      <w:r>
        <w:rPr>
          <w:rFonts w:hint="eastAsia"/>
          <w:sz w:val="24"/>
        </w:rPr>
        <w:t>)</w:t>
      </w:r>
      <w:r>
        <w:rPr>
          <w:rFonts w:hint="eastAsia"/>
          <w:sz w:val="24"/>
        </w:rPr>
        <w:t>》及《商学院推免研究生社会活动加分规则</w:t>
      </w:r>
      <w:r>
        <w:rPr>
          <w:rFonts w:hint="eastAsia"/>
          <w:sz w:val="24"/>
        </w:rPr>
        <w:t>(</w:t>
      </w:r>
      <w:r>
        <w:rPr>
          <w:rFonts w:hint="eastAsia"/>
          <w:sz w:val="24"/>
        </w:rPr>
        <w:t>试行</w:t>
      </w:r>
      <w:r>
        <w:rPr>
          <w:rFonts w:hint="eastAsia"/>
          <w:sz w:val="24"/>
        </w:rPr>
        <w:t>)</w:t>
      </w:r>
      <w:r>
        <w:rPr>
          <w:rFonts w:hint="eastAsia"/>
          <w:sz w:val="24"/>
        </w:rPr>
        <w:t>》计算学生科研能力成绩及社会实践活动及思想品德成绩</w:t>
      </w:r>
      <w:r>
        <w:rPr>
          <w:rFonts w:hint="eastAsia"/>
          <w:sz w:val="24"/>
        </w:rPr>
        <w:t>，</w:t>
      </w:r>
      <w:r w:rsidRPr="00B54202">
        <w:rPr>
          <w:rFonts w:hint="eastAsia"/>
          <w:sz w:val="24"/>
        </w:rPr>
        <w:t>学生在某一方面中有多项加分情况时，原则上只取一项。</w:t>
      </w:r>
    </w:p>
    <w:p w14:paraId="01F18808" w14:textId="38B7B199" w:rsidR="00B54202" w:rsidRPr="00B54202" w:rsidRDefault="00B54202" w:rsidP="00B54202">
      <w:pPr>
        <w:spacing w:line="360" w:lineRule="auto"/>
        <w:ind w:firstLineChars="200" w:firstLine="480"/>
        <w:rPr>
          <w:rFonts w:hint="eastAsia"/>
          <w:sz w:val="24"/>
        </w:rPr>
      </w:pPr>
      <w:r w:rsidRPr="00B54202">
        <w:rPr>
          <w:rFonts w:hint="eastAsia"/>
          <w:sz w:val="24"/>
        </w:rPr>
        <w:t>科研创新潜质和专业能力倾向的认定应注意过程评价和成果评价并重，评价内容可包括但不限于：本科学生参与各</w:t>
      </w:r>
      <w:proofErr w:type="gramStart"/>
      <w:r w:rsidRPr="00B54202">
        <w:rPr>
          <w:rFonts w:hint="eastAsia"/>
          <w:sz w:val="24"/>
        </w:rPr>
        <w:t>类创新</w:t>
      </w:r>
      <w:proofErr w:type="gramEnd"/>
      <w:r w:rsidRPr="00B54202">
        <w:rPr>
          <w:rFonts w:hint="eastAsia"/>
          <w:sz w:val="24"/>
        </w:rPr>
        <w:t>项目和科学研究的情况及阶段性成效，国内外学术交流会议科研成果展示，论文发表，申请专利及其他科研成果等。学生与直系亲属或学历、职称、职务明显高于本人者合作的科研成果、竞赛奖项等仅作为参考，不纳入学生</w:t>
      </w:r>
      <w:proofErr w:type="gramStart"/>
      <w:r w:rsidRPr="00B54202">
        <w:rPr>
          <w:rFonts w:hint="eastAsia"/>
          <w:sz w:val="24"/>
        </w:rPr>
        <w:t>本人推免遴选</w:t>
      </w:r>
      <w:proofErr w:type="gramEnd"/>
      <w:r w:rsidRPr="00B54202">
        <w:rPr>
          <w:rFonts w:hint="eastAsia"/>
          <w:sz w:val="24"/>
        </w:rPr>
        <w:t>综合评价成绩计算体系，同等条件下可优先考虑。对于社会质疑较多的赛事、刊物，需要从严把关。</w:t>
      </w:r>
    </w:p>
    <w:p w14:paraId="29FC57D3" w14:textId="77777777" w:rsidR="00B54202" w:rsidRPr="00B54202" w:rsidRDefault="00B54202" w:rsidP="00B54202">
      <w:pPr>
        <w:spacing w:line="360" w:lineRule="auto"/>
        <w:ind w:firstLineChars="200" w:firstLine="480"/>
        <w:rPr>
          <w:rFonts w:hint="eastAsia"/>
          <w:sz w:val="24"/>
        </w:rPr>
      </w:pPr>
      <w:r w:rsidRPr="00B54202">
        <w:rPr>
          <w:rFonts w:hint="eastAsia"/>
          <w:sz w:val="24"/>
        </w:rPr>
        <w:t>社会实践活动及思想品德考核包括但不限于体美</w:t>
      </w:r>
      <w:proofErr w:type="gramStart"/>
      <w:r w:rsidRPr="00B54202">
        <w:rPr>
          <w:rFonts w:hint="eastAsia"/>
          <w:sz w:val="24"/>
        </w:rPr>
        <w:t>劳</w:t>
      </w:r>
      <w:proofErr w:type="gramEnd"/>
      <w:r w:rsidRPr="00B54202">
        <w:rPr>
          <w:rFonts w:hint="eastAsia"/>
          <w:sz w:val="24"/>
        </w:rPr>
        <w:t>育特长、社会工作特长、参军入伍服兵役、参加志愿者服务及到国际组织实习（三个月及以上）等。思想品德考核不合格者不予推荐。</w:t>
      </w:r>
    </w:p>
    <w:p w14:paraId="3133F8B1" w14:textId="77777777" w:rsidR="00ED0CE4" w:rsidRDefault="008549DE">
      <w:pPr>
        <w:spacing w:line="360" w:lineRule="auto"/>
        <w:jc w:val="center"/>
        <w:rPr>
          <w:b/>
          <w:bCs/>
          <w:sz w:val="28"/>
          <w:szCs w:val="28"/>
        </w:rPr>
      </w:pPr>
      <w:r>
        <w:rPr>
          <w:rFonts w:hint="eastAsia"/>
          <w:b/>
          <w:bCs/>
          <w:sz w:val="28"/>
          <w:szCs w:val="28"/>
        </w:rPr>
        <w:t>综合成绩计算方式及比例</w:t>
      </w:r>
    </w:p>
    <w:tbl>
      <w:tblPr>
        <w:tblStyle w:val="a4"/>
        <w:tblW w:w="9498" w:type="dxa"/>
        <w:jc w:val="center"/>
        <w:tblLook w:val="04A0" w:firstRow="1" w:lastRow="0" w:firstColumn="1" w:lastColumn="0" w:noHBand="0" w:noVBand="1"/>
      </w:tblPr>
      <w:tblGrid>
        <w:gridCol w:w="2977"/>
        <w:gridCol w:w="4253"/>
        <w:gridCol w:w="992"/>
        <w:gridCol w:w="1276"/>
      </w:tblGrid>
      <w:tr w:rsidR="00ED0CE4" w14:paraId="03350218" w14:textId="77777777" w:rsidTr="00B750B3">
        <w:trPr>
          <w:jc w:val="center"/>
        </w:trPr>
        <w:tc>
          <w:tcPr>
            <w:tcW w:w="2977" w:type="dxa"/>
          </w:tcPr>
          <w:p w14:paraId="31D87D3C" w14:textId="77777777" w:rsidR="00ED0CE4" w:rsidRDefault="008549DE">
            <w:pPr>
              <w:spacing w:line="360" w:lineRule="auto"/>
              <w:jc w:val="center"/>
              <w:rPr>
                <w:b/>
                <w:bCs/>
                <w:sz w:val="24"/>
              </w:rPr>
            </w:pPr>
            <w:r>
              <w:rPr>
                <w:rFonts w:hint="eastAsia"/>
                <w:b/>
                <w:bCs/>
                <w:sz w:val="24"/>
              </w:rPr>
              <w:t>构成</w:t>
            </w:r>
          </w:p>
        </w:tc>
        <w:tc>
          <w:tcPr>
            <w:tcW w:w="5245" w:type="dxa"/>
            <w:gridSpan w:val="2"/>
          </w:tcPr>
          <w:p w14:paraId="594945F4" w14:textId="77777777" w:rsidR="00ED0CE4" w:rsidRDefault="008549DE">
            <w:pPr>
              <w:spacing w:line="360" w:lineRule="auto"/>
              <w:jc w:val="center"/>
              <w:rPr>
                <w:b/>
                <w:bCs/>
                <w:sz w:val="24"/>
              </w:rPr>
            </w:pPr>
            <w:r>
              <w:rPr>
                <w:rFonts w:hint="eastAsia"/>
                <w:b/>
                <w:bCs/>
                <w:sz w:val="24"/>
              </w:rPr>
              <w:t>说明</w:t>
            </w:r>
          </w:p>
        </w:tc>
        <w:tc>
          <w:tcPr>
            <w:tcW w:w="1276" w:type="dxa"/>
          </w:tcPr>
          <w:p w14:paraId="6B0D95B4" w14:textId="77777777" w:rsidR="00ED0CE4" w:rsidRDefault="008549DE">
            <w:pPr>
              <w:spacing w:line="360" w:lineRule="auto"/>
              <w:jc w:val="center"/>
              <w:rPr>
                <w:b/>
                <w:bCs/>
                <w:sz w:val="24"/>
              </w:rPr>
            </w:pPr>
            <w:r>
              <w:rPr>
                <w:rFonts w:hint="eastAsia"/>
                <w:b/>
                <w:bCs/>
                <w:sz w:val="24"/>
              </w:rPr>
              <w:t>分数占比</w:t>
            </w:r>
          </w:p>
        </w:tc>
      </w:tr>
      <w:tr w:rsidR="00ED0CE4" w14:paraId="07618B6F" w14:textId="77777777" w:rsidTr="00B750B3">
        <w:trPr>
          <w:jc w:val="center"/>
        </w:trPr>
        <w:tc>
          <w:tcPr>
            <w:tcW w:w="2977" w:type="dxa"/>
          </w:tcPr>
          <w:p w14:paraId="239E152F" w14:textId="77777777" w:rsidR="00ED0CE4" w:rsidRDefault="008549DE">
            <w:pPr>
              <w:spacing w:line="360" w:lineRule="auto"/>
              <w:rPr>
                <w:sz w:val="24"/>
              </w:rPr>
            </w:pPr>
            <w:r>
              <w:rPr>
                <w:rFonts w:hint="eastAsia"/>
                <w:sz w:val="24"/>
              </w:rPr>
              <w:t>全部专业必修课课程成绩</w:t>
            </w:r>
          </w:p>
        </w:tc>
        <w:tc>
          <w:tcPr>
            <w:tcW w:w="5245" w:type="dxa"/>
            <w:gridSpan w:val="2"/>
          </w:tcPr>
          <w:p w14:paraId="029F63FA" w14:textId="77777777" w:rsidR="00ED0CE4" w:rsidRDefault="008549DE">
            <w:pPr>
              <w:spacing w:line="360" w:lineRule="auto"/>
              <w:rPr>
                <w:sz w:val="24"/>
              </w:rPr>
            </w:pPr>
            <w:r>
              <w:rPr>
                <w:rFonts w:ascii="宋体" w:hAnsi="宋体" w:hint="eastAsia"/>
                <w:sz w:val="24"/>
              </w:rPr>
              <w:t>∑</w:t>
            </w:r>
            <w:r>
              <w:rPr>
                <w:rFonts w:hint="eastAsia"/>
                <w:sz w:val="24"/>
              </w:rPr>
              <w:t>（某门</w:t>
            </w:r>
            <w:r>
              <w:rPr>
                <w:sz w:val="24"/>
              </w:rPr>
              <w:t>课程成绩</w:t>
            </w:r>
            <w:r>
              <w:rPr>
                <w:rFonts w:hint="eastAsia"/>
                <w:sz w:val="24"/>
              </w:rPr>
              <w:t>×该课程</w:t>
            </w:r>
            <w:r>
              <w:rPr>
                <w:sz w:val="24"/>
              </w:rPr>
              <w:t>学分</w:t>
            </w:r>
            <w:r>
              <w:rPr>
                <w:rFonts w:hint="eastAsia"/>
                <w:sz w:val="24"/>
              </w:rPr>
              <w:t>）</w:t>
            </w:r>
            <w:r>
              <w:rPr>
                <w:rFonts w:hint="eastAsia"/>
                <w:sz w:val="24"/>
              </w:rPr>
              <w:t>/</w:t>
            </w:r>
            <w:r>
              <w:rPr>
                <w:rFonts w:ascii="宋体" w:hAnsi="宋体" w:hint="eastAsia"/>
                <w:sz w:val="24"/>
              </w:rPr>
              <w:t>∑</w:t>
            </w:r>
            <w:r>
              <w:rPr>
                <w:rFonts w:hint="eastAsia"/>
                <w:sz w:val="24"/>
              </w:rPr>
              <w:t>课程</w:t>
            </w:r>
            <w:r>
              <w:rPr>
                <w:sz w:val="24"/>
              </w:rPr>
              <w:t>学分</w:t>
            </w:r>
          </w:p>
        </w:tc>
        <w:tc>
          <w:tcPr>
            <w:tcW w:w="1276" w:type="dxa"/>
          </w:tcPr>
          <w:p w14:paraId="37CB2545" w14:textId="77777777" w:rsidR="00ED0CE4" w:rsidRDefault="008549DE" w:rsidP="00B750B3">
            <w:pPr>
              <w:spacing w:line="360" w:lineRule="auto"/>
              <w:jc w:val="left"/>
              <w:rPr>
                <w:sz w:val="24"/>
              </w:rPr>
            </w:pPr>
            <w:r>
              <w:rPr>
                <w:rFonts w:hint="eastAsia"/>
                <w:sz w:val="24"/>
              </w:rPr>
              <w:t>60%</w:t>
            </w:r>
          </w:p>
        </w:tc>
      </w:tr>
      <w:tr w:rsidR="00ED0CE4" w14:paraId="74611748" w14:textId="77777777" w:rsidTr="00B750B3">
        <w:trPr>
          <w:jc w:val="center"/>
        </w:trPr>
        <w:tc>
          <w:tcPr>
            <w:tcW w:w="2977" w:type="dxa"/>
            <w:vMerge w:val="restart"/>
          </w:tcPr>
          <w:p w14:paraId="442ED0C1" w14:textId="77777777" w:rsidR="00ED0CE4" w:rsidRDefault="008549DE">
            <w:pPr>
              <w:spacing w:line="360" w:lineRule="auto"/>
              <w:rPr>
                <w:sz w:val="24"/>
              </w:rPr>
            </w:pPr>
            <w:r>
              <w:rPr>
                <w:rFonts w:hint="eastAsia"/>
                <w:sz w:val="24"/>
              </w:rPr>
              <w:t>科研创新潜质和专业能力倾向成绩</w:t>
            </w:r>
          </w:p>
        </w:tc>
        <w:tc>
          <w:tcPr>
            <w:tcW w:w="4253" w:type="dxa"/>
          </w:tcPr>
          <w:p w14:paraId="530B5521" w14:textId="77777777" w:rsidR="00ED0CE4" w:rsidRDefault="008549DE">
            <w:pPr>
              <w:spacing w:line="360" w:lineRule="auto"/>
              <w:rPr>
                <w:sz w:val="24"/>
              </w:rPr>
            </w:pPr>
            <w:r>
              <w:rPr>
                <w:rFonts w:hint="eastAsia"/>
                <w:sz w:val="24"/>
              </w:rPr>
              <w:t>科研成果成绩，依据</w:t>
            </w:r>
            <w:r>
              <w:rPr>
                <w:rFonts w:hint="eastAsia"/>
                <w:sz w:val="24"/>
              </w:rPr>
              <w:t>《</w:t>
            </w:r>
            <w:r>
              <w:rPr>
                <w:rFonts w:hint="eastAsia"/>
                <w:sz w:val="24"/>
              </w:rPr>
              <w:t>商学院推免研究生科研能力成绩加分</w:t>
            </w:r>
            <w:r>
              <w:rPr>
                <w:rFonts w:hint="eastAsia"/>
                <w:sz w:val="24"/>
              </w:rPr>
              <w:t>规则</w:t>
            </w:r>
            <w:r>
              <w:rPr>
                <w:rFonts w:hint="eastAsia"/>
                <w:sz w:val="24"/>
              </w:rPr>
              <w:t>(</w:t>
            </w:r>
            <w:r>
              <w:rPr>
                <w:rFonts w:hint="eastAsia"/>
                <w:sz w:val="24"/>
              </w:rPr>
              <w:t>试行</w:t>
            </w:r>
            <w:r>
              <w:rPr>
                <w:rFonts w:hint="eastAsia"/>
                <w:sz w:val="24"/>
              </w:rPr>
              <w:t>)</w:t>
            </w:r>
            <w:r>
              <w:rPr>
                <w:rFonts w:hint="eastAsia"/>
                <w:sz w:val="24"/>
              </w:rPr>
              <w:t>》</w:t>
            </w:r>
          </w:p>
        </w:tc>
        <w:tc>
          <w:tcPr>
            <w:tcW w:w="992" w:type="dxa"/>
          </w:tcPr>
          <w:p w14:paraId="74CDA4BB" w14:textId="77777777" w:rsidR="00ED0CE4" w:rsidRDefault="008549DE">
            <w:pPr>
              <w:spacing w:line="360" w:lineRule="auto"/>
              <w:rPr>
                <w:sz w:val="24"/>
              </w:rPr>
            </w:pPr>
            <w:r>
              <w:rPr>
                <w:rFonts w:hint="eastAsia"/>
                <w:sz w:val="24"/>
              </w:rPr>
              <w:t>10%</w:t>
            </w:r>
          </w:p>
        </w:tc>
        <w:tc>
          <w:tcPr>
            <w:tcW w:w="1276" w:type="dxa"/>
            <w:vMerge w:val="restart"/>
          </w:tcPr>
          <w:p w14:paraId="1035A0A8" w14:textId="77777777" w:rsidR="00ED0CE4" w:rsidRDefault="008549DE" w:rsidP="00B750B3">
            <w:pPr>
              <w:spacing w:line="360" w:lineRule="auto"/>
              <w:jc w:val="left"/>
              <w:rPr>
                <w:sz w:val="24"/>
              </w:rPr>
            </w:pPr>
            <w:r>
              <w:rPr>
                <w:rFonts w:hint="eastAsia"/>
                <w:sz w:val="24"/>
              </w:rPr>
              <w:t>35%</w:t>
            </w:r>
          </w:p>
        </w:tc>
      </w:tr>
      <w:tr w:rsidR="00ED0CE4" w14:paraId="31ECF952" w14:textId="77777777" w:rsidTr="00B750B3">
        <w:trPr>
          <w:trHeight w:val="460"/>
          <w:jc w:val="center"/>
        </w:trPr>
        <w:tc>
          <w:tcPr>
            <w:tcW w:w="2977" w:type="dxa"/>
            <w:vMerge/>
          </w:tcPr>
          <w:p w14:paraId="4BC72595" w14:textId="77777777" w:rsidR="00ED0CE4" w:rsidRDefault="00ED0CE4">
            <w:pPr>
              <w:spacing w:line="360" w:lineRule="auto"/>
              <w:rPr>
                <w:sz w:val="24"/>
              </w:rPr>
            </w:pPr>
          </w:p>
        </w:tc>
        <w:tc>
          <w:tcPr>
            <w:tcW w:w="4253" w:type="dxa"/>
          </w:tcPr>
          <w:p w14:paraId="31F9ABDB" w14:textId="77777777" w:rsidR="00ED0CE4" w:rsidRDefault="008549DE">
            <w:pPr>
              <w:spacing w:line="360" w:lineRule="auto"/>
              <w:rPr>
                <w:sz w:val="24"/>
              </w:rPr>
            </w:pPr>
            <w:r>
              <w:rPr>
                <w:rFonts w:hint="eastAsia"/>
                <w:sz w:val="24"/>
              </w:rPr>
              <w:t>专业能力及科研潜力评价</w:t>
            </w:r>
          </w:p>
        </w:tc>
        <w:tc>
          <w:tcPr>
            <w:tcW w:w="992" w:type="dxa"/>
          </w:tcPr>
          <w:p w14:paraId="5242CB85" w14:textId="77777777" w:rsidR="00ED0CE4" w:rsidRDefault="008549DE">
            <w:pPr>
              <w:spacing w:line="360" w:lineRule="auto"/>
              <w:rPr>
                <w:sz w:val="24"/>
              </w:rPr>
            </w:pPr>
            <w:r>
              <w:rPr>
                <w:rFonts w:hint="eastAsia"/>
                <w:sz w:val="24"/>
              </w:rPr>
              <w:t>25%</w:t>
            </w:r>
          </w:p>
        </w:tc>
        <w:tc>
          <w:tcPr>
            <w:tcW w:w="1276" w:type="dxa"/>
            <w:vMerge/>
          </w:tcPr>
          <w:p w14:paraId="67869AC9" w14:textId="77777777" w:rsidR="00ED0CE4" w:rsidRDefault="00ED0CE4">
            <w:pPr>
              <w:spacing w:line="360" w:lineRule="auto"/>
              <w:rPr>
                <w:sz w:val="24"/>
              </w:rPr>
            </w:pPr>
          </w:p>
        </w:tc>
      </w:tr>
      <w:tr w:rsidR="00ED0CE4" w14:paraId="1E06AE44" w14:textId="77777777" w:rsidTr="00B750B3">
        <w:trPr>
          <w:jc w:val="center"/>
        </w:trPr>
        <w:tc>
          <w:tcPr>
            <w:tcW w:w="2977" w:type="dxa"/>
          </w:tcPr>
          <w:p w14:paraId="6B2592A2" w14:textId="2A782F34" w:rsidR="00ED0CE4" w:rsidRDefault="008549DE">
            <w:pPr>
              <w:spacing w:line="360" w:lineRule="auto"/>
              <w:rPr>
                <w:sz w:val="24"/>
              </w:rPr>
            </w:pPr>
            <w:r>
              <w:rPr>
                <w:rFonts w:hint="eastAsia"/>
                <w:sz w:val="24"/>
              </w:rPr>
              <w:lastRenderedPageBreak/>
              <w:t>社会实践活动及</w:t>
            </w:r>
            <w:r>
              <w:rPr>
                <w:rFonts w:hint="eastAsia"/>
                <w:sz w:val="24"/>
              </w:rPr>
              <w:t>思想品德考核</w:t>
            </w:r>
          </w:p>
        </w:tc>
        <w:tc>
          <w:tcPr>
            <w:tcW w:w="5245" w:type="dxa"/>
            <w:gridSpan w:val="2"/>
          </w:tcPr>
          <w:p w14:paraId="1B773482" w14:textId="77777777" w:rsidR="00ED0CE4" w:rsidRDefault="008549DE">
            <w:pPr>
              <w:spacing w:line="360" w:lineRule="auto"/>
              <w:rPr>
                <w:sz w:val="24"/>
              </w:rPr>
            </w:pPr>
            <w:r>
              <w:rPr>
                <w:rFonts w:hint="eastAsia"/>
                <w:sz w:val="24"/>
              </w:rPr>
              <w:t>依据《</w:t>
            </w:r>
            <w:r>
              <w:rPr>
                <w:rFonts w:hint="eastAsia"/>
                <w:sz w:val="24"/>
              </w:rPr>
              <w:t>商学院推免研究生社会活动加分</w:t>
            </w:r>
            <w:r>
              <w:rPr>
                <w:rFonts w:hint="eastAsia"/>
                <w:sz w:val="24"/>
              </w:rPr>
              <w:t>规则</w:t>
            </w:r>
            <w:r>
              <w:rPr>
                <w:rFonts w:hint="eastAsia"/>
                <w:sz w:val="24"/>
              </w:rPr>
              <w:t>则</w:t>
            </w:r>
            <w:r>
              <w:rPr>
                <w:rFonts w:hint="eastAsia"/>
                <w:sz w:val="24"/>
              </w:rPr>
              <w:t>(</w:t>
            </w:r>
            <w:r>
              <w:rPr>
                <w:rFonts w:hint="eastAsia"/>
                <w:sz w:val="24"/>
              </w:rPr>
              <w:t>试行</w:t>
            </w:r>
            <w:r>
              <w:rPr>
                <w:rFonts w:hint="eastAsia"/>
                <w:sz w:val="24"/>
              </w:rPr>
              <w:t>)</w:t>
            </w:r>
            <w:r>
              <w:rPr>
                <w:rFonts w:hint="eastAsia"/>
                <w:sz w:val="24"/>
              </w:rPr>
              <w:t>》</w:t>
            </w:r>
          </w:p>
        </w:tc>
        <w:tc>
          <w:tcPr>
            <w:tcW w:w="1276" w:type="dxa"/>
          </w:tcPr>
          <w:p w14:paraId="4726292E" w14:textId="77777777" w:rsidR="00ED0CE4" w:rsidRDefault="008549DE">
            <w:pPr>
              <w:spacing w:line="360" w:lineRule="auto"/>
              <w:rPr>
                <w:sz w:val="24"/>
              </w:rPr>
            </w:pPr>
            <w:r>
              <w:rPr>
                <w:rFonts w:hint="eastAsia"/>
                <w:sz w:val="24"/>
              </w:rPr>
              <w:t>5%</w:t>
            </w:r>
          </w:p>
        </w:tc>
      </w:tr>
    </w:tbl>
    <w:p w14:paraId="01583768" w14:textId="32D2CFDF" w:rsidR="00ED0CE4" w:rsidRDefault="00B54202">
      <w:pPr>
        <w:pStyle w:val="A5"/>
        <w:spacing w:before="156"/>
        <w:ind w:firstLine="480"/>
        <w:rPr>
          <w:rFonts w:eastAsia="宋体"/>
          <w:sz w:val="24"/>
          <w:szCs w:val="24"/>
          <w:shd w:val="clear" w:color="auto" w:fill="auto"/>
        </w:rPr>
      </w:pPr>
      <w:r>
        <w:rPr>
          <w:sz w:val="24"/>
        </w:rPr>
        <w:t>4</w:t>
      </w:r>
      <w:r w:rsidR="008549DE">
        <w:rPr>
          <w:rFonts w:hint="eastAsia"/>
          <w:sz w:val="24"/>
        </w:rPr>
        <w:t>.</w:t>
      </w:r>
      <w:r w:rsidR="008549DE">
        <w:rPr>
          <w:rFonts w:eastAsia="宋体" w:hint="eastAsia"/>
          <w:sz w:val="24"/>
          <w:szCs w:val="24"/>
          <w:shd w:val="clear" w:color="auto" w:fill="auto"/>
        </w:rPr>
        <w:t>其他。竞赛业绩显著、高水平运动员的学生，在部队荣立二等功及以上的学生，获得中国互联网</w:t>
      </w:r>
      <w:r w:rsidR="008549DE">
        <w:rPr>
          <w:rFonts w:eastAsia="宋体" w:hint="eastAsia"/>
          <w:sz w:val="24"/>
          <w:szCs w:val="24"/>
          <w:shd w:val="clear" w:color="auto" w:fill="auto"/>
        </w:rPr>
        <w:t>+</w:t>
      </w:r>
      <w:r w:rsidR="008549DE">
        <w:rPr>
          <w:rFonts w:eastAsia="宋体" w:hint="eastAsia"/>
          <w:sz w:val="24"/>
          <w:szCs w:val="24"/>
          <w:shd w:val="clear" w:color="auto" w:fill="auto"/>
        </w:rPr>
        <w:t>创新创业大赛国家级奖项的学生，按照四川大学相关政策执行。</w:t>
      </w:r>
    </w:p>
    <w:p w14:paraId="305235F2" w14:textId="0F48E4A6" w:rsidR="00ED0CE4" w:rsidRDefault="00B54202">
      <w:pPr>
        <w:spacing w:beforeLines="50" w:before="156" w:line="360" w:lineRule="auto"/>
        <w:rPr>
          <w:b/>
          <w:sz w:val="24"/>
        </w:rPr>
      </w:pPr>
      <w:r>
        <w:rPr>
          <w:rFonts w:hint="eastAsia"/>
          <w:b/>
          <w:sz w:val="24"/>
        </w:rPr>
        <w:t>四</w:t>
      </w:r>
      <w:r w:rsidR="008549DE">
        <w:rPr>
          <w:rFonts w:hint="eastAsia"/>
          <w:b/>
          <w:sz w:val="24"/>
        </w:rPr>
        <w:t>、</w:t>
      </w:r>
      <w:proofErr w:type="gramStart"/>
      <w:r w:rsidR="008549DE">
        <w:rPr>
          <w:rFonts w:hint="eastAsia"/>
          <w:b/>
          <w:sz w:val="24"/>
        </w:rPr>
        <w:t>推免工作</w:t>
      </w:r>
      <w:proofErr w:type="gramEnd"/>
      <w:r w:rsidR="008549DE">
        <w:rPr>
          <w:rFonts w:hint="eastAsia"/>
          <w:b/>
          <w:sz w:val="24"/>
        </w:rPr>
        <w:t>流程</w:t>
      </w:r>
    </w:p>
    <w:p w14:paraId="5CEC6259" w14:textId="77777777" w:rsidR="00ED0CE4" w:rsidRDefault="008549DE">
      <w:pPr>
        <w:spacing w:line="360" w:lineRule="auto"/>
        <w:ind w:firstLine="437"/>
        <w:rPr>
          <w:sz w:val="24"/>
        </w:rPr>
      </w:pPr>
      <w:r>
        <w:rPr>
          <w:rFonts w:hint="eastAsia"/>
          <w:sz w:val="24"/>
        </w:rPr>
        <w:t xml:space="preserve">1. </w:t>
      </w:r>
      <w:r>
        <w:rPr>
          <w:rFonts w:hint="eastAsia"/>
          <w:sz w:val="24"/>
        </w:rPr>
        <w:t>符合</w:t>
      </w:r>
      <w:proofErr w:type="gramStart"/>
      <w:r>
        <w:rPr>
          <w:rFonts w:hint="eastAsia"/>
          <w:sz w:val="24"/>
        </w:rPr>
        <w:t>推免条件</w:t>
      </w:r>
      <w:proofErr w:type="gramEnd"/>
      <w:r>
        <w:rPr>
          <w:rFonts w:hint="eastAsia"/>
          <w:sz w:val="24"/>
        </w:rPr>
        <w:t>的学生自愿报名，并向学院提出书面申请。</w:t>
      </w:r>
    </w:p>
    <w:p w14:paraId="7385E913" w14:textId="77777777" w:rsidR="00ED0CE4" w:rsidRDefault="008549DE">
      <w:pPr>
        <w:spacing w:line="360" w:lineRule="auto"/>
        <w:ind w:firstLine="437"/>
        <w:rPr>
          <w:sz w:val="24"/>
        </w:rPr>
      </w:pPr>
      <w:r>
        <w:rPr>
          <w:rFonts w:hint="eastAsia"/>
          <w:sz w:val="24"/>
        </w:rPr>
        <w:t xml:space="preserve">2. </w:t>
      </w:r>
      <w:r>
        <w:rPr>
          <w:rFonts w:hint="eastAsia"/>
          <w:sz w:val="24"/>
        </w:rPr>
        <w:t>学生</w:t>
      </w:r>
      <w:r>
        <w:rPr>
          <w:rFonts w:hint="eastAsia"/>
          <w:sz w:val="24"/>
        </w:rPr>
        <w:t>工作组</w:t>
      </w:r>
      <w:r>
        <w:rPr>
          <w:rFonts w:hint="eastAsia"/>
          <w:sz w:val="24"/>
        </w:rPr>
        <w:t>负责审核报名学生的条件（严禁学术作弊），确定进入</w:t>
      </w:r>
      <w:r>
        <w:rPr>
          <w:rFonts w:hint="eastAsia"/>
          <w:sz w:val="24"/>
        </w:rPr>
        <w:t>候选</w:t>
      </w:r>
      <w:r>
        <w:rPr>
          <w:rFonts w:hint="eastAsia"/>
          <w:sz w:val="24"/>
        </w:rPr>
        <w:t>学生名单，计算学生相关成绩并向工作小组提交。</w:t>
      </w:r>
    </w:p>
    <w:p w14:paraId="734B8645" w14:textId="77777777" w:rsidR="00ED0CE4" w:rsidRDefault="008549DE">
      <w:pPr>
        <w:spacing w:line="360" w:lineRule="auto"/>
        <w:ind w:firstLineChars="200" w:firstLine="480"/>
        <w:rPr>
          <w:sz w:val="24"/>
        </w:rPr>
      </w:pPr>
      <w:r>
        <w:rPr>
          <w:rFonts w:hint="eastAsia"/>
          <w:sz w:val="24"/>
        </w:rPr>
        <w:t xml:space="preserve">3. </w:t>
      </w:r>
      <w:r>
        <w:rPr>
          <w:rFonts w:hint="eastAsia"/>
          <w:sz w:val="24"/>
        </w:rPr>
        <w:t>专家</w:t>
      </w:r>
      <w:r>
        <w:rPr>
          <w:rFonts w:hint="eastAsia"/>
          <w:sz w:val="24"/>
        </w:rPr>
        <w:t>审核</w:t>
      </w:r>
      <w:r>
        <w:rPr>
          <w:rFonts w:hint="eastAsia"/>
          <w:sz w:val="24"/>
        </w:rPr>
        <w:t>小组对</w:t>
      </w:r>
      <w:r>
        <w:rPr>
          <w:rFonts w:hint="eastAsia"/>
          <w:sz w:val="24"/>
        </w:rPr>
        <w:t>推免</w:t>
      </w:r>
      <w:r>
        <w:rPr>
          <w:rFonts w:hint="eastAsia"/>
          <w:sz w:val="24"/>
        </w:rPr>
        <w:t>生</w:t>
      </w:r>
      <w:r>
        <w:rPr>
          <w:rFonts w:hint="eastAsia"/>
          <w:sz w:val="24"/>
        </w:rPr>
        <w:t>专业能力及科研创新能力潜质进行材料审核和鉴定。</w:t>
      </w:r>
    </w:p>
    <w:p w14:paraId="336AF563" w14:textId="77777777" w:rsidR="00ED0CE4" w:rsidRDefault="008549DE">
      <w:pPr>
        <w:spacing w:line="360" w:lineRule="auto"/>
        <w:ind w:firstLine="437"/>
        <w:rPr>
          <w:sz w:val="24"/>
        </w:rPr>
      </w:pPr>
      <w:r>
        <w:rPr>
          <w:rFonts w:hint="eastAsia"/>
          <w:sz w:val="24"/>
        </w:rPr>
        <w:t xml:space="preserve">4. </w:t>
      </w:r>
      <w:r>
        <w:rPr>
          <w:rFonts w:hint="eastAsia"/>
          <w:sz w:val="24"/>
        </w:rPr>
        <w:t>工作小组根据学生最终综合成绩确定预推荐名</w:t>
      </w:r>
      <w:r>
        <w:rPr>
          <w:rFonts w:hint="eastAsia"/>
          <w:sz w:val="24"/>
        </w:rPr>
        <w:t>单并公示</w:t>
      </w:r>
      <w:r>
        <w:rPr>
          <w:rFonts w:hint="eastAsia"/>
          <w:sz w:val="24"/>
        </w:rPr>
        <w:t>10</w:t>
      </w:r>
      <w:r>
        <w:rPr>
          <w:rFonts w:hint="eastAsia"/>
          <w:sz w:val="24"/>
        </w:rPr>
        <w:t>天。</w:t>
      </w:r>
    </w:p>
    <w:p w14:paraId="2954953B" w14:textId="77777777" w:rsidR="00ED0CE4" w:rsidRDefault="008549DE">
      <w:pPr>
        <w:spacing w:line="360" w:lineRule="auto"/>
        <w:ind w:firstLine="437"/>
        <w:rPr>
          <w:sz w:val="24"/>
        </w:rPr>
      </w:pPr>
      <w:r>
        <w:rPr>
          <w:rFonts w:hint="eastAsia"/>
          <w:sz w:val="24"/>
        </w:rPr>
        <w:t xml:space="preserve">5. </w:t>
      </w:r>
      <w:proofErr w:type="gramStart"/>
      <w:r>
        <w:rPr>
          <w:rFonts w:hint="eastAsia"/>
          <w:sz w:val="24"/>
        </w:rPr>
        <w:t>若学</w:t>
      </w:r>
      <w:proofErr w:type="gramEnd"/>
      <w:r>
        <w:rPr>
          <w:rFonts w:hint="eastAsia"/>
          <w:sz w:val="24"/>
        </w:rPr>
        <w:t>生对公示结果有异议，申诉电话</w:t>
      </w:r>
      <w:r>
        <w:rPr>
          <w:rFonts w:hint="eastAsia"/>
          <w:sz w:val="24"/>
        </w:rPr>
        <w:t>85471683</w:t>
      </w:r>
      <w:r>
        <w:rPr>
          <w:rFonts w:hint="eastAsia"/>
          <w:sz w:val="24"/>
        </w:rPr>
        <w:t>，</w:t>
      </w:r>
    </w:p>
    <w:p w14:paraId="2CEDD01A" w14:textId="77777777" w:rsidR="00ED0CE4" w:rsidRDefault="008549DE">
      <w:pPr>
        <w:spacing w:line="360" w:lineRule="auto"/>
        <w:rPr>
          <w:sz w:val="24"/>
        </w:rPr>
      </w:pPr>
      <w:r>
        <w:rPr>
          <w:rFonts w:hint="eastAsia"/>
          <w:sz w:val="24"/>
        </w:rPr>
        <w:t>邮箱：</w:t>
      </w:r>
      <w:r>
        <w:rPr>
          <w:rFonts w:hint="eastAsia"/>
          <w:sz w:val="24"/>
        </w:rPr>
        <w:t>sxyxf@scu.edu.cn</w:t>
      </w:r>
    </w:p>
    <w:p w14:paraId="3A553CDA" w14:textId="77777777" w:rsidR="00ED0CE4" w:rsidRDefault="008549DE">
      <w:pPr>
        <w:numPr>
          <w:ilvl w:val="0"/>
          <w:numId w:val="2"/>
        </w:numPr>
        <w:spacing w:line="360" w:lineRule="auto"/>
        <w:ind w:firstLine="437"/>
        <w:rPr>
          <w:sz w:val="24"/>
        </w:rPr>
      </w:pPr>
      <w:r>
        <w:rPr>
          <w:rFonts w:hint="eastAsia"/>
          <w:sz w:val="24"/>
        </w:rPr>
        <w:t>学院</w:t>
      </w:r>
      <w:r>
        <w:rPr>
          <w:rFonts w:hint="eastAsia"/>
          <w:sz w:val="24"/>
        </w:rPr>
        <w:t>党政联席会</w:t>
      </w:r>
      <w:r>
        <w:rPr>
          <w:rFonts w:hint="eastAsia"/>
          <w:sz w:val="24"/>
        </w:rPr>
        <w:t>审定名单，上报学校有关部门。</w:t>
      </w:r>
    </w:p>
    <w:p w14:paraId="730C5501" w14:textId="77777777" w:rsidR="00ED0CE4" w:rsidRDefault="00ED0CE4">
      <w:pPr>
        <w:spacing w:line="360" w:lineRule="auto"/>
        <w:ind w:firstLineChars="2400" w:firstLine="5783"/>
        <w:jc w:val="right"/>
        <w:rPr>
          <w:b/>
          <w:sz w:val="24"/>
        </w:rPr>
      </w:pPr>
    </w:p>
    <w:p w14:paraId="3B25F116" w14:textId="77777777" w:rsidR="00ED0CE4" w:rsidRDefault="00ED0CE4">
      <w:pPr>
        <w:spacing w:line="360" w:lineRule="auto"/>
        <w:ind w:firstLineChars="2400" w:firstLine="5783"/>
        <w:jc w:val="right"/>
        <w:rPr>
          <w:b/>
          <w:sz w:val="24"/>
        </w:rPr>
      </w:pPr>
    </w:p>
    <w:p w14:paraId="399EBE39" w14:textId="77777777" w:rsidR="00ED0CE4" w:rsidRDefault="008549DE">
      <w:pPr>
        <w:spacing w:line="360" w:lineRule="auto"/>
        <w:ind w:firstLineChars="2400" w:firstLine="5783"/>
        <w:jc w:val="right"/>
        <w:rPr>
          <w:b/>
          <w:sz w:val="24"/>
        </w:rPr>
      </w:pPr>
      <w:r>
        <w:rPr>
          <w:rFonts w:hint="eastAsia"/>
          <w:b/>
          <w:sz w:val="24"/>
        </w:rPr>
        <w:t>四川大学商学院</w:t>
      </w:r>
      <w:r>
        <w:rPr>
          <w:rFonts w:hint="eastAsia"/>
          <w:b/>
          <w:sz w:val="24"/>
        </w:rPr>
        <w:t xml:space="preserve">   </w:t>
      </w:r>
    </w:p>
    <w:p w14:paraId="19F45365" w14:textId="77777777" w:rsidR="00ED0CE4" w:rsidRDefault="008549DE">
      <w:pPr>
        <w:spacing w:line="360" w:lineRule="auto"/>
        <w:ind w:firstLineChars="2400" w:firstLine="5783"/>
        <w:jc w:val="right"/>
        <w:rPr>
          <w:b/>
          <w:sz w:val="24"/>
        </w:rPr>
      </w:pPr>
      <w:r>
        <w:rPr>
          <w:rFonts w:hint="eastAsia"/>
          <w:b/>
          <w:sz w:val="24"/>
        </w:rPr>
        <w:t xml:space="preserve">     20</w:t>
      </w:r>
      <w:r>
        <w:rPr>
          <w:rFonts w:hint="eastAsia"/>
          <w:b/>
          <w:sz w:val="24"/>
        </w:rPr>
        <w:t>21</w:t>
      </w:r>
      <w:r>
        <w:rPr>
          <w:rFonts w:hint="eastAsia"/>
          <w:b/>
          <w:sz w:val="24"/>
        </w:rPr>
        <w:t>.</w:t>
      </w:r>
      <w:r>
        <w:rPr>
          <w:rFonts w:hint="eastAsia"/>
          <w:b/>
          <w:sz w:val="24"/>
        </w:rPr>
        <w:t>9</w:t>
      </w:r>
    </w:p>
    <w:p w14:paraId="4D30167E" w14:textId="77777777" w:rsidR="00ED0CE4" w:rsidRDefault="00ED0CE4">
      <w:pPr>
        <w:spacing w:line="360" w:lineRule="auto"/>
        <w:ind w:firstLineChars="2400" w:firstLine="5783"/>
        <w:jc w:val="right"/>
        <w:rPr>
          <w:b/>
          <w:sz w:val="24"/>
        </w:rPr>
      </w:pPr>
    </w:p>
    <w:p w14:paraId="48DBC095" w14:textId="77777777" w:rsidR="00ED0CE4" w:rsidRDefault="00ED0CE4">
      <w:pPr>
        <w:spacing w:line="440" w:lineRule="exact"/>
        <w:jc w:val="left"/>
        <w:rPr>
          <w:sz w:val="36"/>
        </w:rPr>
      </w:pPr>
    </w:p>
    <w:p w14:paraId="3177E1AE" w14:textId="77777777" w:rsidR="00ED0CE4" w:rsidRDefault="00ED0CE4">
      <w:pPr>
        <w:spacing w:line="440" w:lineRule="exact"/>
        <w:jc w:val="left"/>
        <w:rPr>
          <w:sz w:val="36"/>
        </w:rPr>
      </w:pPr>
    </w:p>
    <w:p w14:paraId="5F19A9F9" w14:textId="77777777" w:rsidR="00ED0CE4" w:rsidRDefault="00ED0CE4">
      <w:pPr>
        <w:spacing w:line="440" w:lineRule="exact"/>
        <w:jc w:val="left"/>
        <w:rPr>
          <w:sz w:val="36"/>
        </w:rPr>
      </w:pPr>
    </w:p>
    <w:p w14:paraId="769AA685" w14:textId="77777777" w:rsidR="00ED0CE4" w:rsidRDefault="00ED0CE4">
      <w:pPr>
        <w:spacing w:line="440" w:lineRule="exact"/>
        <w:jc w:val="left"/>
        <w:rPr>
          <w:sz w:val="36"/>
        </w:rPr>
      </w:pPr>
    </w:p>
    <w:p w14:paraId="25F34031" w14:textId="77777777" w:rsidR="00ED0CE4" w:rsidRDefault="00ED0CE4">
      <w:pPr>
        <w:spacing w:line="440" w:lineRule="exact"/>
        <w:jc w:val="left"/>
        <w:rPr>
          <w:sz w:val="36"/>
        </w:rPr>
      </w:pPr>
    </w:p>
    <w:p w14:paraId="7FF265A6" w14:textId="77777777" w:rsidR="00ED0CE4" w:rsidRDefault="00ED0CE4">
      <w:pPr>
        <w:spacing w:line="440" w:lineRule="exact"/>
        <w:jc w:val="left"/>
        <w:rPr>
          <w:sz w:val="36"/>
        </w:rPr>
      </w:pPr>
    </w:p>
    <w:p w14:paraId="113286F2" w14:textId="77777777" w:rsidR="00ED0CE4" w:rsidRDefault="00ED0CE4">
      <w:pPr>
        <w:spacing w:line="440" w:lineRule="exact"/>
        <w:jc w:val="left"/>
        <w:rPr>
          <w:sz w:val="36"/>
        </w:rPr>
      </w:pPr>
    </w:p>
    <w:p w14:paraId="5A6FAC48" w14:textId="77777777" w:rsidR="00ED0CE4" w:rsidRDefault="00ED0CE4">
      <w:pPr>
        <w:spacing w:line="440" w:lineRule="exact"/>
        <w:jc w:val="left"/>
        <w:rPr>
          <w:sz w:val="36"/>
        </w:rPr>
      </w:pPr>
    </w:p>
    <w:p w14:paraId="0931331B" w14:textId="77777777" w:rsidR="00ED0CE4" w:rsidRDefault="00ED0CE4">
      <w:pPr>
        <w:spacing w:line="440" w:lineRule="exact"/>
        <w:jc w:val="left"/>
        <w:rPr>
          <w:sz w:val="36"/>
        </w:rPr>
      </w:pPr>
    </w:p>
    <w:p w14:paraId="3F824A55" w14:textId="77777777" w:rsidR="00ED0CE4" w:rsidRDefault="00ED0CE4">
      <w:pPr>
        <w:spacing w:line="440" w:lineRule="exact"/>
        <w:jc w:val="left"/>
        <w:rPr>
          <w:sz w:val="36"/>
        </w:rPr>
      </w:pPr>
    </w:p>
    <w:p w14:paraId="046A6936" w14:textId="77777777" w:rsidR="00ED0CE4" w:rsidRDefault="00ED0CE4">
      <w:pPr>
        <w:spacing w:line="440" w:lineRule="exact"/>
        <w:jc w:val="left"/>
        <w:rPr>
          <w:sz w:val="36"/>
        </w:rPr>
      </w:pPr>
    </w:p>
    <w:p w14:paraId="0152F74A" w14:textId="77777777" w:rsidR="00ED0CE4" w:rsidRDefault="00ED0CE4">
      <w:pPr>
        <w:spacing w:line="440" w:lineRule="exact"/>
        <w:jc w:val="left"/>
        <w:rPr>
          <w:sz w:val="36"/>
        </w:rPr>
      </w:pPr>
    </w:p>
    <w:p w14:paraId="66E58DF9" w14:textId="77777777" w:rsidR="00ED0CE4" w:rsidRDefault="00ED0CE4">
      <w:pPr>
        <w:spacing w:line="440" w:lineRule="exact"/>
        <w:jc w:val="left"/>
        <w:rPr>
          <w:sz w:val="36"/>
        </w:rPr>
      </w:pPr>
    </w:p>
    <w:p w14:paraId="0F847D3A" w14:textId="77777777" w:rsidR="00ED0CE4" w:rsidRDefault="008549DE">
      <w:pPr>
        <w:spacing w:line="440" w:lineRule="exact"/>
        <w:jc w:val="left"/>
        <w:rPr>
          <w:sz w:val="36"/>
        </w:rPr>
      </w:pPr>
      <w:r>
        <w:rPr>
          <w:sz w:val="36"/>
        </w:rPr>
        <w:t>附：</w:t>
      </w:r>
    </w:p>
    <w:p w14:paraId="68C4CAFF" w14:textId="77777777" w:rsidR="00ED0CE4" w:rsidRDefault="008549DE">
      <w:pPr>
        <w:spacing w:line="440" w:lineRule="exact"/>
        <w:jc w:val="center"/>
        <w:rPr>
          <w:sz w:val="30"/>
          <w:szCs w:val="30"/>
        </w:rPr>
      </w:pPr>
      <w:proofErr w:type="gramStart"/>
      <w:r>
        <w:rPr>
          <w:rFonts w:hint="eastAsia"/>
          <w:sz w:val="30"/>
          <w:szCs w:val="30"/>
        </w:rPr>
        <w:t>推免</w:t>
      </w:r>
      <w:r>
        <w:rPr>
          <w:sz w:val="30"/>
          <w:szCs w:val="30"/>
        </w:rPr>
        <w:t>遴选</w:t>
      </w:r>
      <w:proofErr w:type="gramEnd"/>
      <w:r>
        <w:rPr>
          <w:rFonts w:hint="eastAsia"/>
          <w:sz w:val="30"/>
          <w:szCs w:val="30"/>
        </w:rPr>
        <w:t>工作小组名单</w:t>
      </w:r>
    </w:p>
    <w:p w14:paraId="60AC89ED" w14:textId="77777777" w:rsidR="00ED0CE4" w:rsidRDefault="008549DE">
      <w:pPr>
        <w:spacing w:line="440" w:lineRule="exact"/>
        <w:ind w:firstLineChars="100" w:firstLine="281"/>
        <w:rPr>
          <w:sz w:val="28"/>
          <w:szCs w:val="28"/>
        </w:rPr>
      </w:pPr>
      <w:r>
        <w:rPr>
          <w:rFonts w:hint="eastAsia"/>
          <w:b/>
          <w:sz w:val="28"/>
          <w:szCs w:val="28"/>
        </w:rPr>
        <w:t>组长：</w:t>
      </w:r>
      <w:r>
        <w:rPr>
          <w:rFonts w:hint="eastAsia"/>
          <w:b/>
          <w:sz w:val="28"/>
          <w:szCs w:val="28"/>
        </w:rPr>
        <w:t xml:space="preserve">  </w:t>
      </w:r>
      <w:r>
        <w:rPr>
          <w:rFonts w:hint="eastAsia"/>
          <w:sz w:val="28"/>
          <w:szCs w:val="28"/>
        </w:rPr>
        <w:t xml:space="preserve"> </w:t>
      </w:r>
      <w:r>
        <w:rPr>
          <w:rFonts w:hint="eastAsia"/>
          <w:sz w:val="28"/>
          <w:szCs w:val="28"/>
        </w:rPr>
        <w:t>米德超</w:t>
      </w:r>
      <w:r>
        <w:rPr>
          <w:rFonts w:hint="eastAsia"/>
          <w:sz w:val="28"/>
          <w:szCs w:val="28"/>
        </w:rPr>
        <w:t xml:space="preserve">     </w:t>
      </w:r>
    </w:p>
    <w:p w14:paraId="56343B83" w14:textId="77777777" w:rsidR="00ED0CE4" w:rsidRDefault="008549DE">
      <w:pPr>
        <w:spacing w:line="440" w:lineRule="exact"/>
        <w:ind w:firstLineChars="100" w:firstLine="280"/>
        <w:rPr>
          <w:sz w:val="28"/>
          <w:szCs w:val="28"/>
        </w:rPr>
      </w:pPr>
      <w:r>
        <w:rPr>
          <w:rFonts w:hint="eastAsia"/>
          <w:sz w:val="28"/>
          <w:szCs w:val="28"/>
        </w:rPr>
        <w:t>副组长：</w:t>
      </w:r>
      <w:r>
        <w:rPr>
          <w:rFonts w:hint="eastAsia"/>
          <w:sz w:val="28"/>
          <w:szCs w:val="28"/>
        </w:rPr>
        <w:t xml:space="preserve"> </w:t>
      </w:r>
      <w:r>
        <w:rPr>
          <w:rFonts w:hint="eastAsia"/>
          <w:sz w:val="28"/>
          <w:szCs w:val="28"/>
        </w:rPr>
        <w:t>李</w:t>
      </w:r>
      <w:r>
        <w:rPr>
          <w:rFonts w:hint="eastAsia"/>
          <w:sz w:val="28"/>
          <w:szCs w:val="28"/>
        </w:rPr>
        <w:t>小平</w:t>
      </w:r>
    </w:p>
    <w:p w14:paraId="2CDBF871" w14:textId="77777777" w:rsidR="00ED0CE4" w:rsidRDefault="008549DE">
      <w:pPr>
        <w:spacing w:line="440" w:lineRule="exact"/>
        <w:ind w:firstLineChars="100" w:firstLine="280"/>
        <w:rPr>
          <w:sz w:val="28"/>
          <w:szCs w:val="28"/>
        </w:rPr>
      </w:pPr>
      <w:r>
        <w:rPr>
          <w:rFonts w:hint="eastAsia"/>
          <w:sz w:val="28"/>
          <w:szCs w:val="28"/>
        </w:rPr>
        <w:t>成员：</w:t>
      </w:r>
      <w:r>
        <w:rPr>
          <w:rFonts w:hint="eastAsia"/>
          <w:sz w:val="28"/>
          <w:szCs w:val="28"/>
        </w:rPr>
        <w:t xml:space="preserve">   </w:t>
      </w:r>
      <w:r>
        <w:rPr>
          <w:rFonts w:hint="eastAsia"/>
          <w:sz w:val="28"/>
          <w:szCs w:val="28"/>
        </w:rPr>
        <w:t>刘苹、郭钊侠、牛永革、应千伟、吴萌、王黎华</w:t>
      </w:r>
    </w:p>
    <w:p w14:paraId="0DD6D774" w14:textId="77777777" w:rsidR="00ED0CE4" w:rsidRDefault="00ED0CE4">
      <w:pPr>
        <w:spacing w:line="440" w:lineRule="exact"/>
        <w:ind w:firstLineChars="600" w:firstLine="2160"/>
        <w:rPr>
          <w:sz w:val="36"/>
        </w:rPr>
      </w:pPr>
    </w:p>
    <w:p w14:paraId="06142CCD" w14:textId="77777777" w:rsidR="00ED0CE4" w:rsidRDefault="00ED0CE4">
      <w:pPr>
        <w:spacing w:line="360" w:lineRule="auto"/>
        <w:ind w:firstLineChars="2400" w:firstLine="5783"/>
        <w:jc w:val="right"/>
        <w:rPr>
          <w:b/>
          <w:sz w:val="24"/>
        </w:rPr>
      </w:pPr>
    </w:p>
    <w:p w14:paraId="4F0755AA" w14:textId="77777777" w:rsidR="00ED0CE4" w:rsidRDefault="00ED0CE4">
      <w:pPr>
        <w:spacing w:line="360" w:lineRule="auto"/>
        <w:ind w:firstLineChars="2400" w:firstLine="5783"/>
        <w:jc w:val="right"/>
        <w:rPr>
          <w:b/>
          <w:sz w:val="24"/>
        </w:rPr>
      </w:pPr>
    </w:p>
    <w:sectPr w:rsidR="00ED0CE4" w:rsidSect="00B750B3">
      <w:headerReference w:type="default" r:id="rId8"/>
      <w:pgSz w:w="11906" w:h="16838"/>
      <w:pgMar w:top="964" w:right="1644" w:bottom="964" w:left="164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BA032" w14:textId="77777777" w:rsidR="008549DE" w:rsidRDefault="008549DE">
      <w:r>
        <w:separator/>
      </w:r>
    </w:p>
  </w:endnote>
  <w:endnote w:type="continuationSeparator" w:id="0">
    <w:p w14:paraId="156AADEE" w14:textId="77777777" w:rsidR="008549DE" w:rsidRDefault="0085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5F23A" w14:textId="77777777" w:rsidR="008549DE" w:rsidRDefault="008549DE">
      <w:r>
        <w:separator/>
      </w:r>
    </w:p>
  </w:footnote>
  <w:footnote w:type="continuationSeparator" w:id="0">
    <w:p w14:paraId="6C61B4A3" w14:textId="77777777" w:rsidR="008549DE" w:rsidRDefault="00854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7A68" w14:textId="77777777" w:rsidR="00ED0CE4" w:rsidRDefault="00ED0CE4">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87552C"/>
    <w:multiLevelType w:val="singleLevel"/>
    <w:tmpl w:val="CE87552C"/>
    <w:lvl w:ilvl="0">
      <w:start w:val="2"/>
      <w:numFmt w:val="decimal"/>
      <w:suff w:val="space"/>
      <w:lvlText w:val="%1."/>
      <w:lvlJc w:val="left"/>
    </w:lvl>
  </w:abstractNum>
  <w:abstractNum w:abstractNumId="1" w15:restartNumberingAfterBreak="0">
    <w:nsid w:val="240D34BC"/>
    <w:multiLevelType w:val="hybridMultilevel"/>
    <w:tmpl w:val="F8D0D462"/>
    <w:lvl w:ilvl="0" w:tplc="3842CF2E">
      <w:start w:val="1"/>
      <w:numFmt w:val="decimal"/>
      <w:lvlText w:val="（%1）"/>
      <w:lvlJc w:val="left"/>
      <w:pPr>
        <w:ind w:left="840" w:hanging="420"/>
      </w:pPr>
      <w:rPr>
        <w:rFonts w:ascii="Times New Roman" w:eastAsia="宋体" w:hAnsi="Times New Roman" w:cs="Times New Roman"/>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2814D8D"/>
    <w:multiLevelType w:val="hybridMultilevel"/>
    <w:tmpl w:val="70EC7552"/>
    <w:lvl w:ilvl="0" w:tplc="6B421C8C">
      <w:start w:val="2"/>
      <w:numFmt w:val="decimal"/>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15:restartNumberingAfterBreak="0">
    <w:nsid w:val="4EB37E7D"/>
    <w:multiLevelType w:val="hybridMultilevel"/>
    <w:tmpl w:val="AA7E39C6"/>
    <w:lvl w:ilvl="0" w:tplc="F46EDAD4">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2BD7069"/>
    <w:multiLevelType w:val="singleLevel"/>
    <w:tmpl w:val="62BD7069"/>
    <w:lvl w:ilvl="0">
      <w:start w:val="6"/>
      <w:numFmt w:val="decimal"/>
      <w:suff w:val="space"/>
      <w:lvlText w:val="%1."/>
      <w:lvlJc w:val="left"/>
    </w:lvl>
  </w:abstractNum>
  <w:abstractNum w:abstractNumId="5" w15:restartNumberingAfterBreak="0">
    <w:nsid w:val="63CF41F6"/>
    <w:multiLevelType w:val="hybridMultilevel"/>
    <w:tmpl w:val="BE8A4ECA"/>
    <w:lvl w:ilvl="0" w:tplc="DB7CC40E">
      <w:start w:val="1"/>
      <w:numFmt w:val="japaneseCounting"/>
      <w:lvlText w:val="%1、"/>
      <w:lvlJc w:val="left"/>
      <w:pPr>
        <w:ind w:left="497" w:hanging="497"/>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50E7892"/>
    <w:multiLevelType w:val="hybridMultilevel"/>
    <w:tmpl w:val="C384549E"/>
    <w:lvl w:ilvl="0" w:tplc="E4F638E6">
      <w:start w:val="1"/>
      <w:numFmt w:val="decimal"/>
      <w:lvlText w:val="%1."/>
      <w:lvlJc w:val="left"/>
      <w:pPr>
        <w:ind w:left="840" w:hanging="360"/>
      </w:pPr>
      <w:rPr>
        <w:rFonts w:hint="default"/>
      </w:rPr>
    </w:lvl>
    <w:lvl w:ilvl="1" w:tplc="A15E204A">
      <w:start w:val="1"/>
      <w:numFmt w:val="decimal"/>
      <w:lvlText w:val="%2．"/>
      <w:lvlJc w:val="left"/>
      <w:pPr>
        <w:ind w:left="1260" w:hanging="360"/>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9B74F25"/>
    <w:rsid w:val="008549DE"/>
    <w:rsid w:val="00903666"/>
    <w:rsid w:val="00B54202"/>
    <w:rsid w:val="00B750B3"/>
    <w:rsid w:val="00ED0CE4"/>
    <w:rsid w:val="0273766D"/>
    <w:rsid w:val="07117B44"/>
    <w:rsid w:val="0E315262"/>
    <w:rsid w:val="0E833B7B"/>
    <w:rsid w:val="14BD3CE0"/>
    <w:rsid w:val="16E66E09"/>
    <w:rsid w:val="1BD6633B"/>
    <w:rsid w:val="22B06F28"/>
    <w:rsid w:val="22DC17A4"/>
    <w:rsid w:val="268E6B67"/>
    <w:rsid w:val="28F64D20"/>
    <w:rsid w:val="2D463A6C"/>
    <w:rsid w:val="315D36F9"/>
    <w:rsid w:val="337964D6"/>
    <w:rsid w:val="36112246"/>
    <w:rsid w:val="3A435DF7"/>
    <w:rsid w:val="3B5E2D7B"/>
    <w:rsid w:val="3D54703C"/>
    <w:rsid w:val="47D2668E"/>
    <w:rsid w:val="49962002"/>
    <w:rsid w:val="4B985366"/>
    <w:rsid w:val="531459C7"/>
    <w:rsid w:val="535E21E8"/>
    <w:rsid w:val="565F22E0"/>
    <w:rsid w:val="56FF2130"/>
    <w:rsid w:val="5BA35ED0"/>
    <w:rsid w:val="6007621F"/>
    <w:rsid w:val="646A13D2"/>
    <w:rsid w:val="660256BE"/>
    <w:rsid w:val="67072B1E"/>
    <w:rsid w:val="69B74F25"/>
    <w:rsid w:val="70A062A5"/>
    <w:rsid w:val="73FD6BB9"/>
    <w:rsid w:val="74252227"/>
    <w:rsid w:val="7B2C091C"/>
    <w:rsid w:val="7DC3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B75319"/>
  <w15:docId w15:val="{98D5539A-4640-4212-854D-DA1309F9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A正文"/>
    <w:basedOn w:val="a"/>
    <w:qFormat/>
    <w:pPr>
      <w:adjustRightInd w:val="0"/>
      <w:snapToGrid w:val="0"/>
      <w:spacing w:beforeLines="50" w:before="120" w:line="500" w:lineRule="exact"/>
      <w:ind w:firstLineChars="200" w:firstLine="560"/>
    </w:pPr>
    <w:rPr>
      <w:rFonts w:eastAsia="仿宋"/>
      <w:sz w:val="28"/>
      <w:szCs w:val="28"/>
      <w:shd w:val="clear" w:color="auto" w:fill="FCFCFC"/>
    </w:rPr>
  </w:style>
  <w:style w:type="paragraph" w:styleId="a6">
    <w:name w:val="footer"/>
    <w:basedOn w:val="a"/>
    <w:link w:val="a7"/>
    <w:rsid w:val="00B54202"/>
    <w:pPr>
      <w:tabs>
        <w:tab w:val="center" w:pos="4153"/>
        <w:tab w:val="right" w:pos="8306"/>
      </w:tabs>
      <w:snapToGrid w:val="0"/>
      <w:jc w:val="left"/>
    </w:pPr>
    <w:rPr>
      <w:sz w:val="18"/>
      <w:szCs w:val="18"/>
    </w:rPr>
  </w:style>
  <w:style w:type="character" w:customStyle="1" w:styleId="a7">
    <w:name w:val="页脚 字符"/>
    <w:basedOn w:val="a0"/>
    <w:link w:val="a6"/>
    <w:rsid w:val="00B54202"/>
    <w:rPr>
      <w:kern w:val="2"/>
      <w:sz w:val="18"/>
      <w:szCs w:val="18"/>
    </w:rPr>
  </w:style>
  <w:style w:type="paragraph" w:styleId="a8">
    <w:name w:val="List Paragraph"/>
    <w:basedOn w:val="a"/>
    <w:uiPriority w:val="99"/>
    <w:rsid w:val="00B5420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300</Words>
  <Characters>1711</Characters>
  <Application>Microsoft Office Word</Application>
  <DocSecurity>0</DocSecurity>
  <Lines>14</Lines>
  <Paragraphs>4</Paragraphs>
  <ScaleCrop>false</ScaleCrop>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dc:creator>
  <cp:lastModifiedBy>赵 云靖</cp:lastModifiedBy>
  <cp:revision>4</cp:revision>
  <cp:lastPrinted>2021-09-15T02:00:00Z</cp:lastPrinted>
  <dcterms:created xsi:type="dcterms:W3CDTF">2020-05-08T08:30:00Z</dcterms:created>
  <dcterms:modified xsi:type="dcterms:W3CDTF">2021-09-15T08:42:00Z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966367AA0B1B4B5B904CA3F33C78C9A4</vt:lpwstr>
  </property>
</Properties>
</file>