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86A00">
      <w:pPr>
        <w:pStyle w:val="11"/>
        <w:ind w:left="0" w:leftChars="0" w:firstLine="0" w:firstLineChars="0"/>
        <w:jc w:val="center"/>
        <w:rPr>
          <w:rFonts w:ascii="Times New Roman" w:hAnsi="Times New Roman" w:eastAsia="宋体" w:cs="Times New Roman"/>
          <w:b/>
          <w:bCs/>
          <w:sz w:val="52"/>
          <w:szCs w:val="52"/>
        </w:rPr>
      </w:pPr>
      <w:r>
        <w:rPr>
          <w:rFonts w:ascii="Times New Roman" w:hAnsi="Times New Roman" w:eastAsia="宋体" w:cs="Times New Roman"/>
          <w:b/>
          <w:bCs/>
          <w:sz w:val="52"/>
          <w:szCs w:val="52"/>
        </w:rPr>
        <w:t>外国语学院</w:t>
      </w:r>
      <w:bookmarkStart w:id="0" w:name="_GoBack"/>
      <w:bookmarkEnd w:id="0"/>
    </w:p>
    <w:p w14:paraId="5CB4AE5F">
      <w:pPr>
        <w:rPr>
          <w:rFonts w:hint="eastAsia"/>
          <w:lang w:val="en-US" w:eastAsia="zh-CN"/>
        </w:rPr>
      </w:pPr>
    </w:p>
    <w:p w14:paraId="5A2F5501">
      <w:pPr>
        <w:pStyle w:val="2"/>
      </w:pPr>
      <w:r>
        <w:t>英语</w:t>
      </w:r>
    </w:p>
    <w:p w14:paraId="2E22AD21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核心课程：外国语文导论、综合英语、英语写作、英国文学、美国文学、英语语言学概论、笔译、口译、国别和区域研究、比较文学与世界文学等。</w:t>
      </w:r>
    </w:p>
    <w:p w14:paraId="5D9F00AD">
      <w:pPr>
        <w:rPr>
          <w:rFonts w:hint="eastAsia"/>
          <w:lang w:val="en-US" w:eastAsia="zh-CN"/>
        </w:rPr>
      </w:pPr>
    </w:p>
    <w:p w14:paraId="002FF8E1">
      <w:pPr>
        <w:pStyle w:val="2"/>
      </w:pPr>
      <w:r>
        <w:t>俄语</w:t>
      </w:r>
    </w:p>
    <w:p w14:paraId="7759002F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核心课程：基础俄语课程群、高级俄语课程群、俄语口语、俄语听力、俄国社会与文化、俄罗斯国情、俄苏文学史、经贸俄语等。</w:t>
      </w:r>
    </w:p>
    <w:p w14:paraId="518F6B35">
      <w:pPr>
        <w:rPr>
          <w:rFonts w:hint="eastAsia"/>
          <w:lang w:val="en-US" w:eastAsia="zh-CN"/>
        </w:rPr>
      </w:pPr>
    </w:p>
    <w:p w14:paraId="521AF6E7">
      <w:pPr>
        <w:pStyle w:val="2"/>
      </w:pPr>
      <w:r>
        <w:t>日语</w:t>
      </w:r>
    </w:p>
    <w:p w14:paraId="3164DA1E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核心课程：基础日语、日语视听说、日语会话、日语阅读、日语写作、日本概况、日本文学概论、高级日语、口译理论与实践、笔译理论与实践、日语演讲与辩论、比较文学与世界文学、区域国别研究等。</w:t>
      </w:r>
    </w:p>
    <w:p w14:paraId="1FD7F981">
      <w:pPr>
        <w:rPr>
          <w:rFonts w:hint="eastAsia"/>
          <w:lang w:val="en-US" w:eastAsia="zh-CN"/>
        </w:rPr>
      </w:pPr>
    </w:p>
    <w:p w14:paraId="6A4E3BF5">
      <w:pPr>
        <w:pStyle w:val="2"/>
      </w:pPr>
      <w:r>
        <w:t>法语</w:t>
      </w:r>
    </w:p>
    <w:p w14:paraId="6D1C3BBF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核心课程：基础法语、进阶法语、高级法语、法语听力、法语会话、法语写作、法语文学、翻译理论与实践、法语语言学、法语国家与地区概况等。</w:t>
      </w:r>
    </w:p>
    <w:p w14:paraId="31A8D2C2">
      <w:pPr>
        <w:rPr>
          <w:rFonts w:hint="eastAsia"/>
          <w:lang w:val="en-US" w:eastAsia="zh-CN"/>
        </w:rPr>
      </w:pPr>
    </w:p>
    <w:p w14:paraId="3A3E02BB">
      <w:pPr>
        <w:pStyle w:val="2"/>
      </w:pPr>
      <w:r>
        <w:t>西班牙语</w:t>
      </w:r>
    </w:p>
    <w:p w14:paraId="39B5CBC6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核心课程：综合西班牙语、高级西班牙语、西班牙语视听说、西班牙语口语、西班牙语写作、西班牙语阅读、西汉-汉西口译、西汉-汉西笔译等。</w:t>
      </w:r>
    </w:p>
    <w:p w14:paraId="0B72A15B">
      <w:pPr>
        <w:rPr>
          <w:rFonts w:hint="eastAsia"/>
          <w:lang w:val="en-US" w:eastAsia="zh-CN"/>
        </w:rPr>
      </w:pPr>
    </w:p>
    <w:p w14:paraId="51579232">
      <w:pPr>
        <w:pStyle w:val="2"/>
      </w:pPr>
      <w:r>
        <w:t>波兰语【入校后选拔】</w:t>
      </w:r>
    </w:p>
    <w:p w14:paraId="46945FF4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</w:t>
      </w:r>
    </w:p>
    <w:p w14:paraId="4F150DC2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波兰语专业课程：波兰国家概况、基础波兰语1-4、波兰语视听说1-4、波兰语阅读(不同级别)、波兰文学史、波兰语写作1-3、波汉口译、波汉笔译、波兰文学(不同时期)等。</w:t>
      </w:r>
    </w:p>
    <w:p w14:paraId="0C79AFEF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经济或国际关系专业课程：微积分、线性代数、国际经济学、经济学导论;国际关系导论、地缘政治与经济、国际关系史、社会学导论、法律导论等。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81E6F"/>
    <w:rsid w:val="521C07B8"/>
    <w:rsid w:val="57F9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2026-06-01T08:40:29Z</dcterms:created>
  <dc:creator>Lenovo</dc:creator>
  <cp:lastModifiedBy>Treasure</cp:lastModifiedBy>
  <dcterms:modified xsi:type="dcterms:W3CDTF">2026-06-01T08:46:17Z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C6A2D110D1274CD9AC1FE2B17BE03470_12</vt:lpwstr>
  </property>
</Properties>
</file>