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40768" w14:textId="23FAFC3C" w:rsidR="00342D27" w:rsidRPr="00342D27" w:rsidRDefault="00342D27" w:rsidP="00342D27">
      <w:pPr>
        <w:jc w:val="center"/>
        <w:rPr>
          <w:b/>
          <w:bCs/>
          <w:sz w:val="28"/>
          <w:szCs w:val="32"/>
        </w:rPr>
      </w:pPr>
      <w:r w:rsidRPr="00342D27">
        <w:rPr>
          <w:rFonts w:hint="eastAsia"/>
          <w:b/>
          <w:bCs/>
          <w:sz w:val="28"/>
          <w:szCs w:val="32"/>
        </w:rPr>
        <w:t>法学院应用型、复合型卓越法治人才实验班招生简章</w:t>
      </w:r>
    </w:p>
    <w:p w14:paraId="0E7985B1" w14:textId="1AADE461" w:rsidR="00342D27" w:rsidRDefault="00342D27" w:rsidP="00342D27">
      <w:pPr>
        <w:ind w:firstLine="420"/>
      </w:pPr>
      <w:r>
        <w:rPr>
          <w:rFonts w:hint="eastAsia"/>
        </w:rPr>
        <w:t>为提升法学专业教育水平、法治人才的职业素养与竞争力，促进中国法学教育的整体优化，吉林大学法学院现面向</w:t>
      </w:r>
      <w:r>
        <w:t>202</w:t>
      </w:r>
      <w:r>
        <w:rPr>
          <w:rFonts w:hint="eastAsia"/>
        </w:rPr>
        <w:t>2</w:t>
      </w:r>
      <w:r>
        <w:t>级本科生招收“吉林大学法学院应用型、复合型卓越法治人才培养实验班”成员，作为吉林大学实施中央政法委、教育部“卓越法治人才培养计划”的重要部分。具体如下：</w:t>
      </w:r>
    </w:p>
    <w:p w14:paraId="5CF9166F" w14:textId="77777777" w:rsidR="009E1865" w:rsidRDefault="009E1865" w:rsidP="00342D27">
      <w:pPr>
        <w:rPr>
          <w:b/>
          <w:bCs/>
        </w:rPr>
      </w:pPr>
    </w:p>
    <w:p w14:paraId="1A9D446A" w14:textId="2E2F05AA" w:rsidR="00342D27" w:rsidRPr="00342D27" w:rsidRDefault="00342D27" w:rsidP="00342D27">
      <w:pPr>
        <w:rPr>
          <w:b/>
          <w:bCs/>
        </w:rPr>
      </w:pPr>
      <w:r w:rsidRPr="00342D27">
        <w:rPr>
          <w:rFonts w:hint="eastAsia"/>
          <w:b/>
          <w:bCs/>
        </w:rPr>
        <w:t>一、实验班的学制与教学模式</w:t>
      </w:r>
    </w:p>
    <w:p w14:paraId="73662BEB" w14:textId="77777777" w:rsidR="00342D27" w:rsidRDefault="00342D27" w:rsidP="00342D27">
      <w:pPr>
        <w:ind w:firstLineChars="200" w:firstLine="420"/>
      </w:pPr>
      <w:r>
        <w:rPr>
          <w:rFonts w:hint="eastAsia"/>
        </w:rPr>
        <w:t>（一）应用型、复合型卓越法治人才实验班学员系择优录入，以集中强化训练为方式，参与卓越系列课程的学习，为期一年半。</w:t>
      </w:r>
    </w:p>
    <w:p w14:paraId="3F15B630" w14:textId="77777777" w:rsidR="00342D27" w:rsidRDefault="00342D27" w:rsidP="00342D27">
      <w:pPr>
        <w:ind w:firstLineChars="200" w:firstLine="420"/>
      </w:pPr>
      <w:r>
        <w:rPr>
          <w:rFonts w:hint="eastAsia"/>
        </w:rPr>
        <w:t>（二）应用型、复合型卓越法治人才实验班满额不超过</w:t>
      </w:r>
      <w:r>
        <w:t>50人。</w:t>
      </w:r>
    </w:p>
    <w:p w14:paraId="44237DB3" w14:textId="77777777" w:rsidR="00342D27" w:rsidRDefault="00342D27" w:rsidP="00342D27">
      <w:pPr>
        <w:ind w:firstLineChars="200" w:firstLine="420"/>
      </w:pPr>
      <w:r>
        <w:rPr>
          <w:rFonts w:hint="eastAsia"/>
        </w:rPr>
        <w:t>（三）应用型、复合型卓越法治人才实验班采取淘汰制。根据应用型、复合型卓越法治人才实验班的规范，卓越系列课程中有考核不合格的学生，从实验班退出。</w:t>
      </w:r>
    </w:p>
    <w:p w14:paraId="5065ACEB" w14:textId="77777777" w:rsidR="00342D27" w:rsidRDefault="00342D27" w:rsidP="00342D27">
      <w:pPr>
        <w:ind w:firstLineChars="200" w:firstLine="420"/>
      </w:pPr>
      <w:r>
        <w:rPr>
          <w:rFonts w:hint="eastAsia"/>
        </w:rPr>
        <w:t>（四）应用型、复合型卓越法治人才卓越系列课程由理论拓展、实务研习、项目研究</w:t>
      </w:r>
      <w:r>
        <w:t>/模拟演练三部分构成。实验班由法学实验中心管理，组织、协调教学计划的实施。</w:t>
      </w:r>
    </w:p>
    <w:p w14:paraId="2176C714" w14:textId="77777777" w:rsidR="00342D27" w:rsidRDefault="00342D27" w:rsidP="00342D27">
      <w:pPr>
        <w:ind w:firstLineChars="200" w:firstLine="420"/>
      </w:pPr>
      <w:r>
        <w:rPr>
          <w:rFonts w:hint="eastAsia"/>
        </w:rPr>
        <w:t>（五）法学实验中心聘任课程导师，导师主持卓越系列课程的教学工作，制订、组织、实施卓越系列课程的教学计划，并组织本院教师，聘请校内外、国内外理论与实务专家担任卓越系列课程的讲座教师，组成教学团队，共同完成教学计划。</w:t>
      </w:r>
    </w:p>
    <w:p w14:paraId="1919AC76" w14:textId="77777777" w:rsidR="00342D27" w:rsidRDefault="00342D27" w:rsidP="00342D27">
      <w:pPr>
        <w:ind w:firstLineChars="200" w:firstLine="420"/>
      </w:pPr>
      <w:r>
        <w:rPr>
          <w:rFonts w:hint="eastAsia"/>
        </w:rPr>
        <w:t>（六）卓越系列课程是本科教学计划的一部分，在应用型、复合型卓越法治人才实验班单独进行，设置独立的学分。应用型、复合型卓越法治人才实验班学生在实验班课程外必须完成教学计划中必修课和必选课的学习（可免修直接获得学分的课程除外）。</w:t>
      </w:r>
    </w:p>
    <w:p w14:paraId="76FE6EAD" w14:textId="77777777" w:rsidR="00342D27" w:rsidRDefault="00342D27" w:rsidP="00342D27">
      <w:pPr>
        <w:ind w:firstLineChars="200" w:firstLine="420"/>
      </w:pPr>
      <w:r>
        <w:rPr>
          <w:rFonts w:hint="eastAsia"/>
        </w:rPr>
        <w:t>（七）应用型、复合型卓越法治人才实验班实行严格的考勤制度，严禁缺课、替课等不认真上课现象，一经发现参照《吉林大学学生手册》严肃处理，学院通报批评。</w:t>
      </w:r>
    </w:p>
    <w:p w14:paraId="17D3CA9B" w14:textId="77777777" w:rsidR="00342D27" w:rsidRDefault="00342D27" w:rsidP="00342D27">
      <w:pPr>
        <w:ind w:firstLineChars="200" w:firstLine="420"/>
      </w:pPr>
      <w:r>
        <w:rPr>
          <w:rFonts w:hint="eastAsia"/>
        </w:rPr>
        <w:t>（八）应用型、复合型卓越法治人才实验班的同学至少完成一学期的实验班课程，不得提前退出，一学期课程结束后需要退出的同学必须提交正式的文字说明（经学院同意后方可退出）。</w:t>
      </w:r>
    </w:p>
    <w:p w14:paraId="26A210AB" w14:textId="77777777" w:rsidR="009E1865" w:rsidRDefault="009E1865" w:rsidP="00342D27">
      <w:pPr>
        <w:rPr>
          <w:b/>
          <w:bCs/>
        </w:rPr>
      </w:pPr>
    </w:p>
    <w:p w14:paraId="156CB133" w14:textId="5ADE8BB2" w:rsidR="00342D27" w:rsidRPr="00342D27" w:rsidRDefault="00342D27" w:rsidP="00342D27">
      <w:pPr>
        <w:rPr>
          <w:b/>
          <w:bCs/>
        </w:rPr>
      </w:pPr>
      <w:r w:rsidRPr="00342D27">
        <w:rPr>
          <w:rFonts w:hint="eastAsia"/>
          <w:b/>
          <w:bCs/>
        </w:rPr>
        <w:t>二、实验班</w:t>
      </w:r>
      <w:r>
        <w:rPr>
          <w:rFonts w:hint="eastAsia"/>
          <w:b/>
          <w:bCs/>
        </w:rPr>
        <w:t>学员</w:t>
      </w:r>
      <w:r w:rsidRPr="00342D27">
        <w:rPr>
          <w:rFonts w:hint="eastAsia"/>
          <w:b/>
          <w:bCs/>
        </w:rPr>
        <w:t>报名条件</w:t>
      </w:r>
    </w:p>
    <w:p w14:paraId="1A1F9F86" w14:textId="2F393A5A" w:rsidR="00342D27" w:rsidRDefault="00342D27" w:rsidP="00342D27">
      <w:pPr>
        <w:ind w:firstLineChars="200" w:firstLine="420"/>
      </w:pPr>
      <w:r>
        <w:rPr>
          <w:rFonts w:hint="eastAsia"/>
        </w:rPr>
        <w:t>吉林大学法学院</w:t>
      </w:r>
      <w:r>
        <w:t>202</w:t>
      </w:r>
      <w:r w:rsidR="00791129">
        <w:rPr>
          <w:rFonts w:hint="eastAsia"/>
        </w:rPr>
        <w:t>2</w:t>
      </w:r>
      <w:r>
        <w:t>级在籍本科生中符合下列条件者，可自愿提出申请：</w:t>
      </w:r>
    </w:p>
    <w:p w14:paraId="52CACDB5" w14:textId="5B62D2E9" w:rsidR="00342D27" w:rsidRDefault="00342D27" w:rsidP="00342D27">
      <w:pPr>
        <w:ind w:firstLineChars="200" w:firstLine="420"/>
      </w:pPr>
      <w:r>
        <w:rPr>
          <w:rFonts w:hint="eastAsia"/>
        </w:rPr>
        <w:t>（一）学习成绩要求：</w:t>
      </w:r>
    </w:p>
    <w:p w14:paraId="162757E7" w14:textId="72B9B3B8" w:rsidR="00342D27" w:rsidRDefault="00342D27" w:rsidP="00342D27">
      <w:pPr>
        <w:ind w:firstLineChars="200" w:firstLine="420"/>
      </w:pPr>
      <w:r>
        <w:t>1</w:t>
      </w:r>
      <w:r>
        <w:rPr>
          <w:rFonts w:hint="eastAsia"/>
        </w:rPr>
        <w:t xml:space="preserve">. </w:t>
      </w:r>
      <w:r>
        <w:t>前两学年年级总排名1/3以内（含1/3），没有不及格及补考的科目，并且英语通过四级；</w:t>
      </w:r>
    </w:p>
    <w:p w14:paraId="599ED9CE" w14:textId="701E96FF" w:rsidR="00342D27" w:rsidRDefault="00342D27" w:rsidP="00342D27">
      <w:pPr>
        <w:ind w:firstLineChars="200" w:firstLine="420"/>
      </w:pPr>
      <w:r>
        <w:t>2</w:t>
      </w:r>
      <w:r>
        <w:rPr>
          <w:rFonts w:hint="eastAsia"/>
        </w:rPr>
        <w:t xml:space="preserve">. </w:t>
      </w:r>
      <w:r>
        <w:t>总成绩排名不足1/3的，但是平均成绩在80分以上，无不及格及补考科目，在学生组织中工作成绩突出，获得院学办、团委联名推荐；</w:t>
      </w:r>
    </w:p>
    <w:p w14:paraId="014EC2A5" w14:textId="0E5668B1" w:rsidR="00342D27" w:rsidRDefault="00342D27" w:rsidP="00342D27">
      <w:pPr>
        <w:ind w:firstLineChars="200" w:firstLine="420"/>
      </w:pPr>
      <w:r>
        <w:rPr>
          <w:rFonts w:hint="eastAsia"/>
        </w:rPr>
        <w:t xml:space="preserve">3. </w:t>
      </w:r>
      <w:r>
        <w:t>在不满足</w:t>
      </w:r>
      <w:r>
        <w:rPr>
          <w:rFonts w:hint="eastAsia"/>
        </w:rPr>
        <w:t>前两项</w:t>
      </w:r>
      <w:r>
        <w:t>条件下，无不及格及补考科目，获得国家、省、校级竞赛奖励或者公开发表高水平学术论文、参加法律志愿者服务，取得突出成绩经考核小组考核确认的；</w:t>
      </w:r>
    </w:p>
    <w:p w14:paraId="7141368A" w14:textId="03D477A5" w:rsidR="00342D27" w:rsidRDefault="00342D27" w:rsidP="00342D27">
      <w:pPr>
        <w:ind w:firstLineChars="200" w:firstLine="420"/>
      </w:pPr>
      <w:r>
        <w:rPr>
          <w:rFonts w:hint="eastAsia"/>
        </w:rPr>
        <w:t>（二）具备初步的法律检索与研究能力，思维清晰、表达流利；</w:t>
      </w:r>
    </w:p>
    <w:p w14:paraId="503B7C93" w14:textId="2B762F38" w:rsidR="00342D27" w:rsidRDefault="00342D27" w:rsidP="00342D27">
      <w:pPr>
        <w:ind w:firstLineChars="200" w:firstLine="420"/>
      </w:pPr>
      <w:r>
        <w:rPr>
          <w:rFonts w:hint="eastAsia"/>
        </w:rPr>
        <w:t>（三）具有自主学习的精神，积极进取、乐观向上的心态，具有团队意识与合作精神；</w:t>
      </w:r>
    </w:p>
    <w:p w14:paraId="10E9BAE4" w14:textId="07B469D3" w:rsidR="00342D27" w:rsidRDefault="00342D27" w:rsidP="00342D27">
      <w:pPr>
        <w:ind w:firstLineChars="200" w:firstLine="420"/>
      </w:pPr>
      <w:r>
        <w:rPr>
          <w:rFonts w:hint="eastAsia"/>
        </w:rPr>
        <w:t>（四）在籍期间无违纪违法情事。</w:t>
      </w:r>
    </w:p>
    <w:p w14:paraId="1855BDDF" w14:textId="77777777" w:rsidR="009E1865" w:rsidRDefault="009E1865" w:rsidP="00342D27">
      <w:pPr>
        <w:rPr>
          <w:b/>
          <w:bCs/>
        </w:rPr>
      </w:pPr>
    </w:p>
    <w:p w14:paraId="0A4484E5" w14:textId="32664444" w:rsidR="00342D27" w:rsidRPr="00342D27" w:rsidRDefault="00342D27" w:rsidP="00342D27">
      <w:pPr>
        <w:rPr>
          <w:b/>
          <w:bCs/>
        </w:rPr>
      </w:pPr>
      <w:r w:rsidRPr="00342D27">
        <w:rPr>
          <w:rFonts w:hint="eastAsia"/>
          <w:b/>
          <w:bCs/>
        </w:rPr>
        <w:t>三、报名时间与方式</w:t>
      </w:r>
    </w:p>
    <w:p w14:paraId="5F078C81" w14:textId="2CC536CA" w:rsidR="00342D27" w:rsidRDefault="00342D27" w:rsidP="00342D27">
      <w:pPr>
        <w:ind w:firstLineChars="200" w:firstLine="420"/>
      </w:pPr>
      <w:r w:rsidRPr="00342D27">
        <w:rPr>
          <w:rFonts w:hint="eastAsia"/>
        </w:rPr>
        <w:t>请报名的同学认真填写报名表，同时提交相关证书、论文、奖状等相关材料电子版，于</w:t>
      </w:r>
      <w:r w:rsidR="009E1865" w:rsidRPr="0028602C">
        <w:rPr>
          <w:rFonts w:hint="eastAsia"/>
          <w:b/>
          <w:bCs/>
        </w:rPr>
        <w:t>5月</w:t>
      </w:r>
      <w:r w:rsidR="00257058">
        <w:rPr>
          <w:rFonts w:hint="eastAsia"/>
          <w:b/>
          <w:bCs/>
        </w:rPr>
        <w:t>13</w:t>
      </w:r>
      <w:r w:rsidR="009E1865" w:rsidRPr="0028602C">
        <w:rPr>
          <w:b/>
          <w:bCs/>
        </w:rPr>
        <w:t>日（星期</w:t>
      </w:r>
      <w:r w:rsidR="009E1865" w:rsidRPr="0028602C">
        <w:rPr>
          <w:rFonts w:hint="eastAsia"/>
          <w:b/>
          <w:bCs/>
        </w:rPr>
        <w:t>一</w:t>
      </w:r>
      <w:r w:rsidR="009E1865" w:rsidRPr="0028602C">
        <w:rPr>
          <w:b/>
          <w:bCs/>
        </w:rPr>
        <w:t>）</w:t>
      </w:r>
      <w:r w:rsidR="009E1865" w:rsidRPr="0028602C">
        <w:rPr>
          <w:rFonts w:hint="eastAsia"/>
          <w:b/>
          <w:bCs/>
        </w:rPr>
        <w:t>晚23时59分</w:t>
      </w:r>
      <w:r w:rsidRPr="00342D27">
        <w:t>前将报名表及相关材料电子版整理压缩后发送至邮箱：</w:t>
      </w:r>
      <w:r w:rsidRPr="009D5A65">
        <w:rPr>
          <w:b/>
          <w:bCs/>
        </w:rPr>
        <w:t>jlulaw_syjxzx@126.com</w:t>
      </w:r>
      <w:r w:rsidRPr="00342D27">
        <w:t>，文件命名格式：</w:t>
      </w:r>
      <w:r>
        <w:rPr>
          <w:rFonts w:hint="eastAsia"/>
        </w:rPr>
        <w:t>复合</w:t>
      </w:r>
      <w:r w:rsidRPr="00342D27">
        <w:t>+姓名+</w:t>
      </w:r>
      <w:r w:rsidR="009D5A65">
        <w:rPr>
          <w:rFonts w:hint="eastAsia"/>
        </w:rPr>
        <w:t>手机号</w:t>
      </w:r>
      <w:r w:rsidRPr="00342D27">
        <w:t>。</w:t>
      </w:r>
    </w:p>
    <w:p w14:paraId="3FA623E1" w14:textId="77777777" w:rsidR="00342D27" w:rsidRPr="00342D27" w:rsidRDefault="00342D27" w:rsidP="00342D27">
      <w:pPr>
        <w:rPr>
          <w:b/>
          <w:bCs/>
        </w:rPr>
      </w:pPr>
      <w:r w:rsidRPr="00342D27">
        <w:rPr>
          <w:rFonts w:hint="eastAsia"/>
          <w:b/>
          <w:bCs/>
        </w:rPr>
        <w:lastRenderedPageBreak/>
        <w:t>四、考核与录取时间安排</w:t>
      </w:r>
    </w:p>
    <w:p w14:paraId="70769965" w14:textId="77777777" w:rsidR="00342D27" w:rsidRDefault="00342D27" w:rsidP="00342D27">
      <w:pPr>
        <w:ind w:firstLineChars="200" w:firstLine="420"/>
      </w:pPr>
      <w:r>
        <w:rPr>
          <w:rFonts w:hint="eastAsia"/>
        </w:rPr>
        <w:t>考核及录取安排将另行通知。</w:t>
      </w:r>
    </w:p>
    <w:p w14:paraId="1CAA1AD2" w14:textId="77777777" w:rsidR="00342D27" w:rsidRDefault="00342D27" w:rsidP="00342D27"/>
    <w:p w14:paraId="4FE22F13" w14:textId="090BED4A" w:rsidR="00235F32" w:rsidRDefault="00342D27" w:rsidP="00342D27">
      <w:pPr>
        <w:rPr>
          <w:b/>
          <w:bCs/>
        </w:rPr>
      </w:pPr>
      <w:r w:rsidRPr="00791129">
        <w:rPr>
          <w:rFonts w:hint="eastAsia"/>
          <w:b/>
          <w:bCs/>
        </w:rPr>
        <w:t>注：</w:t>
      </w:r>
    </w:p>
    <w:p w14:paraId="3334BB8D" w14:textId="77777777" w:rsidR="00235F32" w:rsidRPr="00AD2262" w:rsidRDefault="00235F32" w:rsidP="00235F32">
      <w:r w:rsidRPr="00AD2262">
        <w:rPr>
          <w:rFonts w:hint="eastAsia"/>
          <w:b/>
          <w:bCs/>
        </w:rPr>
        <w:t>1.</w:t>
      </w:r>
      <w:r>
        <w:rPr>
          <w:rFonts w:hint="eastAsia"/>
        </w:rPr>
        <w:t xml:space="preserve"> </w:t>
      </w:r>
      <w:r w:rsidRPr="00AD2262">
        <w:rPr>
          <w:rFonts w:hint="eastAsia"/>
        </w:rPr>
        <w:t>有意向的同学请扫文件后附二维码进群。</w:t>
      </w:r>
    </w:p>
    <w:p w14:paraId="77747F28" w14:textId="28EA24CA" w:rsidR="003E2F2B" w:rsidRDefault="00235F32" w:rsidP="00342D27">
      <w:r>
        <w:rPr>
          <w:rFonts w:hint="eastAsia"/>
          <w:b/>
          <w:bCs/>
        </w:rPr>
        <w:t>2</w:t>
      </w:r>
      <w:r w:rsidRPr="00AD2262">
        <w:rPr>
          <w:rFonts w:hint="eastAsia"/>
          <w:b/>
          <w:bCs/>
        </w:rPr>
        <w:t>.</w:t>
      </w:r>
      <w:r>
        <w:rPr>
          <w:rFonts w:hint="eastAsia"/>
          <w:b/>
          <w:bCs/>
        </w:rPr>
        <w:t xml:space="preserve"> </w:t>
      </w:r>
      <w:r w:rsidR="00342D27">
        <w:t>有意向的同学除按要求提交电子版材料外，还需于</w:t>
      </w:r>
      <w:r w:rsidR="009D5A65" w:rsidRPr="0028602C">
        <w:rPr>
          <w:rFonts w:hint="eastAsia"/>
          <w:b/>
          <w:bCs/>
        </w:rPr>
        <w:t>5月</w:t>
      </w:r>
      <w:r w:rsidR="00257058">
        <w:rPr>
          <w:rFonts w:hint="eastAsia"/>
          <w:b/>
          <w:bCs/>
        </w:rPr>
        <w:t>14</w:t>
      </w:r>
      <w:r w:rsidR="009D5A65" w:rsidRPr="0028602C">
        <w:rPr>
          <w:b/>
          <w:bCs/>
        </w:rPr>
        <w:t>日（星期</w:t>
      </w:r>
      <w:r w:rsidR="009D5A65">
        <w:rPr>
          <w:rFonts w:hint="eastAsia"/>
          <w:b/>
          <w:bCs/>
        </w:rPr>
        <w:t>二</w:t>
      </w:r>
      <w:r w:rsidR="009D5A65" w:rsidRPr="0028602C">
        <w:rPr>
          <w:b/>
          <w:bCs/>
        </w:rPr>
        <w:t>）</w:t>
      </w:r>
      <w:r w:rsidR="009D5A65" w:rsidRPr="0028602C">
        <w:rPr>
          <w:rFonts w:hint="eastAsia"/>
          <w:b/>
          <w:bCs/>
        </w:rPr>
        <w:t>晚</w:t>
      </w:r>
      <w:r w:rsidR="009D5A65">
        <w:rPr>
          <w:rFonts w:hint="eastAsia"/>
          <w:b/>
          <w:bCs/>
        </w:rPr>
        <w:t>1</w:t>
      </w:r>
      <w:r w:rsidR="00257058">
        <w:rPr>
          <w:rFonts w:hint="eastAsia"/>
          <w:b/>
          <w:bCs/>
        </w:rPr>
        <w:t>6:00</w:t>
      </w:r>
      <w:r w:rsidR="00342D27">
        <w:t>之前提交三份纸质版材料至敬信楼2楼D区（吉林大学法学实验</w:t>
      </w:r>
      <w:r w:rsidR="00D71EBC">
        <w:rPr>
          <w:rFonts w:hint="eastAsia"/>
        </w:rPr>
        <w:t>教学</w:t>
      </w:r>
      <w:r w:rsidR="00342D27">
        <w:t>中心）201室。</w:t>
      </w:r>
    </w:p>
    <w:p w14:paraId="26002D79" w14:textId="77777777" w:rsidR="00E016EC" w:rsidRDefault="00E016EC" w:rsidP="00342D27"/>
    <w:p w14:paraId="1664864E" w14:textId="0EBBBEA6" w:rsidR="00E016EC" w:rsidRDefault="00A55A54" w:rsidP="00235F32">
      <w:pPr>
        <w:jc w:val="center"/>
        <w:rPr>
          <w:rFonts w:hint="eastAsia"/>
        </w:rPr>
      </w:pPr>
      <w:r w:rsidRPr="00A55A54">
        <w:rPr>
          <w:noProof/>
        </w:rPr>
        <w:drawing>
          <wp:inline distT="0" distB="0" distL="0" distR="0" wp14:anchorId="1783D250" wp14:editId="75F666AD">
            <wp:extent cx="3573321" cy="5111750"/>
            <wp:effectExtent l="0" t="0" r="8255" b="0"/>
            <wp:docPr id="7951382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75797" cy="5115292"/>
                    </a:xfrm>
                    <a:prstGeom prst="rect">
                      <a:avLst/>
                    </a:prstGeom>
                    <a:noFill/>
                    <a:ln>
                      <a:noFill/>
                    </a:ln>
                  </pic:spPr>
                </pic:pic>
              </a:graphicData>
            </a:graphic>
          </wp:inline>
        </w:drawing>
      </w:r>
    </w:p>
    <w:sectPr w:rsidR="00E016E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405245" w14:textId="77777777" w:rsidR="00BA40BC" w:rsidRDefault="00BA40BC" w:rsidP="00257058">
      <w:r>
        <w:separator/>
      </w:r>
    </w:p>
  </w:endnote>
  <w:endnote w:type="continuationSeparator" w:id="0">
    <w:p w14:paraId="3D009369" w14:textId="77777777" w:rsidR="00BA40BC" w:rsidRDefault="00BA40BC" w:rsidP="00257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C8C3F5" w14:textId="77777777" w:rsidR="00BA40BC" w:rsidRDefault="00BA40BC" w:rsidP="00257058">
      <w:r>
        <w:separator/>
      </w:r>
    </w:p>
  </w:footnote>
  <w:footnote w:type="continuationSeparator" w:id="0">
    <w:p w14:paraId="7C3AE5BE" w14:textId="77777777" w:rsidR="00BA40BC" w:rsidRDefault="00BA40BC" w:rsidP="002570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D27"/>
    <w:rsid w:val="000F7E52"/>
    <w:rsid w:val="00235F32"/>
    <w:rsid w:val="00257058"/>
    <w:rsid w:val="00342D27"/>
    <w:rsid w:val="003E2F2B"/>
    <w:rsid w:val="00592A41"/>
    <w:rsid w:val="00791129"/>
    <w:rsid w:val="00977ABF"/>
    <w:rsid w:val="009D5A65"/>
    <w:rsid w:val="009E1865"/>
    <w:rsid w:val="00A55A54"/>
    <w:rsid w:val="00BA40BC"/>
    <w:rsid w:val="00D71EBC"/>
    <w:rsid w:val="00E016EC"/>
    <w:rsid w:val="00F16B55"/>
    <w:rsid w:val="00F424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19280"/>
  <w15:chartTrackingRefBased/>
  <w15:docId w15:val="{3EA0CD97-34CB-4F35-8B0E-4E961BA24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7058"/>
    <w:pPr>
      <w:tabs>
        <w:tab w:val="center" w:pos="4153"/>
        <w:tab w:val="right" w:pos="8306"/>
      </w:tabs>
      <w:snapToGrid w:val="0"/>
      <w:jc w:val="center"/>
    </w:pPr>
    <w:rPr>
      <w:sz w:val="18"/>
      <w:szCs w:val="18"/>
    </w:rPr>
  </w:style>
  <w:style w:type="character" w:customStyle="1" w:styleId="a4">
    <w:name w:val="页眉 字符"/>
    <w:basedOn w:val="a0"/>
    <w:link w:val="a3"/>
    <w:uiPriority w:val="99"/>
    <w:rsid w:val="00257058"/>
    <w:rPr>
      <w:sz w:val="18"/>
      <w:szCs w:val="18"/>
    </w:rPr>
  </w:style>
  <w:style w:type="paragraph" w:styleId="a5">
    <w:name w:val="footer"/>
    <w:basedOn w:val="a"/>
    <w:link w:val="a6"/>
    <w:uiPriority w:val="99"/>
    <w:unhideWhenUsed/>
    <w:rsid w:val="00257058"/>
    <w:pPr>
      <w:tabs>
        <w:tab w:val="center" w:pos="4153"/>
        <w:tab w:val="right" w:pos="8306"/>
      </w:tabs>
      <w:snapToGrid w:val="0"/>
      <w:jc w:val="left"/>
    </w:pPr>
    <w:rPr>
      <w:sz w:val="18"/>
      <w:szCs w:val="18"/>
    </w:rPr>
  </w:style>
  <w:style w:type="character" w:customStyle="1" w:styleId="a6">
    <w:name w:val="页脚 字符"/>
    <w:basedOn w:val="a0"/>
    <w:link w:val="a5"/>
    <w:uiPriority w:val="99"/>
    <w:rsid w:val="0025705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205</Words>
  <Characters>1173</Characters>
  <Application>Microsoft Office Word</Application>
  <DocSecurity>0</DocSecurity>
  <Lines>9</Lines>
  <Paragraphs>2</Paragraphs>
  <ScaleCrop>false</ScaleCrop>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siyu wang</dc:creator>
  <cp:keywords/>
  <dc:description/>
  <cp:lastModifiedBy>xw bao</cp:lastModifiedBy>
  <cp:revision>10</cp:revision>
  <dcterms:created xsi:type="dcterms:W3CDTF">2024-04-29T15:43:00Z</dcterms:created>
  <dcterms:modified xsi:type="dcterms:W3CDTF">2024-05-09T23:53:00Z</dcterms:modified>
</cp:coreProperties>
</file>