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720"/>
        <w:jc w:val="center"/>
        <w:rPr>
          <w:rFonts w:ascii="Times New Roman" w:hAnsi="Times New Roman" w:eastAsia="黑体"/>
          <w:sz w:val="32"/>
          <w:szCs w:val="32"/>
        </w:rPr>
      </w:pPr>
      <w:r>
        <w:rPr>
          <w:rFonts w:hint="eastAsia" w:ascii="Times New Roman" w:hAnsi="Times New Roman" w:eastAsia="黑体"/>
          <w:sz w:val="32"/>
          <w:szCs w:val="32"/>
        </w:rPr>
        <w:t>行政</w:t>
      </w:r>
      <w:r>
        <w:rPr>
          <w:rFonts w:ascii="Times New Roman" w:hAnsi="Times New Roman" w:eastAsia="黑体"/>
          <w:sz w:val="32"/>
          <w:szCs w:val="32"/>
        </w:rPr>
        <w:t>学院</w:t>
      </w:r>
    </w:p>
    <w:p>
      <w:pPr>
        <w:spacing w:line="480" w:lineRule="exact"/>
        <w:ind w:firstLine="600"/>
        <w:jc w:val="center"/>
        <w:rPr>
          <w:rStyle w:val="14"/>
          <w:rFonts w:ascii="Times New Roman" w:hAnsi="Times New Roman" w:eastAsia="楷体_GB2312"/>
          <w:b w:val="0"/>
          <w:bCs/>
          <w:sz w:val="30"/>
          <w:szCs w:val="30"/>
        </w:rPr>
      </w:pPr>
      <w:r>
        <w:rPr>
          <w:rStyle w:val="14"/>
          <w:rFonts w:hint="eastAsia" w:ascii="Times New Roman" w:hAnsi="Times New Roman" w:eastAsia="楷体_GB2312"/>
          <w:b w:val="0"/>
          <w:bCs/>
          <w:sz w:val="30"/>
          <w:szCs w:val="30"/>
        </w:rPr>
        <w:t>School of Public Administration</w:t>
      </w:r>
    </w:p>
    <w:p>
      <w:pPr>
        <w:spacing w:line="360" w:lineRule="auto"/>
      </w:pPr>
    </w:p>
    <w:p>
      <w:pPr>
        <w:spacing w:line="360" w:lineRule="auto"/>
        <w:ind w:firstLine="420" w:firstLineChars="200"/>
        <w:rPr>
          <w:rFonts w:ascii="Times New Roman" w:hAnsi="Times New Roman"/>
        </w:rPr>
      </w:pPr>
      <w:r>
        <w:rPr>
          <w:rFonts w:hint="eastAsia" w:ascii="Times New Roman" w:hAnsi="Times New Roman"/>
        </w:rPr>
        <w:t>吉林大学行政学院的前身政治学系创建于1983年，是我国高等院校在恢复政治学学科后建立的第一个政治学系，创始人是我国著名政治学家、吉林大学首批社会科学资深教授王惠岩先生、原中国政治学会副会长杜若君先生、朱日耀先生。1993年12月，经原国家教委批准，在政治学系的基础上成立行政学院。现任院长为“万人计划”哲学社会科学领军人才、国家“百千万人才工程”入选专家、中国政治学会副会长张贤明教授。</w:t>
      </w:r>
    </w:p>
    <w:p>
      <w:pPr>
        <w:spacing w:line="360" w:lineRule="auto"/>
        <w:ind w:firstLine="420" w:firstLineChars="200"/>
        <w:rPr>
          <w:rFonts w:ascii="Times New Roman" w:hAnsi="Times New Roman"/>
        </w:rPr>
      </w:pPr>
      <w:r>
        <w:rPr>
          <w:rFonts w:hint="eastAsia" w:ascii="Times New Roman" w:hAnsi="Times New Roman"/>
        </w:rPr>
        <w:t>建院40年来，行政学院秉持“厚重包容、守正创新”的学术传统，致力于为当代中国政治学与公共管理的繁荣发展和国家治理现代化贡献力量，学科建设、人才培养、队伍建设、学术研究、对外合作交流、服务社会等各项事业取得长足发展，成绩斐然。</w:t>
      </w:r>
    </w:p>
    <w:p>
      <w:pPr>
        <w:spacing w:line="360" w:lineRule="auto"/>
        <w:ind w:firstLine="420" w:firstLineChars="200"/>
        <w:rPr>
          <w:rFonts w:ascii="Times New Roman" w:hAnsi="Times New Roman"/>
        </w:rPr>
      </w:pPr>
      <w:r>
        <w:rPr>
          <w:rFonts w:hint="eastAsia" w:ascii="Times New Roman" w:hAnsi="Times New Roman"/>
        </w:rPr>
        <w:t>构建了特色鲜明、结构合理的完备学科体系。学院设有政治学和公共管理两个博士后科研流动站、政治学和公共管理两个一级学科博士学位授权点，下设政治学理论、法律政治学、廉政学、国际政治、国际关系、行政管理、应急管理、公共治理与公共政策八个博士点，政治学理论、法律政治学、廉政学、国际政治、国际关系、行政管理、应急管理、公共治理与公共政策、电子政务九个硕士点和公共管理硕士（MPA）专业学位授权点，政治学与行政学、国际政治、行政管理三个本科专业。政治学理论为国家重点学科，政治学和公共管理两个一级学科均为“985”工程二期和“211”工程三期重点建设学科，政治学为“双一流”学科群支撑学科、吉林省一流学科A类，公共管理为吉林省优势特色学科A类。政治学与行政学、国际政治</w:t>
      </w:r>
      <w:r>
        <w:rPr>
          <w:rFonts w:hint="eastAsia" w:ascii="Times New Roman" w:hAnsi="Times New Roman"/>
          <w:lang w:val="en-US" w:eastAsia="zh-CN"/>
        </w:rPr>
        <w:t>和行政管理</w:t>
      </w:r>
      <w:r>
        <w:rPr>
          <w:rFonts w:hint="eastAsia" w:ascii="Times New Roman" w:hAnsi="Times New Roman"/>
        </w:rPr>
        <w:t>被评为国家级一流本科专业</w:t>
      </w:r>
      <w:r>
        <w:rPr>
          <w:rFonts w:hint="eastAsia" w:ascii="Times New Roman" w:hAnsi="Times New Roman"/>
          <w:lang w:val="en-US" w:eastAsia="zh-CN"/>
        </w:rPr>
        <w:t>建设点</w:t>
      </w:r>
      <w:r>
        <w:rPr>
          <w:rFonts w:hint="eastAsia" w:ascii="Times New Roman" w:hAnsi="Times New Roman"/>
        </w:rPr>
        <w:t>。</w:t>
      </w:r>
    </w:p>
    <w:p>
      <w:pPr>
        <w:spacing w:line="360" w:lineRule="auto"/>
        <w:ind w:firstLine="420" w:firstLineChars="200"/>
        <w:rPr>
          <w:rFonts w:hint="eastAsia" w:ascii="Times New Roman" w:hAnsi="Times New Roman" w:eastAsia="宋体" w:cs="Times New Roman"/>
        </w:rPr>
      </w:pPr>
      <w:r>
        <w:rPr>
          <w:rFonts w:hint="eastAsia" w:ascii="Times New Roman" w:hAnsi="Times New Roman" w:eastAsia="宋体" w:cs="Times New Roman"/>
        </w:rPr>
        <w:t>以高端人才为引领，持续优化师资队伍结构。学院目前共有教职工68人，在编在岗的专业教师45人，其中教授23人，副教授13人，讲师9人；博士生导师28人。拥有国家重大人才工程特聘教授2人，国家级哲学社会科学领军人才3人，国家级人才计划青年拔尖人才1人、国家级教学名师1人，国家级教学创新团队1个，全国文化宣传系统“四个一批”人才3人，国家“百千万人才工程”入选专家1人，教育部跨世纪优秀人才1人，教育部新世纪优秀人才1人，教育部高校青年教师奖获得者1人，享受国务院政府特殊津贴3人。一批为学科发展作出重要贡献的教师入选吉林大学“匡亚明学者”人才体系。作为具有较强学术创新能力和良好合作精神的学术团队，学院师资队伍获得学界普遍认可。</w:t>
      </w:r>
    </w:p>
    <w:p>
      <w:pPr>
        <w:spacing w:line="360" w:lineRule="auto"/>
        <w:ind w:firstLine="420" w:firstLineChars="200"/>
        <w:rPr>
          <w:rFonts w:ascii="Times New Roman" w:hAnsi="Times New Roman"/>
        </w:rPr>
      </w:pPr>
      <w:r>
        <w:rPr>
          <w:rFonts w:hint="eastAsia" w:ascii="Times New Roman" w:hAnsi="Times New Roman" w:eastAsia="宋体" w:cs="Times New Roman"/>
        </w:rPr>
        <w:t>注重学生全面发展，人才培养质量得到广泛认可。行政学院目前每年的招生</w:t>
      </w:r>
      <w:r>
        <w:rPr>
          <w:rFonts w:hint="eastAsia" w:ascii="Times New Roman" w:hAnsi="Times New Roman"/>
        </w:rPr>
        <w:t>规模为本科生140余人、学术型硕士研究生80余人、公共管理（MPA）专业学位硕士研究生190余人、博士研究生40余人，并积极吸纳来自世界各国的留学生入院学习深造，生源结构不断完善，培养质量持续提升。本科生在国家级各类竞赛中屡获佳绩，涌现出全国学联驻会主席、全国优秀共青团员等先进典型；研究生学术造诣深厚，曾获2篇全国优秀博士论文奖、1篇全国优秀博士论文提名奖，多次荣获省级优秀博（硕）士学位论文奖，在国家同类高校中名列前茅。立足学科专业特色，服务国家社会需求，多年来学院累计培养各学历层次毕业生近万人，为国家和社会输送了一大批优秀人才，他们中既有教育、科研领域的学术精英和专家学者，也有一批党政军高级领导干部，以及遍布各行各业、各条战线上的行业骨干和中坚力量。</w:t>
      </w:r>
    </w:p>
    <w:p>
      <w:pPr>
        <w:spacing w:line="360" w:lineRule="auto"/>
        <w:ind w:firstLine="420" w:firstLineChars="200"/>
        <w:rPr>
          <w:rFonts w:ascii="Times New Roman" w:hAnsi="Times New Roman"/>
        </w:rPr>
      </w:pPr>
      <w:r>
        <w:rPr>
          <w:rFonts w:hint="eastAsia" w:ascii="Times New Roman" w:hAnsi="Times New Roman"/>
        </w:rPr>
        <w:t>科研底蕴深厚，学术研究成果丰硕。学院承担多项高层次科研项目，产出一批具有标志性的高水平研究成果，并多次获得重要奖项。学院教师作为首席专家承担国家社会科学基金重大项目、教育部社会科学重大课题攻关项目1</w:t>
      </w:r>
      <w:r>
        <w:rPr>
          <w:rFonts w:hint="eastAsia" w:ascii="Times New Roman" w:hAnsi="Times New Roman"/>
          <w:lang w:val="en-US" w:eastAsia="zh-CN"/>
        </w:rPr>
        <w:t>2</w:t>
      </w:r>
      <w:r>
        <w:rPr>
          <w:rFonts w:hint="eastAsia" w:ascii="Times New Roman" w:hAnsi="Times New Roman"/>
        </w:rPr>
        <w:t>项。在《中国社会科学》《政治学研究》以及SSCI等高层次刊物上发表一系列学术论文，中宣部“五个一”工程奖、中国高校科学研究奖（人文社会科学类）、全国普通高校优秀教材奖等人文社科领域重要奖项榜上有名，其中中国高校科学研究成果奖（人文社会科学类）共获13项奖励，自该奖设立以来连续</w:t>
      </w:r>
      <w:r>
        <w:rPr>
          <w:rFonts w:hint="eastAsia" w:ascii="Times New Roman" w:hAnsi="Times New Roman"/>
          <w:lang w:val="en-US" w:eastAsia="zh-CN"/>
        </w:rPr>
        <w:t>8</w:t>
      </w:r>
      <w:r>
        <w:rPr>
          <w:rFonts w:hint="eastAsia" w:ascii="Times New Roman" w:hAnsi="Times New Roman"/>
        </w:rPr>
        <w:t>届获奖。以行政学院为依托建有吉林大学廉政研究院、吉林大学人民政协理论研究中心、吉林大学社会公正与政府治理研究中心、吉林大学中国地方政府创新研究中心、吉林大学东北亚地缘政治经济研究所等5个科研机构，其中4个吉林省哲学社会科学重点研究基地，均为支撑学院学术研究的重要平台。</w:t>
      </w:r>
    </w:p>
    <w:p>
      <w:pPr>
        <w:spacing w:line="360" w:lineRule="auto"/>
        <w:ind w:firstLine="420" w:firstLineChars="200"/>
        <w:rPr>
          <w:rFonts w:ascii="Times New Roman" w:hAnsi="Times New Roman"/>
        </w:rPr>
      </w:pPr>
      <w:r>
        <w:rPr>
          <w:rFonts w:hint="eastAsia" w:ascii="Times New Roman" w:hAnsi="Times New Roman"/>
        </w:rPr>
        <w:t>坚持开放办学，多渠道拓展国内外交流合作。学院面向全国开展“王惠岩政治学优秀博士论文奖”、“全国政治学博士生论坛”、全国本科生“北辰政治学与公共管理论坛”、“北辰夏令营”等活动，设有王惠岩学术讲座、中国政治工作坊、为公论坛、国际事务工作坊等制度化交流平台，并与北京大学、清华大学、复旦大学等国内知名高校及科研机构开展广泛交流。学院始终高度重视并大力推进国际化进程，与15个国家和地区的近40所高校和科研机构建立了合作关系，其中包括哈佛大学、剑桥大学、哥伦比亚大学、加州大学伯克利分校等多所世界排名前100知名高等学府。学院设立同美国肯塔基大学文理学院合作的政治学与行政学方向本科生2+2联合培养项目、“行政学院国际化示范基地优质海外课程”以及系列国际学术会议等，积极推动在籍学生参加国际交流项目，年均赴海外交流学习学生人次占比10%以上。</w:t>
      </w:r>
    </w:p>
    <w:p>
      <w:pPr>
        <w:spacing w:line="360" w:lineRule="auto"/>
        <w:ind w:firstLine="420" w:firstLineChars="200"/>
        <w:rPr>
          <w:rFonts w:ascii="Times New Roman" w:hAnsi="Times New Roman"/>
        </w:rPr>
      </w:pPr>
      <w:r>
        <w:rPr>
          <w:rFonts w:hint="eastAsia" w:ascii="Times New Roman" w:hAnsi="Times New Roman"/>
        </w:rPr>
        <w:t>坚持面向国家和社会需求，强化社会服务意识和功能，履行服务社会的使命担当。依托学院建设的吉林大学廉政研究院、社会公正与政府治理研究中心入选吉林省高校新型智库、中国智库索引（CTTI）来源智库。行政学院积极回应国家有关部门、地方政府和社会各界需求，先后完成国家外交部、科技部、国家民委、</w:t>
      </w:r>
      <w:r>
        <w:rPr>
          <w:rFonts w:hint="eastAsia" w:ascii="Times New Roman" w:hAnsi="Times New Roman"/>
          <w:lang w:val="en-US" w:eastAsia="zh-CN"/>
        </w:rPr>
        <w:t>国家税务总局、</w:t>
      </w:r>
      <w:r>
        <w:rPr>
          <w:rFonts w:hint="eastAsia" w:ascii="Times New Roman" w:hAnsi="Times New Roman"/>
        </w:rPr>
        <w:t>中国机构编制委员会、国家人口计生委和吉林省委、省政府、省政协、省纪委等部门委托研究项目</w:t>
      </w:r>
      <w:r>
        <w:rPr>
          <w:rFonts w:hint="eastAsia" w:ascii="Times New Roman" w:hAnsi="Times New Roman"/>
          <w:lang w:val="en-US" w:eastAsia="zh-CN"/>
        </w:rPr>
        <w:t>173</w:t>
      </w:r>
      <w:r>
        <w:rPr>
          <w:rFonts w:hint="eastAsia" w:ascii="Times New Roman" w:hAnsi="Times New Roman"/>
        </w:rPr>
        <w:t>项，撰写咨询报告</w:t>
      </w:r>
      <w:r>
        <w:rPr>
          <w:rFonts w:hint="eastAsia" w:ascii="Times New Roman" w:hAnsi="Times New Roman"/>
          <w:lang w:val="en-US" w:eastAsia="zh-CN"/>
        </w:rPr>
        <w:t>269</w:t>
      </w:r>
      <w:r>
        <w:rPr>
          <w:rFonts w:hint="eastAsia" w:ascii="Times New Roman" w:hAnsi="Times New Roman"/>
        </w:rPr>
        <w:t>份。学院积极贯彻落实党中央全国干部教育培训规划要求，发挥专业优势开展高质量体系化公务员培训，十八大以来</w:t>
      </w:r>
      <w:r>
        <w:rPr>
          <w:rFonts w:hint="eastAsia" w:ascii="Times New Roman" w:hAnsi="Times New Roman"/>
          <w:highlight w:val="none"/>
        </w:rPr>
        <w:t>，累计开展专项培训</w:t>
      </w:r>
      <w:r>
        <w:rPr>
          <w:rFonts w:hint="eastAsia" w:ascii="Times New Roman" w:hAnsi="Times New Roman"/>
          <w:highlight w:val="none"/>
          <w:lang w:val="en-US" w:eastAsia="zh-CN"/>
        </w:rPr>
        <w:t>70</w:t>
      </w:r>
      <w:r>
        <w:rPr>
          <w:rFonts w:hint="eastAsia" w:ascii="Times New Roman" w:hAnsi="Times New Roman"/>
          <w:highlight w:val="none"/>
        </w:rPr>
        <w:t>余次，参训4000余人次</w:t>
      </w:r>
      <w:r>
        <w:rPr>
          <w:rFonts w:hint="eastAsia" w:ascii="Times New Roman" w:hAnsi="Times New Roman"/>
        </w:rPr>
        <w:t>。学院多位专家学者担任吉林省委决策咨询委员、吉林省政府决策咨询委员等，为区域经济社会发展提供科学决策咨询。</w:t>
      </w:r>
    </w:p>
    <w:p>
      <w:pPr>
        <w:spacing w:line="360" w:lineRule="auto"/>
        <w:ind w:firstLine="420" w:firstLineChars="200"/>
        <w:rPr>
          <w:rFonts w:ascii="Times New Roman" w:hAnsi="Times New Roman"/>
        </w:rPr>
      </w:pPr>
      <w:r>
        <w:rPr>
          <w:rFonts w:hint="eastAsia" w:ascii="Times New Roman" w:hAnsi="Times New Roman"/>
        </w:rPr>
        <w:t>以民生为本，通过改善办学软硬件环境提升师生员工满意度。行政学院教学科研设备精良、齐全，设有专业性图书、期刊两个资料室，收藏各类学术文献期刊3万余册，建有现代化、信息化的公共管理实验中心，下设电子政务实验室、案例分析实验室、MPA多媒体教室和MPA案例讨论室。</w:t>
      </w:r>
    </w:p>
    <w:p>
      <w:pPr>
        <w:spacing w:line="360" w:lineRule="auto"/>
        <w:ind w:firstLine="420" w:firstLineChars="200"/>
      </w:pPr>
    </w:p>
    <w:p>
      <w:pPr>
        <w:widowControl/>
        <w:jc w:val="center"/>
        <w:rPr>
          <w:rFonts w:ascii="Times New Roman" w:hAnsi="Times New Roman" w:eastAsia="黑体"/>
          <w:sz w:val="28"/>
          <w:szCs w:val="28"/>
        </w:rPr>
      </w:pPr>
      <w:r>
        <w:rPr>
          <w:rFonts w:ascii="Times New Roman" w:hAnsi="Times New Roman" w:eastAsia="黑体"/>
          <w:sz w:val="28"/>
          <w:szCs w:val="28"/>
        </w:rPr>
        <w:br w:type="page"/>
      </w:r>
      <w:r>
        <w:rPr>
          <w:rFonts w:hint="eastAsia" w:ascii="Times New Roman" w:hAnsi="Times New Roman" w:eastAsia="黑体"/>
          <w:sz w:val="28"/>
          <w:szCs w:val="28"/>
        </w:rPr>
        <w:t>政治学</w:t>
      </w:r>
      <w:r>
        <w:rPr>
          <w:rFonts w:hint="eastAsia" w:ascii="Times New Roman" w:hAnsi="Times New Roman" w:eastAsia="黑体"/>
          <w:sz w:val="28"/>
          <w:szCs w:val="28"/>
          <w:lang w:eastAsia="zh-CN"/>
        </w:rPr>
        <w:t>与行政学</w:t>
      </w:r>
      <w:r>
        <w:rPr>
          <w:rFonts w:ascii="Times New Roman" w:hAnsi="Times New Roman" w:eastAsia="黑体"/>
          <w:sz w:val="28"/>
          <w:szCs w:val="28"/>
        </w:rPr>
        <w:t>类本科培养方案</w:t>
      </w:r>
    </w:p>
    <w:p>
      <w:pPr>
        <w:spacing w:line="400" w:lineRule="exact"/>
        <w:ind w:firstLine="420"/>
        <w:rPr>
          <w:rFonts w:ascii="Times New Roman" w:hAnsi="Times New Roman"/>
        </w:rPr>
      </w:pPr>
      <w:r>
        <w:rPr>
          <w:rFonts w:hint="eastAsia" w:ascii="Times New Roman" w:hAnsi="Times New Roman"/>
        </w:rPr>
        <w:t>政治学与行政学</w:t>
      </w:r>
      <w:r>
        <w:rPr>
          <w:rFonts w:ascii="Times New Roman" w:hAnsi="Times New Roman"/>
        </w:rPr>
        <w:t>类培养方案包括专业类培养目标、专业类通识教育课程、专业类学科基础课程等部分内容。专业类课程的专业必修课程和选修课程详见分专业培养方案。分专业培养方案包括培养目标、业务培养要求、主干学科</w:t>
      </w:r>
      <w:r>
        <w:rPr>
          <w:rFonts w:hint="eastAsia" w:ascii="Times New Roman" w:hAnsi="Times New Roman"/>
        </w:rPr>
        <w:t>及核心</w:t>
      </w:r>
      <w:r>
        <w:rPr>
          <w:rFonts w:ascii="Times New Roman" w:hAnsi="Times New Roman"/>
        </w:rPr>
        <w:t>课程、专业特色等。</w:t>
      </w:r>
    </w:p>
    <w:p>
      <w:pPr>
        <w:spacing w:line="400" w:lineRule="exact"/>
        <w:ind w:firstLine="422" w:firstLineChars="200"/>
        <w:rPr>
          <w:rFonts w:ascii="Times New Roman" w:hAnsi="Times New Roman"/>
          <w:b/>
        </w:rPr>
      </w:pPr>
      <w:r>
        <w:rPr>
          <w:rFonts w:ascii="Times New Roman" w:hAnsi="Times New Roman"/>
          <w:b/>
        </w:rPr>
        <w:t>一、专业类培养特色</w:t>
      </w:r>
    </w:p>
    <w:p>
      <w:pPr>
        <w:spacing w:line="400" w:lineRule="exact"/>
        <w:rPr>
          <w:rFonts w:ascii="Times New Roman" w:hAnsi="Times New Roman"/>
        </w:rPr>
      </w:pPr>
      <w:r>
        <w:rPr>
          <w:rFonts w:hint="eastAsia" w:ascii="Times New Roman" w:hAnsi="Times New Roman"/>
        </w:rPr>
        <w:t xml:space="preserve">    以政治学一级学科和公共管理一级学科为依托，突出理论与实践相结合的特色，注重政治学与行政学、国际政治、行政管理学科基础理论和专业知识的系统性和科学化，培养掌握完备的政治学一级学科和公共管理一级学科的知识体系和理论框架，培养拥有科学的政治思维和宽阔的国际视野，以及强烈社会责任感、创新精神和创新能力的高素质、复合型人才。</w:t>
      </w:r>
    </w:p>
    <w:p>
      <w:pPr>
        <w:spacing w:line="400" w:lineRule="exact"/>
        <w:ind w:firstLine="420" w:firstLineChars="200"/>
        <w:rPr>
          <w:rFonts w:ascii="Times New Roman" w:hAnsi="Times New Roman"/>
          <w:szCs w:val="21"/>
        </w:rPr>
      </w:pPr>
      <w:r>
        <w:rPr>
          <w:rFonts w:ascii="Times New Roman" w:hAnsi="Times New Roman"/>
          <w:szCs w:val="21"/>
        </w:rPr>
        <w:t>二</w:t>
      </w:r>
      <w:r>
        <w:rPr>
          <w:rFonts w:ascii="Times New Roman" w:hAnsi="Times New Roman"/>
          <w:b/>
          <w:szCs w:val="21"/>
        </w:rPr>
        <w:t>、专业类培养面向</w:t>
      </w:r>
    </w:p>
    <w:p>
      <w:pPr>
        <w:spacing w:line="400" w:lineRule="exact"/>
        <w:ind w:firstLine="420" w:firstLineChars="200"/>
        <w:rPr>
          <w:rFonts w:ascii="Times New Roman" w:hAnsi="Times New Roman"/>
        </w:rPr>
      </w:pPr>
      <w:r>
        <w:rPr>
          <w:rFonts w:hint="eastAsia" w:ascii="Times New Roman" w:hAnsi="Times New Roman"/>
        </w:rPr>
        <w:t>学生入学后实行按政治学专业类厚基础、宽口径培养，第三学期进入分专业培养阶段。本专业类主要面向的专业包括：</w:t>
      </w:r>
    </w:p>
    <w:p>
      <w:pPr>
        <w:spacing w:line="400" w:lineRule="exact"/>
        <w:ind w:firstLine="420" w:firstLineChars="200"/>
        <w:rPr>
          <w:rFonts w:ascii="Times New Roman" w:hAnsi="Times New Roman"/>
        </w:rPr>
      </w:pPr>
      <w:r>
        <w:rPr>
          <w:rFonts w:hint="eastAsia" w:ascii="Times New Roman" w:hAnsi="Times New Roman"/>
        </w:rPr>
        <w:t>1.政治学与行政学</w:t>
      </w:r>
    </w:p>
    <w:p>
      <w:pPr>
        <w:spacing w:line="400" w:lineRule="exact"/>
        <w:ind w:firstLine="420" w:firstLineChars="200"/>
        <w:rPr>
          <w:rFonts w:ascii="Times New Roman" w:hAnsi="Times New Roman"/>
        </w:rPr>
      </w:pPr>
      <w:r>
        <w:rPr>
          <w:rFonts w:hint="eastAsia" w:ascii="Times New Roman" w:hAnsi="Times New Roman"/>
        </w:rPr>
        <w:t>2.国际政治</w:t>
      </w:r>
    </w:p>
    <w:p>
      <w:pPr>
        <w:spacing w:line="400" w:lineRule="exact"/>
        <w:ind w:firstLine="420" w:firstLineChars="200"/>
        <w:rPr>
          <w:rFonts w:ascii="Times New Roman" w:hAnsi="Times New Roman"/>
        </w:rPr>
      </w:pPr>
      <w:r>
        <w:rPr>
          <w:rFonts w:hint="eastAsia" w:ascii="Times New Roman" w:hAnsi="Times New Roman"/>
        </w:rPr>
        <w:t>3.行政管理</w:t>
      </w:r>
    </w:p>
    <w:p>
      <w:pPr>
        <w:spacing w:line="500" w:lineRule="exact"/>
        <w:ind w:firstLine="420" w:firstLineChars="200"/>
        <w:rPr>
          <w:rFonts w:ascii="宋体" w:cs="宋体"/>
          <w:szCs w:val="21"/>
        </w:rPr>
      </w:pPr>
      <w:r>
        <w:rPr>
          <w:rFonts w:hint="eastAsia" w:ascii="宋体" w:hAnsi="宋体" w:cs="宋体"/>
          <w:szCs w:val="21"/>
        </w:rPr>
        <w:t>三、</w:t>
      </w:r>
      <w:r>
        <w:rPr>
          <w:rFonts w:hint="eastAsia" w:ascii="宋体" w:hAnsi="宋体" w:cs="宋体"/>
          <w:b/>
          <w:szCs w:val="21"/>
        </w:rPr>
        <w:t>通识教育课程</w:t>
      </w:r>
      <w:r>
        <w:rPr>
          <w:rFonts w:hint="eastAsia" w:ascii="宋体" w:hAnsi="宋体" w:cs="宋体"/>
          <w:b/>
          <w:szCs w:val="21"/>
          <w:lang w:val="en-US" w:eastAsia="zh-CN"/>
        </w:rPr>
        <w:t>48</w:t>
      </w:r>
      <w:r>
        <w:rPr>
          <w:rFonts w:hint="eastAsia" w:ascii="宋体" w:hAnsi="宋体" w:cs="宋体"/>
          <w:b/>
          <w:szCs w:val="21"/>
        </w:rPr>
        <w:t>.5学分</w:t>
      </w:r>
    </w:p>
    <w:tbl>
      <w:tblPr>
        <w:tblStyle w:val="11"/>
        <w:tblW w:w="10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
        <w:gridCol w:w="936"/>
        <w:gridCol w:w="2121"/>
        <w:gridCol w:w="831"/>
        <w:gridCol w:w="720"/>
        <w:gridCol w:w="780"/>
        <w:gridCol w:w="720"/>
        <w:gridCol w:w="974"/>
        <w:gridCol w:w="1044"/>
        <w:gridCol w:w="1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9" w:hRule="atLeast"/>
          <w:jc w:val="center"/>
        </w:trPr>
        <w:tc>
          <w:tcPr>
            <w:tcW w:w="375" w:type="dxa"/>
            <w:textDirection w:val="tbRlV"/>
            <w:vAlign w:val="center"/>
          </w:tcPr>
          <w:p>
            <w:pPr>
              <w:spacing w:line="200" w:lineRule="exact"/>
              <w:jc w:val="center"/>
              <w:rPr>
                <w:rFonts w:ascii="宋体" w:hAnsi="宋体" w:cs="宋体"/>
                <w:sz w:val="18"/>
                <w:szCs w:val="18"/>
              </w:rPr>
            </w:pPr>
            <w:r>
              <w:rPr>
                <w:rFonts w:hint="eastAsia" w:ascii="宋体" w:hAnsi="宋体" w:cs="宋体"/>
                <w:sz w:val="18"/>
                <w:szCs w:val="18"/>
              </w:rPr>
              <w:t>课程性质</w:t>
            </w:r>
          </w:p>
        </w:tc>
        <w:tc>
          <w:tcPr>
            <w:tcW w:w="936" w:type="dxa"/>
            <w:vAlign w:val="center"/>
          </w:tcPr>
          <w:p>
            <w:pPr>
              <w:spacing w:line="200" w:lineRule="exact"/>
              <w:jc w:val="center"/>
              <w:rPr>
                <w:rFonts w:ascii="宋体" w:hAnsi="宋体" w:cs="宋体"/>
                <w:sz w:val="18"/>
                <w:szCs w:val="18"/>
              </w:rPr>
            </w:pPr>
            <w:r>
              <w:rPr>
                <w:rFonts w:hint="eastAsia" w:ascii="宋体" w:hAnsi="宋体" w:cs="宋体"/>
                <w:sz w:val="18"/>
                <w:szCs w:val="18"/>
              </w:rPr>
              <w:t>课程代码</w:t>
            </w:r>
          </w:p>
        </w:tc>
        <w:tc>
          <w:tcPr>
            <w:tcW w:w="2121" w:type="dxa"/>
            <w:vAlign w:val="center"/>
          </w:tcPr>
          <w:p>
            <w:pPr>
              <w:spacing w:line="200" w:lineRule="exact"/>
              <w:jc w:val="center"/>
              <w:rPr>
                <w:rFonts w:ascii="宋体" w:hAnsi="宋体" w:cs="宋体"/>
                <w:sz w:val="18"/>
                <w:szCs w:val="18"/>
              </w:rPr>
            </w:pPr>
            <w:r>
              <w:rPr>
                <w:rFonts w:hint="eastAsia" w:ascii="宋体" w:hAnsi="宋体" w:cs="宋体"/>
                <w:sz w:val="18"/>
                <w:szCs w:val="18"/>
              </w:rPr>
              <w:t>课程名称</w:t>
            </w:r>
          </w:p>
        </w:tc>
        <w:tc>
          <w:tcPr>
            <w:tcW w:w="831" w:type="dxa"/>
            <w:vAlign w:val="center"/>
          </w:tcPr>
          <w:p>
            <w:pPr>
              <w:spacing w:line="200" w:lineRule="exact"/>
              <w:jc w:val="center"/>
              <w:rPr>
                <w:rFonts w:ascii="宋体" w:hAnsi="宋体" w:cs="宋体"/>
                <w:sz w:val="18"/>
                <w:szCs w:val="18"/>
              </w:rPr>
            </w:pPr>
            <w:r>
              <w:rPr>
                <w:rFonts w:hint="eastAsia" w:ascii="宋体" w:hAnsi="宋体" w:cs="宋体"/>
                <w:sz w:val="18"/>
                <w:szCs w:val="18"/>
              </w:rPr>
              <w:t>总学分</w:t>
            </w:r>
          </w:p>
        </w:tc>
        <w:tc>
          <w:tcPr>
            <w:tcW w:w="720" w:type="dxa"/>
            <w:vAlign w:val="center"/>
          </w:tcPr>
          <w:p>
            <w:pPr>
              <w:spacing w:line="200" w:lineRule="exact"/>
              <w:jc w:val="center"/>
              <w:rPr>
                <w:rFonts w:ascii="宋体" w:hAnsi="宋体" w:cs="宋体"/>
                <w:sz w:val="18"/>
                <w:szCs w:val="18"/>
              </w:rPr>
            </w:pPr>
            <w:r>
              <w:rPr>
                <w:rFonts w:hint="eastAsia" w:ascii="宋体" w:hAnsi="宋体" w:cs="宋体"/>
                <w:sz w:val="18"/>
                <w:szCs w:val="18"/>
              </w:rPr>
              <w:t>实践学分</w:t>
            </w:r>
          </w:p>
        </w:tc>
        <w:tc>
          <w:tcPr>
            <w:tcW w:w="780" w:type="dxa"/>
            <w:vAlign w:val="center"/>
          </w:tcPr>
          <w:p>
            <w:pPr>
              <w:spacing w:line="200" w:lineRule="exact"/>
              <w:jc w:val="center"/>
              <w:rPr>
                <w:rFonts w:ascii="宋体" w:hAnsi="宋体" w:cs="宋体"/>
                <w:sz w:val="18"/>
                <w:szCs w:val="18"/>
              </w:rPr>
            </w:pPr>
            <w:r>
              <w:rPr>
                <w:rFonts w:hint="eastAsia" w:ascii="宋体" w:hAnsi="宋体" w:cs="宋体"/>
                <w:sz w:val="18"/>
                <w:szCs w:val="18"/>
              </w:rPr>
              <w:t>总学时</w:t>
            </w:r>
          </w:p>
        </w:tc>
        <w:tc>
          <w:tcPr>
            <w:tcW w:w="720" w:type="dxa"/>
            <w:vAlign w:val="center"/>
          </w:tcPr>
          <w:p>
            <w:pPr>
              <w:spacing w:line="200" w:lineRule="exact"/>
              <w:jc w:val="center"/>
              <w:rPr>
                <w:rFonts w:ascii="宋体" w:hAnsi="宋体" w:cs="宋体"/>
                <w:sz w:val="18"/>
                <w:szCs w:val="18"/>
              </w:rPr>
            </w:pPr>
            <w:r>
              <w:rPr>
                <w:rFonts w:hint="eastAsia" w:ascii="宋体" w:hAnsi="宋体" w:cs="宋体"/>
                <w:sz w:val="18"/>
                <w:szCs w:val="18"/>
              </w:rPr>
              <w:t>实践</w:t>
            </w:r>
          </w:p>
          <w:p>
            <w:pPr>
              <w:spacing w:line="200" w:lineRule="exact"/>
              <w:jc w:val="center"/>
              <w:rPr>
                <w:rFonts w:ascii="宋体" w:hAnsi="宋体" w:cs="宋体"/>
                <w:sz w:val="18"/>
                <w:szCs w:val="18"/>
              </w:rPr>
            </w:pPr>
            <w:r>
              <w:rPr>
                <w:rFonts w:hint="eastAsia" w:ascii="宋体" w:hAnsi="宋体" w:cs="宋体"/>
                <w:sz w:val="18"/>
                <w:szCs w:val="18"/>
              </w:rPr>
              <w:t>学时</w:t>
            </w:r>
          </w:p>
        </w:tc>
        <w:tc>
          <w:tcPr>
            <w:tcW w:w="974" w:type="dxa"/>
            <w:vAlign w:val="center"/>
          </w:tcPr>
          <w:p>
            <w:pPr>
              <w:spacing w:line="200" w:lineRule="exact"/>
              <w:jc w:val="center"/>
              <w:rPr>
                <w:rFonts w:ascii="宋体" w:hAnsi="宋体" w:cs="宋体"/>
                <w:sz w:val="18"/>
                <w:szCs w:val="18"/>
              </w:rPr>
            </w:pPr>
            <w:r>
              <w:rPr>
                <w:rFonts w:hint="eastAsia" w:ascii="宋体" w:hAnsi="宋体" w:cs="宋体"/>
                <w:sz w:val="18"/>
                <w:szCs w:val="18"/>
              </w:rPr>
              <w:t>修读</w:t>
            </w:r>
          </w:p>
          <w:p>
            <w:pPr>
              <w:spacing w:line="200" w:lineRule="exact"/>
              <w:jc w:val="center"/>
              <w:rPr>
                <w:rFonts w:ascii="宋体" w:hAnsi="宋体" w:cs="宋体"/>
                <w:sz w:val="18"/>
                <w:szCs w:val="18"/>
              </w:rPr>
            </w:pPr>
            <w:r>
              <w:rPr>
                <w:rFonts w:hint="eastAsia" w:ascii="宋体" w:hAnsi="宋体" w:cs="宋体"/>
                <w:sz w:val="18"/>
                <w:szCs w:val="18"/>
              </w:rPr>
              <w:t>学期</w:t>
            </w:r>
          </w:p>
        </w:tc>
        <w:tc>
          <w:tcPr>
            <w:tcW w:w="1044" w:type="dxa"/>
            <w:vAlign w:val="center"/>
          </w:tcPr>
          <w:p>
            <w:pPr>
              <w:spacing w:line="200" w:lineRule="exact"/>
              <w:jc w:val="center"/>
              <w:rPr>
                <w:rFonts w:ascii="宋体" w:hAnsi="宋体" w:cs="宋体"/>
                <w:sz w:val="18"/>
                <w:szCs w:val="18"/>
              </w:rPr>
            </w:pPr>
            <w:r>
              <w:rPr>
                <w:rFonts w:hint="eastAsia" w:ascii="宋体" w:hAnsi="宋体" w:cs="宋体"/>
                <w:sz w:val="18"/>
                <w:szCs w:val="18"/>
              </w:rPr>
              <w:t>考核</w:t>
            </w:r>
          </w:p>
          <w:p>
            <w:pPr>
              <w:spacing w:line="200" w:lineRule="exact"/>
              <w:jc w:val="center"/>
              <w:rPr>
                <w:rFonts w:ascii="宋体" w:hAnsi="宋体" w:cs="宋体"/>
                <w:sz w:val="18"/>
                <w:szCs w:val="18"/>
              </w:rPr>
            </w:pPr>
            <w:r>
              <w:rPr>
                <w:rFonts w:hint="eastAsia" w:ascii="宋体" w:hAnsi="宋体" w:cs="宋体"/>
                <w:sz w:val="18"/>
                <w:szCs w:val="18"/>
              </w:rPr>
              <w:t>性质</w:t>
            </w:r>
          </w:p>
        </w:tc>
        <w:tc>
          <w:tcPr>
            <w:tcW w:w="1812" w:type="dxa"/>
            <w:vAlign w:val="center"/>
          </w:tcPr>
          <w:p>
            <w:pPr>
              <w:spacing w:line="200" w:lineRule="exact"/>
              <w:jc w:val="center"/>
              <w:rPr>
                <w:rFonts w:ascii="宋体" w:hAnsi="宋体" w:cs="宋体"/>
                <w:color w:val="auto"/>
                <w:sz w:val="18"/>
                <w:szCs w:val="18"/>
              </w:rPr>
            </w:pPr>
            <w:r>
              <w:rPr>
                <w:rFonts w:hint="eastAsia" w:ascii="宋体" w:hAnsi="宋体" w:cs="宋体"/>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375" w:type="dxa"/>
            <w:vMerge w:val="restart"/>
            <w:vAlign w:val="center"/>
          </w:tcPr>
          <w:p>
            <w:pPr>
              <w:spacing w:line="200" w:lineRule="exact"/>
              <w:ind w:left="-34" w:leftChars="-16"/>
              <w:jc w:val="center"/>
              <w:rPr>
                <w:rFonts w:ascii="宋体" w:hAnsi="宋体" w:cs="宋体"/>
                <w:spacing w:val="-40"/>
                <w:sz w:val="18"/>
                <w:szCs w:val="18"/>
              </w:rPr>
            </w:pPr>
            <w:r>
              <w:rPr>
                <w:rFonts w:hint="eastAsia" w:ascii="宋体" w:hAnsi="宋体" w:cs="宋体"/>
                <w:spacing w:val="-40"/>
                <w:sz w:val="18"/>
                <w:szCs w:val="18"/>
              </w:rPr>
              <w:t xml:space="preserve">通识教育课    </w:t>
            </w:r>
          </w:p>
          <w:p>
            <w:pPr>
              <w:spacing w:line="200" w:lineRule="exact"/>
              <w:ind w:left="-34" w:leftChars="-16"/>
              <w:jc w:val="center"/>
              <w:rPr>
                <w:rFonts w:ascii="宋体" w:hAnsi="宋体" w:cs="宋体"/>
                <w:spacing w:val="-40"/>
                <w:sz w:val="18"/>
                <w:szCs w:val="18"/>
              </w:rPr>
            </w:pPr>
          </w:p>
          <w:p>
            <w:pPr>
              <w:spacing w:line="200" w:lineRule="exact"/>
              <w:ind w:left="-34" w:leftChars="-16"/>
              <w:jc w:val="center"/>
              <w:rPr>
                <w:rFonts w:ascii="宋体" w:hAnsi="宋体" w:cs="宋体"/>
                <w:spacing w:val="-40"/>
                <w:sz w:val="18"/>
                <w:szCs w:val="18"/>
              </w:rPr>
            </w:pPr>
            <w:r>
              <w:rPr>
                <w:rFonts w:hint="eastAsia" w:ascii="宋体" w:hAnsi="宋体" w:cs="宋体"/>
                <w:spacing w:val="-40"/>
                <w:sz w:val="18"/>
                <w:szCs w:val="18"/>
              </w:rPr>
              <w:t>必修课</w:t>
            </w:r>
          </w:p>
        </w:tc>
        <w:tc>
          <w:tcPr>
            <w:tcW w:w="936" w:type="dxa"/>
            <w:vAlign w:val="center"/>
          </w:tcPr>
          <w:p>
            <w:pPr>
              <w:jc w:val="center"/>
              <w:rPr>
                <w:rFonts w:ascii="宋体" w:hAnsi="宋体" w:cs="宋体"/>
                <w:color w:val="auto"/>
                <w:sz w:val="18"/>
                <w:szCs w:val="18"/>
              </w:rPr>
            </w:pPr>
            <w:r>
              <w:rPr>
                <w:rFonts w:hint="eastAsia" w:ascii="宋体" w:hAnsi="宋体" w:cs="宋体"/>
                <w:color w:val="auto"/>
                <w:sz w:val="18"/>
                <w:szCs w:val="18"/>
              </w:rPr>
              <w:t>391001</w:t>
            </w:r>
          </w:p>
        </w:tc>
        <w:tc>
          <w:tcPr>
            <w:tcW w:w="2121" w:type="dxa"/>
            <w:vAlign w:val="center"/>
          </w:tcPr>
          <w:p>
            <w:pPr>
              <w:spacing w:line="240" w:lineRule="exact"/>
              <w:jc w:val="center"/>
              <w:rPr>
                <w:rFonts w:ascii="宋体" w:hAnsi="宋体" w:cs="宋体"/>
                <w:color w:val="auto"/>
                <w:sz w:val="18"/>
                <w:szCs w:val="18"/>
              </w:rPr>
            </w:pPr>
            <w:r>
              <w:rPr>
                <w:rFonts w:hint="eastAsia" w:ascii="宋体" w:hAnsi="宋体" w:cs="宋体"/>
                <w:color w:val="auto"/>
                <w:sz w:val="18"/>
                <w:szCs w:val="18"/>
              </w:rPr>
              <w:t>思想道德与法治</w:t>
            </w:r>
          </w:p>
        </w:tc>
        <w:tc>
          <w:tcPr>
            <w:tcW w:w="831" w:type="dxa"/>
            <w:vAlign w:val="center"/>
          </w:tcPr>
          <w:p>
            <w:pPr>
              <w:jc w:val="center"/>
              <w:rPr>
                <w:rFonts w:ascii="宋体" w:hAnsi="宋体" w:cs="宋体"/>
                <w:color w:val="auto"/>
                <w:sz w:val="18"/>
                <w:szCs w:val="18"/>
              </w:rPr>
            </w:pPr>
            <w:r>
              <w:rPr>
                <w:rFonts w:hint="eastAsia" w:ascii="宋体" w:hAnsi="宋体" w:cs="宋体"/>
                <w:color w:val="auto"/>
                <w:sz w:val="18"/>
                <w:szCs w:val="18"/>
              </w:rPr>
              <w:t>2.5</w:t>
            </w:r>
          </w:p>
        </w:tc>
        <w:tc>
          <w:tcPr>
            <w:tcW w:w="720" w:type="dxa"/>
            <w:vAlign w:val="center"/>
          </w:tcPr>
          <w:p>
            <w:pPr>
              <w:jc w:val="center"/>
              <w:rPr>
                <w:rFonts w:ascii="宋体" w:hAnsi="宋体" w:cs="宋体"/>
                <w:color w:val="auto"/>
                <w:sz w:val="18"/>
                <w:szCs w:val="18"/>
              </w:rPr>
            </w:pPr>
          </w:p>
        </w:tc>
        <w:tc>
          <w:tcPr>
            <w:tcW w:w="780" w:type="dxa"/>
            <w:vAlign w:val="center"/>
          </w:tcPr>
          <w:p>
            <w:pPr>
              <w:jc w:val="center"/>
              <w:rPr>
                <w:rFonts w:ascii="宋体" w:hAnsi="宋体" w:cs="宋体"/>
                <w:color w:val="auto"/>
                <w:sz w:val="18"/>
                <w:szCs w:val="18"/>
              </w:rPr>
            </w:pPr>
            <w:r>
              <w:rPr>
                <w:rFonts w:hint="eastAsia" w:ascii="宋体" w:hAnsi="宋体" w:cs="宋体"/>
                <w:color w:val="auto"/>
                <w:sz w:val="18"/>
                <w:szCs w:val="18"/>
              </w:rPr>
              <w:t>40</w:t>
            </w:r>
          </w:p>
        </w:tc>
        <w:tc>
          <w:tcPr>
            <w:tcW w:w="720" w:type="dxa"/>
            <w:vAlign w:val="center"/>
          </w:tcPr>
          <w:p>
            <w:pPr>
              <w:jc w:val="center"/>
              <w:rPr>
                <w:rFonts w:ascii="宋体" w:hAnsi="宋体" w:cs="宋体"/>
                <w:color w:val="auto"/>
                <w:sz w:val="18"/>
                <w:szCs w:val="18"/>
              </w:rPr>
            </w:pPr>
          </w:p>
        </w:tc>
        <w:tc>
          <w:tcPr>
            <w:tcW w:w="974" w:type="dxa"/>
            <w:vAlign w:val="center"/>
          </w:tcPr>
          <w:p>
            <w:pPr>
              <w:jc w:val="center"/>
              <w:rPr>
                <w:rFonts w:ascii="宋体" w:hAnsi="宋体" w:cs="宋体"/>
                <w:color w:val="auto"/>
                <w:sz w:val="18"/>
                <w:szCs w:val="18"/>
              </w:rPr>
            </w:pPr>
            <w:r>
              <w:rPr>
                <w:rFonts w:hint="eastAsia" w:ascii="宋体" w:hAnsi="宋体" w:cs="宋体"/>
                <w:color w:val="auto"/>
                <w:sz w:val="18"/>
                <w:szCs w:val="18"/>
              </w:rPr>
              <w:t>1</w:t>
            </w:r>
          </w:p>
        </w:tc>
        <w:tc>
          <w:tcPr>
            <w:tcW w:w="1044" w:type="dxa"/>
            <w:vAlign w:val="center"/>
          </w:tcPr>
          <w:p>
            <w:pPr>
              <w:widowControl/>
              <w:jc w:val="center"/>
              <w:rPr>
                <w:rFonts w:ascii="宋体" w:hAnsi="宋体" w:cs="宋体"/>
                <w:color w:val="auto"/>
                <w:sz w:val="18"/>
                <w:szCs w:val="18"/>
              </w:rPr>
            </w:pPr>
            <w:r>
              <w:rPr>
                <w:rFonts w:hint="eastAsia" w:ascii="宋体" w:hAnsi="宋体" w:cs="宋体"/>
                <w:color w:val="auto"/>
                <w:sz w:val="18"/>
                <w:szCs w:val="18"/>
              </w:rPr>
              <w:t>考试</w:t>
            </w:r>
          </w:p>
        </w:tc>
        <w:tc>
          <w:tcPr>
            <w:tcW w:w="1812" w:type="dxa"/>
            <w:vAlign w:val="center"/>
          </w:tcPr>
          <w:p>
            <w:pPr>
              <w:rPr>
                <w:rFonts w:ascii="宋体" w:hAnsi="宋体" w:cs="宋体"/>
                <w:color w:val="auto"/>
                <w:spacing w:val="-20"/>
                <w:sz w:val="18"/>
                <w:szCs w:val="18"/>
              </w:rPr>
            </w:pPr>
            <w:r>
              <w:rPr>
                <w:rFonts w:hint="eastAsia" w:ascii="宋体" w:hAnsi="宋体" w:cs="宋体"/>
                <w:color w:val="auto"/>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ascii="宋体" w:hAnsi="宋体" w:cs="宋体"/>
                <w:sz w:val="18"/>
                <w:szCs w:val="18"/>
              </w:rPr>
            </w:pPr>
            <w:r>
              <w:rPr>
                <w:rFonts w:hint="eastAsia" w:ascii="宋体" w:hAnsi="宋体" w:cs="宋体"/>
                <w:color w:val="auto"/>
                <w:sz w:val="18"/>
                <w:szCs w:val="18"/>
              </w:rPr>
              <w:t>391002</w:t>
            </w:r>
          </w:p>
        </w:tc>
        <w:tc>
          <w:tcPr>
            <w:tcW w:w="2121" w:type="dxa"/>
            <w:vAlign w:val="center"/>
          </w:tcPr>
          <w:p>
            <w:pPr>
              <w:spacing w:line="240" w:lineRule="exact"/>
              <w:jc w:val="center"/>
              <w:rPr>
                <w:rFonts w:ascii="宋体" w:hAnsi="宋体" w:cs="宋体"/>
                <w:sz w:val="18"/>
                <w:szCs w:val="18"/>
              </w:rPr>
            </w:pPr>
            <w:r>
              <w:rPr>
                <w:rFonts w:hint="eastAsia" w:ascii="宋体" w:hAnsi="宋体" w:cs="宋体"/>
                <w:sz w:val="18"/>
                <w:szCs w:val="18"/>
              </w:rPr>
              <w:t>中国近现代史纲要</w:t>
            </w:r>
          </w:p>
        </w:tc>
        <w:tc>
          <w:tcPr>
            <w:tcW w:w="831" w:type="dxa"/>
            <w:vAlign w:val="center"/>
          </w:tcPr>
          <w:p>
            <w:pPr>
              <w:jc w:val="center"/>
              <w:rPr>
                <w:rFonts w:ascii="宋体" w:hAnsi="宋体" w:cs="宋体"/>
                <w:sz w:val="18"/>
                <w:szCs w:val="18"/>
              </w:rPr>
            </w:pPr>
            <w:r>
              <w:rPr>
                <w:rFonts w:hint="eastAsia" w:ascii="宋体" w:hAnsi="宋体" w:cs="宋体"/>
                <w:sz w:val="18"/>
                <w:szCs w:val="18"/>
              </w:rPr>
              <w:t>2.5</w:t>
            </w:r>
          </w:p>
        </w:tc>
        <w:tc>
          <w:tcPr>
            <w:tcW w:w="720" w:type="dxa"/>
            <w:vAlign w:val="center"/>
          </w:tcPr>
          <w:p>
            <w:pPr>
              <w:jc w:val="center"/>
              <w:rPr>
                <w:rFonts w:ascii="宋体" w:hAnsi="宋体" w:cs="宋体"/>
                <w:sz w:val="18"/>
                <w:szCs w:val="18"/>
              </w:rPr>
            </w:pPr>
          </w:p>
        </w:tc>
        <w:tc>
          <w:tcPr>
            <w:tcW w:w="780" w:type="dxa"/>
            <w:vAlign w:val="center"/>
          </w:tcPr>
          <w:p>
            <w:pPr>
              <w:jc w:val="center"/>
              <w:rPr>
                <w:rFonts w:ascii="宋体" w:hAnsi="宋体" w:cs="宋体"/>
                <w:sz w:val="18"/>
                <w:szCs w:val="18"/>
              </w:rPr>
            </w:pPr>
            <w:r>
              <w:rPr>
                <w:rFonts w:hint="eastAsia" w:ascii="宋体" w:hAnsi="宋体" w:cs="宋体"/>
                <w:sz w:val="18"/>
                <w:szCs w:val="18"/>
              </w:rPr>
              <w:t>40</w:t>
            </w:r>
          </w:p>
        </w:tc>
        <w:tc>
          <w:tcPr>
            <w:tcW w:w="720" w:type="dxa"/>
            <w:vAlign w:val="center"/>
          </w:tcPr>
          <w:p>
            <w:pPr>
              <w:jc w:val="center"/>
              <w:rPr>
                <w:rFonts w:ascii="宋体" w:hAnsi="宋体" w:cs="宋体"/>
                <w:sz w:val="18"/>
                <w:szCs w:val="18"/>
              </w:rPr>
            </w:pPr>
          </w:p>
        </w:tc>
        <w:tc>
          <w:tcPr>
            <w:tcW w:w="974" w:type="dxa"/>
            <w:vAlign w:val="center"/>
          </w:tcPr>
          <w:p>
            <w:pPr>
              <w:jc w:val="center"/>
              <w:rPr>
                <w:rFonts w:ascii="宋体" w:hAnsi="宋体" w:cs="宋体"/>
                <w:sz w:val="18"/>
                <w:szCs w:val="18"/>
              </w:rPr>
            </w:pPr>
            <w:r>
              <w:rPr>
                <w:rFonts w:hint="eastAsia" w:ascii="宋体" w:hAnsi="宋体" w:cs="宋体"/>
                <w:sz w:val="18"/>
                <w:szCs w:val="18"/>
              </w:rPr>
              <w:t>2</w:t>
            </w:r>
          </w:p>
        </w:tc>
        <w:tc>
          <w:tcPr>
            <w:tcW w:w="1044" w:type="dxa"/>
            <w:vAlign w:val="center"/>
          </w:tcPr>
          <w:p>
            <w:pPr>
              <w:widowControl/>
              <w:jc w:val="center"/>
              <w:rPr>
                <w:rFonts w:ascii="宋体" w:hAnsi="宋体" w:cs="宋体"/>
                <w:sz w:val="18"/>
                <w:szCs w:val="18"/>
              </w:rPr>
            </w:pPr>
            <w:r>
              <w:rPr>
                <w:rFonts w:hint="eastAsia" w:ascii="宋体" w:hAnsi="宋体" w:cs="宋体"/>
                <w:color w:val="auto"/>
                <w:sz w:val="18"/>
                <w:szCs w:val="18"/>
              </w:rPr>
              <w:t>考试</w:t>
            </w:r>
          </w:p>
        </w:tc>
        <w:tc>
          <w:tcPr>
            <w:tcW w:w="1812" w:type="dxa"/>
            <w:vAlign w:val="center"/>
          </w:tcPr>
          <w:p>
            <w:pPr>
              <w:rPr>
                <w:rFonts w:ascii="宋体" w:hAnsi="宋体" w:cs="宋体"/>
                <w:color w:val="auto"/>
                <w:spacing w:val="-20"/>
                <w:sz w:val="18"/>
                <w:szCs w:val="18"/>
              </w:rPr>
            </w:pPr>
            <w:r>
              <w:rPr>
                <w:rFonts w:hint="eastAsia" w:ascii="宋体" w:hAnsi="宋体" w:cs="宋体"/>
                <w:color w:val="auto"/>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ascii="宋体" w:hAnsi="宋体" w:cs="宋体"/>
                <w:sz w:val="18"/>
                <w:szCs w:val="18"/>
              </w:rPr>
            </w:pPr>
            <w:r>
              <w:rPr>
                <w:rFonts w:hint="eastAsia" w:ascii="宋体" w:hAnsi="宋体" w:cs="宋体"/>
                <w:color w:val="auto"/>
                <w:sz w:val="18"/>
                <w:szCs w:val="18"/>
              </w:rPr>
              <w:t>391003</w:t>
            </w:r>
          </w:p>
        </w:tc>
        <w:tc>
          <w:tcPr>
            <w:tcW w:w="2121" w:type="dxa"/>
            <w:vAlign w:val="center"/>
          </w:tcPr>
          <w:p>
            <w:pPr>
              <w:spacing w:line="240" w:lineRule="exact"/>
              <w:jc w:val="center"/>
              <w:rPr>
                <w:rFonts w:ascii="宋体" w:hAnsi="宋体" w:cs="宋体"/>
                <w:color w:val="FF0000"/>
                <w:sz w:val="18"/>
                <w:szCs w:val="18"/>
              </w:rPr>
            </w:pPr>
            <w:r>
              <w:rPr>
                <w:rFonts w:hint="eastAsia" w:ascii="宋体" w:hAnsi="宋体" w:cs="宋体"/>
                <w:sz w:val="18"/>
                <w:szCs w:val="18"/>
              </w:rPr>
              <w:t>马克思主义基本原理</w:t>
            </w:r>
          </w:p>
        </w:tc>
        <w:tc>
          <w:tcPr>
            <w:tcW w:w="831" w:type="dxa"/>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2.5</w:t>
            </w:r>
          </w:p>
        </w:tc>
        <w:tc>
          <w:tcPr>
            <w:tcW w:w="720" w:type="dxa"/>
            <w:vAlign w:val="center"/>
          </w:tcPr>
          <w:p>
            <w:pPr>
              <w:jc w:val="center"/>
              <w:rPr>
                <w:rFonts w:ascii="宋体" w:hAnsi="宋体" w:cs="宋体"/>
                <w:sz w:val="18"/>
                <w:szCs w:val="18"/>
              </w:rPr>
            </w:pPr>
          </w:p>
        </w:tc>
        <w:tc>
          <w:tcPr>
            <w:tcW w:w="780" w:type="dxa"/>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40</w:t>
            </w:r>
          </w:p>
        </w:tc>
        <w:tc>
          <w:tcPr>
            <w:tcW w:w="720" w:type="dxa"/>
            <w:vAlign w:val="center"/>
          </w:tcPr>
          <w:p>
            <w:pPr>
              <w:jc w:val="center"/>
              <w:rPr>
                <w:rFonts w:ascii="宋体" w:hAnsi="宋体" w:cs="宋体"/>
                <w:sz w:val="18"/>
                <w:szCs w:val="18"/>
              </w:rPr>
            </w:pPr>
          </w:p>
        </w:tc>
        <w:tc>
          <w:tcPr>
            <w:tcW w:w="974" w:type="dxa"/>
            <w:vAlign w:val="center"/>
          </w:tcPr>
          <w:p>
            <w:pPr>
              <w:jc w:val="center"/>
              <w:rPr>
                <w:rFonts w:ascii="宋体" w:hAnsi="宋体" w:cs="宋体"/>
                <w:sz w:val="18"/>
                <w:szCs w:val="18"/>
              </w:rPr>
            </w:pPr>
            <w:r>
              <w:rPr>
                <w:rFonts w:hint="eastAsia" w:ascii="宋体" w:hAnsi="宋体" w:cs="宋体"/>
                <w:sz w:val="18"/>
                <w:szCs w:val="18"/>
              </w:rPr>
              <w:t>3</w:t>
            </w:r>
          </w:p>
        </w:tc>
        <w:tc>
          <w:tcPr>
            <w:tcW w:w="1044" w:type="dxa"/>
            <w:vAlign w:val="center"/>
          </w:tcPr>
          <w:p>
            <w:pPr>
              <w:widowControl/>
              <w:jc w:val="center"/>
              <w:rPr>
                <w:rFonts w:ascii="宋体" w:hAnsi="宋体" w:cs="宋体"/>
                <w:sz w:val="18"/>
                <w:szCs w:val="18"/>
              </w:rPr>
            </w:pPr>
            <w:r>
              <w:rPr>
                <w:rFonts w:hint="eastAsia" w:ascii="宋体" w:hAnsi="宋体" w:cs="宋体"/>
                <w:color w:val="auto"/>
                <w:sz w:val="18"/>
                <w:szCs w:val="18"/>
              </w:rPr>
              <w:t>考试</w:t>
            </w:r>
          </w:p>
        </w:tc>
        <w:tc>
          <w:tcPr>
            <w:tcW w:w="1812" w:type="dxa"/>
            <w:vAlign w:val="center"/>
          </w:tcPr>
          <w:p>
            <w:pPr>
              <w:rPr>
                <w:rFonts w:ascii="宋体" w:hAnsi="宋体" w:cs="宋体"/>
                <w:color w:val="auto"/>
                <w:spacing w:val="-20"/>
                <w:sz w:val="18"/>
                <w:szCs w:val="18"/>
              </w:rPr>
            </w:pPr>
            <w:r>
              <w:rPr>
                <w:rFonts w:hint="eastAsia" w:ascii="宋体" w:hAnsi="宋体" w:cs="宋体"/>
                <w:color w:val="auto"/>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ascii="宋体" w:hAnsi="宋体" w:cs="宋体"/>
                <w:sz w:val="18"/>
                <w:szCs w:val="18"/>
              </w:rPr>
            </w:pPr>
            <w:r>
              <w:rPr>
                <w:rFonts w:hint="eastAsia" w:ascii="宋体" w:hAnsi="宋体" w:cs="宋体"/>
                <w:color w:val="auto"/>
                <w:sz w:val="18"/>
                <w:szCs w:val="18"/>
              </w:rPr>
              <w:t>391004</w:t>
            </w:r>
          </w:p>
        </w:tc>
        <w:tc>
          <w:tcPr>
            <w:tcW w:w="2121" w:type="dxa"/>
            <w:vAlign w:val="center"/>
          </w:tcPr>
          <w:p>
            <w:pPr>
              <w:spacing w:line="240" w:lineRule="exact"/>
              <w:jc w:val="center"/>
              <w:rPr>
                <w:rFonts w:ascii="宋体" w:hAnsi="宋体" w:cs="宋体"/>
                <w:sz w:val="18"/>
                <w:szCs w:val="18"/>
              </w:rPr>
            </w:pPr>
            <w:r>
              <w:rPr>
                <w:rFonts w:hint="eastAsia" w:ascii="宋体" w:hAnsi="宋体" w:cs="宋体"/>
                <w:sz w:val="18"/>
                <w:szCs w:val="18"/>
              </w:rPr>
              <w:t>毛泽东思想和中国特色社会主义理论体系概论</w:t>
            </w:r>
          </w:p>
        </w:tc>
        <w:tc>
          <w:tcPr>
            <w:tcW w:w="831" w:type="dxa"/>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2.5</w:t>
            </w:r>
          </w:p>
        </w:tc>
        <w:tc>
          <w:tcPr>
            <w:tcW w:w="720" w:type="dxa"/>
            <w:vAlign w:val="center"/>
          </w:tcPr>
          <w:p>
            <w:pPr>
              <w:jc w:val="center"/>
              <w:rPr>
                <w:rFonts w:ascii="宋体" w:hAnsi="宋体" w:cs="宋体"/>
                <w:sz w:val="18"/>
                <w:szCs w:val="18"/>
              </w:rPr>
            </w:pPr>
          </w:p>
        </w:tc>
        <w:tc>
          <w:tcPr>
            <w:tcW w:w="780" w:type="dxa"/>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40</w:t>
            </w:r>
          </w:p>
        </w:tc>
        <w:tc>
          <w:tcPr>
            <w:tcW w:w="720" w:type="dxa"/>
            <w:vAlign w:val="center"/>
          </w:tcPr>
          <w:p>
            <w:pPr>
              <w:jc w:val="center"/>
              <w:rPr>
                <w:rFonts w:ascii="宋体" w:hAnsi="宋体" w:cs="宋体"/>
                <w:sz w:val="18"/>
                <w:szCs w:val="18"/>
              </w:rPr>
            </w:pPr>
          </w:p>
        </w:tc>
        <w:tc>
          <w:tcPr>
            <w:tcW w:w="974" w:type="dxa"/>
            <w:vAlign w:val="center"/>
          </w:tcPr>
          <w:p>
            <w:pPr>
              <w:jc w:val="center"/>
              <w:rPr>
                <w:rFonts w:ascii="宋体" w:hAnsi="宋体" w:cs="宋体"/>
                <w:sz w:val="18"/>
                <w:szCs w:val="18"/>
              </w:rPr>
            </w:pPr>
            <w:r>
              <w:rPr>
                <w:rFonts w:hint="eastAsia" w:ascii="宋体" w:hAnsi="宋体" w:cs="宋体"/>
                <w:sz w:val="18"/>
                <w:szCs w:val="18"/>
              </w:rPr>
              <w:t>4</w:t>
            </w:r>
          </w:p>
        </w:tc>
        <w:tc>
          <w:tcPr>
            <w:tcW w:w="1044" w:type="dxa"/>
            <w:vAlign w:val="center"/>
          </w:tcPr>
          <w:p>
            <w:pPr>
              <w:jc w:val="center"/>
              <w:rPr>
                <w:rFonts w:ascii="宋体" w:hAnsi="宋体" w:cs="宋体"/>
                <w:sz w:val="18"/>
                <w:szCs w:val="18"/>
              </w:rPr>
            </w:pPr>
            <w:r>
              <w:rPr>
                <w:rFonts w:hint="eastAsia" w:ascii="宋体" w:hAnsi="宋体" w:cs="宋体"/>
                <w:color w:val="auto"/>
                <w:sz w:val="18"/>
                <w:szCs w:val="18"/>
              </w:rPr>
              <w:t>考试</w:t>
            </w:r>
          </w:p>
        </w:tc>
        <w:tc>
          <w:tcPr>
            <w:tcW w:w="1812" w:type="dxa"/>
            <w:vAlign w:val="center"/>
          </w:tcPr>
          <w:p>
            <w:pPr>
              <w:rPr>
                <w:rFonts w:ascii="宋体" w:hAnsi="宋体" w:cs="宋体"/>
                <w:color w:val="auto"/>
                <w:spacing w:val="-20"/>
                <w:sz w:val="18"/>
                <w:szCs w:val="18"/>
              </w:rPr>
            </w:pPr>
            <w:r>
              <w:rPr>
                <w:rFonts w:hint="eastAsia" w:ascii="宋体" w:hAnsi="宋体" w:cs="宋体"/>
                <w:color w:val="auto"/>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default" w:ascii="宋体" w:hAnsi="宋体" w:eastAsia="宋体" w:cs="宋体"/>
                <w:sz w:val="18"/>
                <w:szCs w:val="18"/>
                <w:lang w:val="en-US" w:eastAsia="zh-CN"/>
              </w:rPr>
            </w:pPr>
            <w:r>
              <w:rPr>
                <w:rFonts w:hint="eastAsia" w:ascii="宋体" w:hAnsi="宋体" w:cs="宋体"/>
                <w:color w:val="auto"/>
                <w:sz w:val="18"/>
                <w:szCs w:val="18"/>
              </w:rPr>
              <w:t>391005-</w:t>
            </w:r>
            <w:r>
              <w:rPr>
                <w:rFonts w:hint="eastAsia" w:ascii="宋体" w:hAnsi="宋体" w:cs="宋体"/>
                <w:color w:val="auto"/>
                <w:sz w:val="18"/>
                <w:szCs w:val="18"/>
                <w:lang w:val="en-US" w:eastAsia="zh-CN"/>
              </w:rPr>
              <w:t>7</w:t>
            </w:r>
          </w:p>
        </w:tc>
        <w:tc>
          <w:tcPr>
            <w:tcW w:w="2121" w:type="dxa"/>
            <w:vAlign w:val="center"/>
          </w:tcPr>
          <w:p>
            <w:pPr>
              <w:spacing w:line="240" w:lineRule="exact"/>
              <w:jc w:val="center"/>
              <w:rPr>
                <w:rFonts w:hint="eastAsia" w:ascii="宋体" w:hAnsi="宋体" w:eastAsia="宋体" w:cs="宋体"/>
                <w:sz w:val="18"/>
                <w:szCs w:val="18"/>
                <w:lang w:val="en-US" w:eastAsia="zh-CN"/>
              </w:rPr>
            </w:pPr>
            <w:r>
              <w:rPr>
                <w:rFonts w:hint="eastAsia" w:ascii="宋体" w:hAnsi="宋体" w:cs="宋体"/>
                <w:sz w:val="18"/>
                <w:szCs w:val="18"/>
              </w:rPr>
              <w:t>形势与政策Ⅰ</w:t>
            </w:r>
            <w:r>
              <w:rPr>
                <w:rFonts w:hint="eastAsia" w:ascii="宋体" w:hAnsi="宋体" w:cs="宋体"/>
                <w:sz w:val="18"/>
                <w:szCs w:val="18"/>
                <w:lang w:val="en-US" w:eastAsia="zh-CN"/>
              </w:rPr>
              <w:t>-</w:t>
            </w:r>
            <w:r>
              <w:rPr>
                <w:rFonts w:hint="eastAsia" w:ascii="宋体" w:hAnsi="宋体" w:cs="宋体"/>
                <w:sz w:val="18"/>
                <w:szCs w:val="18"/>
              </w:rPr>
              <w:t>Ⅲ</w:t>
            </w:r>
          </w:p>
        </w:tc>
        <w:tc>
          <w:tcPr>
            <w:tcW w:w="831" w:type="dxa"/>
            <w:vAlign w:val="center"/>
          </w:tcPr>
          <w:p>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2</w:t>
            </w:r>
          </w:p>
        </w:tc>
        <w:tc>
          <w:tcPr>
            <w:tcW w:w="720" w:type="dxa"/>
            <w:vAlign w:val="center"/>
          </w:tcPr>
          <w:p>
            <w:pPr>
              <w:jc w:val="center"/>
              <w:rPr>
                <w:rFonts w:ascii="宋体" w:hAnsi="宋体" w:cs="宋体"/>
                <w:sz w:val="18"/>
                <w:szCs w:val="18"/>
              </w:rPr>
            </w:pPr>
          </w:p>
        </w:tc>
        <w:tc>
          <w:tcPr>
            <w:tcW w:w="780" w:type="dxa"/>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32</w:t>
            </w:r>
          </w:p>
        </w:tc>
        <w:tc>
          <w:tcPr>
            <w:tcW w:w="720" w:type="dxa"/>
            <w:vAlign w:val="center"/>
          </w:tcPr>
          <w:p>
            <w:pPr>
              <w:jc w:val="center"/>
              <w:rPr>
                <w:rFonts w:ascii="宋体" w:hAnsi="宋体" w:cs="宋体"/>
                <w:sz w:val="18"/>
                <w:szCs w:val="18"/>
              </w:rPr>
            </w:pPr>
          </w:p>
        </w:tc>
        <w:tc>
          <w:tcPr>
            <w:tcW w:w="974" w:type="dxa"/>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rPr>
              <w:t>1</w:t>
            </w:r>
            <w:r>
              <w:rPr>
                <w:rFonts w:hint="eastAsia" w:ascii="宋体" w:hAnsi="宋体" w:cs="宋体"/>
                <w:sz w:val="18"/>
                <w:szCs w:val="18"/>
                <w:lang w:val="en-US" w:eastAsia="zh-CN"/>
              </w:rPr>
              <w:t>-3</w:t>
            </w:r>
          </w:p>
        </w:tc>
        <w:tc>
          <w:tcPr>
            <w:tcW w:w="1044" w:type="dxa"/>
            <w:vAlign w:val="center"/>
          </w:tcPr>
          <w:p>
            <w:pPr>
              <w:widowControl/>
              <w:jc w:val="center"/>
              <w:rPr>
                <w:rFonts w:ascii="宋体" w:hAnsi="宋体" w:cs="宋体"/>
                <w:sz w:val="18"/>
                <w:szCs w:val="18"/>
              </w:rPr>
            </w:pPr>
            <w:r>
              <w:rPr>
                <w:rFonts w:hint="eastAsia" w:ascii="宋体" w:hAnsi="宋体" w:cs="宋体"/>
                <w:color w:val="auto"/>
                <w:sz w:val="18"/>
                <w:szCs w:val="18"/>
              </w:rPr>
              <w:t>考试/考查</w:t>
            </w:r>
          </w:p>
        </w:tc>
        <w:tc>
          <w:tcPr>
            <w:tcW w:w="1812" w:type="dxa"/>
            <w:vAlign w:val="center"/>
          </w:tcPr>
          <w:p>
            <w:pPr>
              <w:rPr>
                <w:rFonts w:ascii="宋体" w:hAnsi="宋体" w:cs="宋体"/>
                <w:color w:val="auto"/>
                <w:spacing w:val="-20"/>
                <w:sz w:val="18"/>
                <w:szCs w:val="18"/>
              </w:rPr>
            </w:pPr>
            <w:r>
              <w:rPr>
                <w:rFonts w:hint="eastAsia" w:ascii="宋体" w:hAnsi="宋体" w:cs="宋体"/>
                <w:color w:val="auto"/>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ascii="宋体" w:hAnsi="宋体" w:cs="宋体"/>
                <w:sz w:val="18"/>
                <w:szCs w:val="18"/>
              </w:rPr>
            </w:pPr>
            <w:r>
              <w:rPr>
                <w:rFonts w:hint="eastAsia" w:ascii="宋体" w:hAnsi="宋体" w:cs="宋体"/>
                <w:color w:val="auto"/>
                <w:sz w:val="18"/>
                <w:szCs w:val="18"/>
              </w:rPr>
              <w:t>391013</w:t>
            </w:r>
          </w:p>
        </w:tc>
        <w:tc>
          <w:tcPr>
            <w:tcW w:w="2121" w:type="dxa"/>
            <w:vAlign w:val="center"/>
          </w:tcPr>
          <w:p>
            <w:pPr>
              <w:spacing w:line="240" w:lineRule="exact"/>
              <w:jc w:val="center"/>
              <w:rPr>
                <w:rFonts w:ascii="宋体" w:hAnsi="宋体" w:cs="宋体"/>
                <w:sz w:val="18"/>
                <w:szCs w:val="18"/>
              </w:rPr>
            </w:pPr>
            <w:r>
              <w:rPr>
                <w:rFonts w:hint="eastAsia" w:ascii="宋体" w:hAnsi="宋体" w:cs="宋体"/>
                <w:sz w:val="18"/>
                <w:szCs w:val="18"/>
              </w:rPr>
              <w:t>习近平新时代中国特色社会主义思想概论</w:t>
            </w:r>
          </w:p>
        </w:tc>
        <w:tc>
          <w:tcPr>
            <w:tcW w:w="831" w:type="dxa"/>
            <w:vAlign w:val="center"/>
          </w:tcPr>
          <w:p>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3</w:t>
            </w:r>
          </w:p>
        </w:tc>
        <w:tc>
          <w:tcPr>
            <w:tcW w:w="720" w:type="dxa"/>
            <w:vAlign w:val="center"/>
          </w:tcPr>
          <w:p>
            <w:pPr>
              <w:jc w:val="center"/>
              <w:rPr>
                <w:rFonts w:ascii="宋体" w:hAnsi="宋体" w:cs="宋体"/>
                <w:sz w:val="18"/>
                <w:szCs w:val="18"/>
              </w:rPr>
            </w:pPr>
          </w:p>
        </w:tc>
        <w:tc>
          <w:tcPr>
            <w:tcW w:w="780" w:type="dxa"/>
            <w:vAlign w:val="center"/>
          </w:tcPr>
          <w:p>
            <w:pPr>
              <w:jc w:val="center"/>
              <w:rPr>
                <w:rFonts w:ascii="宋体" w:hAnsi="宋体" w:cs="宋体"/>
                <w:sz w:val="18"/>
                <w:szCs w:val="18"/>
              </w:rPr>
            </w:pPr>
            <w:r>
              <w:rPr>
                <w:rFonts w:hint="eastAsia" w:ascii="宋体" w:hAnsi="宋体" w:cs="宋体"/>
                <w:sz w:val="18"/>
                <w:szCs w:val="18"/>
              </w:rPr>
              <w:t>32</w:t>
            </w:r>
          </w:p>
        </w:tc>
        <w:tc>
          <w:tcPr>
            <w:tcW w:w="720" w:type="dxa"/>
            <w:vAlign w:val="center"/>
          </w:tcPr>
          <w:p>
            <w:pPr>
              <w:jc w:val="center"/>
              <w:rPr>
                <w:rFonts w:ascii="宋体" w:hAnsi="宋体" w:cs="宋体"/>
                <w:sz w:val="18"/>
                <w:szCs w:val="18"/>
              </w:rPr>
            </w:pPr>
          </w:p>
        </w:tc>
        <w:tc>
          <w:tcPr>
            <w:tcW w:w="974" w:type="dxa"/>
            <w:vAlign w:val="center"/>
          </w:tcPr>
          <w:p>
            <w:pPr>
              <w:jc w:val="center"/>
              <w:rPr>
                <w:rFonts w:ascii="宋体" w:hAnsi="宋体" w:cs="宋体"/>
                <w:sz w:val="18"/>
                <w:szCs w:val="18"/>
              </w:rPr>
            </w:pPr>
            <w:r>
              <w:rPr>
                <w:rFonts w:hint="eastAsia" w:ascii="宋体" w:hAnsi="宋体" w:cs="宋体"/>
                <w:sz w:val="18"/>
                <w:szCs w:val="18"/>
              </w:rPr>
              <w:t>5</w:t>
            </w:r>
          </w:p>
        </w:tc>
        <w:tc>
          <w:tcPr>
            <w:tcW w:w="1044" w:type="dxa"/>
            <w:vAlign w:val="center"/>
          </w:tcPr>
          <w:p>
            <w:pPr>
              <w:jc w:val="center"/>
              <w:rPr>
                <w:rFonts w:ascii="宋体" w:hAnsi="宋体" w:cs="宋体"/>
                <w:sz w:val="18"/>
                <w:szCs w:val="18"/>
              </w:rPr>
            </w:pPr>
            <w:r>
              <w:rPr>
                <w:rFonts w:hint="eastAsia" w:ascii="宋体" w:hAnsi="宋体" w:cs="宋体"/>
                <w:color w:val="auto"/>
                <w:sz w:val="18"/>
                <w:szCs w:val="18"/>
              </w:rPr>
              <w:t>考试</w:t>
            </w:r>
          </w:p>
        </w:tc>
        <w:tc>
          <w:tcPr>
            <w:tcW w:w="1812" w:type="dxa"/>
            <w:vAlign w:val="center"/>
          </w:tcPr>
          <w:p>
            <w:pPr>
              <w:rPr>
                <w:rFonts w:ascii="宋体" w:hAnsi="宋体" w:cs="宋体"/>
                <w:color w:val="auto"/>
                <w:spacing w:val="-20"/>
                <w:sz w:val="18"/>
                <w:szCs w:val="18"/>
              </w:rPr>
            </w:pPr>
            <w:r>
              <w:rPr>
                <w:rFonts w:hint="eastAsia" w:ascii="宋体" w:hAnsi="宋体" w:cs="宋体"/>
                <w:color w:val="auto"/>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sz w:val="18"/>
                <w:szCs w:val="18"/>
                <w:lang w:val="en-US" w:eastAsia="zh-CN"/>
              </w:rPr>
            </w:pPr>
            <w:r>
              <w:rPr>
                <w:rFonts w:hint="eastAsia" w:ascii="宋体" w:hAnsi="宋体" w:cs="宋体"/>
                <w:color w:val="auto"/>
                <w:sz w:val="18"/>
                <w:szCs w:val="18"/>
              </w:rPr>
              <w:t>921001-</w:t>
            </w:r>
            <w:r>
              <w:rPr>
                <w:rFonts w:hint="eastAsia" w:ascii="宋体" w:hAnsi="宋体" w:cs="宋体"/>
                <w:color w:val="auto"/>
                <w:sz w:val="18"/>
                <w:szCs w:val="18"/>
                <w:lang w:val="en-US" w:eastAsia="zh-CN"/>
              </w:rPr>
              <w:t>4</w:t>
            </w:r>
          </w:p>
        </w:tc>
        <w:tc>
          <w:tcPr>
            <w:tcW w:w="2121" w:type="dxa"/>
            <w:vAlign w:val="center"/>
          </w:tcPr>
          <w:p>
            <w:pPr>
              <w:jc w:val="center"/>
              <w:rPr>
                <w:sz w:val="18"/>
                <w:szCs w:val="18"/>
              </w:rPr>
            </w:pPr>
            <w:r>
              <w:rPr>
                <w:rFonts w:hint="eastAsia" w:ascii="宋体" w:hAnsi="宋体" w:cs="宋体"/>
                <w:color w:val="auto"/>
                <w:sz w:val="18"/>
                <w:szCs w:val="18"/>
              </w:rPr>
              <w:t>体育Ⅰ-</w:t>
            </w:r>
            <w:r>
              <w:rPr>
                <w:rFonts w:hint="eastAsia" w:ascii="宋体" w:hAnsi="宋体" w:eastAsia="宋体" w:cs="宋体"/>
                <w:color w:val="auto"/>
                <w:sz w:val="18"/>
                <w:szCs w:val="18"/>
              </w:rPr>
              <w:t>IV</w:t>
            </w:r>
          </w:p>
        </w:tc>
        <w:tc>
          <w:tcPr>
            <w:tcW w:w="831" w:type="dxa"/>
            <w:vAlign w:val="center"/>
          </w:tcPr>
          <w:p>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4</w:t>
            </w:r>
          </w:p>
        </w:tc>
        <w:tc>
          <w:tcPr>
            <w:tcW w:w="720" w:type="dxa"/>
            <w:vAlign w:val="center"/>
          </w:tcPr>
          <w:p>
            <w:pPr>
              <w:jc w:val="center"/>
              <w:rPr>
                <w:rFonts w:hint="default"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4</w:t>
            </w:r>
          </w:p>
        </w:tc>
        <w:tc>
          <w:tcPr>
            <w:tcW w:w="780" w:type="dxa"/>
            <w:vAlign w:val="center"/>
          </w:tcPr>
          <w:p>
            <w:pPr>
              <w:jc w:val="center"/>
              <w:rPr>
                <w:rFonts w:hint="default" w:ascii="宋体" w:hAnsi="宋体" w:eastAsia="宋体" w:cs="宋体"/>
                <w:sz w:val="18"/>
                <w:szCs w:val="18"/>
                <w:lang w:val="en-US" w:eastAsia="zh-CN"/>
              </w:rPr>
            </w:pPr>
            <w:r>
              <w:rPr>
                <w:rFonts w:hint="eastAsia" w:ascii="宋体" w:hAnsi="宋体" w:cs="宋体"/>
                <w:color w:val="auto"/>
                <w:sz w:val="18"/>
                <w:szCs w:val="18"/>
              </w:rPr>
              <w:t>1</w:t>
            </w:r>
            <w:r>
              <w:rPr>
                <w:rFonts w:hint="eastAsia" w:ascii="宋体" w:hAnsi="宋体" w:cs="宋体"/>
                <w:color w:val="auto"/>
                <w:sz w:val="18"/>
                <w:szCs w:val="18"/>
                <w:lang w:val="en-US" w:eastAsia="zh-CN"/>
              </w:rPr>
              <w:t>28</w:t>
            </w:r>
          </w:p>
        </w:tc>
        <w:tc>
          <w:tcPr>
            <w:tcW w:w="720" w:type="dxa"/>
            <w:vAlign w:val="center"/>
          </w:tcPr>
          <w:p>
            <w:pPr>
              <w:jc w:val="center"/>
              <w:rPr>
                <w:rFonts w:ascii="宋体" w:hAnsi="宋体" w:cs="宋体"/>
                <w:sz w:val="18"/>
                <w:szCs w:val="18"/>
              </w:rPr>
            </w:pPr>
          </w:p>
        </w:tc>
        <w:tc>
          <w:tcPr>
            <w:tcW w:w="974" w:type="dxa"/>
            <w:vAlign w:val="center"/>
          </w:tcPr>
          <w:p>
            <w:pPr>
              <w:jc w:val="center"/>
              <w:rPr>
                <w:rFonts w:hint="eastAsia" w:ascii="宋体" w:hAnsi="宋体" w:eastAsia="宋体" w:cs="宋体"/>
                <w:sz w:val="18"/>
                <w:szCs w:val="18"/>
                <w:lang w:val="en-US" w:eastAsia="zh-CN"/>
              </w:rPr>
            </w:pPr>
            <w:r>
              <w:rPr>
                <w:rFonts w:hint="eastAsia" w:ascii="宋体" w:hAnsi="宋体" w:cs="宋体"/>
                <w:color w:val="auto"/>
                <w:sz w:val="18"/>
                <w:szCs w:val="18"/>
              </w:rPr>
              <w:t>1-</w:t>
            </w:r>
            <w:r>
              <w:rPr>
                <w:rFonts w:hint="eastAsia" w:ascii="宋体" w:hAnsi="宋体" w:cs="宋体"/>
                <w:color w:val="auto"/>
                <w:sz w:val="18"/>
                <w:szCs w:val="18"/>
                <w:lang w:val="en-US" w:eastAsia="zh-CN"/>
              </w:rPr>
              <w:t>4</w:t>
            </w:r>
          </w:p>
        </w:tc>
        <w:tc>
          <w:tcPr>
            <w:tcW w:w="1044" w:type="dxa"/>
            <w:vAlign w:val="center"/>
          </w:tcPr>
          <w:p>
            <w:pPr>
              <w:jc w:val="center"/>
              <w:rPr>
                <w:rFonts w:ascii="宋体" w:hAnsi="宋体" w:cs="宋体"/>
                <w:sz w:val="18"/>
                <w:szCs w:val="18"/>
              </w:rPr>
            </w:pPr>
            <w:r>
              <w:rPr>
                <w:rFonts w:hint="eastAsia" w:ascii="宋体" w:hAnsi="宋体" w:cs="宋体"/>
                <w:color w:val="auto"/>
                <w:sz w:val="18"/>
                <w:szCs w:val="18"/>
              </w:rPr>
              <w:t>考查</w:t>
            </w:r>
          </w:p>
        </w:tc>
        <w:tc>
          <w:tcPr>
            <w:tcW w:w="1812" w:type="dxa"/>
            <w:vAlign w:val="center"/>
          </w:tcPr>
          <w:p>
            <w:pPr>
              <w:rPr>
                <w:rFonts w:hint="eastAsia" w:ascii="宋体" w:hAnsi="宋体" w:eastAsia="宋体" w:cs="宋体"/>
                <w:color w:val="auto"/>
                <w:spacing w:val="-2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ascii="宋体" w:hAnsi="宋体" w:cs="宋体"/>
                <w:sz w:val="18"/>
                <w:szCs w:val="18"/>
              </w:rPr>
            </w:pPr>
            <w:r>
              <w:rPr>
                <w:rFonts w:hint="eastAsia" w:ascii="宋体" w:hAnsi="宋体" w:cs="宋体"/>
                <w:color w:val="auto"/>
                <w:sz w:val="18"/>
                <w:szCs w:val="18"/>
              </w:rPr>
              <w:t>J11001</w:t>
            </w:r>
          </w:p>
        </w:tc>
        <w:tc>
          <w:tcPr>
            <w:tcW w:w="2121" w:type="dxa"/>
            <w:vAlign w:val="center"/>
          </w:tcPr>
          <w:p>
            <w:pPr>
              <w:spacing w:line="240" w:lineRule="exact"/>
              <w:jc w:val="center"/>
              <w:rPr>
                <w:rFonts w:ascii="宋体" w:hAnsi="宋体" w:cs="宋体"/>
                <w:sz w:val="18"/>
                <w:szCs w:val="18"/>
              </w:rPr>
            </w:pPr>
            <w:r>
              <w:rPr>
                <w:rFonts w:hint="eastAsia" w:ascii="宋体" w:hAnsi="宋体" w:cs="宋体"/>
                <w:sz w:val="18"/>
                <w:szCs w:val="18"/>
              </w:rPr>
              <w:t>军事理论</w:t>
            </w:r>
          </w:p>
        </w:tc>
        <w:tc>
          <w:tcPr>
            <w:tcW w:w="831" w:type="dxa"/>
            <w:vAlign w:val="center"/>
          </w:tcPr>
          <w:p>
            <w:pPr>
              <w:jc w:val="center"/>
              <w:rPr>
                <w:rFonts w:ascii="宋体" w:hAnsi="宋体" w:cs="宋体"/>
                <w:sz w:val="18"/>
                <w:szCs w:val="18"/>
              </w:rPr>
            </w:pPr>
            <w:r>
              <w:rPr>
                <w:rFonts w:hint="eastAsia" w:ascii="宋体" w:hAnsi="宋体" w:cs="宋体"/>
                <w:sz w:val="18"/>
                <w:szCs w:val="18"/>
              </w:rPr>
              <w:t>2</w:t>
            </w:r>
          </w:p>
        </w:tc>
        <w:tc>
          <w:tcPr>
            <w:tcW w:w="720" w:type="dxa"/>
            <w:vAlign w:val="center"/>
          </w:tcPr>
          <w:p>
            <w:pPr>
              <w:jc w:val="center"/>
              <w:rPr>
                <w:rFonts w:ascii="宋体" w:hAnsi="宋体" w:cs="宋体"/>
                <w:sz w:val="18"/>
                <w:szCs w:val="18"/>
              </w:rPr>
            </w:pPr>
          </w:p>
        </w:tc>
        <w:tc>
          <w:tcPr>
            <w:tcW w:w="780" w:type="dxa"/>
            <w:vAlign w:val="center"/>
          </w:tcPr>
          <w:p>
            <w:pPr>
              <w:jc w:val="center"/>
              <w:rPr>
                <w:rFonts w:ascii="宋体" w:hAnsi="宋体" w:cs="宋体"/>
                <w:sz w:val="18"/>
                <w:szCs w:val="18"/>
              </w:rPr>
            </w:pPr>
            <w:r>
              <w:rPr>
                <w:rFonts w:hint="eastAsia" w:ascii="宋体" w:hAnsi="宋体" w:cs="宋体"/>
                <w:sz w:val="18"/>
                <w:szCs w:val="18"/>
              </w:rPr>
              <w:t>32</w:t>
            </w:r>
          </w:p>
        </w:tc>
        <w:tc>
          <w:tcPr>
            <w:tcW w:w="720" w:type="dxa"/>
            <w:vAlign w:val="center"/>
          </w:tcPr>
          <w:p>
            <w:pPr>
              <w:jc w:val="center"/>
              <w:rPr>
                <w:rFonts w:ascii="宋体" w:hAnsi="宋体" w:cs="宋体"/>
                <w:sz w:val="18"/>
                <w:szCs w:val="18"/>
              </w:rPr>
            </w:pPr>
          </w:p>
        </w:tc>
        <w:tc>
          <w:tcPr>
            <w:tcW w:w="974" w:type="dxa"/>
            <w:vAlign w:val="center"/>
          </w:tcPr>
          <w:p>
            <w:pPr>
              <w:jc w:val="center"/>
              <w:rPr>
                <w:rFonts w:ascii="宋体" w:hAnsi="宋体" w:cs="宋体"/>
                <w:sz w:val="18"/>
                <w:szCs w:val="18"/>
              </w:rPr>
            </w:pPr>
            <w:r>
              <w:rPr>
                <w:rFonts w:hint="eastAsia" w:ascii="宋体" w:hAnsi="宋体" w:cs="宋体"/>
                <w:sz w:val="18"/>
                <w:szCs w:val="18"/>
              </w:rPr>
              <w:t>1-2</w:t>
            </w:r>
          </w:p>
        </w:tc>
        <w:tc>
          <w:tcPr>
            <w:tcW w:w="1044" w:type="dxa"/>
            <w:vAlign w:val="center"/>
          </w:tcPr>
          <w:p>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考试</w:t>
            </w:r>
          </w:p>
        </w:tc>
        <w:tc>
          <w:tcPr>
            <w:tcW w:w="1812" w:type="dxa"/>
            <w:vAlign w:val="center"/>
          </w:tcPr>
          <w:p>
            <w:pPr>
              <w:spacing w:line="200" w:lineRule="exact"/>
              <w:jc w:val="center"/>
              <w:rPr>
                <w:rFonts w:ascii="宋体" w:hAnsi="宋体" w:cs="宋体"/>
                <w:color w:val="auto"/>
                <w:spacing w:val="-2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ascii="宋体" w:hAnsi="宋体" w:cs="宋体"/>
                <w:sz w:val="18"/>
                <w:szCs w:val="18"/>
              </w:rPr>
            </w:pPr>
            <w:r>
              <w:rPr>
                <w:rFonts w:hint="eastAsia" w:ascii="宋体" w:hAnsi="宋体" w:cs="宋体"/>
                <w:color w:val="auto"/>
                <w:sz w:val="18"/>
                <w:szCs w:val="18"/>
              </w:rPr>
              <w:t>LD2001</w:t>
            </w:r>
          </w:p>
        </w:tc>
        <w:tc>
          <w:tcPr>
            <w:tcW w:w="2121" w:type="dxa"/>
            <w:vAlign w:val="center"/>
          </w:tcPr>
          <w:p>
            <w:pPr>
              <w:spacing w:line="240" w:lineRule="exact"/>
              <w:jc w:val="center"/>
              <w:rPr>
                <w:rFonts w:ascii="宋体" w:hAnsi="宋体" w:cs="宋体"/>
                <w:sz w:val="18"/>
                <w:szCs w:val="18"/>
              </w:rPr>
            </w:pPr>
            <w:r>
              <w:rPr>
                <w:rFonts w:hint="eastAsia" w:ascii="宋体" w:hAnsi="宋体" w:cs="宋体"/>
                <w:sz w:val="18"/>
                <w:szCs w:val="18"/>
              </w:rPr>
              <w:t>劳动教育</w:t>
            </w:r>
          </w:p>
        </w:tc>
        <w:tc>
          <w:tcPr>
            <w:tcW w:w="831" w:type="dxa"/>
            <w:vAlign w:val="center"/>
          </w:tcPr>
          <w:p>
            <w:pPr>
              <w:jc w:val="center"/>
              <w:rPr>
                <w:rFonts w:ascii="宋体" w:hAnsi="宋体" w:cs="宋体"/>
                <w:sz w:val="18"/>
                <w:szCs w:val="18"/>
              </w:rPr>
            </w:pPr>
            <w:r>
              <w:rPr>
                <w:rFonts w:hint="eastAsia" w:ascii="宋体" w:hAnsi="宋体" w:cs="宋体"/>
                <w:sz w:val="18"/>
                <w:szCs w:val="18"/>
              </w:rPr>
              <w:t>2</w:t>
            </w:r>
          </w:p>
          <w:p>
            <w:pPr>
              <w:jc w:val="center"/>
              <w:rPr>
                <w:rFonts w:ascii="宋体" w:hAnsi="宋体" w:cs="宋体"/>
                <w:sz w:val="18"/>
                <w:szCs w:val="18"/>
              </w:rPr>
            </w:pPr>
          </w:p>
          <w:p>
            <w:pPr>
              <w:jc w:val="center"/>
              <w:rPr>
                <w:rFonts w:ascii="宋体" w:hAnsi="宋体" w:cs="宋体"/>
                <w:sz w:val="18"/>
                <w:szCs w:val="18"/>
              </w:rPr>
            </w:pPr>
          </w:p>
          <w:p>
            <w:pPr>
              <w:jc w:val="center"/>
              <w:rPr>
                <w:rFonts w:ascii="宋体" w:hAnsi="宋体" w:cs="宋体"/>
                <w:sz w:val="18"/>
                <w:szCs w:val="18"/>
              </w:rPr>
            </w:pPr>
          </w:p>
          <w:p>
            <w:pPr>
              <w:jc w:val="center"/>
              <w:rPr>
                <w:rFonts w:ascii="宋体" w:hAnsi="宋体" w:cs="宋体"/>
                <w:sz w:val="18"/>
                <w:szCs w:val="18"/>
              </w:rPr>
            </w:pPr>
            <w:r>
              <w:rPr>
                <w:rFonts w:hint="eastAsia" w:ascii="宋体" w:hAnsi="宋体" w:cs="宋体"/>
                <w:sz w:val="18"/>
                <w:szCs w:val="18"/>
              </w:rPr>
              <w:t>2</w:t>
            </w:r>
          </w:p>
        </w:tc>
        <w:tc>
          <w:tcPr>
            <w:tcW w:w="720" w:type="dxa"/>
            <w:vAlign w:val="center"/>
          </w:tcPr>
          <w:p>
            <w:pPr>
              <w:jc w:val="center"/>
              <w:rPr>
                <w:rFonts w:ascii="宋体" w:hAnsi="宋体" w:cs="宋体"/>
                <w:sz w:val="18"/>
                <w:szCs w:val="18"/>
                <w:highlight w:val="none"/>
              </w:rPr>
            </w:pPr>
            <w:r>
              <w:rPr>
                <w:rFonts w:hint="eastAsia" w:ascii="宋体" w:hAnsi="宋体" w:cs="宋体"/>
                <w:sz w:val="18"/>
                <w:szCs w:val="18"/>
                <w:highlight w:val="none"/>
              </w:rPr>
              <w:t>1</w:t>
            </w:r>
          </w:p>
        </w:tc>
        <w:tc>
          <w:tcPr>
            <w:tcW w:w="780" w:type="dxa"/>
            <w:vAlign w:val="center"/>
          </w:tcPr>
          <w:p>
            <w:pPr>
              <w:jc w:val="center"/>
              <w:rPr>
                <w:rFonts w:ascii="宋体" w:hAnsi="宋体" w:cs="宋体"/>
                <w:sz w:val="18"/>
                <w:szCs w:val="18"/>
              </w:rPr>
            </w:pPr>
            <w:r>
              <w:rPr>
                <w:rFonts w:hint="eastAsia" w:ascii="宋体" w:hAnsi="宋体" w:cs="宋体"/>
                <w:sz w:val="18"/>
                <w:szCs w:val="18"/>
              </w:rPr>
              <w:t>32</w:t>
            </w:r>
          </w:p>
        </w:tc>
        <w:tc>
          <w:tcPr>
            <w:tcW w:w="720" w:type="dxa"/>
            <w:vAlign w:val="center"/>
          </w:tcPr>
          <w:p>
            <w:pPr>
              <w:jc w:val="center"/>
              <w:rPr>
                <w:rFonts w:ascii="宋体" w:hAnsi="宋体" w:cs="宋体"/>
                <w:sz w:val="18"/>
                <w:szCs w:val="18"/>
              </w:rPr>
            </w:pPr>
            <w:r>
              <w:rPr>
                <w:rFonts w:hint="eastAsia" w:ascii="宋体" w:hAnsi="宋体" w:cs="宋体"/>
                <w:sz w:val="18"/>
                <w:szCs w:val="18"/>
              </w:rPr>
              <w:t>14</w:t>
            </w:r>
          </w:p>
        </w:tc>
        <w:tc>
          <w:tcPr>
            <w:tcW w:w="974" w:type="dxa"/>
            <w:vAlign w:val="center"/>
          </w:tcPr>
          <w:p>
            <w:pPr>
              <w:jc w:val="center"/>
              <w:rPr>
                <w:rFonts w:ascii="宋体" w:hAnsi="宋体" w:cs="宋体"/>
                <w:sz w:val="18"/>
                <w:szCs w:val="18"/>
              </w:rPr>
            </w:pPr>
            <w:r>
              <w:rPr>
                <w:rFonts w:hint="eastAsia" w:ascii="宋体" w:hAnsi="宋体" w:cs="宋体"/>
                <w:sz w:val="18"/>
                <w:szCs w:val="18"/>
              </w:rPr>
              <w:t>2-3</w:t>
            </w:r>
          </w:p>
        </w:tc>
        <w:tc>
          <w:tcPr>
            <w:tcW w:w="1044" w:type="dxa"/>
            <w:vAlign w:val="center"/>
          </w:tcPr>
          <w:p>
            <w:pPr>
              <w:jc w:val="center"/>
              <w:rPr>
                <w:rFonts w:ascii="宋体" w:hAnsi="宋体" w:cs="宋体"/>
                <w:sz w:val="18"/>
                <w:szCs w:val="18"/>
              </w:rPr>
            </w:pPr>
            <w:r>
              <w:rPr>
                <w:rFonts w:hint="eastAsia" w:ascii="宋体" w:hAnsi="宋体" w:cs="宋体"/>
                <w:sz w:val="18"/>
                <w:szCs w:val="18"/>
              </w:rPr>
              <w:t>考查</w:t>
            </w:r>
          </w:p>
        </w:tc>
        <w:tc>
          <w:tcPr>
            <w:tcW w:w="1812" w:type="dxa"/>
            <w:vAlign w:val="center"/>
          </w:tcPr>
          <w:p>
            <w:pPr>
              <w:spacing w:line="200" w:lineRule="exact"/>
              <w:jc w:val="center"/>
              <w:rPr>
                <w:rFonts w:ascii="宋体" w:hAnsi="宋体" w:cs="宋体"/>
                <w:color w:val="auto"/>
                <w:spacing w:val="-2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911103</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大学英语BIII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1（ 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Align w:val="center"/>
          </w:tcPr>
          <w:p>
            <w:pPr>
              <w:adjustRightInd w:val="0"/>
              <w:snapToGrid w:val="0"/>
              <w:jc w:val="left"/>
              <w:rPr>
                <w:rFonts w:ascii="宋体" w:hAnsi="宋体" w:cs="宋体"/>
                <w:color w:val="auto"/>
                <w:sz w:val="18"/>
                <w:szCs w:val="18"/>
              </w:rPr>
            </w:pPr>
            <w:r>
              <w:rPr>
                <w:rFonts w:hint="eastAsia" w:ascii="宋体" w:hAnsi="宋体" w:cs="宋体"/>
                <w:color w:val="auto"/>
                <w:sz w:val="18"/>
                <w:szCs w:val="18"/>
              </w:rPr>
              <w:t>此课程英语</w:t>
            </w:r>
            <w:r>
              <w:rPr>
                <w:rFonts w:ascii="宋体" w:hAnsi="宋体" w:cs="宋体"/>
                <w:color w:val="auto"/>
                <w:sz w:val="18"/>
                <w:szCs w:val="18"/>
              </w:rPr>
              <w:t>免修级、A级班</w:t>
            </w:r>
            <w:r>
              <w:rPr>
                <w:rFonts w:hint="eastAsia" w:ascii="宋体" w:hAnsi="宋体" w:cs="宋体"/>
                <w:color w:val="auto"/>
                <w:sz w:val="18"/>
                <w:szCs w:val="18"/>
              </w:rPr>
              <w:t>及</w:t>
            </w:r>
            <w:r>
              <w:rPr>
                <w:rFonts w:ascii="宋体" w:hAnsi="宋体" w:cs="宋体"/>
                <w:color w:val="auto"/>
                <w:sz w:val="18"/>
                <w:szCs w:val="18"/>
              </w:rPr>
              <w:t>B级班学生免修</w:t>
            </w:r>
            <w:r>
              <w:rPr>
                <w:rFonts w:hint="eastAsia" w:ascii="宋体" w:hAnsi="宋体" w:cs="宋体"/>
                <w:color w:val="auto"/>
                <w:sz w:val="18"/>
                <w:szCs w:val="18"/>
              </w:rPr>
              <w:t>；</w:t>
            </w:r>
          </w:p>
          <w:p>
            <w:pPr>
              <w:adjustRightInd w:val="0"/>
              <w:snapToGrid w:val="0"/>
              <w:jc w:val="left"/>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英语C</w:t>
            </w:r>
            <w:r>
              <w:rPr>
                <w:rFonts w:ascii="宋体" w:hAnsi="宋体" w:cs="宋体"/>
                <w:color w:val="auto"/>
                <w:sz w:val="18"/>
                <w:szCs w:val="18"/>
              </w:rPr>
              <w:t>级班学生第一学期</w:t>
            </w:r>
            <w:r>
              <w:rPr>
                <w:rFonts w:hint="eastAsia" w:ascii="宋体" w:hAnsi="宋体" w:cs="宋体"/>
                <w:color w:val="auto"/>
                <w:sz w:val="18"/>
                <w:szCs w:val="18"/>
              </w:rPr>
              <w:t>修读。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2"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911104</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大学英语BIV</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1（B级）/2（C级）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Align w:val="center"/>
          </w:tcPr>
          <w:p>
            <w:pPr>
              <w:adjustRightInd w:val="0"/>
              <w:snapToGrid w:val="0"/>
              <w:jc w:val="left"/>
              <w:rPr>
                <w:rFonts w:ascii="宋体" w:hAnsi="宋体" w:cs="宋体"/>
                <w:color w:val="auto"/>
                <w:sz w:val="18"/>
                <w:szCs w:val="18"/>
              </w:rPr>
            </w:pPr>
            <w:r>
              <w:rPr>
                <w:rFonts w:hint="eastAsia" w:ascii="宋体" w:hAnsi="宋体" w:cs="宋体"/>
                <w:color w:val="auto"/>
                <w:sz w:val="18"/>
                <w:szCs w:val="18"/>
              </w:rPr>
              <w:t>此课程英语</w:t>
            </w:r>
            <w:r>
              <w:rPr>
                <w:rFonts w:ascii="宋体" w:hAnsi="宋体" w:cs="宋体"/>
                <w:color w:val="auto"/>
                <w:sz w:val="18"/>
                <w:szCs w:val="18"/>
              </w:rPr>
              <w:t>免修级</w:t>
            </w:r>
            <w:r>
              <w:rPr>
                <w:rFonts w:hint="eastAsia" w:ascii="宋体" w:hAnsi="宋体" w:cs="宋体"/>
                <w:color w:val="auto"/>
                <w:sz w:val="18"/>
                <w:szCs w:val="18"/>
              </w:rPr>
              <w:t>及</w:t>
            </w:r>
            <w:r>
              <w:rPr>
                <w:rFonts w:ascii="宋体" w:hAnsi="宋体" w:cs="宋体"/>
                <w:color w:val="auto"/>
                <w:sz w:val="18"/>
                <w:szCs w:val="18"/>
              </w:rPr>
              <w:t>A级班学生免修</w:t>
            </w:r>
            <w:r>
              <w:rPr>
                <w:rFonts w:hint="eastAsia" w:ascii="宋体" w:hAnsi="宋体" w:cs="宋体"/>
                <w:color w:val="auto"/>
                <w:sz w:val="18"/>
                <w:szCs w:val="18"/>
              </w:rPr>
              <w:t>；</w:t>
            </w:r>
          </w:p>
          <w:p>
            <w:pPr>
              <w:adjustRightInd w:val="0"/>
              <w:snapToGrid w:val="0"/>
              <w:jc w:val="left"/>
              <w:rPr>
                <w:rFonts w:ascii="宋体" w:hAnsi="宋体" w:cs="宋体"/>
                <w:color w:val="auto"/>
                <w:sz w:val="18"/>
                <w:szCs w:val="18"/>
              </w:rPr>
            </w:pPr>
            <w:r>
              <w:rPr>
                <w:rFonts w:hint="eastAsia" w:ascii="宋体" w:hAnsi="宋体" w:cs="宋体"/>
                <w:color w:val="auto"/>
                <w:sz w:val="18"/>
                <w:szCs w:val="18"/>
              </w:rPr>
              <w:t>英语</w:t>
            </w:r>
            <w:r>
              <w:rPr>
                <w:rFonts w:ascii="宋体" w:hAnsi="宋体" w:cs="宋体"/>
                <w:color w:val="auto"/>
                <w:sz w:val="18"/>
                <w:szCs w:val="18"/>
              </w:rPr>
              <w:t>B级班学生第一学期</w:t>
            </w:r>
            <w:r>
              <w:rPr>
                <w:rFonts w:hint="eastAsia" w:ascii="宋体" w:hAnsi="宋体" w:cs="宋体"/>
                <w:color w:val="auto"/>
                <w:sz w:val="18"/>
                <w:szCs w:val="18"/>
              </w:rPr>
              <w:t>修读；</w:t>
            </w:r>
          </w:p>
          <w:p>
            <w:pPr>
              <w:adjustRightInd w:val="0"/>
              <w:snapToGrid w:val="0"/>
              <w:jc w:val="left"/>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英语C</w:t>
            </w:r>
            <w:r>
              <w:rPr>
                <w:rFonts w:ascii="宋体" w:hAnsi="宋体" w:cs="宋体"/>
                <w:color w:val="auto"/>
                <w:sz w:val="18"/>
                <w:szCs w:val="18"/>
              </w:rPr>
              <w:t>级班学生第</w:t>
            </w:r>
            <w:r>
              <w:rPr>
                <w:rFonts w:hint="eastAsia" w:ascii="宋体" w:hAnsi="宋体" w:cs="宋体"/>
                <w:color w:val="auto"/>
                <w:sz w:val="18"/>
                <w:szCs w:val="18"/>
              </w:rPr>
              <w:t>二</w:t>
            </w:r>
            <w:r>
              <w:rPr>
                <w:rFonts w:ascii="宋体" w:hAnsi="宋体" w:cs="宋体"/>
                <w:color w:val="auto"/>
                <w:sz w:val="18"/>
                <w:szCs w:val="18"/>
              </w:rPr>
              <w:t>学期</w:t>
            </w:r>
            <w:r>
              <w:rPr>
                <w:rFonts w:hint="eastAsia" w:ascii="宋体" w:hAnsi="宋体" w:cs="宋体"/>
                <w:color w:val="auto"/>
                <w:sz w:val="18"/>
                <w:szCs w:val="18"/>
              </w:rPr>
              <w:t>修读。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911201</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通用学术英语I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1(A级+免修级 )/2（ B级）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restart"/>
            <w:vAlign w:val="center"/>
          </w:tcPr>
          <w:p>
            <w:pPr>
              <w:adjustRightInd w:val="0"/>
              <w:snapToGrid w:val="0"/>
              <w:jc w:val="left"/>
              <w:rPr>
                <w:rFonts w:ascii="宋体" w:hAnsi="宋体" w:cs="宋体"/>
                <w:color w:val="auto"/>
                <w:sz w:val="18"/>
                <w:szCs w:val="18"/>
              </w:rPr>
            </w:pPr>
            <w:r>
              <w:rPr>
                <w:rFonts w:hint="eastAsia" w:ascii="宋体" w:hAnsi="宋体" w:cs="宋体"/>
                <w:color w:val="auto"/>
                <w:sz w:val="18"/>
                <w:szCs w:val="18"/>
              </w:rPr>
              <w:t>通用</w:t>
            </w:r>
            <w:r>
              <w:rPr>
                <w:rFonts w:ascii="宋体" w:hAnsi="宋体" w:cs="宋体"/>
                <w:color w:val="auto"/>
                <w:sz w:val="18"/>
                <w:szCs w:val="18"/>
              </w:rPr>
              <w:t>学术英语</w:t>
            </w:r>
            <w:r>
              <w:rPr>
                <w:rFonts w:hint="eastAsia" w:ascii="宋体" w:hAnsi="宋体" w:cs="宋体"/>
                <w:color w:val="auto"/>
                <w:sz w:val="18"/>
                <w:szCs w:val="18"/>
              </w:rPr>
              <w:t>I</w:t>
            </w:r>
            <w:r>
              <w:rPr>
                <w:rFonts w:ascii="宋体" w:hAnsi="宋体" w:cs="宋体"/>
                <w:color w:val="auto"/>
                <w:sz w:val="18"/>
                <w:szCs w:val="18"/>
              </w:rPr>
              <w:t>/II、高级英语视听说</w:t>
            </w:r>
            <w:r>
              <w:rPr>
                <w:rFonts w:hint="eastAsia" w:ascii="宋体" w:hAnsi="宋体" w:cs="宋体"/>
                <w:color w:val="auto"/>
                <w:sz w:val="18"/>
                <w:szCs w:val="18"/>
              </w:rPr>
              <w:t>I</w:t>
            </w:r>
            <w:r>
              <w:rPr>
                <w:rFonts w:ascii="宋体" w:hAnsi="宋体" w:cs="宋体"/>
                <w:color w:val="auto"/>
                <w:sz w:val="18"/>
                <w:szCs w:val="18"/>
              </w:rPr>
              <w:t>/II、大学英语写作</w:t>
            </w:r>
            <w:r>
              <w:rPr>
                <w:rFonts w:hint="eastAsia" w:ascii="宋体" w:hAnsi="宋体" w:cs="宋体"/>
                <w:color w:val="auto"/>
                <w:sz w:val="18"/>
                <w:szCs w:val="18"/>
              </w:rPr>
              <w:t>I</w:t>
            </w:r>
            <w:r>
              <w:rPr>
                <w:rFonts w:ascii="宋体" w:hAnsi="宋体" w:cs="宋体"/>
                <w:color w:val="auto"/>
                <w:sz w:val="18"/>
                <w:szCs w:val="18"/>
              </w:rPr>
              <w:t>/II、英汉翻译基础</w:t>
            </w:r>
            <w:r>
              <w:rPr>
                <w:rFonts w:hint="eastAsia" w:ascii="宋体" w:hAnsi="宋体" w:cs="宋体"/>
                <w:color w:val="auto"/>
                <w:sz w:val="18"/>
                <w:szCs w:val="18"/>
              </w:rPr>
              <w:t>I</w:t>
            </w:r>
            <w:r>
              <w:rPr>
                <w:rFonts w:ascii="宋体" w:hAnsi="宋体" w:cs="宋体"/>
                <w:color w:val="auto"/>
                <w:sz w:val="18"/>
                <w:szCs w:val="18"/>
              </w:rPr>
              <w:t>/II</w:t>
            </w:r>
            <w:r>
              <w:rPr>
                <w:rFonts w:hint="eastAsia" w:ascii="宋体" w:hAnsi="宋体" w:cs="宋体"/>
                <w:color w:val="auto"/>
                <w:sz w:val="18"/>
                <w:szCs w:val="18"/>
              </w:rPr>
              <w:t>、</w:t>
            </w:r>
            <w:r>
              <w:rPr>
                <w:rFonts w:ascii="宋体" w:hAnsi="宋体" w:cs="宋体"/>
                <w:color w:val="auto"/>
                <w:sz w:val="18"/>
                <w:szCs w:val="18"/>
              </w:rPr>
              <w:t>英美概况I/II</w:t>
            </w:r>
            <w:r>
              <w:rPr>
                <w:rFonts w:hint="eastAsia" w:ascii="宋体" w:hAnsi="宋体" w:cs="宋体"/>
                <w:color w:val="auto"/>
                <w:sz w:val="18"/>
                <w:szCs w:val="18"/>
              </w:rPr>
              <w:t>、</w:t>
            </w:r>
            <w:r>
              <w:rPr>
                <w:rFonts w:ascii="宋体" w:hAnsi="宋体" w:cs="宋体"/>
                <w:color w:val="auto"/>
                <w:sz w:val="18"/>
                <w:szCs w:val="18"/>
              </w:rPr>
              <w:t>英美文学赏析I/II</w:t>
            </w:r>
            <w:r>
              <w:rPr>
                <w:rFonts w:hint="eastAsia" w:ascii="宋体" w:hAnsi="宋体" w:cs="宋体"/>
                <w:color w:val="auto"/>
                <w:sz w:val="18"/>
                <w:szCs w:val="18"/>
              </w:rPr>
              <w:t>、</w:t>
            </w:r>
            <w:r>
              <w:rPr>
                <w:rFonts w:ascii="宋体" w:hAnsi="宋体" w:cs="宋体"/>
                <w:color w:val="auto"/>
                <w:sz w:val="18"/>
                <w:szCs w:val="18"/>
              </w:rPr>
              <w:t>中国文化的英文表达I/II为必选课程，学</w:t>
            </w:r>
            <w:r>
              <w:rPr>
                <w:rFonts w:hint="eastAsia" w:ascii="宋体" w:hAnsi="宋体" w:cs="宋体"/>
                <w:color w:val="auto"/>
                <w:sz w:val="18"/>
                <w:szCs w:val="18"/>
              </w:rPr>
              <w:t>生需</w:t>
            </w:r>
            <w:r>
              <w:rPr>
                <w:rFonts w:ascii="宋体" w:hAnsi="宋体" w:cs="宋体"/>
                <w:color w:val="auto"/>
                <w:sz w:val="18"/>
                <w:szCs w:val="18"/>
              </w:rPr>
              <w:t>选其中一门</w:t>
            </w:r>
            <w:r>
              <w:rPr>
                <w:rFonts w:hint="eastAsia" w:ascii="宋体" w:hAnsi="宋体" w:cs="宋体"/>
                <w:color w:val="auto"/>
                <w:sz w:val="18"/>
                <w:szCs w:val="18"/>
              </w:rPr>
              <w:t>（含</w:t>
            </w:r>
            <w:r>
              <w:rPr>
                <w:rFonts w:ascii="宋体" w:hAnsi="宋体" w:cs="宋体"/>
                <w:color w:val="auto"/>
                <w:sz w:val="18"/>
                <w:szCs w:val="18"/>
              </w:rPr>
              <w:t>I、</w:t>
            </w:r>
            <w:r>
              <w:rPr>
                <w:rFonts w:hint="eastAsia" w:ascii="宋体" w:hAnsi="宋体" w:cs="宋体"/>
                <w:color w:val="auto"/>
                <w:sz w:val="18"/>
                <w:szCs w:val="18"/>
              </w:rPr>
              <w:t>II）</w:t>
            </w:r>
            <w:r>
              <w:rPr>
                <w:rFonts w:ascii="宋体" w:hAnsi="宋体" w:cs="宋体"/>
                <w:color w:val="auto"/>
                <w:sz w:val="18"/>
                <w:szCs w:val="18"/>
              </w:rPr>
              <w:t>修读</w:t>
            </w:r>
            <w:r>
              <w:rPr>
                <w:rFonts w:hint="eastAsia" w:ascii="宋体" w:hAnsi="宋体" w:cs="宋体"/>
                <w:color w:val="auto"/>
                <w:sz w:val="18"/>
                <w:szCs w:val="18"/>
              </w:rPr>
              <w:t>，</w:t>
            </w:r>
            <w:r>
              <w:rPr>
                <w:rFonts w:ascii="宋体" w:hAnsi="宋体" w:cs="宋体"/>
                <w:color w:val="auto"/>
                <w:sz w:val="18"/>
                <w:szCs w:val="18"/>
              </w:rPr>
              <w:t>具体说明如下：</w:t>
            </w:r>
          </w:p>
          <w:p>
            <w:pPr>
              <w:numPr>
                <w:ilvl w:val="0"/>
                <w:numId w:val="1"/>
              </w:numPr>
              <w:adjustRightInd w:val="0"/>
              <w:snapToGrid w:val="0"/>
              <w:jc w:val="left"/>
              <w:rPr>
                <w:rFonts w:ascii="宋体" w:hAnsi="宋体" w:cs="宋体"/>
                <w:color w:val="auto"/>
                <w:sz w:val="18"/>
                <w:szCs w:val="18"/>
              </w:rPr>
            </w:pPr>
            <w:r>
              <w:rPr>
                <w:rFonts w:ascii="宋体" w:hAnsi="宋体" w:cs="宋体"/>
                <w:color w:val="auto"/>
                <w:sz w:val="18"/>
                <w:szCs w:val="18"/>
              </w:rPr>
              <w:t>A级班</w:t>
            </w:r>
            <w:r>
              <w:rPr>
                <w:rFonts w:hint="eastAsia" w:ascii="宋体" w:hAnsi="宋体" w:cs="宋体"/>
                <w:color w:val="auto"/>
                <w:sz w:val="18"/>
                <w:szCs w:val="18"/>
              </w:rPr>
              <w:t>及</w:t>
            </w:r>
            <w:r>
              <w:rPr>
                <w:rFonts w:ascii="宋体" w:hAnsi="宋体" w:cs="宋体"/>
                <w:color w:val="auto"/>
                <w:sz w:val="18"/>
                <w:szCs w:val="18"/>
              </w:rPr>
              <w:t>免修级学生限选</w:t>
            </w:r>
            <w:r>
              <w:rPr>
                <w:rFonts w:hint="eastAsia" w:ascii="宋体" w:hAnsi="宋体" w:cs="宋体"/>
                <w:color w:val="auto"/>
                <w:sz w:val="18"/>
                <w:szCs w:val="18"/>
              </w:rPr>
              <w:t>通用</w:t>
            </w:r>
            <w:r>
              <w:rPr>
                <w:rFonts w:ascii="宋体" w:hAnsi="宋体" w:cs="宋体"/>
                <w:color w:val="auto"/>
                <w:sz w:val="18"/>
                <w:szCs w:val="18"/>
              </w:rPr>
              <w:t>学术英语</w:t>
            </w:r>
            <w:r>
              <w:rPr>
                <w:rFonts w:hint="eastAsia" w:ascii="宋体" w:hAnsi="宋体" w:cs="宋体"/>
                <w:color w:val="auto"/>
                <w:sz w:val="18"/>
                <w:szCs w:val="18"/>
              </w:rPr>
              <w:t>I</w:t>
            </w:r>
            <w:r>
              <w:rPr>
                <w:rFonts w:ascii="宋体" w:hAnsi="宋体" w:cs="宋体"/>
                <w:color w:val="auto"/>
                <w:sz w:val="18"/>
                <w:szCs w:val="18"/>
              </w:rPr>
              <w:t>、II</w:t>
            </w:r>
            <w:r>
              <w:rPr>
                <w:rFonts w:hint="eastAsia" w:ascii="宋体" w:hAnsi="宋体" w:cs="宋体"/>
                <w:color w:val="auto"/>
                <w:sz w:val="18"/>
                <w:szCs w:val="18"/>
              </w:rPr>
              <w:t>课程</w:t>
            </w:r>
            <w:r>
              <w:rPr>
                <w:rFonts w:ascii="宋体" w:hAnsi="宋体" w:cs="宋体"/>
                <w:color w:val="auto"/>
                <w:sz w:val="18"/>
                <w:szCs w:val="18"/>
              </w:rPr>
              <w:t>。</w:t>
            </w:r>
          </w:p>
          <w:p>
            <w:pPr>
              <w:numPr>
                <w:ilvl w:val="0"/>
                <w:numId w:val="1"/>
              </w:numPr>
              <w:adjustRightInd w:val="0"/>
              <w:snapToGrid w:val="0"/>
              <w:jc w:val="left"/>
              <w:rPr>
                <w:rFonts w:ascii="宋体" w:hAnsi="宋体" w:cs="宋体"/>
                <w:color w:val="auto"/>
                <w:sz w:val="18"/>
                <w:szCs w:val="18"/>
              </w:rPr>
            </w:pPr>
            <w:r>
              <w:rPr>
                <w:rFonts w:hint="eastAsia" w:ascii="宋体" w:hAnsi="宋体" w:cs="宋体"/>
                <w:color w:val="auto"/>
                <w:sz w:val="18"/>
                <w:szCs w:val="18"/>
              </w:rPr>
              <w:t>B</w:t>
            </w:r>
            <w:r>
              <w:rPr>
                <w:rFonts w:ascii="宋体" w:hAnsi="宋体" w:cs="宋体"/>
                <w:color w:val="auto"/>
                <w:sz w:val="18"/>
                <w:szCs w:val="18"/>
              </w:rPr>
              <w:t>级班</w:t>
            </w:r>
            <w:r>
              <w:rPr>
                <w:rFonts w:hint="eastAsia" w:ascii="宋体" w:hAnsi="宋体" w:cs="宋体"/>
                <w:color w:val="auto"/>
                <w:sz w:val="18"/>
                <w:szCs w:val="18"/>
              </w:rPr>
              <w:t>、</w:t>
            </w:r>
            <w:r>
              <w:rPr>
                <w:rFonts w:ascii="宋体" w:hAnsi="宋体" w:cs="宋体"/>
                <w:color w:val="auto"/>
                <w:sz w:val="18"/>
                <w:szCs w:val="18"/>
              </w:rPr>
              <w:t>C级班</w:t>
            </w:r>
            <w:r>
              <w:rPr>
                <w:rFonts w:hint="eastAsia" w:ascii="宋体" w:hAnsi="宋体" w:cs="宋体"/>
                <w:color w:val="auto"/>
                <w:sz w:val="18"/>
                <w:szCs w:val="18"/>
              </w:rPr>
              <w:t>学生需</w:t>
            </w:r>
            <w:r>
              <w:rPr>
                <w:rFonts w:ascii="宋体" w:hAnsi="宋体" w:cs="宋体"/>
                <w:color w:val="auto"/>
                <w:sz w:val="18"/>
                <w:szCs w:val="18"/>
              </w:rPr>
              <w:t>在上述</w:t>
            </w:r>
            <w:r>
              <w:rPr>
                <w:rFonts w:hint="eastAsia" w:ascii="宋体" w:hAnsi="宋体" w:cs="宋体"/>
                <w:color w:val="auto"/>
                <w:sz w:val="18"/>
                <w:szCs w:val="18"/>
              </w:rPr>
              <w:t>7门</w:t>
            </w:r>
            <w:r>
              <w:rPr>
                <w:rFonts w:ascii="宋体" w:hAnsi="宋体" w:cs="宋体"/>
                <w:color w:val="auto"/>
                <w:sz w:val="18"/>
                <w:szCs w:val="18"/>
              </w:rPr>
              <w:t>必选课中择一修读，</w:t>
            </w:r>
            <w:r>
              <w:rPr>
                <w:rFonts w:hint="eastAsia" w:ascii="宋体" w:hAnsi="宋体" w:cs="宋体"/>
                <w:color w:val="auto"/>
                <w:sz w:val="18"/>
                <w:szCs w:val="18"/>
              </w:rPr>
              <w:t>需</w:t>
            </w:r>
            <w:r>
              <w:rPr>
                <w:rFonts w:ascii="宋体" w:hAnsi="宋体" w:cs="宋体"/>
                <w:color w:val="auto"/>
                <w:sz w:val="18"/>
                <w:szCs w:val="18"/>
              </w:rPr>
              <w:t>修读同一门课程的I、II课程</w:t>
            </w:r>
            <w:r>
              <w:rPr>
                <w:rFonts w:hint="eastAsia" w:ascii="宋体" w:hAnsi="宋体" w:cs="宋体"/>
                <w:color w:val="auto"/>
                <w:sz w:val="18"/>
                <w:szCs w:val="18"/>
              </w:rPr>
              <w:t>；B</w:t>
            </w:r>
            <w:r>
              <w:rPr>
                <w:rFonts w:ascii="宋体" w:hAnsi="宋体" w:cs="宋体"/>
                <w:color w:val="auto"/>
                <w:sz w:val="18"/>
                <w:szCs w:val="18"/>
              </w:rPr>
              <w:t>级班在第</w:t>
            </w:r>
            <w:r>
              <w:rPr>
                <w:rFonts w:hint="eastAsia" w:ascii="宋体" w:hAnsi="宋体" w:cs="宋体"/>
                <w:color w:val="auto"/>
                <w:sz w:val="18"/>
                <w:szCs w:val="18"/>
              </w:rPr>
              <w:t>二</w:t>
            </w:r>
            <w:r>
              <w:rPr>
                <w:rFonts w:ascii="宋体" w:hAnsi="宋体" w:cs="宋体"/>
                <w:color w:val="auto"/>
                <w:sz w:val="18"/>
                <w:szCs w:val="18"/>
              </w:rPr>
              <w:t>、三学期</w:t>
            </w:r>
            <w:r>
              <w:rPr>
                <w:rFonts w:hint="eastAsia" w:ascii="宋体" w:hAnsi="宋体" w:cs="宋体"/>
                <w:color w:val="auto"/>
                <w:sz w:val="18"/>
                <w:szCs w:val="18"/>
              </w:rPr>
              <w:t>依次</w:t>
            </w:r>
            <w:r>
              <w:rPr>
                <w:rFonts w:ascii="宋体" w:hAnsi="宋体" w:cs="宋体"/>
                <w:color w:val="auto"/>
                <w:sz w:val="18"/>
                <w:szCs w:val="18"/>
              </w:rPr>
              <w:t>修读</w:t>
            </w:r>
            <w:r>
              <w:rPr>
                <w:rFonts w:hint="eastAsia" w:ascii="宋体" w:hAnsi="宋体" w:cs="宋体"/>
                <w:color w:val="auto"/>
                <w:sz w:val="18"/>
                <w:szCs w:val="18"/>
              </w:rPr>
              <w:t>；</w:t>
            </w:r>
            <w:r>
              <w:rPr>
                <w:rFonts w:ascii="宋体" w:hAnsi="宋体" w:cs="宋体"/>
                <w:color w:val="auto"/>
                <w:sz w:val="18"/>
                <w:szCs w:val="18"/>
              </w:rPr>
              <w:t>C级班在第</w:t>
            </w:r>
            <w:r>
              <w:rPr>
                <w:rFonts w:hint="eastAsia" w:ascii="宋体" w:hAnsi="宋体" w:cs="宋体"/>
                <w:color w:val="auto"/>
                <w:sz w:val="18"/>
                <w:szCs w:val="18"/>
              </w:rPr>
              <w:t>三、</w:t>
            </w:r>
            <w:r>
              <w:rPr>
                <w:rFonts w:ascii="宋体" w:hAnsi="宋体" w:cs="宋体"/>
                <w:color w:val="auto"/>
                <w:sz w:val="18"/>
                <w:szCs w:val="18"/>
              </w:rPr>
              <w:t>四学期依次修读</w:t>
            </w:r>
            <w:r>
              <w:rPr>
                <w:rFonts w:hint="eastAsia" w:ascii="宋体" w:hAnsi="宋体" w:cs="宋体"/>
                <w:color w:val="auto"/>
                <w:sz w:val="18"/>
                <w:szCs w:val="18"/>
              </w:rPr>
              <w:t>。</w:t>
            </w:r>
          </w:p>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911202</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高级英语视听说I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2（B级）/3（C级）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911203</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大学英语写作I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2（B级）/3（C级）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911204</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英汉翻译基础I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2（B级）/3（C级）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911205</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英美概况I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2（B级）/3（C级）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911206</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英美文学赏析I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2（B级）/3（C级）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911207</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中国文化的英文表达I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2（B级）/3（C级）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911208</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通用学术英语II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2(A级+免修级 )/3（ B级）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911209</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高级英语视听说II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3（B级）/4（C级）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911210</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大学英语写作II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3（B级）/4（C级）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911211</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英汉翻译基础II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3（B级）/4（C级）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911212</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英美概况II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3（B级）/4（C级）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911213</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英美文学赏析II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3（B级）/4（C级）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911214</w:t>
            </w:r>
          </w:p>
        </w:tc>
        <w:tc>
          <w:tcPr>
            <w:tcW w:w="212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中国文化的英文表达II</w:t>
            </w:r>
          </w:p>
        </w:tc>
        <w:tc>
          <w:tcPr>
            <w:tcW w:w="831"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780" w:type="dxa"/>
            <w:vAlign w:val="top"/>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32</w:t>
            </w:r>
          </w:p>
        </w:tc>
        <w:tc>
          <w:tcPr>
            <w:tcW w:w="720" w:type="dxa"/>
            <w:vAlign w:val="center"/>
          </w:tcPr>
          <w:p>
            <w:pPr>
              <w:jc w:val="center"/>
              <w:rPr>
                <w:rFonts w:hint="eastAsia" w:ascii="宋体" w:hAnsi="宋体" w:eastAsia="宋体" w:cs="宋体"/>
                <w:color w:val="auto"/>
                <w:kern w:val="2"/>
                <w:sz w:val="18"/>
                <w:szCs w:val="18"/>
                <w:lang w:val="en-US" w:eastAsia="zh-CN" w:bidi="ar-SA"/>
              </w:rPr>
            </w:pPr>
          </w:p>
        </w:tc>
        <w:tc>
          <w:tcPr>
            <w:tcW w:w="97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3（B级）/4（C级）</w:t>
            </w:r>
          </w:p>
        </w:tc>
        <w:tc>
          <w:tcPr>
            <w:tcW w:w="1044" w:type="dxa"/>
            <w:vAlign w:val="center"/>
          </w:tcPr>
          <w:p>
            <w:pPr>
              <w:jc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考试</w:t>
            </w:r>
          </w:p>
        </w:tc>
        <w:tc>
          <w:tcPr>
            <w:tcW w:w="1812" w:type="dxa"/>
            <w:vMerge w:val="continue"/>
            <w:vAlign w:val="center"/>
          </w:tcPr>
          <w:p>
            <w:pPr>
              <w:spacing w:line="200" w:lineRule="exact"/>
              <w:jc w:val="center"/>
              <w:rPr>
                <w:rFonts w:hint="eastAsia"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93</w:t>
            </w:r>
            <w:r>
              <w:rPr>
                <w:rFonts w:ascii="宋体" w:hAnsi="宋体" w:cs="宋体"/>
                <w:sz w:val="18"/>
                <w:szCs w:val="18"/>
              </w:rPr>
              <w:t>1</w:t>
            </w:r>
            <w:r>
              <w:rPr>
                <w:rFonts w:hint="eastAsia" w:ascii="宋体" w:hAnsi="宋体" w:cs="宋体"/>
                <w:sz w:val="18"/>
                <w:szCs w:val="18"/>
              </w:rPr>
              <w:t>60</w:t>
            </w:r>
            <w:r>
              <w:rPr>
                <w:rFonts w:ascii="宋体" w:hAnsi="宋体" w:cs="宋体"/>
                <w:sz w:val="18"/>
                <w:szCs w:val="18"/>
              </w:rPr>
              <w:t>2</w:t>
            </w:r>
          </w:p>
        </w:tc>
        <w:tc>
          <w:tcPr>
            <w:tcW w:w="2121" w:type="dxa"/>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lang w:val="zh-CN"/>
              </w:rPr>
              <w:t>统计与科学计算方法</w:t>
            </w:r>
          </w:p>
        </w:tc>
        <w:tc>
          <w:tcPr>
            <w:tcW w:w="831" w:type="dxa"/>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2.5</w:t>
            </w:r>
          </w:p>
        </w:tc>
        <w:tc>
          <w:tcPr>
            <w:tcW w:w="720" w:type="dxa"/>
            <w:vAlign w:val="top"/>
          </w:tcPr>
          <w:p>
            <w:pPr>
              <w:jc w:val="center"/>
              <w:rPr>
                <w:rFonts w:ascii="宋体" w:hAnsi="宋体" w:eastAsia="宋体" w:cs="宋体"/>
                <w:kern w:val="2"/>
                <w:sz w:val="18"/>
                <w:szCs w:val="18"/>
                <w:lang w:val="zh-CN" w:eastAsia="zh-CN" w:bidi="ar-SA"/>
              </w:rPr>
            </w:pPr>
          </w:p>
        </w:tc>
        <w:tc>
          <w:tcPr>
            <w:tcW w:w="780" w:type="dxa"/>
            <w:vAlign w:val="top"/>
          </w:tcPr>
          <w:p>
            <w:pPr>
              <w:jc w:val="center"/>
              <w:rPr>
                <w:rFonts w:ascii="宋体" w:hAnsi="宋体" w:eastAsia="宋体" w:cs="宋体"/>
                <w:kern w:val="2"/>
                <w:sz w:val="18"/>
                <w:szCs w:val="18"/>
                <w:lang w:val="en-US" w:eastAsia="zh-CN" w:bidi="ar-SA"/>
              </w:rPr>
            </w:pPr>
            <w:r>
              <w:rPr>
                <w:rFonts w:hint="eastAsia" w:ascii="宋体" w:hAnsi="宋体" w:cs="宋体"/>
                <w:sz w:val="18"/>
                <w:szCs w:val="18"/>
              </w:rPr>
              <w:t>40</w:t>
            </w:r>
          </w:p>
        </w:tc>
        <w:tc>
          <w:tcPr>
            <w:tcW w:w="720" w:type="dxa"/>
            <w:vAlign w:val="center"/>
          </w:tcPr>
          <w:p>
            <w:pPr>
              <w:jc w:val="center"/>
              <w:rPr>
                <w:rFonts w:ascii="宋体" w:hAnsi="宋体" w:eastAsia="宋体" w:cs="宋体"/>
                <w:kern w:val="2"/>
                <w:sz w:val="18"/>
                <w:szCs w:val="18"/>
                <w:lang w:val="en-US" w:eastAsia="zh-CN" w:bidi="ar-SA"/>
              </w:rPr>
            </w:pPr>
          </w:p>
        </w:tc>
        <w:tc>
          <w:tcPr>
            <w:tcW w:w="974" w:type="dxa"/>
            <w:vAlign w:val="top"/>
          </w:tcPr>
          <w:p>
            <w:pPr>
              <w:jc w:val="center"/>
              <w:rPr>
                <w:rFonts w:ascii="宋体" w:hAnsi="宋体" w:eastAsia="宋体" w:cs="宋体"/>
                <w:kern w:val="2"/>
                <w:sz w:val="18"/>
                <w:szCs w:val="18"/>
                <w:lang w:val="en-US" w:eastAsia="zh-CN" w:bidi="ar-SA"/>
              </w:rPr>
            </w:pPr>
            <w:r>
              <w:rPr>
                <w:rFonts w:hint="eastAsia" w:ascii="宋体" w:hAnsi="宋体" w:cs="宋体"/>
                <w:sz w:val="18"/>
                <w:szCs w:val="18"/>
              </w:rPr>
              <w:t>2</w:t>
            </w:r>
          </w:p>
        </w:tc>
        <w:tc>
          <w:tcPr>
            <w:tcW w:w="1044" w:type="dxa"/>
            <w:vAlign w:val="top"/>
          </w:tcPr>
          <w:p>
            <w:pPr>
              <w:jc w:val="center"/>
              <w:rPr>
                <w:rFonts w:ascii="宋体" w:hAnsi="宋体" w:eastAsia="宋体" w:cs="宋体"/>
                <w:kern w:val="2"/>
                <w:sz w:val="18"/>
                <w:szCs w:val="18"/>
                <w:lang w:val="en-US" w:eastAsia="zh-CN" w:bidi="ar-SA"/>
              </w:rPr>
            </w:pPr>
            <w:r>
              <w:rPr>
                <w:rFonts w:hint="eastAsia" w:ascii="宋体" w:hAnsi="宋体" w:cs="宋体"/>
                <w:sz w:val="18"/>
                <w:szCs w:val="18"/>
                <w:lang w:val="zh-CN"/>
              </w:rPr>
              <w:t>考试</w:t>
            </w:r>
          </w:p>
        </w:tc>
        <w:tc>
          <w:tcPr>
            <w:tcW w:w="1812" w:type="dxa"/>
            <w:vAlign w:val="center"/>
          </w:tcPr>
          <w:p>
            <w:pPr>
              <w:jc w:val="center"/>
              <w:rPr>
                <w:rFonts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exact"/>
          <w:jc w:val="center"/>
        </w:trPr>
        <w:tc>
          <w:tcPr>
            <w:tcW w:w="375" w:type="dxa"/>
            <w:vMerge w:val="continue"/>
            <w:vAlign w:val="center"/>
          </w:tcPr>
          <w:p>
            <w:pPr>
              <w:spacing w:line="200" w:lineRule="exact"/>
              <w:jc w:val="center"/>
              <w:rPr>
                <w:rFonts w:ascii="宋体" w:hAnsi="宋体" w:cs="宋体"/>
                <w:sz w:val="18"/>
                <w:szCs w:val="18"/>
              </w:rPr>
            </w:pPr>
          </w:p>
        </w:tc>
        <w:tc>
          <w:tcPr>
            <w:tcW w:w="936"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922013</w:t>
            </w:r>
          </w:p>
        </w:tc>
        <w:tc>
          <w:tcPr>
            <w:tcW w:w="2121"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大数据分析</w:t>
            </w:r>
          </w:p>
        </w:tc>
        <w:tc>
          <w:tcPr>
            <w:tcW w:w="831"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3</w:t>
            </w:r>
          </w:p>
        </w:tc>
        <w:tc>
          <w:tcPr>
            <w:tcW w:w="720"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highlight w:val="none"/>
              </w:rPr>
              <w:t>0.5</w:t>
            </w:r>
          </w:p>
        </w:tc>
        <w:tc>
          <w:tcPr>
            <w:tcW w:w="780"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50</w:t>
            </w:r>
          </w:p>
        </w:tc>
        <w:tc>
          <w:tcPr>
            <w:tcW w:w="720"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16</w:t>
            </w:r>
          </w:p>
        </w:tc>
        <w:tc>
          <w:tcPr>
            <w:tcW w:w="974"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3</w:t>
            </w:r>
          </w:p>
        </w:tc>
        <w:tc>
          <w:tcPr>
            <w:tcW w:w="1044"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考试</w:t>
            </w:r>
          </w:p>
        </w:tc>
        <w:tc>
          <w:tcPr>
            <w:tcW w:w="1812" w:type="dxa"/>
            <w:vAlign w:val="center"/>
          </w:tcPr>
          <w:p>
            <w:pPr>
              <w:jc w:val="center"/>
              <w:rPr>
                <w:rFonts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exact"/>
          <w:jc w:val="center"/>
        </w:trPr>
        <w:tc>
          <w:tcPr>
            <w:tcW w:w="375" w:type="dxa"/>
            <w:vMerge w:val="continue"/>
            <w:vAlign w:val="center"/>
          </w:tcPr>
          <w:p>
            <w:pPr>
              <w:spacing w:line="200" w:lineRule="exact"/>
              <w:jc w:val="center"/>
              <w:rPr>
                <w:rFonts w:ascii="宋体" w:hAnsi="宋体" w:cs="宋体"/>
                <w:sz w:val="18"/>
                <w:szCs w:val="18"/>
              </w:rPr>
            </w:pPr>
          </w:p>
        </w:tc>
        <w:tc>
          <w:tcPr>
            <w:tcW w:w="3057" w:type="dxa"/>
            <w:gridSpan w:val="2"/>
            <w:vAlign w:val="center"/>
          </w:tcPr>
          <w:p>
            <w:pPr>
              <w:spacing w:line="200" w:lineRule="exact"/>
              <w:jc w:val="center"/>
              <w:rPr>
                <w:rFonts w:ascii="宋体" w:hAnsi="宋体" w:cs="宋体"/>
                <w:color w:val="000000"/>
                <w:sz w:val="18"/>
                <w:szCs w:val="18"/>
              </w:rPr>
            </w:pPr>
            <w:r>
              <w:rPr>
                <w:rFonts w:hint="eastAsia" w:ascii="宋体" w:hAnsi="宋体" w:cs="宋体"/>
                <w:color w:val="000000"/>
                <w:sz w:val="18"/>
                <w:szCs w:val="18"/>
              </w:rPr>
              <w:t>小计</w:t>
            </w:r>
          </w:p>
        </w:tc>
        <w:tc>
          <w:tcPr>
            <w:tcW w:w="831" w:type="dxa"/>
            <w:vAlign w:val="center"/>
          </w:tcPr>
          <w:p>
            <w:pPr>
              <w:spacing w:line="200" w:lineRule="exact"/>
              <w:jc w:val="center"/>
              <w:rPr>
                <w:rFonts w:ascii="宋体" w:hAnsi="宋体" w:cs="宋体"/>
                <w:color w:val="000000"/>
                <w:spacing w:val="-20"/>
                <w:sz w:val="18"/>
                <w:szCs w:val="18"/>
              </w:rPr>
            </w:pPr>
            <w:r>
              <w:rPr>
                <w:rFonts w:hint="eastAsia" w:ascii="宋体" w:hAnsi="宋体" w:cs="宋体"/>
                <w:color w:val="000000"/>
                <w:spacing w:val="-20"/>
                <w:sz w:val="18"/>
                <w:szCs w:val="18"/>
                <w:lang w:val="en-US" w:eastAsia="zh-CN"/>
              </w:rPr>
              <w:t>36.5</w:t>
            </w:r>
          </w:p>
        </w:tc>
        <w:tc>
          <w:tcPr>
            <w:tcW w:w="720" w:type="dxa"/>
            <w:vAlign w:val="center"/>
          </w:tcPr>
          <w:p>
            <w:pPr>
              <w:widowControl/>
              <w:spacing w:line="200" w:lineRule="exact"/>
              <w:jc w:val="center"/>
              <w:rPr>
                <w:rFonts w:ascii="宋体" w:hAnsi="宋体" w:cs="宋体"/>
                <w:color w:val="000000"/>
                <w:sz w:val="18"/>
                <w:szCs w:val="18"/>
              </w:rPr>
            </w:pPr>
            <w:r>
              <w:rPr>
                <w:rFonts w:hint="eastAsia" w:ascii="宋体" w:hAnsi="宋体" w:cs="宋体"/>
                <w:color w:val="000000"/>
                <w:sz w:val="18"/>
                <w:szCs w:val="18"/>
                <w:lang w:val="en-US" w:eastAsia="zh-CN"/>
              </w:rPr>
              <w:t>5</w:t>
            </w:r>
            <w:r>
              <w:rPr>
                <w:rFonts w:hint="eastAsia" w:ascii="宋体" w:hAnsi="宋体" w:cs="宋体"/>
                <w:color w:val="000000"/>
                <w:sz w:val="18"/>
                <w:szCs w:val="18"/>
              </w:rPr>
              <w:t>.5</w:t>
            </w:r>
          </w:p>
        </w:tc>
        <w:tc>
          <w:tcPr>
            <w:tcW w:w="780" w:type="dxa"/>
            <w:vAlign w:val="center"/>
          </w:tcPr>
          <w:p>
            <w:pPr>
              <w:spacing w:line="200" w:lineRule="exact"/>
              <w:jc w:val="center"/>
              <w:rPr>
                <w:rFonts w:hint="default" w:ascii="宋体" w:hAnsi="宋体" w:eastAsia="宋体" w:cs="宋体"/>
                <w:color w:val="000000"/>
                <w:spacing w:val="-20"/>
                <w:sz w:val="18"/>
                <w:szCs w:val="18"/>
                <w:lang w:val="en-US" w:eastAsia="zh-CN"/>
              </w:rPr>
            </w:pPr>
            <w:r>
              <w:rPr>
                <w:rFonts w:hint="eastAsia" w:ascii="宋体" w:hAnsi="宋体" w:cs="宋体"/>
                <w:color w:val="000000"/>
                <w:spacing w:val="-20"/>
                <w:sz w:val="18"/>
                <w:szCs w:val="18"/>
                <w:lang w:val="en-US" w:eastAsia="zh-CN"/>
              </w:rPr>
              <w:t>634</w:t>
            </w:r>
          </w:p>
        </w:tc>
        <w:tc>
          <w:tcPr>
            <w:tcW w:w="720" w:type="dxa"/>
            <w:vAlign w:val="center"/>
          </w:tcPr>
          <w:p>
            <w:pPr>
              <w:spacing w:line="200" w:lineRule="exact"/>
              <w:jc w:val="center"/>
              <w:rPr>
                <w:rFonts w:hint="default" w:ascii="宋体" w:hAnsi="宋体" w:eastAsia="宋体" w:cs="宋体"/>
                <w:color w:val="000000"/>
                <w:spacing w:val="-20"/>
                <w:sz w:val="18"/>
                <w:szCs w:val="18"/>
                <w:lang w:val="en-US" w:eastAsia="zh-CN"/>
              </w:rPr>
            </w:pPr>
            <w:r>
              <w:rPr>
                <w:rFonts w:hint="eastAsia" w:ascii="宋体" w:hAnsi="宋体" w:cs="宋体"/>
                <w:color w:val="000000"/>
                <w:spacing w:val="-20"/>
                <w:sz w:val="18"/>
                <w:szCs w:val="18"/>
                <w:lang w:val="en-US" w:eastAsia="zh-CN"/>
              </w:rPr>
              <w:t>30</w:t>
            </w:r>
          </w:p>
        </w:tc>
        <w:tc>
          <w:tcPr>
            <w:tcW w:w="974" w:type="dxa"/>
            <w:vAlign w:val="center"/>
          </w:tcPr>
          <w:p>
            <w:pPr>
              <w:spacing w:line="200" w:lineRule="exact"/>
              <w:jc w:val="center"/>
              <w:rPr>
                <w:rFonts w:ascii="宋体" w:hAnsi="宋体" w:cs="宋体"/>
                <w:color w:val="000000"/>
                <w:spacing w:val="-20"/>
                <w:sz w:val="18"/>
                <w:szCs w:val="18"/>
              </w:rPr>
            </w:pPr>
          </w:p>
        </w:tc>
        <w:tc>
          <w:tcPr>
            <w:tcW w:w="1044" w:type="dxa"/>
            <w:vAlign w:val="center"/>
          </w:tcPr>
          <w:p>
            <w:pPr>
              <w:spacing w:line="200" w:lineRule="exact"/>
              <w:jc w:val="center"/>
              <w:rPr>
                <w:rFonts w:ascii="宋体" w:hAnsi="宋体" w:cs="宋体"/>
                <w:color w:val="000000"/>
                <w:spacing w:val="-20"/>
                <w:sz w:val="18"/>
                <w:szCs w:val="18"/>
              </w:rPr>
            </w:pPr>
          </w:p>
        </w:tc>
        <w:tc>
          <w:tcPr>
            <w:tcW w:w="1812" w:type="dxa"/>
            <w:vAlign w:val="center"/>
          </w:tcPr>
          <w:p>
            <w:pPr>
              <w:spacing w:line="200" w:lineRule="exact"/>
              <w:jc w:val="center"/>
              <w:rPr>
                <w:rFonts w:ascii="宋体" w:hAnsi="宋体" w:cs="宋体"/>
                <w:color w:val="auto"/>
                <w:spacing w:val="-2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7" w:hRule="exact"/>
          <w:jc w:val="center"/>
        </w:trPr>
        <w:tc>
          <w:tcPr>
            <w:tcW w:w="1311" w:type="dxa"/>
            <w:gridSpan w:val="2"/>
            <w:vAlign w:val="center"/>
          </w:tcPr>
          <w:p>
            <w:pPr>
              <w:spacing w:line="200" w:lineRule="exact"/>
              <w:jc w:val="center"/>
              <w:rPr>
                <w:rFonts w:ascii="宋体" w:hAnsi="宋体" w:cs="宋体"/>
                <w:sz w:val="18"/>
                <w:szCs w:val="18"/>
              </w:rPr>
            </w:pPr>
            <w:r>
              <w:rPr>
                <w:rFonts w:hint="eastAsia" w:ascii="宋体" w:hAnsi="宋体" w:cs="宋体"/>
                <w:sz w:val="18"/>
                <w:szCs w:val="18"/>
              </w:rPr>
              <w:t>选修课</w:t>
            </w:r>
          </w:p>
        </w:tc>
        <w:tc>
          <w:tcPr>
            <w:tcW w:w="9002" w:type="dxa"/>
            <w:gridSpan w:val="8"/>
            <w:vAlign w:val="center"/>
          </w:tcPr>
          <w:p>
            <w:pPr>
              <w:spacing w:line="200" w:lineRule="exact"/>
              <w:jc w:val="left"/>
              <w:rPr>
                <w:rFonts w:ascii="宋体" w:hAnsi="宋体" w:cs="宋体"/>
                <w:color w:val="auto"/>
                <w:sz w:val="18"/>
                <w:szCs w:val="18"/>
              </w:rPr>
            </w:pPr>
            <w:r>
              <w:rPr>
                <w:rFonts w:hint="eastAsia" w:ascii="Times New Roman" w:hAnsi="Times New Roman"/>
                <w:sz w:val="18"/>
                <w:szCs w:val="18"/>
              </w:rPr>
              <w:t>要求在普通教育公选课中至少选修12学分，限选大学生职业发展与就业创业指导、大学生心理健康、“四史”课程1门、艺术鉴赏与审美体验（Ⅴ）类课程2学分，同时修读</w:t>
            </w:r>
            <w:r>
              <w:rPr>
                <w:rFonts w:hint="eastAsia" w:ascii="Times New Roman" w:hAnsi="Times New Roman"/>
                <w:sz w:val="18"/>
                <w:szCs w:val="18"/>
                <w:lang w:val="en-US" w:eastAsia="zh-CN"/>
              </w:rPr>
              <w:t>其他</w:t>
            </w:r>
            <w:r>
              <w:rPr>
                <w:rFonts w:hint="eastAsia" w:ascii="Times New Roman" w:hAnsi="Times New Roman"/>
                <w:sz w:val="18"/>
                <w:szCs w:val="18"/>
              </w:rPr>
              <w:t>通识教育选修课程至少修读4学分。</w:t>
            </w:r>
          </w:p>
        </w:tc>
      </w:tr>
    </w:tbl>
    <w:p>
      <w:pPr>
        <w:numPr>
          <w:ilvl w:val="0"/>
          <w:numId w:val="2"/>
        </w:numPr>
        <w:spacing w:line="360" w:lineRule="auto"/>
        <w:rPr>
          <w:rFonts w:ascii="Times New Roman" w:hAnsi="Times New Roman"/>
          <w:b/>
          <w:szCs w:val="21"/>
        </w:rPr>
      </w:pPr>
      <w:r>
        <w:rPr>
          <w:rFonts w:ascii="Times New Roman" w:hAnsi="Times New Roman"/>
          <w:b/>
          <w:szCs w:val="21"/>
        </w:rPr>
        <w:t>专业类学科基础课程1</w:t>
      </w:r>
      <w:r>
        <w:rPr>
          <w:rFonts w:hint="eastAsia" w:ascii="Times New Roman" w:hAnsi="Times New Roman"/>
          <w:b/>
          <w:szCs w:val="21"/>
          <w:lang w:val="en-US" w:eastAsia="zh-CN"/>
        </w:rPr>
        <w:t>6学分</w:t>
      </w:r>
    </w:p>
    <w:p>
      <w:pPr>
        <w:spacing w:line="360" w:lineRule="auto"/>
        <w:rPr>
          <w:rFonts w:ascii="Times New Roman" w:hAnsi="Times New Roman"/>
          <w:szCs w:val="21"/>
        </w:rPr>
      </w:pPr>
      <w:r>
        <w:rPr>
          <w:rFonts w:ascii="Times New Roman" w:hAnsi="Times New Roman"/>
          <w:szCs w:val="21"/>
        </w:rPr>
        <w:t>1.学科基础必修课程1</w:t>
      </w:r>
      <w:r>
        <w:rPr>
          <w:rFonts w:hint="eastAsia" w:ascii="Times New Roman" w:hAnsi="Times New Roman"/>
          <w:szCs w:val="21"/>
          <w:lang w:val="en-US" w:eastAsia="zh-CN"/>
        </w:rPr>
        <w:t>5</w:t>
      </w:r>
      <w:r>
        <w:rPr>
          <w:rFonts w:ascii="Times New Roman" w:hAnsi="Times New Roman"/>
          <w:szCs w:val="21"/>
        </w:rPr>
        <w:t>学分</w:t>
      </w:r>
    </w:p>
    <w:tbl>
      <w:tblPr>
        <w:tblStyle w:val="11"/>
        <w:tblW w:w="9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2119"/>
        <w:gridCol w:w="842"/>
        <w:gridCol w:w="627"/>
        <w:gridCol w:w="873"/>
        <w:gridCol w:w="864"/>
        <w:gridCol w:w="948"/>
        <w:gridCol w:w="996"/>
        <w:gridCol w:w="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1116" w:type="dxa"/>
            <w:vAlign w:val="center"/>
          </w:tcPr>
          <w:p>
            <w:pPr>
              <w:spacing w:line="200" w:lineRule="exact"/>
              <w:jc w:val="center"/>
              <w:rPr>
                <w:rFonts w:ascii="宋体" w:hAnsi="宋体"/>
                <w:sz w:val="18"/>
                <w:szCs w:val="18"/>
              </w:rPr>
            </w:pPr>
            <w:r>
              <w:rPr>
                <w:rFonts w:ascii="宋体" w:hAnsi="宋体"/>
                <w:sz w:val="18"/>
                <w:szCs w:val="18"/>
              </w:rPr>
              <w:t>课程代码</w:t>
            </w:r>
          </w:p>
        </w:tc>
        <w:tc>
          <w:tcPr>
            <w:tcW w:w="2119" w:type="dxa"/>
            <w:vAlign w:val="center"/>
          </w:tcPr>
          <w:p>
            <w:pPr>
              <w:spacing w:line="200" w:lineRule="exact"/>
              <w:jc w:val="center"/>
              <w:rPr>
                <w:rFonts w:ascii="宋体" w:hAnsi="宋体"/>
                <w:sz w:val="18"/>
                <w:szCs w:val="18"/>
              </w:rPr>
            </w:pPr>
            <w:r>
              <w:rPr>
                <w:rFonts w:ascii="宋体" w:hAnsi="宋体"/>
                <w:sz w:val="18"/>
                <w:szCs w:val="18"/>
              </w:rPr>
              <w:t>课程名称</w:t>
            </w:r>
          </w:p>
        </w:tc>
        <w:tc>
          <w:tcPr>
            <w:tcW w:w="842" w:type="dxa"/>
            <w:vAlign w:val="center"/>
          </w:tcPr>
          <w:p>
            <w:pPr>
              <w:spacing w:line="200" w:lineRule="exact"/>
              <w:jc w:val="center"/>
              <w:rPr>
                <w:rFonts w:ascii="宋体" w:hAnsi="宋体"/>
                <w:sz w:val="18"/>
                <w:szCs w:val="18"/>
              </w:rPr>
            </w:pPr>
            <w:r>
              <w:rPr>
                <w:rFonts w:hint="eastAsia" w:ascii="宋体" w:hAnsi="宋体" w:cs="宋体"/>
                <w:sz w:val="18"/>
                <w:szCs w:val="18"/>
              </w:rPr>
              <w:t>总学分</w:t>
            </w:r>
          </w:p>
        </w:tc>
        <w:tc>
          <w:tcPr>
            <w:tcW w:w="627" w:type="dxa"/>
            <w:vAlign w:val="center"/>
          </w:tcPr>
          <w:p>
            <w:pPr>
              <w:spacing w:line="200" w:lineRule="exact"/>
              <w:jc w:val="center"/>
              <w:rPr>
                <w:rFonts w:ascii="宋体" w:hAnsi="宋体"/>
                <w:sz w:val="18"/>
                <w:szCs w:val="18"/>
              </w:rPr>
            </w:pPr>
            <w:r>
              <w:rPr>
                <w:rFonts w:hint="eastAsia" w:ascii="宋体" w:hAnsi="宋体" w:cs="宋体"/>
                <w:sz w:val="18"/>
                <w:szCs w:val="18"/>
              </w:rPr>
              <w:t>实践学分</w:t>
            </w:r>
          </w:p>
        </w:tc>
        <w:tc>
          <w:tcPr>
            <w:tcW w:w="873" w:type="dxa"/>
            <w:vAlign w:val="center"/>
          </w:tcPr>
          <w:p>
            <w:pPr>
              <w:spacing w:line="200" w:lineRule="exact"/>
              <w:jc w:val="center"/>
              <w:rPr>
                <w:rFonts w:ascii="宋体" w:hAnsi="宋体"/>
                <w:sz w:val="18"/>
                <w:szCs w:val="18"/>
              </w:rPr>
            </w:pPr>
            <w:r>
              <w:rPr>
                <w:rFonts w:hint="eastAsia" w:ascii="宋体" w:hAnsi="宋体" w:cs="宋体"/>
                <w:sz w:val="18"/>
                <w:szCs w:val="18"/>
              </w:rPr>
              <w:t>总学时</w:t>
            </w:r>
          </w:p>
        </w:tc>
        <w:tc>
          <w:tcPr>
            <w:tcW w:w="864" w:type="dxa"/>
            <w:vAlign w:val="center"/>
          </w:tcPr>
          <w:p>
            <w:pPr>
              <w:spacing w:line="200" w:lineRule="exact"/>
              <w:jc w:val="center"/>
              <w:rPr>
                <w:rFonts w:ascii="宋体" w:hAnsi="宋体" w:cs="宋体"/>
                <w:sz w:val="18"/>
                <w:szCs w:val="18"/>
              </w:rPr>
            </w:pPr>
            <w:r>
              <w:rPr>
                <w:rFonts w:hint="eastAsia" w:ascii="宋体" w:hAnsi="宋体" w:cs="宋体"/>
                <w:sz w:val="18"/>
                <w:szCs w:val="18"/>
              </w:rPr>
              <w:t>实践</w:t>
            </w:r>
          </w:p>
          <w:p>
            <w:pPr>
              <w:spacing w:line="200" w:lineRule="exact"/>
              <w:jc w:val="center"/>
              <w:rPr>
                <w:rFonts w:ascii="宋体" w:hAnsi="宋体"/>
                <w:sz w:val="18"/>
                <w:szCs w:val="18"/>
              </w:rPr>
            </w:pPr>
            <w:r>
              <w:rPr>
                <w:rFonts w:hint="eastAsia" w:ascii="宋体" w:hAnsi="宋体" w:cs="宋体"/>
                <w:sz w:val="18"/>
                <w:szCs w:val="18"/>
              </w:rPr>
              <w:t>学时</w:t>
            </w:r>
          </w:p>
        </w:tc>
        <w:tc>
          <w:tcPr>
            <w:tcW w:w="948" w:type="dxa"/>
            <w:vAlign w:val="center"/>
          </w:tcPr>
          <w:p>
            <w:pPr>
              <w:spacing w:line="200" w:lineRule="exact"/>
              <w:jc w:val="center"/>
              <w:rPr>
                <w:rFonts w:ascii="宋体" w:hAnsi="宋体" w:cs="宋体"/>
                <w:sz w:val="18"/>
                <w:szCs w:val="18"/>
              </w:rPr>
            </w:pPr>
            <w:r>
              <w:rPr>
                <w:rFonts w:hint="eastAsia" w:ascii="宋体" w:hAnsi="宋体" w:cs="宋体"/>
                <w:sz w:val="18"/>
                <w:szCs w:val="18"/>
              </w:rPr>
              <w:t>修读</w:t>
            </w:r>
          </w:p>
          <w:p>
            <w:pPr>
              <w:spacing w:line="200" w:lineRule="exact"/>
              <w:jc w:val="center"/>
              <w:rPr>
                <w:rFonts w:ascii="宋体" w:hAnsi="宋体"/>
                <w:sz w:val="18"/>
                <w:szCs w:val="18"/>
              </w:rPr>
            </w:pPr>
            <w:r>
              <w:rPr>
                <w:rFonts w:hint="eastAsia" w:ascii="宋体" w:hAnsi="宋体" w:cs="宋体"/>
                <w:sz w:val="18"/>
                <w:szCs w:val="18"/>
              </w:rPr>
              <w:t>学期</w:t>
            </w:r>
          </w:p>
        </w:tc>
        <w:tc>
          <w:tcPr>
            <w:tcW w:w="996" w:type="dxa"/>
            <w:vAlign w:val="center"/>
          </w:tcPr>
          <w:p>
            <w:pPr>
              <w:spacing w:line="200" w:lineRule="exact"/>
              <w:jc w:val="center"/>
              <w:rPr>
                <w:rFonts w:ascii="宋体" w:hAnsi="宋体" w:cs="宋体"/>
                <w:sz w:val="18"/>
                <w:szCs w:val="18"/>
              </w:rPr>
            </w:pPr>
            <w:r>
              <w:rPr>
                <w:rFonts w:hint="eastAsia" w:ascii="宋体" w:hAnsi="宋体" w:cs="宋体"/>
                <w:sz w:val="18"/>
                <w:szCs w:val="18"/>
              </w:rPr>
              <w:t>考核</w:t>
            </w:r>
          </w:p>
          <w:p>
            <w:pPr>
              <w:spacing w:line="200" w:lineRule="exact"/>
              <w:jc w:val="center"/>
              <w:rPr>
                <w:rFonts w:ascii="宋体" w:hAnsi="宋体"/>
                <w:sz w:val="18"/>
                <w:szCs w:val="18"/>
              </w:rPr>
            </w:pPr>
            <w:r>
              <w:rPr>
                <w:rFonts w:hint="eastAsia" w:ascii="宋体" w:hAnsi="宋体" w:cs="宋体"/>
                <w:sz w:val="18"/>
                <w:szCs w:val="18"/>
              </w:rPr>
              <w:t>性质</w:t>
            </w:r>
          </w:p>
        </w:tc>
        <w:tc>
          <w:tcPr>
            <w:tcW w:w="828" w:type="dxa"/>
            <w:vAlign w:val="center"/>
          </w:tcPr>
          <w:p>
            <w:pPr>
              <w:spacing w:line="200" w:lineRule="exact"/>
              <w:jc w:val="center"/>
              <w:rPr>
                <w:rFonts w:ascii="Times New Roman" w:hAnsi="Times New Roman"/>
                <w:sz w:val="18"/>
                <w:szCs w:val="18"/>
              </w:rPr>
            </w:pPr>
            <w:r>
              <w:rPr>
                <w:rFonts w:ascii="Times New Roman" w:hAnsi="Times New Roman"/>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1116" w:type="dxa"/>
            <w:vAlign w:val="center"/>
          </w:tcPr>
          <w:p>
            <w:pPr>
              <w:spacing w:line="200" w:lineRule="exact"/>
              <w:jc w:val="center"/>
              <w:rPr>
                <w:rFonts w:ascii="宋体"/>
                <w:sz w:val="18"/>
                <w:szCs w:val="18"/>
              </w:rPr>
            </w:pPr>
            <w:r>
              <w:rPr>
                <w:rFonts w:ascii="宋体" w:hAnsi="宋体"/>
                <w:sz w:val="18"/>
                <w:szCs w:val="18"/>
              </w:rPr>
              <w:t>231003</w:t>
            </w:r>
          </w:p>
        </w:tc>
        <w:tc>
          <w:tcPr>
            <w:tcW w:w="2119" w:type="dxa"/>
            <w:vAlign w:val="center"/>
          </w:tcPr>
          <w:p>
            <w:pPr>
              <w:spacing w:line="200" w:lineRule="exact"/>
              <w:jc w:val="left"/>
              <w:rPr>
                <w:rFonts w:ascii="宋体"/>
                <w:sz w:val="18"/>
                <w:szCs w:val="18"/>
              </w:rPr>
            </w:pPr>
            <w:r>
              <w:rPr>
                <w:rFonts w:hint="eastAsia" w:ascii="宋体" w:hAnsi="宋体"/>
                <w:sz w:val="18"/>
                <w:szCs w:val="18"/>
              </w:rPr>
              <w:t>政治学原理</w:t>
            </w:r>
          </w:p>
        </w:tc>
        <w:tc>
          <w:tcPr>
            <w:tcW w:w="842" w:type="dxa"/>
            <w:vAlign w:val="center"/>
          </w:tcPr>
          <w:p>
            <w:pPr>
              <w:spacing w:line="200" w:lineRule="exact"/>
              <w:jc w:val="center"/>
              <w:rPr>
                <w:rFonts w:ascii="宋体" w:hAnsi="宋体"/>
                <w:sz w:val="18"/>
                <w:szCs w:val="18"/>
              </w:rPr>
            </w:pPr>
            <w:r>
              <w:rPr>
                <w:rFonts w:ascii="宋体" w:hAnsi="宋体"/>
                <w:sz w:val="18"/>
                <w:szCs w:val="18"/>
              </w:rPr>
              <w:t>3</w:t>
            </w:r>
          </w:p>
        </w:tc>
        <w:tc>
          <w:tcPr>
            <w:tcW w:w="627" w:type="dxa"/>
            <w:vAlign w:val="center"/>
          </w:tcPr>
          <w:p>
            <w:pPr>
              <w:spacing w:line="300" w:lineRule="exact"/>
              <w:jc w:val="center"/>
              <w:rPr>
                <w:rFonts w:ascii="宋体" w:hAnsi="宋体"/>
                <w:sz w:val="18"/>
                <w:szCs w:val="18"/>
              </w:rPr>
            </w:pPr>
            <w:r>
              <w:rPr>
                <w:rFonts w:hint="eastAsia" w:ascii="宋体" w:hAnsi="宋体"/>
                <w:sz w:val="18"/>
                <w:szCs w:val="18"/>
              </w:rPr>
              <w:t>0</w:t>
            </w:r>
          </w:p>
        </w:tc>
        <w:tc>
          <w:tcPr>
            <w:tcW w:w="873" w:type="dxa"/>
            <w:vAlign w:val="center"/>
          </w:tcPr>
          <w:p>
            <w:pPr>
              <w:spacing w:line="200" w:lineRule="exact"/>
              <w:jc w:val="center"/>
              <w:rPr>
                <w:rFonts w:ascii="宋体" w:hAnsi="宋体"/>
                <w:sz w:val="18"/>
                <w:szCs w:val="18"/>
              </w:rPr>
            </w:pPr>
            <w:r>
              <w:rPr>
                <w:rFonts w:ascii="宋体" w:hAnsi="宋体"/>
                <w:sz w:val="18"/>
                <w:szCs w:val="18"/>
              </w:rPr>
              <w:t>48</w:t>
            </w:r>
          </w:p>
        </w:tc>
        <w:tc>
          <w:tcPr>
            <w:tcW w:w="864" w:type="dxa"/>
            <w:vAlign w:val="center"/>
          </w:tcPr>
          <w:p>
            <w:pPr>
              <w:jc w:val="center"/>
            </w:pPr>
            <w:r>
              <w:rPr>
                <w:rFonts w:hint="eastAsia" w:ascii="宋体" w:hAnsi="宋体"/>
                <w:sz w:val="18"/>
                <w:szCs w:val="18"/>
              </w:rPr>
              <w:t>0</w:t>
            </w:r>
          </w:p>
        </w:tc>
        <w:tc>
          <w:tcPr>
            <w:tcW w:w="948" w:type="dxa"/>
            <w:vAlign w:val="center"/>
          </w:tcPr>
          <w:p>
            <w:pPr>
              <w:spacing w:line="300" w:lineRule="exact"/>
              <w:jc w:val="center"/>
              <w:rPr>
                <w:rFonts w:ascii="宋体" w:hAnsi="宋体"/>
                <w:sz w:val="18"/>
                <w:szCs w:val="18"/>
              </w:rPr>
            </w:pPr>
            <w:r>
              <w:rPr>
                <w:rFonts w:hint="eastAsia" w:ascii="宋体" w:hAnsi="宋体"/>
                <w:sz w:val="18"/>
                <w:szCs w:val="18"/>
              </w:rPr>
              <w:t>1</w:t>
            </w:r>
          </w:p>
        </w:tc>
        <w:tc>
          <w:tcPr>
            <w:tcW w:w="996" w:type="dxa"/>
          </w:tcPr>
          <w:p>
            <w:pPr>
              <w:autoSpaceDE w:val="0"/>
              <w:autoSpaceDN w:val="0"/>
              <w:adjustRightInd w:val="0"/>
              <w:spacing w:line="240" w:lineRule="atLeast"/>
              <w:jc w:val="center"/>
              <w:rPr>
                <w:rFonts w:ascii="宋体"/>
                <w:sz w:val="18"/>
                <w:szCs w:val="18"/>
              </w:rPr>
            </w:pPr>
            <w:r>
              <w:rPr>
                <w:rFonts w:hint="eastAsia" w:ascii="宋体" w:hAnsi="宋体"/>
                <w:sz w:val="18"/>
                <w:szCs w:val="18"/>
              </w:rPr>
              <w:t>考试</w:t>
            </w:r>
          </w:p>
        </w:tc>
        <w:tc>
          <w:tcPr>
            <w:tcW w:w="828" w:type="dxa"/>
            <w:vAlign w:val="center"/>
          </w:tcPr>
          <w:p>
            <w:pPr>
              <w:spacing w:line="2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1116" w:type="dxa"/>
            <w:vAlign w:val="center"/>
          </w:tcPr>
          <w:p>
            <w:pPr>
              <w:spacing w:line="200" w:lineRule="exact"/>
              <w:jc w:val="center"/>
              <w:rPr>
                <w:rFonts w:ascii="宋体"/>
                <w:sz w:val="18"/>
                <w:szCs w:val="18"/>
              </w:rPr>
            </w:pPr>
            <w:r>
              <w:rPr>
                <w:rFonts w:ascii="宋体" w:hAnsi="宋体"/>
                <w:sz w:val="18"/>
                <w:szCs w:val="18"/>
              </w:rPr>
              <w:t xml:space="preserve">231004 </w:t>
            </w:r>
          </w:p>
        </w:tc>
        <w:tc>
          <w:tcPr>
            <w:tcW w:w="2119" w:type="dxa"/>
            <w:vAlign w:val="center"/>
          </w:tcPr>
          <w:p>
            <w:pPr>
              <w:spacing w:line="200" w:lineRule="exact"/>
              <w:jc w:val="left"/>
              <w:rPr>
                <w:rFonts w:ascii="宋体"/>
                <w:sz w:val="18"/>
                <w:szCs w:val="18"/>
              </w:rPr>
            </w:pPr>
            <w:r>
              <w:rPr>
                <w:rFonts w:hint="eastAsia" w:ascii="宋体"/>
                <w:sz w:val="18"/>
                <w:szCs w:val="18"/>
              </w:rPr>
              <w:t>管理学原理</w:t>
            </w:r>
          </w:p>
        </w:tc>
        <w:tc>
          <w:tcPr>
            <w:tcW w:w="842" w:type="dxa"/>
            <w:vAlign w:val="center"/>
          </w:tcPr>
          <w:p>
            <w:pPr>
              <w:spacing w:line="200" w:lineRule="exact"/>
              <w:jc w:val="center"/>
              <w:rPr>
                <w:rFonts w:ascii="宋体" w:hAnsi="宋体"/>
                <w:sz w:val="18"/>
                <w:szCs w:val="18"/>
              </w:rPr>
            </w:pPr>
            <w:r>
              <w:rPr>
                <w:rFonts w:ascii="宋体" w:hAnsi="宋体"/>
                <w:sz w:val="18"/>
                <w:szCs w:val="18"/>
              </w:rPr>
              <w:t>3</w:t>
            </w:r>
          </w:p>
        </w:tc>
        <w:tc>
          <w:tcPr>
            <w:tcW w:w="627" w:type="dxa"/>
            <w:vAlign w:val="center"/>
          </w:tcPr>
          <w:p>
            <w:pPr>
              <w:jc w:val="center"/>
            </w:pPr>
            <w:r>
              <w:rPr>
                <w:rFonts w:hint="eastAsia" w:ascii="宋体" w:hAnsi="宋体"/>
                <w:sz w:val="18"/>
                <w:szCs w:val="18"/>
              </w:rPr>
              <w:t>0</w:t>
            </w:r>
          </w:p>
        </w:tc>
        <w:tc>
          <w:tcPr>
            <w:tcW w:w="873" w:type="dxa"/>
            <w:vAlign w:val="center"/>
          </w:tcPr>
          <w:p>
            <w:pPr>
              <w:spacing w:line="200" w:lineRule="exact"/>
              <w:jc w:val="center"/>
              <w:rPr>
                <w:rFonts w:ascii="宋体" w:hAnsi="宋体"/>
                <w:sz w:val="18"/>
                <w:szCs w:val="18"/>
              </w:rPr>
            </w:pPr>
            <w:r>
              <w:rPr>
                <w:rFonts w:ascii="宋体" w:hAnsi="宋体"/>
                <w:sz w:val="18"/>
                <w:szCs w:val="18"/>
              </w:rPr>
              <w:t>48</w:t>
            </w:r>
          </w:p>
        </w:tc>
        <w:tc>
          <w:tcPr>
            <w:tcW w:w="864" w:type="dxa"/>
            <w:vAlign w:val="center"/>
          </w:tcPr>
          <w:p>
            <w:pPr>
              <w:jc w:val="center"/>
            </w:pPr>
            <w:r>
              <w:rPr>
                <w:rFonts w:hint="eastAsia" w:ascii="宋体" w:hAnsi="宋体"/>
                <w:sz w:val="18"/>
                <w:szCs w:val="18"/>
              </w:rPr>
              <w:t>0</w:t>
            </w:r>
          </w:p>
        </w:tc>
        <w:tc>
          <w:tcPr>
            <w:tcW w:w="948" w:type="dxa"/>
            <w:vAlign w:val="center"/>
          </w:tcPr>
          <w:p>
            <w:pPr>
              <w:spacing w:line="300" w:lineRule="exact"/>
              <w:jc w:val="center"/>
              <w:rPr>
                <w:rFonts w:ascii="宋体" w:hAnsi="宋体"/>
                <w:sz w:val="18"/>
                <w:szCs w:val="18"/>
              </w:rPr>
            </w:pPr>
            <w:r>
              <w:rPr>
                <w:rFonts w:hint="eastAsia" w:ascii="宋体" w:hAnsi="宋体"/>
                <w:sz w:val="18"/>
                <w:szCs w:val="18"/>
              </w:rPr>
              <w:t>1</w:t>
            </w:r>
          </w:p>
        </w:tc>
        <w:tc>
          <w:tcPr>
            <w:tcW w:w="996" w:type="dxa"/>
          </w:tcPr>
          <w:p>
            <w:pPr>
              <w:autoSpaceDE w:val="0"/>
              <w:autoSpaceDN w:val="0"/>
              <w:adjustRightInd w:val="0"/>
              <w:spacing w:line="240" w:lineRule="atLeast"/>
              <w:jc w:val="center"/>
              <w:rPr>
                <w:rFonts w:ascii="宋体"/>
                <w:sz w:val="18"/>
                <w:szCs w:val="18"/>
              </w:rPr>
            </w:pPr>
            <w:r>
              <w:rPr>
                <w:rFonts w:hint="eastAsia" w:ascii="宋体" w:hAnsi="宋体"/>
                <w:sz w:val="18"/>
                <w:szCs w:val="18"/>
              </w:rPr>
              <w:t>考试</w:t>
            </w:r>
          </w:p>
        </w:tc>
        <w:tc>
          <w:tcPr>
            <w:tcW w:w="828" w:type="dxa"/>
            <w:vAlign w:val="center"/>
          </w:tcPr>
          <w:p>
            <w:pPr>
              <w:spacing w:line="2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1116" w:type="dxa"/>
            <w:vAlign w:val="center"/>
          </w:tcPr>
          <w:p>
            <w:pPr>
              <w:spacing w:line="200" w:lineRule="exact"/>
              <w:jc w:val="center"/>
              <w:rPr>
                <w:rFonts w:ascii="宋体"/>
                <w:sz w:val="18"/>
                <w:szCs w:val="18"/>
              </w:rPr>
            </w:pPr>
            <w:r>
              <w:rPr>
                <w:rFonts w:ascii="宋体" w:hAnsi="宋体"/>
                <w:sz w:val="18"/>
                <w:szCs w:val="18"/>
              </w:rPr>
              <w:t>231005</w:t>
            </w:r>
          </w:p>
        </w:tc>
        <w:tc>
          <w:tcPr>
            <w:tcW w:w="2119" w:type="dxa"/>
            <w:vAlign w:val="center"/>
          </w:tcPr>
          <w:p>
            <w:pPr>
              <w:spacing w:line="200" w:lineRule="exact"/>
              <w:jc w:val="left"/>
              <w:rPr>
                <w:rFonts w:ascii="宋体"/>
                <w:sz w:val="18"/>
                <w:szCs w:val="18"/>
              </w:rPr>
            </w:pPr>
            <w:r>
              <w:rPr>
                <w:rFonts w:hint="eastAsia" w:ascii="宋体" w:hAnsi="宋体"/>
                <w:sz w:val="18"/>
                <w:szCs w:val="18"/>
              </w:rPr>
              <w:t>国际政治学</w:t>
            </w:r>
          </w:p>
        </w:tc>
        <w:tc>
          <w:tcPr>
            <w:tcW w:w="842" w:type="dxa"/>
            <w:vAlign w:val="center"/>
          </w:tcPr>
          <w:p>
            <w:pPr>
              <w:spacing w:line="200" w:lineRule="exact"/>
              <w:jc w:val="center"/>
              <w:rPr>
                <w:rFonts w:ascii="宋体" w:hAnsi="宋体"/>
                <w:sz w:val="18"/>
                <w:szCs w:val="18"/>
              </w:rPr>
            </w:pPr>
            <w:r>
              <w:rPr>
                <w:rFonts w:ascii="宋体" w:hAnsi="宋体"/>
                <w:sz w:val="18"/>
                <w:szCs w:val="18"/>
              </w:rPr>
              <w:t>3</w:t>
            </w:r>
          </w:p>
        </w:tc>
        <w:tc>
          <w:tcPr>
            <w:tcW w:w="627" w:type="dxa"/>
            <w:vAlign w:val="center"/>
          </w:tcPr>
          <w:p>
            <w:pPr>
              <w:jc w:val="center"/>
            </w:pPr>
            <w:r>
              <w:rPr>
                <w:rFonts w:hint="eastAsia" w:ascii="宋体" w:hAnsi="宋体"/>
                <w:sz w:val="18"/>
                <w:szCs w:val="18"/>
              </w:rPr>
              <w:t>0</w:t>
            </w:r>
          </w:p>
        </w:tc>
        <w:tc>
          <w:tcPr>
            <w:tcW w:w="873" w:type="dxa"/>
            <w:vAlign w:val="center"/>
          </w:tcPr>
          <w:p>
            <w:pPr>
              <w:spacing w:line="200" w:lineRule="exact"/>
              <w:jc w:val="center"/>
              <w:rPr>
                <w:rFonts w:ascii="宋体" w:hAnsi="宋体"/>
                <w:sz w:val="18"/>
                <w:szCs w:val="18"/>
              </w:rPr>
            </w:pPr>
            <w:r>
              <w:rPr>
                <w:rFonts w:ascii="宋体" w:hAnsi="宋体"/>
                <w:sz w:val="18"/>
                <w:szCs w:val="18"/>
              </w:rPr>
              <w:t>48</w:t>
            </w:r>
          </w:p>
        </w:tc>
        <w:tc>
          <w:tcPr>
            <w:tcW w:w="864" w:type="dxa"/>
            <w:vAlign w:val="center"/>
          </w:tcPr>
          <w:p>
            <w:pPr>
              <w:jc w:val="center"/>
            </w:pPr>
            <w:r>
              <w:rPr>
                <w:rFonts w:hint="eastAsia" w:ascii="宋体" w:hAnsi="宋体"/>
                <w:sz w:val="18"/>
                <w:szCs w:val="18"/>
              </w:rPr>
              <w:t>0</w:t>
            </w:r>
          </w:p>
        </w:tc>
        <w:tc>
          <w:tcPr>
            <w:tcW w:w="948" w:type="dxa"/>
            <w:vAlign w:val="center"/>
          </w:tcPr>
          <w:p>
            <w:pPr>
              <w:spacing w:line="300" w:lineRule="exact"/>
              <w:jc w:val="center"/>
              <w:rPr>
                <w:rFonts w:ascii="宋体" w:hAnsi="宋体"/>
                <w:sz w:val="18"/>
                <w:szCs w:val="18"/>
              </w:rPr>
            </w:pPr>
            <w:r>
              <w:rPr>
                <w:rFonts w:hint="eastAsia" w:ascii="宋体" w:hAnsi="宋体"/>
                <w:sz w:val="18"/>
                <w:szCs w:val="18"/>
              </w:rPr>
              <w:t>2</w:t>
            </w:r>
          </w:p>
        </w:tc>
        <w:tc>
          <w:tcPr>
            <w:tcW w:w="996" w:type="dxa"/>
          </w:tcPr>
          <w:p>
            <w:pPr>
              <w:autoSpaceDE w:val="0"/>
              <w:autoSpaceDN w:val="0"/>
              <w:adjustRightInd w:val="0"/>
              <w:spacing w:line="240" w:lineRule="atLeast"/>
              <w:jc w:val="center"/>
              <w:rPr>
                <w:rFonts w:ascii="宋体"/>
                <w:sz w:val="18"/>
                <w:szCs w:val="18"/>
              </w:rPr>
            </w:pPr>
            <w:r>
              <w:rPr>
                <w:rFonts w:hint="eastAsia" w:ascii="宋体" w:hAnsi="宋体"/>
                <w:sz w:val="18"/>
                <w:szCs w:val="18"/>
              </w:rPr>
              <w:t>考试</w:t>
            </w:r>
          </w:p>
        </w:tc>
        <w:tc>
          <w:tcPr>
            <w:tcW w:w="828" w:type="dxa"/>
            <w:vAlign w:val="center"/>
          </w:tcPr>
          <w:p>
            <w:pPr>
              <w:spacing w:line="2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exact"/>
          <w:jc w:val="center"/>
        </w:trPr>
        <w:tc>
          <w:tcPr>
            <w:tcW w:w="1116" w:type="dxa"/>
            <w:vAlign w:val="center"/>
          </w:tcPr>
          <w:p>
            <w:pPr>
              <w:spacing w:line="200" w:lineRule="exact"/>
              <w:jc w:val="center"/>
              <w:rPr>
                <w:rFonts w:ascii="宋体"/>
                <w:sz w:val="18"/>
                <w:szCs w:val="18"/>
              </w:rPr>
            </w:pPr>
            <w:r>
              <w:rPr>
                <w:rFonts w:ascii="宋体" w:hAnsi="宋体"/>
                <w:sz w:val="18"/>
                <w:szCs w:val="18"/>
              </w:rPr>
              <w:t>231007</w:t>
            </w:r>
          </w:p>
        </w:tc>
        <w:tc>
          <w:tcPr>
            <w:tcW w:w="2119" w:type="dxa"/>
            <w:vAlign w:val="center"/>
          </w:tcPr>
          <w:p>
            <w:pPr>
              <w:spacing w:line="200" w:lineRule="exact"/>
              <w:jc w:val="left"/>
              <w:rPr>
                <w:rFonts w:ascii="宋体"/>
                <w:sz w:val="18"/>
                <w:szCs w:val="18"/>
              </w:rPr>
            </w:pPr>
            <w:r>
              <w:rPr>
                <w:rFonts w:hint="eastAsia" w:ascii="宋体" w:hAnsi="宋体"/>
                <w:sz w:val="18"/>
                <w:szCs w:val="18"/>
              </w:rPr>
              <w:t>社会科学研究方法导论</w:t>
            </w:r>
          </w:p>
        </w:tc>
        <w:tc>
          <w:tcPr>
            <w:tcW w:w="842" w:type="dxa"/>
            <w:vAlign w:val="center"/>
          </w:tcPr>
          <w:p>
            <w:pPr>
              <w:spacing w:line="200" w:lineRule="exact"/>
              <w:jc w:val="center"/>
              <w:rPr>
                <w:rFonts w:ascii="宋体" w:hAnsi="宋体"/>
                <w:sz w:val="18"/>
                <w:szCs w:val="18"/>
              </w:rPr>
            </w:pPr>
            <w:r>
              <w:rPr>
                <w:rFonts w:ascii="宋体" w:hAnsi="宋体"/>
                <w:sz w:val="18"/>
                <w:szCs w:val="18"/>
              </w:rPr>
              <w:t>3</w:t>
            </w:r>
          </w:p>
        </w:tc>
        <w:tc>
          <w:tcPr>
            <w:tcW w:w="627" w:type="dxa"/>
            <w:vAlign w:val="center"/>
          </w:tcPr>
          <w:p>
            <w:pPr>
              <w:jc w:val="center"/>
            </w:pPr>
            <w:r>
              <w:rPr>
                <w:rFonts w:hint="eastAsia" w:ascii="宋体" w:hAnsi="宋体"/>
                <w:sz w:val="18"/>
                <w:szCs w:val="18"/>
              </w:rPr>
              <w:t>0</w:t>
            </w:r>
          </w:p>
        </w:tc>
        <w:tc>
          <w:tcPr>
            <w:tcW w:w="873" w:type="dxa"/>
            <w:vAlign w:val="center"/>
          </w:tcPr>
          <w:p>
            <w:pPr>
              <w:spacing w:line="200" w:lineRule="exact"/>
              <w:jc w:val="center"/>
              <w:rPr>
                <w:rFonts w:ascii="宋体" w:hAnsi="宋体"/>
                <w:sz w:val="18"/>
                <w:szCs w:val="18"/>
              </w:rPr>
            </w:pPr>
            <w:r>
              <w:rPr>
                <w:rFonts w:ascii="宋体" w:hAnsi="宋体"/>
                <w:sz w:val="18"/>
                <w:szCs w:val="18"/>
              </w:rPr>
              <w:t>48</w:t>
            </w:r>
          </w:p>
        </w:tc>
        <w:tc>
          <w:tcPr>
            <w:tcW w:w="864" w:type="dxa"/>
            <w:vAlign w:val="center"/>
          </w:tcPr>
          <w:p>
            <w:pPr>
              <w:jc w:val="center"/>
            </w:pPr>
            <w:r>
              <w:rPr>
                <w:rFonts w:hint="eastAsia" w:ascii="宋体" w:hAnsi="宋体"/>
                <w:sz w:val="18"/>
                <w:szCs w:val="18"/>
              </w:rPr>
              <w:t>0</w:t>
            </w:r>
          </w:p>
        </w:tc>
        <w:tc>
          <w:tcPr>
            <w:tcW w:w="948" w:type="dxa"/>
            <w:vAlign w:val="center"/>
          </w:tcPr>
          <w:p>
            <w:pPr>
              <w:spacing w:line="300" w:lineRule="exact"/>
              <w:jc w:val="center"/>
              <w:rPr>
                <w:rFonts w:ascii="宋体" w:hAnsi="宋体"/>
                <w:sz w:val="18"/>
                <w:szCs w:val="18"/>
              </w:rPr>
            </w:pPr>
            <w:r>
              <w:rPr>
                <w:rFonts w:hint="eastAsia" w:ascii="宋体" w:hAnsi="宋体"/>
                <w:sz w:val="18"/>
                <w:szCs w:val="18"/>
              </w:rPr>
              <w:t>2</w:t>
            </w:r>
          </w:p>
        </w:tc>
        <w:tc>
          <w:tcPr>
            <w:tcW w:w="996" w:type="dxa"/>
          </w:tcPr>
          <w:p>
            <w:pPr>
              <w:autoSpaceDE w:val="0"/>
              <w:autoSpaceDN w:val="0"/>
              <w:adjustRightInd w:val="0"/>
              <w:spacing w:line="240" w:lineRule="atLeast"/>
              <w:jc w:val="center"/>
              <w:rPr>
                <w:rFonts w:ascii="宋体"/>
                <w:sz w:val="18"/>
                <w:szCs w:val="18"/>
              </w:rPr>
            </w:pPr>
            <w:r>
              <w:rPr>
                <w:rFonts w:hint="eastAsia" w:ascii="宋体" w:hAnsi="宋体"/>
                <w:sz w:val="18"/>
                <w:szCs w:val="18"/>
              </w:rPr>
              <w:t>考试</w:t>
            </w:r>
          </w:p>
        </w:tc>
        <w:tc>
          <w:tcPr>
            <w:tcW w:w="828" w:type="dxa"/>
            <w:vAlign w:val="center"/>
          </w:tcPr>
          <w:p>
            <w:pPr>
              <w:spacing w:line="2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1116" w:type="dxa"/>
            <w:vAlign w:val="center"/>
          </w:tcPr>
          <w:p>
            <w:pPr>
              <w:spacing w:line="200" w:lineRule="exact"/>
              <w:jc w:val="center"/>
              <w:rPr>
                <w:rFonts w:hint="default" w:ascii="宋体" w:hAnsi="宋体" w:eastAsia="宋体"/>
                <w:sz w:val="18"/>
                <w:szCs w:val="18"/>
                <w:lang w:val="en-US" w:eastAsia="zh-CN"/>
              </w:rPr>
            </w:pPr>
            <w:r>
              <w:rPr>
                <w:rFonts w:hint="eastAsia" w:ascii="宋体" w:hAnsi="宋体"/>
                <w:sz w:val="18"/>
                <w:szCs w:val="18"/>
                <w:lang w:val="en-US" w:eastAsia="zh-CN"/>
              </w:rPr>
              <w:t>231008</w:t>
            </w:r>
          </w:p>
        </w:tc>
        <w:tc>
          <w:tcPr>
            <w:tcW w:w="2119" w:type="dxa"/>
            <w:vAlign w:val="center"/>
          </w:tcPr>
          <w:p>
            <w:pPr>
              <w:spacing w:line="200" w:lineRule="exact"/>
              <w:jc w:val="left"/>
              <w:rPr>
                <w:rFonts w:ascii="宋体" w:hAnsi="宋体"/>
                <w:sz w:val="18"/>
                <w:szCs w:val="18"/>
              </w:rPr>
            </w:pPr>
            <w:r>
              <w:rPr>
                <w:rFonts w:hint="eastAsia" w:ascii="宋体" w:hAnsi="宋体"/>
                <w:sz w:val="18"/>
                <w:szCs w:val="18"/>
              </w:rPr>
              <w:t>法理学</w:t>
            </w:r>
          </w:p>
        </w:tc>
        <w:tc>
          <w:tcPr>
            <w:tcW w:w="842" w:type="dxa"/>
            <w:vAlign w:val="center"/>
          </w:tcPr>
          <w:p>
            <w:pPr>
              <w:spacing w:line="200" w:lineRule="exact"/>
              <w:jc w:val="center"/>
              <w:rPr>
                <w:rFonts w:ascii="宋体" w:hAnsi="宋体"/>
                <w:sz w:val="18"/>
                <w:szCs w:val="18"/>
              </w:rPr>
            </w:pPr>
            <w:r>
              <w:rPr>
                <w:rFonts w:hint="eastAsia" w:ascii="宋体" w:hAnsi="宋体"/>
                <w:sz w:val="18"/>
                <w:szCs w:val="18"/>
              </w:rPr>
              <w:t>3</w:t>
            </w:r>
          </w:p>
        </w:tc>
        <w:tc>
          <w:tcPr>
            <w:tcW w:w="627" w:type="dxa"/>
            <w:vAlign w:val="center"/>
          </w:tcPr>
          <w:p>
            <w:pPr>
              <w:jc w:val="center"/>
              <w:rPr>
                <w:rFonts w:ascii="宋体" w:hAnsi="宋体"/>
                <w:sz w:val="18"/>
                <w:szCs w:val="18"/>
              </w:rPr>
            </w:pPr>
            <w:r>
              <w:rPr>
                <w:rFonts w:hint="eastAsia" w:ascii="宋体" w:hAnsi="宋体"/>
                <w:sz w:val="18"/>
                <w:szCs w:val="18"/>
              </w:rPr>
              <w:t>0</w:t>
            </w:r>
          </w:p>
        </w:tc>
        <w:tc>
          <w:tcPr>
            <w:tcW w:w="873" w:type="dxa"/>
            <w:vAlign w:val="center"/>
          </w:tcPr>
          <w:p>
            <w:pPr>
              <w:spacing w:line="200" w:lineRule="exact"/>
              <w:jc w:val="center"/>
              <w:rPr>
                <w:rFonts w:ascii="宋体" w:hAnsi="宋体"/>
                <w:sz w:val="18"/>
                <w:szCs w:val="18"/>
              </w:rPr>
            </w:pPr>
            <w:r>
              <w:rPr>
                <w:rFonts w:hint="eastAsia" w:ascii="宋体" w:hAnsi="宋体"/>
                <w:sz w:val="18"/>
                <w:szCs w:val="18"/>
              </w:rPr>
              <w:t>4</w:t>
            </w:r>
            <w:r>
              <w:rPr>
                <w:rFonts w:ascii="宋体" w:hAnsi="宋体"/>
                <w:sz w:val="18"/>
                <w:szCs w:val="18"/>
              </w:rPr>
              <w:t>8</w:t>
            </w:r>
          </w:p>
        </w:tc>
        <w:tc>
          <w:tcPr>
            <w:tcW w:w="864" w:type="dxa"/>
            <w:vAlign w:val="center"/>
          </w:tcPr>
          <w:p>
            <w:pPr>
              <w:jc w:val="center"/>
              <w:rPr>
                <w:rFonts w:ascii="宋体" w:hAnsi="宋体"/>
                <w:sz w:val="18"/>
                <w:szCs w:val="18"/>
              </w:rPr>
            </w:pPr>
            <w:r>
              <w:rPr>
                <w:rFonts w:hint="eastAsia" w:ascii="宋体" w:hAnsi="宋体"/>
                <w:sz w:val="18"/>
                <w:szCs w:val="18"/>
              </w:rPr>
              <w:t>0</w:t>
            </w:r>
          </w:p>
        </w:tc>
        <w:tc>
          <w:tcPr>
            <w:tcW w:w="948" w:type="dxa"/>
            <w:vAlign w:val="center"/>
          </w:tcPr>
          <w:p>
            <w:pPr>
              <w:spacing w:line="300" w:lineRule="exact"/>
              <w:jc w:val="center"/>
              <w:rPr>
                <w:rFonts w:ascii="宋体" w:hAnsi="宋体"/>
                <w:sz w:val="18"/>
                <w:szCs w:val="18"/>
              </w:rPr>
            </w:pPr>
            <w:r>
              <w:rPr>
                <w:rFonts w:ascii="宋体" w:hAnsi="宋体"/>
                <w:sz w:val="18"/>
                <w:szCs w:val="18"/>
              </w:rPr>
              <w:t>2</w:t>
            </w:r>
          </w:p>
        </w:tc>
        <w:tc>
          <w:tcPr>
            <w:tcW w:w="996" w:type="dxa"/>
          </w:tcPr>
          <w:p>
            <w:pPr>
              <w:autoSpaceDE w:val="0"/>
              <w:autoSpaceDN w:val="0"/>
              <w:adjustRightInd w:val="0"/>
              <w:spacing w:line="240" w:lineRule="atLeast"/>
              <w:jc w:val="center"/>
              <w:rPr>
                <w:rFonts w:ascii="宋体" w:hAnsi="宋体"/>
                <w:sz w:val="18"/>
                <w:szCs w:val="18"/>
              </w:rPr>
            </w:pPr>
            <w:r>
              <w:rPr>
                <w:rFonts w:hint="eastAsia" w:ascii="宋体" w:hAnsi="宋体"/>
                <w:sz w:val="18"/>
                <w:szCs w:val="18"/>
              </w:rPr>
              <w:t>考试</w:t>
            </w:r>
          </w:p>
        </w:tc>
        <w:tc>
          <w:tcPr>
            <w:tcW w:w="828" w:type="dxa"/>
            <w:vAlign w:val="center"/>
          </w:tcPr>
          <w:p>
            <w:pPr>
              <w:spacing w:line="20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exact"/>
          <w:jc w:val="center"/>
        </w:trPr>
        <w:tc>
          <w:tcPr>
            <w:tcW w:w="3235" w:type="dxa"/>
            <w:gridSpan w:val="2"/>
            <w:vAlign w:val="center"/>
          </w:tcPr>
          <w:p>
            <w:pPr>
              <w:spacing w:line="200" w:lineRule="exact"/>
              <w:jc w:val="center"/>
              <w:rPr>
                <w:rFonts w:ascii="宋体" w:hAnsi="宋体"/>
                <w:sz w:val="18"/>
                <w:szCs w:val="18"/>
              </w:rPr>
            </w:pPr>
            <w:r>
              <w:rPr>
                <w:rFonts w:ascii="宋体" w:hAnsi="宋体"/>
                <w:sz w:val="18"/>
                <w:szCs w:val="18"/>
              </w:rPr>
              <w:t>小计</w:t>
            </w:r>
          </w:p>
        </w:tc>
        <w:tc>
          <w:tcPr>
            <w:tcW w:w="842" w:type="dxa"/>
            <w:vAlign w:val="center"/>
          </w:tcPr>
          <w:p>
            <w:pPr>
              <w:spacing w:line="200" w:lineRule="exact"/>
              <w:jc w:val="center"/>
              <w:rPr>
                <w:rFonts w:hint="eastAsia" w:ascii="宋体" w:hAnsi="宋体" w:eastAsia="宋体"/>
                <w:spacing w:val="-20"/>
                <w:sz w:val="18"/>
                <w:szCs w:val="18"/>
                <w:lang w:val="en-US" w:eastAsia="zh-CN"/>
              </w:rPr>
            </w:pPr>
            <w:r>
              <w:rPr>
                <w:rFonts w:hint="eastAsia" w:ascii="宋体" w:hAnsi="宋体"/>
                <w:spacing w:val="-20"/>
                <w:sz w:val="18"/>
                <w:szCs w:val="18"/>
              </w:rPr>
              <w:t>1</w:t>
            </w:r>
            <w:r>
              <w:rPr>
                <w:rFonts w:hint="eastAsia" w:ascii="宋体" w:hAnsi="宋体"/>
                <w:spacing w:val="-20"/>
                <w:sz w:val="18"/>
                <w:szCs w:val="18"/>
                <w:lang w:val="en-US" w:eastAsia="zh-CN"/>
              </w:rPr>
              <w:t>5</w:t>
            </w:r>
          </w:p>
        </w:tc>
        <w:tc>
          <w:tcPr>
            <w:tcW w:w="627" w:type="dxa"/>
            <w:vAlign w:val="center"/>
          </w:tcPr>
          <w:p>
            <w:pPr>
              <w:spacing w:line="200" w:lineRule="exact"/>
              <w:jc w:val="center"/>
              <w:rPr>
                <w:rFonts w:ascii="宋体" w:hAnsi="宋体"/>
                <w:sz w:val="18"/>
                <w:szCs w:val="18"/>
              </w:rPr>
            </w:pPr>
          </w:p>
        </w:tc>
        <w:tc>
          <w:tcPr>
            <w:tcW w:w="873" w:type="dxa"/>
            <w:vAlign w:val="center"/>
          </w:tcPr>
          <w:p>
            <w:pPr>
              <w:spacing w:line="300" w:lineRule="exact"/>
              <w:jc w:val="center"/>
              <w:rPr>
                <w:rFonts w:hint="default" w:ascii="宋体" w:hAnsi="宋体" w:eastAsia="宋体"/>
                <w:sz w:val="18"/>
                <w:szCs w:val="18"/>
                <w:lang w:val="en-US" w:eastAsia="zh-CN"/>
              </w:rPr>
            </w:pPr>
            <w:r>
              <w:rPr>
                <w:rFonts w:hint="eastAsia" w:ascii="宋体" w:hAnsi="宋体"/>
                <w:sz w:val="18"/>
                <w:szCs w:val="18"/>
                <w:lang w:val="en-US" w:eastAsia="zh-CN"/>
              </w:rPr>
              <w:t>240</w:t>
            </w:r>
          </w:p>
        </w:tc>
        <w:tc>
          <w:tcPr>
            <w:tcW w:w="864" w:type="dxa"/>
            <w:vAlign w:val="center"/>
          </w:tcPr>
          <w:p>
            <w:pPr>
              <w:spacing w:line="300" w:lineRule="exact"/>
              <w:jc w:val="center"/>
              <w:rPr>
                <w:rFonts w:ascii="宋体" w:hAnsi="宋体"/>
                <w:sz w:val="18"/>
                <w:szCs w:val="18"/>
              </w:rPr>
            </w:pPr>
          </w:p>
        </w:tc>
        <w:tc>
          <w:tcPr>
            <w:tcW w:w="948" w:type="dxa"/>
            <w:vAlign w:val="center"/>
          </w:tcPr>
          <w:p>
            <w:pPr>
              <w:spacing w:line="300" w:lineRule="exact"/>
              <w:jc w:val="center"/>
              <w:rPr>
                <w:rFonts w:ascii="宋体" w:hAnsi="宋体"/>
                <w:sz w:val="18"/>
                <w:szCs w:val="18"/>
              </w:rPr>
            </w:pPr>
          </w:p>
        </w:tc>
        <w:tc>
          <w:tcPr>
            <w:tcW w:w="996" w:type="dxa"/>
            <w:vAlign w:val="center"/>
          </w:tcPr>
          <w:p>
            <w:pPr>
              <w:spacing w:line="300" w:lineRule="exact"/>
              <w:jc w:val="center"/>
              <w:rPr>
                <w:rFonts w:ascii="宋体" w:hAnsi="宋体"/>
                <w:sz w:val="18"/>
                <w:szCs w:val="18"/>
              </w:rPr>
            </w:pPr>
          </w:p>
        </w:tc>
        <w:tc>
          <w:tcPr>
            <w:tcW w:w="828" w:type="dxa"/>
            <w:vAlign w:val="center"/>
          </w:tcPr>
          <w:p>
            <w:pPr>
              <w:spacing w:line="200" w:lineRule="exact"/>
              <w:jc w:val="center"/>
              <w:rPr>
                <w:rFonts w:ascii="宋体" w:hAnsi="宋体"/>
                <w:spacing w:val="-20"/>
                <w:sz w:val="18"/>
                <w:szCs w:val="18"/>
              </w:rPr>
            </w:pPr>
          </w:p>
        </w:tc>
      </w:tr>
    </w:tbl>
    <w:p>
      <w:pPr>
        <w:spacing w:line="360" w:lineRule="auto"/>
        <w:rPr>
          <w:rFonts w:ascii="Times New Roman" w:hAnsi="Times New Roman"/>
          <w:szCs w:val="21"/>
        </w:rPr>
      </w:pPr>
      <w:r>
        <w:rPr>
          <w:rFonts w:hint="eastAsia" w:ascii="Times New Roman" w:hAnsi="Times New Roman"/>
          <w:szCs w:val="21"/>
        </w:rPr>
        <w:t>2.</w:t>
      </w:r>
      <w:r>
        <w:rPr>
          <w:rFonts w:ascii="Times New Roman" w:hAnsi="Times New Roman"/>
          <w:szCs w:val="21"/>
        </w:rPr>
        <w:t>学科基础选修课程1学分</w:t>
      </w:r>
    </w:p>
    <w:p>
      <w:pPr>
        <w:spacing w:line="360" w:lineRule="auto"/>
        <w:rPr>
          <w:rFonts w:ascii="Times New Roman" w:hAnsi="Times New Roman"/>
          <w:szCs w:val="21"/>
        </w:rPr>
      </w:pPr>
      <w:r>
        <w:rPr>
          <w:rFonts w:ascii="Times New Roman" w:hAnsi="Times New Roman"/>
          <w:b/>
          <w:szCs w:val="21"/>
        </w:rPr>
        <w:t>五、专业课程学分</w:t>
      </w:r>
      <w:r>
        <w:rPr>
          <w:rFonts w:hint="eastAsia" w:ascii="Times New Roman" w:hAnsi="Times New Roman"/>
          <w:b/>
          <w:szCs w:val="21"/>
          <w:highlight w:val="none"/>
          <w:lang w:val="en-US" w:eastAsia="zh-CN"/>
        </w:rPr>
        <w:t>85.5/80.5/85.5</w:t>
      </w:r>
      <w:r>
        <w:rPr>
          <w:rFonts w:ascii="Times New Roman" w:hAnsi="Times New Roman"/>
          <w:b/>
          <w:bCs/>
          <w:szCs w:val="21"/>
        </w:rPr>
        <w:t>学分</w:t>
      </w:r>
    </w:p>
    <w:p>
      <w:pPr>
        <w:spacing w:line="360" w:lineRule="auto"/>
        <w:rPr>
          <w:rFonts w:ascii="Times New Roman" w:hAnsi="Times New Roman"/>
          <w:szCs w:val="21"/>
        </w:rPr>
      </w:pPr>
      <w:r>
        <w:rPr>
          <w:rFonts w:ascii="Times New Roman" w:hAnsi="Times New Roman"/>
          <w:szCs w:val="21"/>
        </w:rPr>
        <w:t>详见分专业计划表。（见分专业计划表）</w:t>
      </w:r>
    </w:p>
    <w:p>
      <w:pPr>
        <w:spacing w:line="360" w:lineRule="auto"/>
        <w:rPr>
          <w:rFonts w:ascii="Times New Roman" w:hAnsi="Times New Roman"/>
          <w:b/>
          <w:szCs w:val="21"/>
        </w:rPr>
      </w:pPr>
      <w:r>
        <w:rPr>
          <w:rFonts w:hint="eastAsia" w:ascii="Times New Roman" w:hAnsi="Times New Roman"/>
          <w:b/>
          <w:szCs w:val="21"/>
        </w:rPr>
        <w:t>六、</w:t>
      </w:r>
      <w:r>
        <w:rPr>
          <w:rFonts w:ascii="Times New Roman" w:hAnsi="Times New Roman"/>
          <w:b/>
          <w:szCs w:val="21"/>
        </w:rPr>
        <w:t>修业年限</w:t>
      </w:r>
    </w:p>
    <w:p>
      <w:pPr>
        <w:spacing w:line="360" w:lineRule="auto"/>
        <w:rPr>
          <w:rFonts w:ascii="Times New Roman" w:hAnsi="Times New Roman"/>
          <w:szCs w:val="21"/>
        </w:rPr>
      </w:pPr>
      <w:r>
        <w:rPr>
          <w:rFonts w:ascii="Times New Roman" w:hAnsi="Times New Roman"/>
          <w:szCs w:val="21"/>
        </w:rPr>
        <w:t>一般为四年。</w:t>
      </w:r>
    </w:p>
    <w:p>
      <w:pPr>
        <w:spacing w:line="360" w:lineRule="auto"/>
        <w:rPr>
          <w:rFonts w:ascii="Times New Roman" w:hAnsi="Times New Roman"/>
          <w:b/>
          <w:szCs w:val="21"/>
        </w:rPr>
      </w:pPr>
      <w:r>
        <w:rPr>
          <w:rFonts w:hint="eastAsia" w:ascii="Times New Roman" w:hAnsi="Times New Roman"/>
          <w:b/>
          <w:szCs w:val="21"/>
        </w:rPr>
        <w:t>七、</w:t>
      </w:r>
      <w:r>
        <w:rPr>
          <w:rFonts w:ascii="Times New Roman" w:hAnsi="Times New Roman"/>
          <w:b/>
          <w:szCs w:val="21"/>
        </w:rPr>
        <w:t>学位授予</w:t>
      </w:r>
    </w:p>
    <w:p>
      <w:pPr>
        <w:spacing w:line="360" w:lineRule="auto"/>
        <w:rPr>
          <w:rFonts w:ascii="Times New Roman" w:hAnsi="Times New Roman"/>
          <w:szCs w:val="21"/>
        </w:rPr>
      </w:pPr>
      <w:r>
        <w:rPr>
          <w:rFonts w:hint="eastAsia" w:ascii="Times New Roman" w:hAnsi="Times New Roman"/>
          <w:szCs w:val="21"/>
        </w:rPr>
        <w:t>法学</w:t>
      </w:r>
      <w:r>
        <w:rPr>
          <w:rFonts w:ascii="Times New Roman" w:hAnsi="Times New Roman"/>
          <w:szCs w:val="21"/>
        </w:rPr>
        <w:t>学士</w:t>
      </w:r>
      <w:r>
        <w:rPr>
          <w:rFonts w:hint="eastAsia" w:ascii="Times New Roman" w:hAnsi="Times New Roman"/>
          <w:szCs w:val="21"/>
          <w:lang w:eastAsia="zh-CN"/>
        </w:rPr>
        <w:t>、</w:t>
      </w:r>
      <w:r>
        <w:rPr>
          <w:rFonts w:hint="eastAsia" w:ascii="Times New Roman" w:hAnsi="Times New Roman"/>
          <w:szCs w:val="21"/>
          <w:lang w:val="en-US" w:eastAsia="zh-CN"/>
        </w:rPr>
        <w:t>管理学学士</w:t>
      </w:r>
      <w:r>
        <w:rPr>
          <w:rFonts w:ascii="Times New Roman" w:hAnsi="Times New Roman"/>
          <w:szCs w:val="21"/>
        </w:rPr>
        <w:t>。</w:t>
      </w:r>
    </w:p>
    <w:p>
      <w:pPr>
        <w:widowControl/>
        <w:jc w:val="center"/>
        <w:rPr>
          <w:rFonts w:ascii="Times New Roman" w:hAnsi="Times New Roman"/>
          <w:b/>
          <w:sz w:val="30"/>
        </w:rPr>
      </w:pPr>
      <w:r>
        <w:rPr>
          <w:rFonts w:ascii="Times New Roman" w:hAnsi="Times New Roman"/>
          <w:szCs w:val="21"/>
        </w:rPr>
        <w:br w:type="page"/>
      </w:r>
    </w:p>
    <w:p>
      <w:pPr>
        <w:ind w:right="-260" w:rightChars="-124"/>
        <w:rPr>
          <w:sz w:val="18"/>
          <w:szCs w:val="18"/>
        </w:rPr>
      </w:pPr>
    </w:p>
    <w:p>
      <w:pPr>
        <w:spacing w:line="340" w:lineRule="exact"/>
        <w:jc w:val="center"/>
        <w:rPr>
          <w:rFonts w:ascii="Times New Roman" w:hAnsi="Times New Roman"/>
          <w:b/>
          <w:sz w:val="24"/>
          <w:szCs w:val="24"/>
        </w:rPr>
      </w:pPr>
      <w:r>
        <w:rPr>
          <w:rFonts w:hint="eastAsia" w:ascii="Times New Roman" w:hAnsi="Times New Roman"/>
          <w:b/>
          <w:sz w:val="24"/>
          <w:szCs w:val="24"/>
        </w:rPr>
        <w:t>政治学与行政学专业本科培养方案</w:t>
      </w:r>
    </w:p>
    <w:p>
      <w:pPr>
        <w:spacing w:line="400" w:lineRule="exact"/>
        <w:ind w:firstLine="422"/>
        <w:rPr>
          <w:rFonts w:ascii="Times New Roman" w:hAnsi="Times New Roman"/>
          <w:b/>
        </w:rPr>
      </w:pPr>
    </w:p>
    <w:p>
      <w:pPr>
        <w:spacing w:line="400" w:lineRule="exact"/>
        <w:ind w:firstLine="422"/>
        <w:rPr>
          <w:rFonts w:ascii="Times New Roman" w:hAnsi="Times New Roman"/>
          <w:b/>
        </w:rPr>
      </w:pPr>
      <w:r>
        <w:rPr>
          <w:rFonts w:hint="eastAsia" w:ascii="Times New Roman" w:hAnsi="Times New Roman"/>
          <w:b/>
        </w:rPr>
        <w:t>一、业务培养目标</w:t>
      </w:r>
    </w:p>
    <w:p>
      <w:pPr>
        <w:spacing w:line="400" w:lineRule="exact"/>
        <w:ind w:firstLine="420"/>
        <w:rPr>
          <w:rFonts w:ascii="Times New Roman" w:hAnsi="Times New Roman"/>
          <w:b/>
        </w:rPr>
      </w:pPr>
      <w:r>
        <w:rPr>
          <w:rFonts w:hint="eastAsia" w:ascii="Times New Roman" w:hAnsi="Times New Roman"/>
        </w:rPr>
        <w:t>本专业旨在培养适应现代国家治理和社会发展需要、德智体美劳全面和谐发展与健康个性相统一，具有家国情怀、批判性思维、创造创新能力，懂合作、善交流，系统掌握政治学与行政学基础理论，具备现代政治思维和政治价值，熟悉现代国家治理与政府管理的理论、制度和政策，具备较强的组织管理和协调能力的复合型人才，以及培养有关政治学和行政学方面的教学与科研人才。学生毕业后可继续在政治学、法学、社会学、管理学等领域深造，或适合于党政机关、新闻出版机构、企事业和社会团体等单位从事党务、政务以及教学科研工作。</w:t>
      </w:r>
    </w:p>
    <w:p>
      <w:pPr>
        <w:spacing w:line="400" w:lineRule="exact"/>
        <w:ind w:firstLine="422"/>
        <w:rPr>
          <w:rFonts w:ascii="Times New Roman" w:hAnsi="Times New Roman"/>
          <w:b/>
        </w:rPr>
      </w:pPr>
      <w:r>
        <w:rPr>
          <w:rFonts w:hint="eastAsia" w:ascii="Times New Roman" w:hAnsi="Times New Roman"/>
          <w:b/>
        </w:rPr>
        <w:t>二、业务培养要求</w:t>
      </w:r>
    </w:p>
    <w:p>
      <w:pPr>
        <w:spacing w:line="400" w:lineRule="exact"/>
        <w:ind w:firstLine="420"/>
        <w:rPr>
          <w:rFonts w:ascii="Times New Roman" w:hAnsi="Times New Roman"/>
        </w:rPr>
      </w:pPr>
      <w:r>
        <w:rPr>
          <w:rFonts w:hint="eastAsia" w:ascii="Times New Roman" w:hAnsi="Times New Roman"/>
        </w:rPr>
        <w:t>本专业为学生提供扎实的理论基础、专业的学术训练，注重智力能力和思维方法的训练，培养适应社会主义现代化建设需要和未来社会发展需要的高素质、专门性人才。</w:t>
      </w:r>
    </w:p>
    <w:p>
      <w:pPr>
        <w:spacing w:line="400" w:lineRule="exact"/>
        <w:ind w:firstLine="420"/>
        <w:rPr>
          <w:rFonts w:ascii="Times New Roman" w:hAnsi="Times New Roman"/>
        </w:rPr>
      </w:pPr>
      <w:r>
        <w:rPr>
          <w:rFonts w:hint="eastAsia" w:ascii="Times New Roman" w:hAnsi="Times New Roman"/>
        </w:rPr>
        <w:t>毕业生应获得以下几方面的知识和能力：</w:t>
      </w:r>
    </w:p>
    <w:p>
      <w:pPr>
        <w:spacing w:line="400" w:lineRule="exact"/>
        <w:ind w:firstLine="420"/>
        <w:rPr>
          <w:rFonts w:ascii="Times New Roman" w:hAnsi="Times New Roman"/>
        </w:rPr>
      </w:pPr>
      <w:r>
        <w:rPr>
          <w:rFonts w:hint="eastAsia" w:ascii="Times New Roman" w:hAnsi="Times New Roman"/>
        </w:rPr>
        <w:t>1.切实掌握马克思主义基本立场、观点和方法，掌握通识教育类、学科基础类、专业基础类和专业类知识，具有国际视野，了解本专业学科发展前沿，并能将所学知识用于解释本专业领域现象。</w:t>
      </w:r>
    </w:p>
    <w:p>
      <w:pPr>
        <w:spacing w:line="400" w:lineRule="exact"/>
        <w:ind w:firstLine="420"/>
        <w:rPr>
          <w:rFonts w:ascii="Times New Roman" w:hAnsi="Times New Roman"/>
        </w:rPr>
      </w:pPr>
      <w:r>
        <w:rPr>
          <w:rFonts w:hint="eastAsia" w:ascii="Times New Roman" w:hAnsi="Times New Roman"/>
        </w:rPr>
        <w:t>2.能够应用本学科基本原理、方法对本专业领域问题进行判断、分析和研究，提出相应对策和建议，并形成解决方案。</w:t>
      </w:r>
    </w:p>
    <w:p>
      <w:pPr>
        <w:spacing w:line="400" w:lineRule="exact"/>
        <w:ind w:firstLine="420"/>
        <w:rPr>
          <w:rFonts w:ascii="Times New Roman" w:hAnsi="Times New Roman"/>
        </w:rPr>
      </w:pPr>
      <w:r>
        <w:rPr>
          <w:rFonts w:hint="eastAsia" w:ascii="Times New Roman" w:hAnsi="Times New Roman"/>
        </w:rPr>
        <w:t>3.能够恰当使用现代信息技术和分析工具，对本专业领域数据信息进行收集和分析处理，完成所从事的专业任务。</w:t>
      </w:r>
    </w:p>
    <w:p>
      <w:pPr>
        <w:spacing w:line="400" w:lineRule="exact"/>
        <w:ind w:firstLine="420"/>
        <w:rPr>
          <w:rFonts w:ascii="Times New Roman" w:hAnsi="Times New Roman"/>
        </w:rPr>
      </w:pPr>
      <w:r>
        <w:rPr>
          <w:rFonts w:hint="eastAsia" w:ascii="Times New Roman" w:hAnsi="Times New Roman"/>
        </w:rPr>
        <w:t>4.能够使用书面和口头表达方式与业界同行、社会公众就本专业领域现象和问题进行有效沟通与交流。</w:t>
      </w:r>
    </w:p>
    <w:p>
      <w:pPr>
        <w:spacing w:line="400" w:lineRule="exact"/>
        <w:ind w:firstLine="420"/>
        <w:rPr>
          <w:rFonts w:ascii="Times New Roman" w:hAnsi="Times New Roman"/>
        </w:rPr>
      </w:pPr>
      <w:r>
        <w:rPr>
          <w:rFonts w:hint="eastAsia" w:ascii="Times New Roman" w:hAnsi="Times New Roman"/>
        </w:rPr>
        <w:t>5.具有团队协作意识，能够在本学科及多学科团队活动中发挥个人作用，并能与其他团队成员合作共事。</w:t>
      </w:r>
    </w:p>
    <w:p>
      <w:pPr>
        <w:spacing w:line="400" w:lineRule="exact"/>
        <w:ind w:firstLine="420"/>
        <w:rPr>
          <w:rFonts w:ascii="Times New Roman" w:hAnsi="Times New Roman"/>
        </w:rPr>
      </w:pPr>
      <w:r>
        <w:rPr>
          <w:rFonts w:hint="eastAsia" w:ascii="Times New Roman" w:hAnsi="Times New Roman"/>
        </w:rPr>
        <w:t>6.具有自主学习和终身学习意识，有创新创业能力及不断学习与适应发展的能力。</w:t>
      </w:r>
    </w:p>
    <w:p>
      <w:pPr>
        <w:spacing w:line="400" w:lineRule="exact"/>
        <w:ind w:firstLine="420"/>
        <w:rPr>
          <w:rFonts w:ascii="Times New Roman" w:hAnsi="Times New Roman"/>
        </w:rPr>
      </w:pPr>
      <w:r>
        <w:rPr>
          <w:rFonts w:hint="eastAsia" w:ascii="Times New Roman" w:hAnsi="Times New Roman"/>
        </w:rPr>
        <w:t>7.具有人文素养、科学精神和社会责任感，熟悉本专业领域相关法律、法规及政策，在本专业领域实践活动中能够理解并遵守职业道德和职业规范。</w:t>
      </w:r>
    </w:p>
    <w:p>
      <w:pPr>
        <w:spacing w:line="400" w:lineRule="exact"/>
        <w:ind w:firstLine="420"/>
        <w:rPr>
          <w:rFonts w:ascii="Times New Roman" w:hAnsi="Times New Roman"/>
        </w:rPr>
      </w:pPr>
      <w:r>
        <w:rPr>
          <w:rFonts w:hint="eastAsia" w:ascii="Times New Roman" w:hAnsi="Times New Roman"/>
        </w:rPr>
        <w:t>8.熟练地掌握英语或其他一门外语，掌握并能熟练地运用计算机技术。</w:t>
      </w:r>
    </w:p>
    <w:p>
      <w:pPr>
        <w:spacing w:line="400" w:lineRule="exact"/>
        <w:ind w:firstLine="422"/>
        <w:rPr>
          <w:rFonts w:ascii="Times New Roman" w:hAnsi="Times New Roman"/>
          <w:b/>
        </w:rPr>
      </w:pPr>
      <w:r>
        <w:rPr>
          <w:rFonts w:hint="eastAsia" w:ascii="Times New Roman" w:hAnsi="Times New Roman"/>
          <w:b/>
        </w:rPr>
        <w:t>三、主干学科及核心课程</w:t>
      </w:r>
    </w:p>
    <w:p>
      <w:pPr>
        <w:spacing w:line="400" w:lineRule="exact"/>
        <w:ind w:firstLine="420"/>
        <w:rPr>
          <w:rFonts w:ascii="Times New Roman" w:hAnsi="Times New Roman"/>
        </w:rPr>
      </w:pPr>
      <w:r>
        <w:rPr>
          <w:rFonts w:hint="eastAsia" w:ascii="Times New Roman" w:hAnsi="Times New Roman"/>
        </w:rPr>
        <w:t>主干学科：政治学、法学、社会学、公共管理</w:t>
      </w:r>
    </w:p>
    <w:p>
      <w:pPr>
        <w:spacing w:line="400" w:lineRule="exact"/>
        <w:ind w:firstLine="420"/>
        <w:rPr>
          <w:rFonts w:ascii="Times New Roman" w:hAnsi="Times New Roman"/>
        </w:rPr>
      </w:pPr>
      <w:r>
        <w:rPr>
          <w:rFonts w:hint="eastAsia" w:ascii="Times New Roman" w:hAnsi="Times New Roman"/>
        </w:rPr>
        <w:t>核心课程：政治学原理、中国政治思想史、西方政治思想史、中国政府与政治、社会科学研究方法导论、中国政治制度史、西方政治制度史、比较政府与政治、比较政治学导论、权力政治学、民主概论、国际政治学、法理学、法政治学、政治社会学、社会调查统计与方法。</w:t>
      </w:r>
    </w:p>
    <w:p>
      <w:pPr>
        <w:spacing w:line="400" w:lineRule="exact"/>
        <w:ind w:firstLine="420"/>
        <w:rPr>
          <w:rFonts w:ascii="Times New Roman" w:hAnsi="Times New Roman"/>
        </w:rPr>
      </w:pPr>
      <w:r>
        <w:rPr>
          <w:rFonts w:hint="eastAsia" w:ascii="Times New Roman" w:hAnsi="Times New Roman"/>
        </w:rPr>
        <w:t>主要实践课程（含实验、实习、毕业论文）：学年论文、毕业实习、毕业论文</w:t>
      </w:r>
    </w:p>
    <w:p>
      <w:pPr>
        <w:spacing w:line="400" w:lineRule="exact"/>
        <w:ind w:firstLine="422"/>
        <w:rPr>
          <w:rFonts w:ascii="Times New Roman" w:hAnsi="Times New Roman"/>
          <w:b/>
        </w:rPr>
      </w:pPr>
      <w:r>
        <w:rPr>
          <w:rFonts w:hint="eastAsia" w:ascii="Times New Roman" w:hAnsi="Times New Roman"/>
          <w:b/>
        </w:rPr>
        <w:t>四、专业特色及专业方向：</w:t>
      </w:r>
    </w:p>
    <w:p>
      <w:pPr>
        <w:spacing w:line="400" w:lineRule="exact"/>
        <w:ind w:firstLine="420"/>
        <w:rPr>
          <w:rFonts w:ascii="Times New Roman" w:hAnsi="Times New Roman"/>
        </w:rPr>
      </w:pPr>
      <w:r>
        <w:rPr>
          <w:rFonts w:hint="eastAsia" w:ascii="Times New Roman" w:hAnsi="Times New Roman"/>
        </w:rPr>
        <w:t>专业特色：本专业以政治学一级学科和政治学理论国家重点学科为依托，注重政治学和行政学学科发展的基础理论和前沿研究，注重现代政治科学研究方法运用和现代政治价值观的熏陶，培养具有现代政治思维、熟悉现代国家治理和政府管理理论和技术的专业型、复合型人才。</w:t>
      </w:r>
    </w:p>
    <w:p>
      <w:pPr>
        <w:spacing w:line="400" w:lineRule="exact"/>
        <w:ind w:firstLine="420"/>
        <w:rPr>
          <w:rFonts w:ascii="Times New Roman" w:hAnsi="Times New Roman"/>
        </w:rPr>
      </w:pPr>
      <w:r>
        <w:rPr>
          <w:rFonts w:hint="eastAsia" w:ascii="Times New Roman" w:hAnsi="Times New Roman"/>
        </w:rPr>
        <w:t>专业方向：政治学基础理论、中外政治思想、中外政治制度、中国政府与政治、比较政治、社会科学研究方法等。</w:t>
      </w:r>
    </w:p>
    <w:p>
      <w:pPr>
        <w:spacing w:line="400" w:lineRule="exact"/>
        <w:ind w:firstLine="422"/>
        <w:rPr>
          <w:rFonts w:ascii="Times New Roman" w:hAnsi="Times New Roman"/>
          <w:b/>
        </w:rPr>
      </w:pPr>
      <w:r>
        <w:rPr>
          <w:rFonts w:hint="eastAsia" w:ascii="Times New Roman" w:hAnsi="Times New Roman"/>
          <w:b/>
        </w:rPr>
        <w:t>五、修业年限：</w:t>
      </w:r>
    </w:p>
    <w:p>
      <w:pPr>
        <w:spacing w:line="400" w:lineRule="exact"/>
        <w:ind w:firstLine="422"/>
        <w:rPr>
          <w:rFonts w:ascii="Times New Roman" w:hAnsi="Times New Roman"/>
        </w:rPr>
      </w:pPr>
      <w:r>
        <w:rPr>
          <w:rFonts w:hint="eastAsia" w:ascii="Times New Roman" w:hAnsi="Times New Roman"/>
        </w:rPr>
        <w:t>一般为四年</w:t>
      </w:r>
      <w:r>
        <w:rPr>
          <w:rFonts w:ascii="Times New Roman" w:hAnsi="Times New Roman"/>
          <w:szCs w:val="21"/>
        </w:rPr>
        <w:t>。</w:t>
      </w:r>
    </w:p>
    <w:p>
      <w:pPr>
        <w:spacing w:line="400" w:lineRule="exact"/>
        <w:ind w:firstLine="422"/>
        <w:rPr>
          <w:rFonts w:ascii="Times New Roman" w:hAnsi="Times New Roman"/>
          <w:b/>
        </w:rPr>
      </w:pPr>
      <w:r>
        <w:rPr>
          <w:rFonts w:hint="eastAsia" w:ascii="Times New Roman" w:hAnsi="Times New Roman"/>
          <w:b/>
        </w:rPr>
        <w:t>六、学位授予：</w:t>
      </w:r>
    </w:p>
    <w:p>
      <w:pPr>
        <w:spacing w:line="400" w:lineRule="exact"/>
        <w:ind w:firstLine="422"/>
        <w:rPr>
          <w:rFonts w:ascii="Times New Roman" w:hAnsi="Times New Roman"/>
        </w:rPr>
      </w:pPr>
      <w:r>
        <w:rPr>
          <w:rFonts w:hint="eastAsia" w:ascii="Times New Roman" w:hAnsi="Times New Roman"/>
        </w:rPr>
        <w:t>法学学士</w:t>
      </w:r>
      <w:r>
        <w:rPr>
          <w:rFonts w:ascii="Times New Roman" w:hAnsi="Times New Roman"/>
          <w:szCs w:val="21"/>
        </w:rPr>
        <w:t>。</w:t>
      </w:r>
    </w:p>
    <w:p>
      <w:pPr>
        <w:spacing w:line="400" w:lineRule="exact"/>
        <w:ind w:firstLine="422"/>
        <w:rPr>
          <w:rFonts w:ascii="Times New Roman" w:hAnsi="Times New Roman"/>
          <w:b/>
        </w:rPr>
      </w:pPr>
      <w:r>
        <w:rPr>
          <w:rFonts w:hint="eastAsia" w:ascii="Times New Roman" w:hAnsi="Times New Roman"/>
          <w:b/>
        </w:rPr>
        <w:t>七、毕业合格标准</w:t>
      </w:r>
    </w:p>
    <w:p>
      <w:pPr>
        <w:shd w:val="clear" w:color="auto" w:fill="FFFFFF"/>
        <w:snapToGrid w:val="0"/>
        <w:ind w:firstLine="480"/>
        <w:jc w:val="left"/>
        <w:rPr>
          <w:rFonts w:ascii="宋体" w:hAnsi="宋体" w:cs="宋体"/>
          <w:kern w:val="0"/>
          <w:szCs w:val="21"/>
        </w:rPr>
      </w:pPr>
      <w:r>
        <w:rPr>
          <w:rFonts w:ascii="宋体" w:hAnsi="宋体" w:cs="宋体"/>
          <w:szCs w:val="21"/>
        </w:rPr>
        <w:t>1.</w:t>
      </w:r>
      <w:r>
        <w:rPr>
          <w:rFonts w:hint="eastAsia" w:ascii="Times New Roman" w:hAnsi="Times New Roman"/>
        </w:rPr>
        <w:t>具有良好的思想道德素质、身体素质和社会适应能力，符合学校规定的德育、体育、美育和劳动教育标准。</w:t>
      </w:r>
    </w:p>
    <w:p>
      <w:pPr>
        <w:spacing w:line="400" w:lineRule="exact"/>
        <w:ind w:firstLine="420"/>
        <w:rPr>
          <w:rFonts w:ascii="Times New Roman" w:hAnsi="Times New Roman"/>
        </w:rPr>
      </w:pPr>
      <w:r>
        <w:rPr>
          <w:rFonts w:ascii="宋体" w:hAnsi="宋体" w:cs="宋体"/>
          <w:szCs w:val="21"/>
        </w:rPr>
        <w:t>2.</w:t>
      </w:r>
      <w:r>
        <w:rPr>
          <w:rFonts w:hint="eastAsia" w:ascii="宋体" w:hAnsi="宋体" w:cs="宋体"/>
          <w:szCs w:val="21"/>
        </w:rPr>
        <w:t>通过培养方案规定的全部教学环节，达到本专业各环节要求的总学分</w:t>
      </w:r>
      <w:r>
        <w:rPr>
          <w:rFonts w:hint="eastAsia" w:ascii="宋体" w:hAnsi="宋体" w:cs="宋体"/>
          <w:szCs w:val="21"/>
          <w:lang w:val="en-US" w:eastAsia="zh-CN"/>
        </w:rPr>
        <w:t>150</w:t>
      </w:r>
      <w:r>
        <w:rPr>
          <w:rFonts w:hint="eastAsia" w:ascii="宋体" w:hAnsi="宋体" w:cs="宋体"/>
          <w:szCs w:val="21"/>
        </w:rPr>
        <w:t>学分，其中课程教学为</w:t>
      </w:r>
      <w:r>
        <w:rPr>
          <w:rFonts w:hint="eastAsia" w:ascii="宋体" w:hAnsi="宋体" w:cs="宋体"/>
          <w:szCs w:val="21"/>
          <w:lang w:val="en-US" w:eastAsia="zh-CN"/>
        </w:rPr>
        <w:t>126.5</w:t>
      </w:r>
      <w:r>
        <w:rPr>
          <w:rFonts w:hint="eastAsia" w:ascii="宋体" w:hAnsi="宋体" w:cs="宋体"/>
          <w:szCs w:val="21"/>
        </w:rPr>
        <w:t>学分，占比</w:t>
      </w:r>
      <w:r>
        <w:rPr>
          <w:rFonts w:hint="eastAsia" w:ascii="宋体" w:hAnsi="宋体" w:cs="宋体"/>
          <w:szCs w:val="21"/>
          <w:lang w:val="en-US" w:eastAsia="zh-CN"/>
        </w:rPr>
        <w:t>84.3</w:t>
      </w:r>
      <w:r>
        <w:rPr>
          <w:rFonts w:hint="eastAsia" w:ascii="宋体" w:hAnsi="宋体" w:cs="宋体"/>
          <w:szCs w:val="21"/>
        </w:rPr>
        <w:t>%，实践教学环节为</w:t>
      </w:r>
      <w:r>
        <w:rPr>
          <w:rFonts w:hint="eastAsia" w:ascii="宋体" w:hAnsi="宋体" w:cs="宋体"/>
          <w:szCs w:val="21"/>
          <w:lang w:val="en-US" w:eastAsia="zh-CN"/>
        </w:rPr>
        <w:t>23.5</w:t>
      </w:r>
      <w:r>
        <w:rPr>
          <w:rFonts w:hint="eastAsia" w:ascii="宋体" w:hAnsi="宋体" w:cs="宋体"/>
          <w:szCs w:val="21"/>
        </w:rPr>
        <w:t>学分，占比</w:t>
      </w:r>
      <w:r>
        <w:rPr>
          <w:rFonts w:hint="eastAsia" w:ascii="宋体" w:hAnsi="宋体" w:cs="宋体"/>
          <w:szCs w:val="21"/>
          <w:lang w:val="en-US" w:eastAsia="zh-CN"/>
        </w:rPr>
        <w:t>15.6</w:t>
      </w:r>
      <w:r>
        <w:rPr>
          <w:rFonts w:hint="eastAsia" w:ascii="宋体" w:hAnsi="宋体" w:cs="宋体"/>
          <w:szCs w:val="21"/>
        </w:rPr>
        <w:t>%。同时完成课外创新培养计划8学分。</w:t>
      </w:r>
    </w:p>
    <w:p>
      <w:pPr>
        <w:spacing w:line="400" w:lineRule="exact"/>
        <w:ind w:firstLine="420"/>
        <w:rPr>
          <w:rFonts w:ascii="Times New Roman" w:hAnsi="Times New Roman"/>
        </w:rPr>
      </w:pPr>
    </w:p>
    <w:p>
      <w:pPr>
        <w:widowControl/>
        <w:jc w:val="center"/>
        <w:rPr>
          <w:rFonts w:ascii="Times New Roman" w:hAnsi="Times New Roman" w:eastAsia="文鼎小标宋简"/>
          <w:bCs/>
          <w:sz w:val="30"/>
          <w:szCs w:val="30"/>
        </w:rPr>
      </w:pPr>
      <w:r>
        <w:rPr>
          <w:rFonts w:ascii="Times New Roman" w:hAnsi="Times New Roman" w:eastAsia="文鼎小标宋简"/>
          <w:bCs/>
          <w:sz w:val="30"/>
          <w:szCs w:val="30"/>
        </w:rPr>
        <w:br w:type="page"/>
      </w:r>
      <w:r>
        <w:rPr>
          <w:rFonts w:ascii="Times New Roman" w:hAnsi="Times New Roman" w:eastAsia="文鼎小标宋简"/>
          <w:bCs/>
          <w:sz w:val="30"/>
          <w:szCs w:val="30"/>
        </w:rPr>
        <w:t xml:space="preserve"> </w:t>
      </w:r>
      <w:r>
        <w:rPr>
          <w:rFonts w:hint="eastAsia" w:ascii="Times New Roman" w:hAnsi="Times New Roman" w:eastAsia="文鼎小标宋简"/>
          <w:bCs/>
          <w:sz w:val="30"/>
          <w:szCs w:val="30"/>
        </w:rPr>
        <w:t>政治学与行政学专业指导性教学计划及其进程表</w:t>
      </w:r>
    </w:p>
    <w:tbl>
      <w:tblPr>
        <w:tblStyle w:val="11"/>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
        <w:gridCol w:w="312"/>
        <w:gridCol w:w="1056"/>
        <w:gridCol w:w="636"/>
        <w:gridCol w:w="1469"/>
        <w:gridCol w:w="859"/>
        <w:gridCol w:w="684"/>
        <w:gridCol w:w="804"/>
        <w:gridCol w:w="636"/>
        <w:gridCol w:w="636"/>
        <w:gridCol w:w="744"/>
        <w:gridCol w:w="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382" w:type="dxa"/>
            <w:textDirection w:val="tbRlV"/>
            <w:vAlign w:val="center"/>
          </w:tcPr>
          <w:p>
            <w:pPr>
              <w:spacing w:line="200" w:lineRule="exact"/>
              <w:ind w:left="20" w:hanging="19" w:hangingChars="11"/>
              <w:jc w:val="center"/>
              <w:rPr>
                <w:rFonts w:ascii="宋体" w:hAnsi="宋体" w:cs="宋体"/>
                <w:sz w:val="18"/>
                <w:szCs w:val="18"/>
              </w:rPr>
            </w:pPr>
            <w:r>
              <w:rPr>
                <w:rFonts w:hint="eastAsia" w:ascii="宋体" w:hAnsi="宋体" w:cs="宋体"/>
                <w:sz w:val="18"/>
                <w:szCs w:val="18"/>
              </w:rPr>
              <w:t>课程类别</w:t>
            </w:r>
          </w:p>
        </w:tc>
        <w:tc>
          <w:tcPr>
            <w:tcW w:w="312" w:type="dxa"/>
            <w:textDirection w:val="tbRlV"/>
            <w:vAlign w:val="center"/>
          </w:tcPr>
          <w:p>
            <w:pPr>
              <w:spacing w:line="200" w:lineRule="exact"/>
              <w:jc w:val="center"/>
              <w:rPr>
                <w:rFonts w:ascii="宋体" w:hAnsi="宋体" w:cs="宋体"/>
                <w:sz w:val="18"/>
                <w:szCs w:val="18"/>
              </w:rPr>
            </w:pPr>
            <w:r>
              <w:rPr>
                <w:rFonts w:hint="eastAsia" w:ascii="宋体" w:hAnsi="宋体" w:cs="宋体"/>
                <w:sz w:val="18"/>
                <w:szCs w:val="18"/>
              </w:rPr>
              <w:t>课程性质</w:t>
            </w:r>
          </w:p>
        </w:tc>
        <w:tc>
          <w:tcPr>
            <w:tcW w:w="1056" w:type="dxa"/>
            <w:vAlign w:val="center"/>
          </w:tcPr>
          <w:p>
            <w:pPr>
              <w:spacing w:line="200" w:lineRule="exact"/>
              <w:jc w:val="center"/>
              <w:rPr>
                <w:rFonts w:ascii="宋体" w:hAnsi="宋体" w:cs="宋体"/>
                <w:sz w:val="18"/>
                <w:szCs w:val="18"/>
              </w:rPr>
            </w:pPr>
            <w:r>
              <w:rPr>
                <w:rFonts w:hint="eastAsia" w:ascii="宋体" w:hAnsi="宋体" w:cs="宋体"/>
                <w:sz w:val="18"/>
                <w:szCs w:val="18"/>
              </w:rPr>
              <w:t>课程</w:t>
            </w:r>
          </w:p>
          <w:p>
            <w:pPr>
              <w:spacing w:line="200" w:lineRule="exact"/>
              <w:jc w:val="center"/>
              <w:rPr>
                <w:rFonts w:ascii="宋体" w:hAnsi="宋体" w:cs="宋体"/>
                <w:sz w:val="18"/>
                <w:szCs w:val="18"/>
              </w:rPr>
            </w:pPr>
            <w:r>
              <w:rPr>
                <w:rFonts w:hint="eastAsia" w:ascii="宋体" w:hAnsi="宋体" w:cs="宋体"/>
                <w:sz w:val="18"/>
                <w:szCs w:val="18"/>
              </w:rPr>
              <w:t>代码</w:t>
            </w:r>
          </w:p>
        </w:tc>
        <w:tc>
          <w:tcPr>
            <w:tcW w:w="2105" w:type="dxa"/>
            <w:gridSpan w:val="2"/>
            <w:vAlign w:val="center"/>
          </w:tcPr>
          <w:p>
            <w:pPr>
              <w:spacing w:line="200" w:lineRule="exact"/>
              <w:jc w:val="center"/>
              <w:rPr>
                <w:rFonts w:ascii="宋体" w:hAnsi="宋体" w:cs="宋体"/>
                <w:sz w:val="18"/>
                <w:szCs w:val="18"/>
              </w:rPr>
            </w:pPr>
            <w:r>
              <w:rPr>
                <w:rFonts w:hint="eastAsia" w:ascii="宋体" w:hAnsi="宋体" w:cs="宋体"/>
                <w:sz w:val="18"/>
                <w:szCs w:val="18"/>
              </w:rPr>
              <w:t>课程名称</w:t>
            </w:r>
          </w:p>
        </w:tc>
        <w:tc>
          <w:tcPr>
            <w:tcW w:w="859" w:type="dxa"/>
            <w:vAlign w:val="center"/>
          </w:tcPr>
          <w:p>
            <w:pPr>
              <w:spacing w:line="200" w:lineRule="exact"/>
              <w:jc w:val="center"/>
              <w:rPr>
                <w:rFonts w:ascii="宋体" w:hAnsi="宋体" w:cs="宋体"/>
                <w:sz w:val="18"/>
                <w:szCs w:val="18"/>
              </w:rPr>
            </w:pPr>
            <w:r>
              <w:rPr>
                <w:rFonts w:hint="eastAsia" w:ascii="宋体" w:hAnsi="宋体" w:cs="宋体"/>
                <w:sz w:val="18"/>
                <w:szCs w:val="18"/>
              </w:rPr>
              <w:t>总学分</w:t>
            </w:r>
          </w:p>
        </w:tc>
        <w:tc>
          <w:tcPr>
            <w:tcW w:w="684" w:type="dxa"/>
            <w:vAlign w:val="center"/>
          </w:tcPr>
          <w:p>
            <w:pPr>
              <w:spacing w:line="200" w:lineRule="exact"/>
              <w:jc w:val="center"/>
              <w:rPr>
                <w:rFonts w:ascii="宋体" w:hAnsi="宋体" w:cs="宋体"/>
                <w:sz w:val="18"/>
                <w:szCs w:val="18"/>
              </w:rPr>
            </w:pPr>
            <w:r>
              <w:rPr>
                <w:rFonts w:hint="eastAsia" w:ascii="宋体" w:hAnsi="宋体" w:cs="宋体"/>
                <w:sz w:val="18"/>
                <w:szCs w:val="18"/>
              </w:rPr>
              <w:t>实践学分</w:t>
            </w:r>
          </w:p>
        </w:tc>
        <w:tc>
          <w:tcPr>
            <w:tcW w:w="804" w:type="dxa"/>
            <w:vAlign w:val="center"/>
          </w:tcPr>
          <w:p>
            <w:pPr>
              <w:spacing w:line="200" w:lineRule="exact"/>
              <w:jc w:val="center"/>
              <w:rPr>
                <w:rFonts w:ascii="宋体" w:hAnsi="宋体" w:cs="宋体"/>
                <w:sz w:val="18"/>
                <w:szCs w:val="18"/>
              </w:rPr>
            </w:pPr>
            <w:r>
              <w:rPr>
                <w:rFonts w:hint="eastAsia" w:ascii="宋体" w:hAnsi="宋体" w:cs="宋体"/>
                <w:sz w:val="18"/>
                <w:szCs w:val="18"/>
              </w:rPr>
              <w:t>总学时</w:t>
            </w:r>
          </w:p>
        </w:tc>
        <w:tc>
          <w:tcPr>
            <w:tcW w:w="636" w:type="dxa"/>
            <w:vAlign w:val="center"/>
          </w:tcPr>
          <w:p>
            <w:pPr>
              <w:spacing w:line="200" w:lineRule="exact"/>
              <w:jc w:val="center"/>
              <w:rPr>
                <w:rFonts w:ascii="宋体" w:hAnsi="宋体" w:cs="宋体"/>
                <w:sz w:val="18"/>
                <w:szCs w:val="18"/>
              </w:rPr>
            </w:pPr>
            <w:r>
              <w:rPr>
                <w:rFonts w:hint="eastAsia" w:ascii="宋体" w:hAnsi="宋体" w:cs="宋体"/>
                <w:sz w:val="18"/>
                <w:szCs w:val="18"/>
              </w:rPr>
              <w:t>实践</w:t>
            </w:r>
          </w:p>
          <w:p>
            <w:pPr>
              <w:spacing w:line="200" w:lineRule="exact"/>
              <w:jc w:val="center"/>
              <w:rPr>
                <w:rFonts w:ascii="宋体" w:hAnsi="宋体" w:cs="宋体"/>
                <w:sz w:val="18"/>
                <w:szCs w:val="18"/>
              </w:rPr>
            </w:pPr>
            <w:r>
              <w:rPr>
                <w:rFonts w:hint="eastAsia" w:ascii="宋体" w:hAnsi="宋体" w:cs="宋体"/>
                <w:sz w:val="18"/>
                <w:szCs w:val="18"/>
              </w:rPr>
              <w:t>学时</w:t>
            </w:r>
          </w:p>
        </w:tc>
        <w:tc>
          <w:tcPr>
            <w:tcW w:w="636" w:type="dxa"/>
            <w:vAlign w:val="center"/>
          </w:tcPr>
          <w:p>
            <w:pPr>
              <w:spacing w:line="200" w:lineRule="exact"/>
              <w:jc w:val="center"/>
              <w:rPr>
                <w:rFonts w:ascii="宋体" w:hAnsi="宋体" w:cs="宋体"/>
                <w:sz w:val="18"/>
                <w:szCs w:val="18"/>
              </w:rPr>
            </w:pPr>
            <w:r>
              <w:rPr>
                <w:rFonts w:hint="eastAsia" w:ascii="宋体" w:hAnsi="宋体" w:cs="宋体"/>
                <w:sz w:val="18"/>
                <w:szCs w:val="18"/>
              </w:rPr>
              <w:t>修读</w:t>
            </w:r>
          </w:p>
          <w:p>
            <w:pPr>
              <w:spacing w:line="200" w:lineRule="exact"/>
              <w:jc w:val="center"/>
              <w:rPr>
                <w:rFonts w:ascii="宋体" w:hAnsi="宋体" w:cs="宋体"/>
                <w:sz w:val="18"/>
                <w:szCs w:val="18"/>
              </w:rPr>
            </w:pPr>
            <w:r>
              <w:rPr>
                <w:rFonts w:hint="eastAsia" w:ascii="宋体" w:hAnsi="宋体" w:cs="宋体"/>
                <w:sz w:val="18"/>
                <w:szCs w:val="18"/>
              </w:rPr>
              <w:t>学期</w:t>
            </w:r>
          </w:p>
        </w:tc>
        <w:tc>
          <w:tcPr>
            <w:tcW w:w="744" w:type="dxa"/>
            <w:vAlign w:val="center"/>
          </w:tcPr>
          <w:p>
            <w:pPr>
              <w:spacing w:line="200" w:lineRule="exact"/>
              <w:jc w:val="center"/>
              <w:rPr>
                <w:rFonts w:ascii="宋体" w:hAnsi="宋体" w:cs="宋体"/>
                <w:sz w:val="18"/>
                <w:szCs w:val="18"/>
              </w:rPr>
            </w:pPr>
            <w:r>
              <w:rPr>
                <w:rFonts w:hint="eastAsia" w:ascii="宋体" w:hAnsi="宋体" w:cs="宋体"/>
                <w:sz w:val="18"/>
                <w:szCs w:val="18"/>
              </w:rPr>
              <w:t>考核</w:t>
            </w:r>
          </w:p>
          <w:p>
            <w:pPr>
              <w:spacing w:line="200" w:lineRule="exact"/>
              <w:jc w:val="center"/>
              <w:rPr>
                <w:rFonts w:ascii="宋体" w:hAnsi="宋体" w:cs="宋体"/>
                <w:sz w:val="18"/>
                <w:szCs w:val="18"/>
              </w:rPr>
            </w:pPr>
            <w:r>
              <w:rPr>
                <w:rFonts w:hint="eastAsia" w:ascii="宋体" w:hAnsi="宋体" w:cs="宋体"/>
                <w:sz w:val="18"/>
                <w:szCs w:val="18"/>
              </w:rPr>
              <w:t>性质</w:t>
            </w:r>
          </w:p>
        </w:tc>
        <w:tc>
          <w:tcPr>
            <w:tcW w:w="706" w:type="dxa"/>
            <w:vAlign w:val="center"/>
          </w:tcPr>
          <w:p>
            <w:pPr>
              <w:spacing w:line="200" w:lineRule="exact"/>
              <w:jc w:val="center"/>
              <w:rPr>
                <w:rFonts w:ascii="宋体" w:hAnsi="宋体" w:cs="宋体"/>
                <w:sz w:val="18"/>
                <w:szCs w:val="18"/>
              </w:rPr>
            </w:pPr>
            <w:r>
              <w:rPr>
                <w:rFonts w:hint="eastAsia" w:ascii="宋体" w:hAnsi="宋体" w:cs="宋体"/>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1750" w:type="dxa"/>
            <w:gridSpan w:val="3"/>
            <w:vAlign w:val="center"/>
          </w:tcPr>
          <w:p>
            <w:pPr>
              <w:spacing w:line="200" w:lineRule="exact"/>
              <w:jc w:val="center"/>
              <w:rPr>
                <w:rFonts w:ascii="宋体" w:hAnsi="宋体" w:cs="宋体"/>
                <w:sz w:val="18"/>
                <w:szCs w:val="18"/>
              </w:rPr>
            </w:pPr>
            <w:r>
              <w:rPr>
                <w:rFonts w:hint="eastAsia" w:ascii="宋体" w:hAnsi="宋体" w:cs="宋体"/>
                <w:sz w:val="18"/>
                <w:szCs w:val="18"/>
              </w:rPr>
              <w:t>通识教育课程</w:t>
            </w:r>
          </w:p>
        </w:tc>
        <w:tc>
          <w:tcPr>
            <w:tcW w:w="636" w:type="dxa"/>
            <w:vAlign w:val="center"/>
          </w:tcPr>
          <w:p>
            <w:pPr>
              <w:spacing w:line="200" w:lineRule="exact"/>
              <w:jc w:val="center"/>
              <w:rPr>
                <w:rFonts w:ascii="宋体" w:hAnsi="宋体" w:cs="宋体"/>
                <w:sz w:val="18"/>
                <w:szCs w:val="18"/>
              </w:rPr>
            </w:pPr>
          </w:p>
        </w:tc>
        <w:tc>
          <w:tcPr>
            <w:tcW w:w="6538" w:type="dxa"/>
            <w:gridSpan w:val="8"/>
            <w:vAlign w:val="center"/>
          </w:tcPr>
          <w:p>
            <w:pPr>
              <w:spacing w:line="200" w:lineRule="exact"/>
              <w:jc w:val="center"/>
              <w:rPr>
                <w:rFonts w:ascii="宋体" w:hAnsi="宋体" w:cs="宋体"/>
                <w:sz w:val="18"/>
                <w:szCs w:val="18"/>
              </w:rPr>
            </w:pPr>
            <w:r>
              <w:rPr>
                <w:rFonts w:hint="eastAsia" w:ascii="宋体" w:hAnsi="宋体" w:cs="宋体"/>
                <w:sz w:val="18"/>
                <w:szCs w:val="18"/>
              </w:rPr>
              <w:t>详见专业类培养方案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exact"/>
          <w:jc w:val="center"/>
        </w:trPr>
        <w:tc>
          <w:tcPr>
            <w:tcW w:w="382" w:type="dxa"/>
            <w:vMerge w:val="restart"/>
            <w:vAlign w:val="center"/>
          </w:tcPr>
          <w:p>
            <w:pPr>
              <w:spacing w:line="200" w:lineRule="exact"/>
              <w:ind w:left="-25" w:leftChars="-12"/>
              <w:jc w:val="center"/>
              <w:rPr>
                <w:rFonts w:ascii="宋体" w:hAnsi="宋体" w:cs="宋体"/>
                <w:sz w:val="18"/>
                <w:szCs w:val="18"/>
              </w:rPr>
            </w:pPr>
            <w:r>
              <w:rPr>
                <w:rFonts w:hint="eastAsia" w:ascii="宋体" w:hAnsi="宋体" w:cs="宋体"/>
                <w:sz w:val="18"/>
                <w:szCs w:val="18"/>
              </w:rPr>
              <w:t>学</w:t>
            </w:r>
          </w:p>
          <w:p>
            <w:pPr>
              <w:spacing w:line="200" w:lineRule="exact"/>
              <w:ind w:left="-25" w:leftChars="-12"/>
              <w:jc w:val="center"/>
              <w:rPr>
                <w:rFonts w:ascii="宋体" w:hAnsi="宋体" w:cs="宋体"/>
                <w:sz w:val="18"/>
                <w:szCs w:val="18"/>
              </w:rPr>
            </w:pPr>
            <w:r>
              <w:rPr>
                <w:rFonts w:hint="eastAsia" w:ascii="宋体" w:hAnsi="宋体" w:cs="宋体"/>
                <w:sz w:val="18"/>
                <w:szCs w:val="18"/>
              </w:rPr>
              <w:t>科</w:t>
            </w:r>
          </w:p>
          <w:p>
            <w:pPr>
              <w:spacing w:line="200" w:lineRule="exact"/>
              <w:ind w:left="-25" w:leftChars="-12"/>
              <w:jc w:val="center"/>
              <w:rPr>
                <w:rFonts w:ascii="宋体" w:hAnsi="宋体" w:cs="宋体"/>
                <w:sz w:val="18"/>
                <w:szCs w:val="18"/>
              </w:rPr>
            </w:pPr>
            <w:r>
              <w:rPr>
                <w:rFonts w:hint="eastAsia" w:ascii="宋体" w:hAnsi="宋体" w:cs="宋体"/>
                <w:sz w:val="18"/>
                <w:szCs w:val="18"/>
              </w:rPr>
              <w:t>基</w:t>
            </w:r>
          </w:p>
          <w:p>
            <w:pPr>
              <w:spacing w:line="200" w:lineRule="exact"/>
              <w:ind w:left="-25" w:leftChars="-12"/>
              <w:jc w:val="center"/>
              <w:rPr>
                <w:rFonts w:ascii="宋体" w:hAnsi="宋体" w:cs="宋体"/>
                <w:sz w:val="18"/>
                <w:szCs w:val="18"/>
              </w:rPr>
            </w:pPr>
            <w:r>
              <w:rPr>
                <w:rFonts w:hint="eastAsia" w:ascii="宋体" w:hAnsi="宋体" w:cs="宋体"/>
                <w:sz w:val="18"/>
                <w:szCs w:val="18"/>
              </w:rPr>
              <w:t>础</w:t>
            </w:r>
          </w:p>
          <w:p>
            <w:pPr>
              <w:spacing w:line="200" w:lineRule="exact"/>
              <w:ind w:left="-25" w:leftChars="-12"/>
              <w:jc w:val="center"/>
              <w:rPr>
                <w:rFonts w:ascii="宋体" w:hAnsi="宋体" w:cs="宋体"/>
                <w:sz w:val="18"/>
                <w:szCs w:val="18"/>
              </w:rPr>
            </w:pPr>
            <w:r>
              <w:rPr>
                <w:rFonts w:hint="eastAsia" w:ascii="宋体" w:hAnsi="宋体" w:cs="宋体"/>
                <w:sz w:val="18"/>
                <w:szCs w:val="18"/>
              </w:rPr>
              <w:t>课程</w:t>
            </w:r>
          </w:p>
        </w:tc>
        <w:tc>
          <w:tcPr>
            <w:tcW w:w="312" w:type="dxa"/>
            <w:vAlign w:val="center"/>
          </w:tcPr>
          <w:p>
            <w:pPr>
              <w:spacing w:line="200" w:lineRule="exact"/>
              <w:ind w:left="-34" w:leftChars="-16"/>
              <w:jc w:val="center"/>
              <w:rPr>
                <w:rFonts w:ascii="宋体" w:hAnsi="宋体" w:cs="宋体"/>
                <w:sz w:val="18"/>
                <w:szCs w:val="18"/>
              </w:rPr>
            </w:pPr>
            <w:r>
              <w:rPr>
                <w:rFonts w:hint="eastAsia" w:ascii="宋体" w:hAnsi="宋体" w:cs="宋体"/>
                <w:sz w:val="18"/>
                <w:szCs w:val="18"/>
              </w:rPr>
              <w:t>必修课</w:t>
            </w:r>
          </w:p>
        </w:tc>
        <w:tc>
          <w:tcPr>
            <w:tcW w:w="1056" w:type="dxa"/>
          </w:tcPr>
          <w:p>
            <w:pPr>
              <w:spacing w:line="200" w:lineRule="exact"/>
              <w:rPr>
                <w:rFonts w:ascii="宋体" w:hAnsi="宋体" w:cs="宋体"/>
                <w:spacing w:val="-20"/>
                <w:sz w:val="18"/>
                <w:szCs w:val="18"/>
              </w:rPr>
            </w:pPr>
          </w:p>
        </w:tc>
        <w:tc>
          <w:tcPr>
            <w:tcW w:w="636" w:type="dxa"/>
            <w:vAlign w:val="center"/>
          </w:tcPr>
          <w:p>
            <w:pPr>
              <w:spacing w:line="200" w:lineRule="exact"/>
              <w:jc w:val="center"/>
              <w:rPr>
                <w:rFonts w:ascii="宋体" w:hAnsi="宋体" w:cs="宋体"/>
                <w:spacing w:val="-20"/>
                <w:sz w:val="18"/>
                <w:szCs w:val="18"/>
              </w:rPr>
            </w:pPr>
          </w:p>
        </w:tc>
        <w:tc>
          <w:tcPr>
            <w:tcW w:w="6538" w:type="dxa"/>
            <w:gridSpan w:val="8"/>
            <w:vAlign w:val="center"/>
          </w:tcPr>
          <w:p>
            <w:pPr>
              <w:spacing w:line="200" w:lineRule="exact"/>
              <w:jc w:val="center"/>
              <w:rPr>
                <w:rFonts w:ascii="宋体" w:hAnsi="宋体" w:cs="宋体"/>
                <w:spacing w:val="-20"/>
                <w:sz w:val="18"/>
                <w:szCs w:val="18"/>
              </w:rPr>
            </w:pPr>
            <w:r>
              <w:rPr>
                <w:rFonts w:hint="eastAsia" w:ascii="宋体" w:hAnsi="宋体" w:cs="宋体"/>
                <w:spacing w:val="-20"/>
                <w:sz w:val="18"/>
                <w:szCs w:val="18"/>
              </w:rPr>
              <w:t>详见专业类培养方案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exact"/>
          <w:jc w:val="center"/>
        </w:trPr>
        <w:tc>
          <w:tcPr>
            <w:tcW w:w="382" w:type="dxa"/>
            <w:vMerge w:val="continue"/>
            <w:vAlign w:val="center"/>
          </w:tcPr>
          <w:p>
            <w:pPr>
              <w:spacing w:line="200" w:lineRule="exact"/>
              <w:jc w:val="center"/>
              <w:rPr>
                <w:rFonts w:ascii="宋体" w:hAnsi="宋体" w:cs="宋体"/>
                <w:sz w:val="18"/>
                <w:szCs w:val="18"/>
              </w:rPr>
            </w:pPr>
            <w:bookmarkStart w:id="0" w:name="_Hlk485572836"/>
            <w:bookmarkStart w:id="1" w:name="_Hlk469575820"/>
          </w:p>
        </w:tc>
        <w:tc>
          <w:tcPr>
            <w:tcW w:w="312" w:type="dxa"/>
            <w:vMerge w:val="restart"/>
            <w:vAlign w:val="center"/>
          </w:tcPr>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r>
              <w:rPr>
                <w:rFonts w:hint="eastAsia" w:ascii="宋体" w:hAnsi="宋体" w:cs="宋体"/>
                <w:sz w:val="18"/>
                <w:szCs w:val="18"/>
              </w:rPr>
              <w:t>选修课</w:t>
            </w: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tc>
        <w:tc>
          <w:tcPr>
            <w:tcW w:w="1056" w:type="dxa"/>
            <w:vAlign w:val="center"/>
          </w:tcPr>
          <w:p>
            <w:pPr>
              <w:spacing w:line="200" w:lineRule="exact"/>
              <w:jc w:val="center"/>
              <w:rPr>
                <w:rFonts w:ascii="宋体"/>
                <w:sz w:val="18"/>
                <w:szCs w:val="18"/>
              </w:rPr>
            </w:pPr>
            <w:r>
              <w:rPr>
                <w:rFonts w:ascii="宋体" w:hAnsi="宋体"/>
                <w:sz w:val="18"/>
                <w:szCs w:val="18"/>
              </w:rPr>
              <w:t>231001</w:t>
            </w:r>
          </w:p>
        </w:tc>
        <w:tc>
          <w:tcPr>
            <w:tcW w:w="2105" w:type="dxa"/>
            <w:gridSpan w:val="2"/>
            <w:vAlign w:val="center"/>
          </w:tcPr>
          <w:p>
            <w:pPr>
              <w:spacing w:line="200" w:lineRule="exact"/>
              <w:jc w:val="left"/>
              <w:rPr>
                <w:rFonts w:ascii="宋体"/>
                <w:sz w:val="18"/>
                <w:szCs w:val="18"/>
              </w:rPr>
            </w:pPr>
            <w:r>
              <w:rPr>
                <w:rFonts w:hint="eastAsia" w:ascii="宋体" w:hAnsi="宋体"/>
                <w:sz w:val="18"/>
                <w:szCs w:val="18"/>
              </w:rPr>
              <w:t>政治与公共管理</w:t>
            </w:r>
          </w:p>
          <w:p>
            <w:pPr>
              <w:spacing w:line="200" w:lineRule="exact"/>
              <w:jc w:val="left"/>
              <w:rPr>
                <w:rFonts w:ascii="宋体"/>
                <w:sz w:val="18"/>
                <w:szCs w:val="18"/>
              </w:rPr>
            </w:pPr>
            <w:r>
              <w:rPr>
                <w:rFonts w:hint="eastAsia" w:ascii="宋体" w:hAnsi="宋体"/>
                <w:sz w:val="18"/>
                <w:szCs w:val="18"/>
              </w:rPr>
              <w:t>（新生研讨课）*</w:t>
            </w:r>
          </w:p>
        </w:tc>
        <w:tc>
          <w:tcPr>
            <w:tcW w:w="859" w:type="dxa"/>
            <w:vAlign w:val="center"/>
          </w:tcPr>
          <w:p>
            <w:pPr>
              <w:spacing w:line="200" w:lineRule="exact"/>
              <w:jc w:val="center"/>
              <w:rPr>
                <w:rFonts w:ascii="宋体" w:hAnsi="宋体"/>
                <w:sz w:val="18"/>
                <w:szCs w:val="18"/>
              </w:rPr>
            </w:pPr>
            <w:r>
              <w:rPr>
                <w:rFonts w:hint="eastAsia" w:ascii="宋体" w:hAnsi="宋体"/>
                <w:sz w:val="18"/>
                <w:szCs w:val="18"/>
              </w:rPr>
              <w:t>0.5</w:t>
            </w:r>
          </w:p>
        </w:tc>
        <w:tc>
          <w:tcPr>
            <w:tcW w:w="684" w:type="dxa"/>
            <w:vAlign w:val="center"/>
          </w:tcPr>
          <w:p>
            <w:pPr>
              <w:spacing w:line="300" w:lineRule="exact"/>
              <w:jc w:val="center"/>
              <w:rPr>
                <w:rFonts w:ascii="宋体" w:hAnsi="宋体"/>
                <w:sz w:val="18"/>
                <w:szCs w:val="18"/>
              </w:rPr>
            </w:pPr>
            <w:r>
              <w:rPr>
                <w:rFonts w:hint="eastAsia" w:ascii="宋体" w:hAnsi="宋体"/>
                <w:sz w:val="18"/>
                <w:szCs w:val="18"/>
              </w:rPr>
              <w:t>0</w:t>
            </w:r>
          </w:p>
        </w:tc>
        <w:tc>
          <w:tcPr>
            <w:tcW w:w="804" w:type="dxa"/>
            <w:vAlign w:val="center"/>
          </w:tcPr>
          <w:p>
            <w:pPr>
              <w:spacing w:line="200" w:lineRule="exact"/>
              <w:jc w:val="center"/>
              <w:rPr>
                <w:rFonts w:ascii="宋体" w:hAnsi="宋体"/>
                <w:sz w:val="18"/>
                <w:szCs w:val="18"/>
              </w:rPr>
            </w:pPr>
            <w:r>
              <w:rPr>
                <w:rFonts w:hint="eastAsia" w:ascii="宋体" w:hAnsi="宋体"/>
                <w:sz w:val="18"/>
                <w:szCs w:val="18"/>
              </w:rPr>
              <w:t>8</w:t>
            </w:r>
          </w:p>
        </w:tc>
        <w:tc>
          <w:tcPr>
            <w:tcW w:w="636" w:type="dxa"/>
            <w:vAlign w:val="center"/>
          </w:tcPr>
          <w:p>
            <w:pPr>
              <w:jc w:val="center"/>
            </w:pPr>
            <w:bookmarkStart w:id="2" w:name="OLE_LINK2" w:colFirst="7" w:colLast="14"/>
            <w:r>
              <w:rPr>
                <w:rFonts w:hint="eastAsia" w:ascii="宋体" w:hAnsi="宋体"/>
                <w:sz w:val="18"/>
                <w:szCs w:val="18"/>
              </w:rPr>
              <w:t>0</w:t>
            </w:r>
          </w:p>
        </w:tc>
        <w:tc>
          <w:tcPr>
            <w:tcW w:w="636" w:type="dxa"/>
            <w:vAlign w:val="center"/>
          </w:tcPr>
          <w:p>
            <w:pPr>
              <w:spacing w:line="300" w:lineRule="exact"/>
              <w:jc w:val="center"/>
              <w:rPr>
                <w:rFonts w:ascii="宋体" w:hAnsi="宋体"/>
                <w:sz w:val="18"/>
                <w:szCs w:val="18"/>
              </w:rPr>
            </w:pPr>
            <w:r>
              <w:rPr>
                <w:rFonts w:hint="eastAsia" w:ascii="宋体" w:hAnsi="宋体"/>
                <w:sz w:val="18"/>
                <w:szCs w:val="18"/>
              </w:rPr>
              <w:t>1</w:t>
            </w:r>
          </w:p>
        </w:tc>
        <w:tc>
          <w:tcPr>
            <w:tcW w:w="744" w:type="dxa"/>
          </w:tcPr>
          <w:p>
            <w:r>
              <w:rPr>
                <w:rFonts w:hint="eastAsia" w:ascii="宋体" w:hAnsi="宋体" w:cs="宋体"/>
                <w:sz w:val="18"/>
                <w:szCs w:val="18"/>
              </w:rPr>
              <w:t>考查</w:t>
            </w:r>
          </w:p>
        </w:tc>
        <w:tc>
          <w:tcPr>
            <w:tcW w:w="706" w:type="dxa"/>
            <w:vMerge w:val="restart"/>
            <w:vAlign w:val="center"/>
          </w:tcPr>
          <w:p>
            <w:pPr>
              <w:spacing w:line="200" w:lineRule="exact"/>
              <w:ind w:left="-34" w:leftChars="-16"/>
              <w:jc w:val="center"/>
              <w:rPr>
                <w:rFonts w:ascii="宋体" w:hAnsi="宋体" w:cs="宋体"/>
                <w:sz w:val="18"/>
                <w:szCs w:val="18"/>
              </w:rPr>
            </w:pPr>
          </w:p>
          <w:p>
            <w:pPr>
              <w:spacing w:line="160" w:lineRule="exact"/>
              <w:jc w:val="center"/>
              <w:rPr>
                <w:rFonts w:ascii="宋体" w:hAnsi="宋体" w:cs="宋体"/>
                <w:sz w:val="18"/>
                <w:szCs w:val="18"/>
              </w:rPr>
            </w:pPr>
            <w:r>
              <w:rPr>
                <w:rFonts w:hint="eastAsia" w:ascii="宋体" w:hAnsi="宋体" w:cs="宋体"/>
                <w:sz w:val="18"/>
                <w:szCs w:val="18"/>
              </w:rPr>
              <w:t>至</w:t>
            </w:r>
          </w:p>
          <w:p>
            <w:pPr>
              <w:spacing w:line="160" w:lineRule="exact"/>
              <w:jc w:val="center"/>
              <w:rPr>
                <w:rFonts w:ascii="宋体" w:hAnsi="宋体" w:cs="宋体"/>
                <w:sz w:val="18"/>
                <w:szCs w:val="18"/>
              </w:rPr>
            </w:pPr>
            <w:r>
              <w:rPr>
                <w:rFonts w:hint="eastAsia" w:ascii="宋体" w:hAnsi="宋体" w:cs="宋体"/>
                <w:sz w:val="18"/>
                <w:szCs w:val="18"/>
              </w:rPr>
              <w:t>少</w:t>
            </w:r>
          </w:p>
          <w:p>
            <w:pPr>
              <w:spacing w:line="160" w:lineRule="exact"/>
              <w:jc w:val="center"/>
              <w:rPr>
                <w:rFonts w:ascii="宋体" w:hAnsi="宋体" w:cs="宋体"/>
                <w:sz w:val="18"/>
                <w:szCs w:val="18"/>
              </w:rPr>
            </w:pPr>
            <w:r>
              <w:rPr>
                <w:rFonts w:hint="eastAsia" w:ascii="宋体" w:hAnsi="宋体" w:cs="宋体"/>
                <w:sz w:val="18"/>
                <w:szCs w:val="18"/>
              </w:rPr>
              <w:t>选</w:t>
            </w:r>
          </w:p>
          <w:p>
            <w:pPr>
              <w:spacing w:line="160" w:lineRule="exact"/>
              <w:jc w:val="center"/>
              <w:rPr>
                <w:rFonts w:ascii="宋体" w:hAnsi="宋体" w:cs="宋体"/>
                <w:sz w:val="18"/>
                <w:szCs w:val="18"/>
              </w:rPr>
            </w:pPr>
            <w:r>
              <w:rPr>
                <w:rFonts w:hint="eastAsia" w:ascii="宋体" w:hAnsi="宋体" w:cs="宋体"/>
                <w:sz w:val="18"/>
                <w:szCs w:val="18"/>
              </w:rPr>
              <w:t>修</w:t>
            </w:r>
          </w:p>
          <w:p>
            <w:pPr>
              <w:spacing w:line="160" w:lineRule="exact"/>
              <w:jc w:val="center"/>
              <w:rPr>
                <w:rFonts w:ascii="宋体" w:hAnsi="宋体" w:cs="宋体"/>
                <w:sz w:val="18"/>
                <w:szCs w:val="18"/>
              </w:rPr>
            </w:pPr>
            <w:r>
              <w:rPr>
                <w:rFonts w:hint="eastAsia" w:ascii="宋体" w:hAnsi="宋体" w:cs="宋体"/>
                <w:sz w:val="18"/>
                <w:szCs w:val="18"/>
              </w:rPr>
              <w:t>1</w:t>
            </w:r>
          </w:p>
          <w:p>
            <w:pPr>
              <w:spacing w:line="160" w:lineRule="exact"/>
              <w:jc w:val="center"/>
              <w:rPr>
                <w:rFonts w:ascii="宋体" w:hAnsi="宋体" w:cs="宋体"/>
                <w:sz w:val="18"/>
                <w:szCs w:val="18"/>
              </w:rPr>
            </w:pPr>
            <w:r>
              <w:rPr>
                <w:rFonts w:hint="eastAsia" w:ascii="宋体" w:hAnsi="宋体" w:cs="宋体"/>
                <w:sz w:val="18"/>
                <w:szCs w:val="18"/>
              </w:rPr>
              <w:t>学</w:t>
            </w:r>
          </w:p>
          <w:p>
            <w:pPr>
              <w:spacing w:line="160" w:lineRule="exact"/>
              <w:jc w:val="center"/>
              <w:rPr>
                <w:rFonts w:ascii="宋体" w:hAnsi="宋体" w:cs="宋体"/>
                <w:sz w:val="18"/>
                <w:szCs w:val="18"/>
              </w:rPr>
            </w:pPr>
            <w:r>
              <w:rPr>
                <w:rFonts w:hint="eastAsia" w:ascii="宋体" w:hAnsi="宋体" w:cs="宋体"/>
                <w:sz w:val="18"/>
                <w:szCs w:val="18"/>
              </w:rPr>
              <w:t>分</w:t>
            </w:r>
          </w:p>
          <w:p>
            <w:pPr>
              <w:spacing w:line="200" w:lineRule="exact"/>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exac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ind w:left="-34" w:leftChars="-16"/>
              <w:jc w:val="center"/>
              <w:rPr>
                <w:rFonts w:ascii="宋体" w:hAnsi="宋体" w:cs="宋体"/>
                <w:sz w:val="18"/>
                <w:szCs w:val="18"/>
              </w:rPr>
            </w:pPr>
          </w:p>
        </w:tc>
        <w:tc>
          <w:tcPr>
            <w:tcW w:w="1056" w:type="dxa"/>
            <w:vAlign w:val="center"/>
          </w:tcPr>
          <w:p>
            <w:pPr>
              <w:spacing w:line="200" w:lineRule="exact"/>
              <w:jc w:val="center"/>
              <w:rPr>
                <w:rFonts w:ascii="宋体"/>
                <w:sz w:val="18"/>
                <w:szCs w:val="18"/>
              </w:rPr>
            </w:pPr>
            <w:r>
              <w:rPr>
                <w:rFonts w:ascii="宋体" w:hAnsi="宋体"/>
                <w:sz w:val="18"/>
                <w:szCs w:val="18"/>
              </w:rPr>
              <w:t>231002</w:t>
            </w:r>
          </w:p>
        </w:tc>
        <w:tc>
          <w:tcPr>
            <w:tcW w:w="2105" w:type="dxa"/>
            <w:gridSpan w:val="2"/>
            <w:vAlign w:val="center"/>
          </w:tcPr>
          <w:p>
            <w:pPr>
              <w:spacing w:line="200" w:lineRule="exact"/>
              <w:jc w:val="left"/>
              <w:rPr>
                <w:rFonts w:ascii="宋体"/>
                <w:sz w:val="18"/>
                <w:szCs w:val="18"/>
              </w:rPr>
            </w:pPr>
            <w:r>
              <w:rPr>
                <w:rFonts w:hint="eastAsia" w:ascii="宋体" w:hAnsi="宋体"/>
                <w:sz w:val="18"/>
                <w:szCs w:val="18"/>
              </w:rPr>
              <w:t>政治学与公共管理学</w:t>
            </w:r>
          </w:p>
          <w:p>
            <w:pPr>
              <w:spacing w:line="200" w:lineRule="exact"/>
              <w:jc w:val="left"/>
              <w:rPr>
                <w:rFonts w:ascii="宋体"/>
                <w:sz w:val="18"/>
                <w:szCs w:val="18"/>
              </w:rPr>
            </w:pPr>
            <w:r>
              <w:rPr>
                <w:rFonts w:hint="eastAsia" w:ascii="宋体" w:hAnsi="宋体"/>
                <w:sz w:val="18"/>
                <w:szCs w:val="18"/>
              </w:rPr>
              <w:t>学科导论 *</w:t>
            </w:r>
          </w:p>
        </w:tc>
        <w:tc>
          <w:tcPr>
            <w:tcW w:w="859" w:type="dxa"/>
            <w:vAlign w:val="center"/>
          </w:tcPr>
          <w:p>
            <w:pPr>
              <w:spacing w:line="200" w:lineRule="exact"/>
              <w:jc w:val="center"/>
              <w:rPr>
                <w:rFonts w:ascii="宋体" w:hAnsi="宋体"/>
                <w:sz w:val="18"/>
                <w:szCs w:val="18"/>
              </w:rPr>
            </w:pPr>
            <w:r>
              <w:rPr>
                <w:rFonts w:hint="eastAsia" w:ascii="宋体" w:hAnsi="宋体"/>
                <w:sz w:val="18"/>
                <w:szCs w:val="18"/>
              </w:rPr>
              <w:t>0.5</w:t>
            </w:r>
          </w:p>
        </w:tc>
        <w:tc>
          <w:tcPr>
            <w:tcW w:w="684" w:type="dxa"/>
            <w:vAlign w:val="center"/>
          </w:tcPr>
          <w:p>
            <w:pPr>
              <w:jc w:val="center"/>
            </w:pPr>
            <w:r>
              <w:rPr>
                <w:rFonts w:hint="eastAsia" w:ascii="宋体" w:hAnsi="宋体"/>
                <w:sz w:val="18"/>
                <w:szCs w:val="18"/>
              </w:rPr>
              <w:t>0</w:t>
            </w:r>
          </w:p>
        </w:tc>
        <w:tc>
          <w:tcPr>
            <w:tcW w:w="804" w:type="dxa"/>
            <w:vAlign w:val="center"/>
          </w:tcPr>
          <w:p>
            <w:pPr>
              <w:spacing w:line="200" w:lineRule="exact"/>
              <w:jc w:val="center"/>
              <w:rPr>
                <w:rFonts w:ascii="宋体" w:hAnsi="宋体"/>
                <w:sz w:val="18"/>
                <w:szCs w:val="18"/>
              </w:rPr>
            </w:pPr>
            <w:r>
              <w:rPr>
                <w:rFonts w:hint="eastAsia" w:ascii="宋体" w:hAnsi="宋体"/>
                <w:sz w:val="18"/>
                <w:szCs w:val="18"/>
              </w:rPr>
              <w:t>8</w:t>
            </w:r>
          </w:p>
        </w:tc>
        <w:tc>
          <w:tcPr>
            <w:tcW w:w="636" w:type="dxa"/>
            <w:vAlign w:val="center"/>
          </w:tcPr>
          <w:p>
            <w:pPr>
              <w:jc w:val="center"/>
            </w:pPr>
            <w:r>
              <w:rPr>
                <w:rFonts w:hint="eastAsia" w:ascii="宋体" w:hAnsi="宋体"/>
                <w:sz w:val="18"/>
                <w:szCs w:val="18"/>
              </w:rPr>
              <w:t>0</w:t>
            </w:r>
          </w:p>
        </w:tc>
        <w:tc>
          <w:tcPr>
            <w:tcW w:w="636" w:type="dxa"/>
            <w:vAlign w:val="center"/>
          </w:tcPr>
          <w:p>
            <w:pPr>
              <w:spacing w:line="300" w:lineRule="exact"/>
              <w:jc w:val="center"/>
              <w:rPr>
                <w:rFonts w:ascii="宋体" w:hAnsi="宋体"/>
                <w:sz w:val="18"/>
                <w:szCs w:val="18"/>
              </w:rPr>
            </w:pPr>
            <w:r>
              <w:rPr>
                <w:rFonts w:hint="eastAsia" w:ascii="宋体" w:hAnsi="宋体"/>
                <w:sz w:val="18"/>
                <w:szCs w:val="18"/>
              </w:rPr>
              <w:t>1</w:t>
            </w:r>
          </w:p>
        </w:tc>
        <w:tc>
          <w:tcPr>
            <w:tcW w:w="744" w:type="dxa"/>
          </w:tcPr>
          <w:p>
            <w:r>
              <w:rPr>
                <w:rFonts w:hint="eastAsia" w:ascii="宋体" w:hAnsi="宋体" w:cs="宋体"/>
                <w:sz w:val="18"/>
                <w:szCs w:val="18"/>
              </w:rPr>
              <w:t>考查</w:t>
            </w:r>
          </w:p>
        </w:tc>
        <w:tc>
          <w:tcPr>
            <w:tcW w:w="706" w:type="dxa"/>
            <w:vMerge w:val="continue"/>
          </w:tcPr>
          <w:p>
            <w:pPr>
              <w:spacing w:line="200" w:lineRule="exact"/>
              <w:jc w:val="center"/>
              <w:rPr>
                <w:rFonts w:ascii="宋体" w:hAnsi="宋体" w:cs="宋体"/>
                <w:sz w:val="18"/>
                <w:szCs w:val="18"/>
              </w:rPr>
            </w:pPr>
          </w:p>
        </w:tc>
      </w:tr>
      <w:bookmarkEnd w:id="0"/>
      <w:bookmarkEnd w:id="1"/>
      <w:bookmarkEnd w:id="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exac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3161" w:type="dxa"/>
            <w:gridSpan w:val="3"/>
            <w:vAlign w:val="center"/>
          </w:tcPr>
          <w:p>
            <w:pPr>
              <w:spacing w:line="200" w:lineRule="exact"/>
              <w:jc w:val="center"/>
              <w:rPr>
                <w:rFonts w:ascii="宋体" w:hAnsi="宋体" w:cs="宋体"/>
                <w:color w:val="000000"/>
                <w:sz w:val="18"/>
                <w:szCs w:val="18"/>
              </w:rPr>
            </w:pPr>
            <w:r>
              <w:rPr>
                <w:rFonts w:hint="eastAsia" w:ascii="宋体" w:hAnsi="宋体" w:cs="宋体"/>
                <w:color w:val="000000"/>
                <w:sz w:val="18"/>
                <w:szCs w:val="18"/>
              </w:rPr>
              <w:t>小计</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vAlign w:val="center"/>
          </w:tcPr>
          <w:p>
            <w:pPr>
              <w:spacing w:line="300" w:lineRule="exact"/>
              <w:jc w:val="center"/>
              <w:rPr>
                <w:rFonts w:ascii="宋体" w:hAnsi="宋体" w:cs="宋体"/>
                <w:color w:val="000000"/>
                <w:sz w:val="18"/>
                <w:szCs w:val="18"/>
              </w:rPr>
            </w:pPr>
          </w:p>
        </w:tc>
        <w:tc>
          <w:tcPr>
            <w:tcW w:w="804" w:type="dxa"/>
            <w:vAlign w:val="center"/>
          </w:tcPr>
          <w:p>
            <w:pPr>
              <w:spacing w:line="300" w:lineRule="exact"/>
              <w:jc w:val="center"/>
              <w:rPr>
                <w:rFonts w:ascii="宋体" w:hAnsi="宋体" w:cs="宋体"/>
                <w:color w:val="000000"/>
                <w:sz w:val="18"/>
                <w:szCs w:val="18"/>
              </w:rPr>
            </w:pPr>
            <w:r>
              <w:rPr>
                <w:rFonts w:hint="eastAsia" w:ascii="宋体" w:hAnsi="宋体" w:cs="宋体"/>
                <w:color w:val="000000"/>
                <w:sz w:val="18"/>
                <w:szCs w:val="18"/>
              </w:rPr>
              <w:t>16</w:t>
            </w:r>
          </w:p>
        </w:tc>
        <w:tc>
          <w:tcPr>
            <w:tcW w:w="636" w:type="dxa"/>
            <w:vAlign w:val="center"/>
          </w:tcPr>
          <w:p>
            <w:pPr>
              <w:spacing w:line="300" w:lineRule="exact"/>
              <w:jc w:val="right"/>
              <w:rPr>
                <w:rFonts w:ascii="宋体" w:hAnsi="宋体" w:cs="宋体"/>
                <w:color w:val="000000"/>
                <w:sz w:val="18"/>
                <w:szCs w:val="18"/>
              </w:rPr>
            </w:pPr>
          </w:p>
        </w:tc>
        <w:tc>
          <w:tcPr>
            <w:tcW w:w="636" w:type="dxa"/>
            <w:vAlign w:val="center"/>
          </w:tcPr>
          <w:p>
            <w:pPr>
              <w:spacing w:line="300" w:lineRule="exact"/>
              <w:jc w:val="center"/>
              <w:rPr>
                <w:rFonts w:ascii="宋体" w:hAnsi="宋体" w:cs="宋体"/>
                <w:color w:val="000000"/>
                <w:sz w:val="18"/>
                <w:szCs w:val="18"/>
              </w:rPr>
            </w:pPr>
          </w:p>
        </w:tc>
        <w:tc>
          <w:tcPr>
            <w:tcW w:w="744" w:type="dxa"/>
          </w:tcPr>
          <w:p>
            <w:pPr>
              <w:spacing w:line="300" w:lineRule="exact"/>
              <w:jc w:val="right"/>
              <w:rPr>
                <w:rFonts w:ascii="宋体" w:hAnsi="宋体" w:cs="宋体"/>
                <w:color w:val="000000"/>
                <w:sz w:val="18"/>
                <w:szCs w:val="18"/>
              </w:rPr>
            </w:pPr>
          </w:p>
        </w:tc>
        <w:tc>
          <w:tcPr>
            <w:tcW w:w="706" w:type="dxa"/>
            <w:vMerge w:val="continue"/>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exact"/>
          <w:jc w:val="center"/>
        </w:trPr>
        <w:tc>
          <w:tcPr>
            <w:tcW w:w="382" w:type="dxa"/>
            <w:vMerge w:val="restart"/>
            <w:vAlign w:val="center"/>
          </w:tcPr>
          <w:p>
            <w:pPr>
              <w:spacing w:line="200" w:lineRule="exact"/>
              <w:jc w:val="center"/>
              <w:rPr>
                <w:rFonts w:ascii="宋体" w:hAnsi="宋体" w:cs="宋体"/>
                <w:sz w:val="18"/>
                <w:szCs w:val="18"/>
              </w:rPr>
            </w:pPr>
            <w:bookmarkStart w:id="3" w:name="_Hlk469482016"/>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r>
              <w:rPr>
                <w:rFonts w:hint="eastAsia" w:ascii="宋体" w:hAnsi="宋体" w:cs="宋体"/>
                <w:sz w:val="18"/>
                <w:szCs w:val="18"/>
              </w:rPr>
              <w:t>专</w:t>
            </w:r>
          </w:p>
          <w:p>
            <w:pPr>
              <w:spacing w:line="200" w:lineRule="exact"/>
              <w:jc w:val="center"/>
              <w:rPr>
                <w:rFonts w:ascii="宋体" w:hAnsi="宋体" w:cs="宋体"/>
                <w:sz w:val="18"/>
                <w:szCs w:val="18"/>
              </w:rPr>
            </w:pPr>
            <w:r>
              <w:rPr>
                <w:rFonts w:hint="eastAsia" w:ascii="宋体" w:hAnsi="宋体" w:cs="宋体"/>
                <w:sz w:val="18"/>
                <w:szCs w:val="18"/>
              </w:rPr>
              <w:t>业</w:t>
            </w:r>
          </w:p>
          <w:p>
            <w:pPr>
              <w:spacing w:line="200" w:lineRule="exact"/>
              <w:jc w:val="center"/>
              <w:rPr>
                <w:rFonts w:ascii="宋体" w:hAnsi="宋体" w:cs="宋体"/>
                <w:sz w:val="18"/>
                <w:szCs w:val="18"/>
              </w:rPr>
            </w:pPr>
            <w:r>
              <w:rPr>
                <w:rFonts w:hint="eastAsia" w:ascii="宋体" w:hAnsi="宋体" w:cs="宋体"/>
                <w:sz w:val="18"/>
                <w:szCs w:val="18"/>
              </w:rPr>
              <w:t>教</w:t>
            </w:r>
          </w:p>
          <w:p>
            <w:pPr>
              <w:spacing w:line="200" w:lineRule="exact"/>
              <w:jc w:val="center"/>
              <w:rPr>
                <w:rFonts w:ascii="宋体" w:hAnsi="宋体" w:cs="宋体"/>
                <w:sz w:val="18"/>
                <w:szCs w:val="18"/>
              </w:rPr>
            </w:pPr>
            <w:r>
              <w:rPr>
                <w:rFonts w:hint="eastAsia" w:ascii="宋体" w:hAnsi="宋体" w:cs="宋体"/>
                <w:sz w:val="18"/>
                <w:szCs w:val="18"/>
              </w:rPr>
              <w:t>育</w:t>
            </w:r>
          </w:p>
          <w:p>
            <w:pPr>
              <w:spacing w:line="200" w:lineRule="exact"/>
              <w:jc w:val="center"/>
              <w:rPr>
                <w:rFonts w:ascii="宋体" w:hAnsi="宋体" w:cs="宋体"/>
                <w:sz w:val="18"/>
                <w:szCs w:val="18"/>
              </w:rPr>
            </w:pPr>
            <w:r>
              <w:rPr>
                <w:rFonts w:hint="eastAsia" w:ascii="宋体" w:hAnsi="宋体" w:cs="宋体"/>
                <w:sz w:val="18"/>
                <w:szCs w:val="18"/>
              </w:rPr>
              <w:t>课程</w:t>
            </w: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tc>
        <w:tc>
          <w:tcPr>
            <w:tcW w:w="312" w:type="dxa"/>
            <w:vMerge w:val="restart"/>
            <w:vAlign w:val="center"/>
          </w:tcPr>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r>
              <w:rPr>
                <w:rFonts w:hint="eastAsia" w:ascii="宋体" w:hAnsi="宋体" w:cs="宋体"/>
                <w:sz w:val="18"/>
                <w:szCs w:val="18"/>
              </w:rPr>
              <w:t>必</w:t>
            </w:r>
          </w:p>
          <w:p>
            <w:pPr>
              <w:spacing w:line="200" w:lineRule="exact"/>
              <w:jc w:val="center"/>
              <w:rPr>
                <w:rFonts w:ascii="宋体" w:hAnsi="宋体" w:cs="宋体"/>
                <w:sz w:val="18"/>
                <w:szCs w:val="18"/>
              </w:rPr>
            </w:pPr>
            <w:r>
              <w:rPr>
                <w:rFonts w:hint="eastAsia" w:ascii="宋体" w:hAnsi="宋体" w:cs="宋体"/>
                <w:sz w:val="18"/>
                <w:szCs w:val="18"/>
              </w:rPr>
              <w:t>修</w:t>
            </w:r>
          </w:p>
          <w:p>
            <w:pPr>
              <w:spacing w:line="200" w:lineRule="exact"/>
              <w:rPr>
                <w:rFonts w:ascii="宋体" w:hAnsi="宋体" w:cs="宋体"/>
                <w:sz w:val="18"/>
                <w:szCs w:val="18"/>
              </w:rPr>
            </w:pPr>
            <w:r>
              <w:rPr>
                <w:rFonts w:hint="eastAsia" w:ascii="宋体" w:hAnsi="宋体" w:cs="宋体"/>
                <w:sz w:val="18"/>
                <w:szCs w:val="18"/>
              </w:rPr>
              <w:t>课</w:t>
            </w: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tc>
        <w:tc>
          <w:tcPr>
            <w:tcW w:w="1056" w:type="dxa"/>
            <w:vAlign w:val="center"/>
          </w:tcPr>
          <w:p>
            <w:pPr>
              <w:spacing w:line="200" w:lineRule="exact"/>
              <w:rPr>
                <w:rFonts w:ascii="宋体" w:hAnsi="宋体" w:cs="宋体"/>
                <w:sz w:val="18"/>
                <w:szCs w:val="18"/>
              </w:rPr>
            </w:pPr>
            <w:r>
              <w:rPr>
                <w:rFonts w:hint="eastAsia" w:ascii="宋体" w:hAnsi="宋体" w:cs="宋体"/>
                <w:sz w:val="18"/>
                <w:szCs w:val="18"/>
              </w:rPr>
              <w:t>231006</w:t>
            </w:r>
          </w:p>
        </w:tc>
        <w:tc>
          <w:tcPr>
            <w:tcW w:w="2105" w:type="dxa"/>
            <w:gridSpan w:val="2"/>
            <w:vAlign w:val="center"/>
          </w:tcPr>
          <w:p>
            <w:pPr>
              <w:spacing w:line="200" w:lineRule="exact"/>
              <w:jc w:val="left"/>
              <w:rPr>
                <w:rFonts w:ascii="宋体" w:hAnsi="宋体"/>
                <w:sz w:val="18"/>
                <w:szCs w:val="18"/>
              </w:rPr>
            </w:pPr>
            <w:r>
              <w:rPr>
                <w:rFonts w:hint="eastAsia" w:ascii="宋体" w:hAnsi="宋体"/>
                <w:sz w:val="18"/>
                <w:szCs w:val="18"/>
              </w:rPr>
              <w:t>中国政府与政治</w:t>
            </w:r>
          </w:p>
        </w:tc>
        <w:tc>
          <w:tcPr>
            <w:tcW w:w="859" w:type="dxa"/>
            <w:vAlign w:val="center"/>
          </w:tcPr>
          <w:p>
            <w:pPr>
              <w:spacing w:line="200" w:lineRule="exact"/>
              <w:jc w:val="center"/>
              <w:rPr>
                <w:rFonts w:ascii="宋体" w:hAnsi="宋体"/>
                <w:sz w:val="18"/>
                <w:szCs w:val="18"/>
              </w:rPr>
            </w:pPr>
            <w:r>
              <w:rPr>
                <w:rFonts w:hint="eastAsia" w:ascii="宋体" w:hAnsi="宋体"/>
                <w:sz w:val="18"/>
                <w:szCs w:val="18"/>
              </w:rPr>
              <w:t>3</w:t>
            </w:r>
          </w:p>
        </w:tc>
        <w:tc>
          <w:tcPr>
            <w:tcW w:w="684" w:type="dxa"/>
            <w:vAlign w:val="center"/>
          </w:tcPr>
          <w:p>
            <w:pPr>
              <w:jc w:val="center"/>
              <w:rPr>
                <w:rFonts w:ascii="宋体" w:hAnsi="宋体" w:cs="宋体"/>
                <w:color w:val="000000"/>
                <w:sz w:val="18"/>
                <w:szCs w:val="18"/>
              </w:rPr>
            </w:pPr>
            <w:r>
              <w:rPr>
                <w:rFonts w:hint="eastAsia" w:ascii="宋体" w:hAnsi="宋体" w:cs="宋体"/>
                <w:color w:val="000000"/>
                <w:sz w:val="18"/>
                <w:szCs w:val="18"/>
              </w:rPr>
              <w:t>0</w:t>
            </w:r>
          </w:p>
        </w:tc>
        <w:tc>
          <w:tcPr>
            <w:tcW w:w="804" w:type="dxa"/>
            <w:vAlign w:val="center"/>
          </w:tcPr>
          <w:p>
            <w:pPr>
              <w:spacing w:line="200" w:lineRule="exact"/>
              <w:jc w:val="center"/>
              <w:rPr>
                <w:rFonts w:ascii="宋体" w:hAnsi="宋体"/>
                <w:sz w:val="18"/>
                <w:szCs w:val="18"/>
              </w:rPr>
            </w:pPr>
            <w:r>
              <w:rPr>
                <w:rFonts w:hint="eastAsia" w:ascii="宋体" w:hAnsi="宋体"/>
                <w:sz w:val="18"/>
                <w:szCs w:val="18"/>
              </w:rPr>
              <w:t>4</w:t>
            </w:r>
            <w:r>
              <w:rPr>
                <w:rFonts w:ascii="宋体" w:hAnsi="宋体"/>
                <w:sz w:val="18"/>
                <w:szCs w:val="18"/>
              </w:rPr>
              <w:t>8</w:t>
            </w: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0</w:t>
            </w:r>
          </w:p>
        </w:tc>
        <w:tc>
          <w:tcPr>
            <w:tcW w:w="636" w:type="dxa"/>
            <w:vAlign w:val="center"/>
          </w:tcPr>
          <w:p>
            <w:pPr>
              <w:jc w:val="center"/>
              <w:rPr>
                <w:rFonts w:ascii="宋体" w:hAnsi="宋体" w:cs="宋体"/>
                <w:sz w:val="18"/>
                <w:szCs w:val="18"/>
              </w:rPr>
            </w:pPr>
            <w:r>
              <w:rPr>
                <w:rFonts w:ascii="宋体" w:hAnsi="宋体" w:cs="宋体"/>
                <w:sz w:val="18"/>
                <w:szCs w:val="18"/>
              </w:rPr>
              <w:t>3</w:t>
            </w:r>
          </w:p>
        </w:tc>
        <w:tc>
          <w:tcPr>
            <w:tcW w:w="744" w:type="dxa"/>
            <w:vAlign w:val="center"/>
          </w:tcPr>
          <w:p>
            <w:pPr>
              <w:spacing w:line="200" w:lineRule="exact"/>
              <w:jc w:val="center"/>
              <w:rPr>
                <w:rFonts w:ascii="宋体" w:hAnsi="宋体"/>
                <w:spacing w:val="-20"/>
                <w:sz w:val="18"/>
                <w:szCs w:val="18"/>
              </w:rPr>
            </w:pPr>
            <w:r>
              <w:rPr>
                <w:rFonts w:hint="eastAsia" w:ascii="宋体" w:hAnsi="宋体"/>
                <w:spacing w:val="-20"/>
                <w:sz w:val="18"/>
                <w:szCs w:val="18"/>
              </w:rPr>
              <w:t>考试</w:t>
            </w:r>
          </w:p>
        </w:tc>
        <w:tc>
          <w:tcPr>
            <w:tcW w:w="706" w:type="dxa"/>
            <w:vMerge w:val="restart"/>
            <w:vAlign w:val="center"/>
          </w:tcPr>
          <w:p>
            <w:pPr>
              <w:spacing w:line="200" w:lineRule="exact"/>
              <w:rPr>
                <w:rFonts w:ascii="宋体" w:hAnsi="宋体" w:cs="宋体"/>
                <w:sz w:val="18"/>
                <w:szCs w:val="18"/>
              </w:rPr>
            </w:pPr>
          </w:p>
          <w:p>
            <w:pPr>
              <w:spacing w:line="200" w:lineRule="exact"/>
              <w:rPr>
                <w:rFonts w:ascii="宋体" w:hAnsi="宋体" w:cs="宋体"/>
                <w:sz w:val="18"/>
                <w:szCs w:val="18"/>
              </w:rPr>
            </w:pPr>
          </w:p>
          <w:p>
            <w:pPr>
              <w:spacing w:line="200" w:lineRule="exact"/>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hAnsi="宋体" w:cs="宋体"/>
                <w:color w:val="auto"/>
                <w:sz w:val="18"/>
                <w:szCs w:val="18"/>
                <w:highlight w:val="none"/>
              </w:rPr>
            </w:pPr>
            <w:r>
              <w:rPr>
                <w:rFonts w:hint="eastAsia" w:ascii="宋体" w:hAnsi="宋体" w:cs="宋体"/>
                <w:color w:val="auto"/>
                <w:sz w:val="18"/>
                <w:szCs w:val="18"/>
                <w:highlight w:val="none"/>
              </w:rPr>
              <w:t>231009</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公共行政学</w:t>
            </w:r>
          </w:p>
        </w:tc>
        <w:tc>
          <w:tcPr>
            <w:tcW w:w="859" w:type="dxa"/>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3</w:t>
            </w:r>
          </w:p>
        </w:tc>
        <w:tc>
          <w:tcPr>
            <w:tcW w:w="684" w:type="dxa"/>
            <w:vAlign w:val="center"/>
          </w:tcPr>
          <w:p>
            <w:pPr>
              <w:pStyle w:val="2"/>
              <w:rPr>
                <w:color w:val="auto"/>
                <w:highlight w:val="none"/>
              </w:rPr>
            </w:pPr>
            <w:r>
              <w:rPr>
                <w:rFonts w:hint="eastAsia"/>
                <w:color w:val="auto"/>
                <w:highlight w:val="none"/>
              </w:rPr>
              <w:t>0</w:t>
            </w:r>
          </w:p>
        </w:tc>
        <w:tc>
          <w:tcPr>
            <w:tcW w:w="804" w:type="dxa"/>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4</w:t>
            </w:r>
            <w:r>
              <w:rPr>
                <w:rFonts w:ascii="宋体" w:hAnsi="宋体"/>
                <w:color w:val="auto"/>
                <w:sz w:val="18"/>
                <w:szCs w:val="18"/>
                <w:highlight w:val="none"/>
              </w:rPr>
              <w:t>8</w:t>
            </w:r>
          </w:p>
        </w:tc>
        <w:tc>
          <w:tcPr>
            <w:tcW w:w="63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3</w:t>
            </w:r>
          </w:p>
        </w:tc>
        <w:tc>
          <w:tcPr>
            <w:tcW w:w="744" w:type="dxa"/>
            <w:vAlign w:val="center"/>
          </w:tcPr>
          <w:p>
            <w:pPr>
              <w:spacing w:line="200" w:lineRule="exact"/>
              <w:jc w:val="center"/>
              <w:rPr>
                <w:rFonts w:ascii="宋体" w:hAns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rPr>
                <w:rFonts w:ascii="宋体" w:hAnsi="宋体" w:cs="宋体"/>
                <w:color w:val="auto"/>
                <w:sz w:val="18"/>
                <w:szCs w:val="18"/>
                <w:highlight w:val="none"/>
              </w:rPr>
            </w:pPr>
          </w:p>
        </w:tc>
      </w:tr>
      <w:bookmarkEnd w:id="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231011</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西方政治思想史</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48</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3</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231014</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中国政治思想史</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48</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3</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w:t>
            </w:r>
            <w:r>
              <w:rPr>
                <w:rFonts w:hint="eastAsia" w:ascii="宋体" w:hAnsi="宋体" w:cs="宋体"/>
                <w:color w:val="auto"/>
                <w:sz w:val="18"/>
                <w:szCs w:val="18"/>
                <w:highlight w:val="none"/>
              </w:rPr>
              <w:t>2004</w:t>
            </w:r>
          </w:p>
        </w:tc>
        <w:tc>
          <w:tcPr>
            <w:tcW w:w="2105" w:type="dxa"/>
            <w:gridSpan w:val="2"/>
            <w:vAlign w:val="center"/>
          </w:tcPr>
          <w:p>
            <w:pPr>
              <w:rPr>
                <w:rFonts w:ascii="宋体" w:hAnsi="宋体" w:cs="宋体"/>
                <w:color w:val="auto"/>
                <w:sz w:val="18"/>
                <w:szCs w:val="18"/>
                <w:highlight w:val="none"/>
              </w:rPr>
            </w:pPr>
            <w:r>
              <w:rPr>
                <w:rFonts w:hint="eastAsia" w:ascii="宋体" w:hAnsi="宋体"/>
                <w:color w:val="auto"/>
                <w:sz w:val="18"/>
                <w:szCs w:val="18"/>
                <w:highlight w:val="none"/>
              </w:rPr>
              <w:t>社会调查统计与方法</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vAlign w:val="center"/>
          </w:tcPr>
          <w:p>
            <w:pPr>
              <w:widowControl/>
              <w:jc w:val="center"/>
              <w:textAlignment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804" w:type="dxa"/>
            <w:vAlign w:val="center"/>
          </w:tcPr>
          <w:p>
            <w:pPr>
              <w:spacing w:line="200" w:lineRule="exact"/>
              <w:jc w:val="center"/>
              <w:rPr>
                <w:rFonts w:hint="default" w:ascii="宋体" w:hAnsi="宋体" w:eastAsia="宋体"/>
                <w:color w:val="auto"/>
                <w:spacing w:val="-20"/>
                <w:sz w:val="18"/>
                <w:szCs w:val="18"/>
                <w:highlight w:val="none"/>
                <w:lang w:val="en-US" w:eastAsia="zh-CN"/>
              </w:rPr>
            </w:pPr>
            <w:r>
              <w:rPr>
                <w:rFonts w:hint="eastAsia" w:ascii="宋体" w:hAnsi="宋体"/>
                <w:color w:val="auto"/>
                <w:spacing w:val="-20"/>
                <w:sz w:val="18"/>
                <w:szCs w:val="18"/>
                <w:highlight w:val="none"/>
                <w:lang w:val="en-US" w:eastAsia="zh-CN"/>
              </w:rPr>
              <w:t>40</w:t>
            </w:r>
          </w:p>
        </w:tc>
        <w:tc>
          <w:tcPr>
            <w:tcW w:w="636" w:type="dxa"/>
            <w:vAlign w:val="center"/>
          </w:tcPr>
          <w:p>
            <w:pPr>
              <w:widowControl/>
              <w:jc w:val="center"/>
              <w:textAlignment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636" w:type="dxa"/>
            <w:vAlign w:val="center"/>
          </w:tcPr>
          <w:p>
            <w:pPr>
              <w:widowControl/>
              <w:jc w:val="center"/>
              <w:textAlignment w:val="center"/>
              <w:rPr>
                <w:rFonts w:ascii="宋体" w:hAnsi="宋体" w:cs="宋体"/>
                <w:color w:val="auto"/>
                <w:spacing w:val="-20"/>
                <w:sz w:val="18"/>
                <w:szCs w:val="18"/>
                <w:highlight w:val="none"/>
              </w:rPr>
            </w:pPr>
            <w:r>
              <w:rPr>
                <w:rFonts w:ascii="宋体" w:hAnsi="宋体" w:cs="宋体"/>
                <w:color w:val="auto"/>
                <w:spacing w:val="-20"/>
                <w:sz w:val="18"/>
                <w:szCs w:val="18"/>
                <w:highlight w:val="none"/>
              </w:rPr>
              <w:t>4</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231020</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比较政府与政治</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32</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231015</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西方政治制度史</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48</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231021</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中国政治制度史</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48</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231017</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当代西方政治思潮</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32</w:t>
            </w:r>
          </w:p>
        </w:tc>
        <w:tc>
          <w:tcPr>
            <w:tcW w:w="636" w:type="dxa"/>
            <w:vAlign w:val="center"/>
          </w:tcPr>
          <w:p>
            <w:pPr>
              <w:widowControl/>
              <w:jc w:val="center"/>
              <w:textAlignment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5</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23101</w:t>
            </w:r>
            <w:r>
              <w:rPr>
                <w:rFonts w:hint="eastAsia" w:ascii="宋体" w:hAnsi="宋体" w:cs="宋体"/>
                <w:color w:val="auto"/>
                <w:sz w:val="18"/>
                <w:szCs w:val="18"/>
                <w:highlight w:val="none"/>
              </w:rPr>
              <w:t>8</w:t>
            </w:r>
          </w:p>
        </w:tc>
        <w:tc>
          <w:tcPr>
            <w:tcW w:w="2105" w:type="dxa"/>
            <w:gridSpan w:val="2"/>
            <w:vAlign w:val="center"/>
          </w:tcPr>
          <w:p>
            <w:pPr>
              <w:spacing w:line="200" w:lineRule="exact"/>
              <w:jc w:val="left"/>
              <w:rPr>
                <w:rFonts w:ascii="宋体"/>
                <w:color w:val="auto"/>
                <w:sz w:val="18"/>
                <w:szCs w:val="18"/>
                <w:highlight w:val="none"/>
              </w:rPr>
            </w:pPr>
            <w:r>
              <w:rPr>
                <w:rFonts w:hint="eastAsia" w:ascii="宋体"/>
                <w:color w:val="auto"/>
                <w:sz w:val="18"/>
                <w:szCs w:val="18"/>
                <w:highlight w:val="none"/>
              </w:rPr>
              <w:t>民主概论</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32</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5</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231013</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法政治学</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32</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5</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231019</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权力政治学</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32</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5</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231012</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比较政治学导论</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32</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6</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hAnsi="宋体" w:cs="宋体"/>
                <w:color w:val="auto"/>
                <w:sz w:val="18"/>
                <w:szCs w:val="18"/>
                <w:highlight w:val="none"/>
              </w:rPr>
            </w:pPr>
            <w:r>
              <w:rPr>
                <w:rFonts w:hint="eastAsia" w:ascii="宋体" w:hAnsi="宋体" w:cs="宋体"/>
                <w:color w:val="auto"/>
                <w:sz w:val="18"/>
                <w:szCs w:val="18"/>
                <w:highlight w:val="none"/>
              </w:rPr>
              <w:t>231023</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政治伦理学</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32</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6</w:t>
            </w:r>
          </w:p>
        </w:tc>
        <w:tc>
          <w:tcPr>
            <w:tcW w:w="744" w:type="dxa"/>
            <w:vAlign w:val="center"/>
          </w:tcPr>
          <w:p>
            <w:pPr>
              <w:spacing w:line="200" w:lineRule="exact"/>
              <w:jc w:val="center"/>
              <w:rPr>
                <w:rFonts w:ascii="宋体" w:hAns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olor w:val="auto"/>
                <w:sz w:val="18"/>
                <w:szCs w:val="18"/>
                <w:highlight w:val="none"/>
              </w:rPr>
            </w:pPr>
            <w:r>
              <w:rPr>
                <w:rFonts w:ascii="宋体" w:hAnsi="宋体"/>
                <w:color w:val="auto"/>
                <w:sz w:val="18"/>
                <w:szCs w:val="18"/>
                <w:highlight w:val="none"/>
              </w:rPr>
              <w:t>231053</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外交学导论</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32</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6</w:t>
            </w:r>
          </w:p>
        </w:tc>
        <w:tc>
          <w:tcPr>
            <w:tcW w:w="744" w:type="dxa"/>
            <w:vAlign w:val="center"/>
          </w:tcPr>
          <w:p>
            <w:pPr>
              <w:spacing w:line="200" w:lineRule="exact"/>
              <w:jc w:val="center"/>
              <w:rPr>
                <w:rFonts w:ascii="宋体"/>
                <w:color w:val="auto"/>
                <w:sz w:val="18"/>
                <w:szCs w:val="18"/>
                <w:highlight w:val="none"/>
              </w:rPr>
            </w:pPr>
            <w:r>
              <w:rPr>
                <w:rFonts w:hint="eastAsia" w:ascii="宋体" w:hAnsi="宋体"/>
                <w:color w:val="auto"/>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spacing w:line="200" w:lineRule="exact"/>
              <w:rPr>
                <w:rFonts w:ascii="宋体" w:cs="宋体"/>
                <w:color w:val="auto"/>
                <w:sz w:val="18"/>
                <w:szCs w:val="18"/>
                <w:highlight w:val="none"/>
              </w:rPr>
            </w:pPr>
            <w:r>
              <w:rPr>
                <w:rFonts w:ascii="宋体" w:hAnsi="宋体" w:cs="宋体"/>
                <w:color w:val="auto"/>
                <w:sz w:val="18"/>
                <w:szCs w:val="18"/>
                <w:highlight w:val="none"/>
              </w:rPr>
              <w:t>231024</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论文写作指导</w:t>
            </w:r>
            <w:r>
              <w:rPr>
                <w:rFonts w:ascii="宋体" w:hAnsi="宋体"/>
                <w:color w:val="auto"/>
                <w:sz w:val="18"/>
                <w:szCs w:val="18"/>
                <w:highlight w:val="none"/>
              </w:rPr>
              <w:t>A</w:t>
            </w:r>
          </w:p>
        </w:tc>
        <w:tc>
          <w:tcPr>
            <w:tcW w:w="859"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804" w:type="dxa"/>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0</w:t>
            </w:r>
          </w:p>
        </w:tc>
        <w:tc>
          <w:tcPr>
            <w:tcW w:w="636"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6</w:t>
            </w:r>
          </w:p>
        </w:tc>
        <w:tc>
          <w:tcPr>
            <w:tcW w:w="744" w:type="dxa"/>
            <w:vAlign w:val="center"/>
          </w:tcPr>
          <w:p>
            <w:pPr>
              <w:spacing w:line="200" w:lineRule="exact"/>
              <w:jc w:val="center"/>
              <w:rPr>
                <w:rFonts w:ascii="宋体"/>
                <w:color w:val="auto"/>
                <w:spacing w:val="-20"/>
                <w:sz w:val="18"/>
                <w:szCs w:val="18"/>
                <w:highlight w:val="none"/>
              </w:rPr>
            </w:pPr>
            <w:r>
              <w:rPr>
                <w:rFonts w:hint="eastAsia" w:ascii="宋体" w:hAnsi="宋体"/>
                <w:color w:val="auto"/>
                <w:spacing w:val="-20"/>
                <w:sz w:val="18"/>
                <w:szCs w:val="18"/>
                <w:highlight w:val="none"/>
              </w:rPr>
              <w:t>考试</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3161" w:type="dxa"/>
            <w:gridSpan w:val="3"/>
            <w:vAlign w:val="center"/>
          </w:tcPr>
          <w:p>
            <w:pPr>
              <w:spacing w:line="3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小计</w:t>
            </w:r>
          </w:p>
        </w:tc>
        <w:tc>
          <w:tcPr>
            <w:tcW w:w="859" w:type="dxa"/>
            <w:vAlign w:val="center"/>
          </w:tcPr>
          <w:p>
            <w:pPr>
              <w:spacing w:line="300" w:lineRule="exact"/>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37</w:t>
            </w:r>
          </w:p>
        </w:tc>
        <w:tc>
          <w:tcPr>
            <w:tcW w:w="684" w:type="dxa"/>
            <w:vAlign w:val="center"/>
          </w:tcPr>
          <w:p>
            <w:pPr>
              <w:spacing w:line="300" w:lineRule="exact"/>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w:t>
            </w:r>
          </w:p>
        </w:tc>
        <w:tc>
          <w:tcPr>
            <w:tcW w:w="804" w:type="dxa"/>
            <w:vAlign w:val="center"/>
          </w:tcPr>
          <w:p>
            <w:pPr>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600</w:t>
            </w:r>
          </w:p>
        </w:tc>
        <w:tc>
          <w:tcPr>
            <w:tcW w:w="636" w:type="dxa"/>
            <w:vAlign w:val="center"/>
          </w:tcPr>
          <w:p>
            <w:pPr>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636" w:type="dxa"/>
            <w:vAlign w:val="center"/>
          </w:tcPr>
          <w:p>
            <w:pPr>
              <w:jc w:val="center"/>
              <w:rPr>
                <w:rFonts w:ascii="宋体" w:hAnsi="宋体" w:cs="宋体"/>
                <w:color w:val="auto"/>
                <w:sz w:val="18"/>
                <w:szCs w:val="18"/>
                <w:highlight w:val="none"/>
              </w:rPr>
            </w:pPr>
          </w:p>
        </w:tc>
        <w:tc>
          <w:tcPr>
            <w:tcW w:w="744" w:type="dxa"/>
            <w:vAlign w:val="center"/>
          </w:tcPr>
          <w:p>
            <w:pPr>
              <w:jc w:val="center"/>
              <w:rPr>
                <w:rFonts w:ascii="宋体" w:hAnsi="宋体" w:cs="宋体"/>
                <w:color w:val="auto"/>
                <w:sz w:val="18"/>
                <w:szCs w:val="18"/>
                <w:highlight w:val="none"/>
              </w:rPr>
            </w:pP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exact"/>
          <w:jc w:val="center"/>
        </w:trPr>
        <w:tc>
          <w:tcPr>
            <w:tcW w:w="382" w:type="dxa"/>
            <w:vMerge w:val="restart"/>
            <w:vAlign w:val="center"/>
          </w:tcPr>
          <w:p>
            <w:pPr>
              <w:spacing w:line="200" w:lineRule="exact"/>
              <w:ind w:right="-145" w:rightChars="-69"/>
              <w:rPr>
                <w:rFonts w:ascii="宋体" w:hAnsi="宋体" w:cs="宋体"/>
                <w:color w:val="auto"/>
                <w:sz w:val="18"/>
                <w:szCs w:val="18"/>
                <w:highlight w:val="none"/>
              </w:rPr>
            </w:pPr>
            <w:bookmarkStart w:id="4" w:name="_Hlk485723694"/>
          </w:p>
          <w:p>
            <w:pPr>
              <w:spacing w:line="200" w:lineRule="exact"/>
              <w:ind w:right="-145" w:rightChars="-69"/>
              <w:rPr>
                <w:rFonts w:ascii="宋体" w:hAnsi="宋体" w:cs="宋体"/>
                <w:color w:val="auto"/>
                <w:sz w:val="18"/>
                <w:szCs w:val="18"/>
                <w:highlight w:val="none"/>
              </w:rPr>
            </w:pPr>
          </w:p>
          <w:p>
            <w:pPr>
              <w:spacing w:line="200" w:lineRule="exact"/>
              <w:ind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right="-145" w:rightChars="-69"/>
              <w:rPr>
                <w:rFonts w:ascii="宋体" w:hAnsi="宋体" w:cs="宋体"/>
                <w:color w:val="auto"/>
                <w:sz w:val="18"/>
                <w:szCs w:val="18"/>
                <w:highlight w:val="none"/>
              </w:rPr>
            </w:pPr>
            <w:r>
              <w:rPr>
                <w:rFonts w:hint="eastAsia" w:ascii="宋体" w:hAnsi="宋体" w:cs="宋体"/>
                <w:color w:val="auto"/>
                <w:sz w:val="18"/>
                <w:szCs w:val="18"/>
                <w:highlight w:val="none"/>
              </w:rPr>
              <w:t>专业教</w:t>
            </w:r>
          </w:p>
          <w:p>
            <w:pPr>
              <w:spacing w:line="200" w:lineRule="exact"/>
              <w:ind w:right="-145" w:rightChars="-69"/>
              <w:rPr>
                <w:rFonts w:ascii="宋体" w:hAnsi="宋体" w:cs="宋体"/>
                <w:color w:val="auto"/>
                <w:sz w:val="18"/>
                <w:szCs w:val="18"/>
                <w:highlight w:val="none"/>
              </w:rPr>
            </w:pPr>
            <w:r>
              <w:rPr>
                <w:rFonts w:hint="eastAsia" w:ascii="宋体" w:hAnsi="宋体" w:cs="宋体"/>
                <w:color w:val="auto"/>
                <w:sz w:val="18"/>
                <w:szCs w:val="18"/>
                <w:highlight w:val="none"/>
              </w:rPr>
              <w:t>育</w:t>
            </w:r>
          </w:p>
          <w:p>
            <w:pPr>
              <w:spacing w:line="200" w:lineRule="exact"/>
              <w:ind w:right="-145" w:rightChars="-69"/>
              <w:rPr>
                <w:rFonts w:ascii="宋体" w:hAnsi="宋体" w:cs="宋体"/>
                <w:color w:val="auto"/>
                <w:sz w:val="18"/>
                <w:szCs w:val="18"/>
                <w:highlight w:val="none"/>
              </w:rPr>
            </w:pPr>
            <w:r>
              <w:rPr>
                <w:rFonts w:hint="eastAsia" w:ascii="宋体" w:hAnsi="宋体" w:cs="宋体"/>
                <w:color w:val="auto"/>
                <w:sz w:val="18"/>
                <w:szCs w:val="18"/>
                <w:highlight w:val="none"/>
              </w:rPr>
              <w:t>课</w:t>
            </w: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r>
              <w:rPr>
                <w:rFonts w:hint="eastAsia" w:ascii="宋体" w:hAnsi="宋体" w:cs="宋体"/>
                <w:color w:val="auto"/>
                <w:sz w:val="18"/>
                <w:szCs w:val="18"/>
                <w:highlight w:val="none"/>
              </w:rPr>
              <w:t xml:space="preserve"> </w:t>
            </w: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r>
              <w:rPr>
                <w:rFonts w:hint="eastAsia" w:ascii="宋体" w:hAnsi="宋体" w:cs="宋体"/>
                <w:color w:val="auto"/>
                <w:sz w:val="18"/>
                <w:szCs w:val="18"/>
                <w:highlight w:val="none"/>
              </w:rPr>
              <w:t xml:space="preserve">  </w:t>
            </w:r>
          </w:p>
        </w:tc>
        <w:tc>
          <w:tcPr>
            <w:tcW w:w="312" w:type="dxa"/>
            <w:vMerge w:val="restart"/>
            <w:vAlign w:val="center"/>
          </w:tcPr>
          <w:p>
            <w:pPr>
              <w:spacing w:line="200" w:lineRule="exact"/>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r>
              <w:rPr>
                <w:rFonts w:hint="eastAsia" w:ascii="宋体" w:hAnsi="宋体" w:cs="宋体"/>
                <w:color w:val="auto"/>
                <w:sz w:val="18"/>
                <w:szCs w:val="18"/>
                <w:highlight w:val="none"/>
              </w:rPr>
              <w:t>选修课</w:t>
            </w: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231025</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社会正义理论导论</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jc w:val="center"/>
              <w:rPr>
                <w:rFonts w:ascii="宋体" w:hAnsi="宋体" w:cs="宋体"/>
                <w:color w:val="auto"/>
                <w:sz w:val="18"/>
                <w:szCs w:val="18"/>
                <w:highlight w:val="none"/>
              </w:rPr>
            </w:pPr>
          </w:p>
        </w:tc>
        <w:tc>
          <w:tcPr>
            <w:tcW w:w="636" w:type="dxa"/>
            <w:tcBorders>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3</w:t>
            </w:r>
          </w:p>
        </w:tc>
        <w:tc>
          <w:tcPr>
            <w:tcW w:w="744"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restart"/>
            <w:vAlign w:val="center"/>
          </w:tcPr>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至</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少</w:t>
            </w:r>
          </w:p>
          <w:p>
            <w:pPr>
              <w:spacing w:line="200" w:lineRule="exact"/>
              <w:ind w:firstLine="180" w:firstLineChars="100"/>
              <w:rPr>
                <w:rFonts w:ascii="宋体" w:hAnsi="宋体" w:cs="宋体"/>
                <w:color w:val="auto"/>
                <w:sz w:val="18"/>
                <w:szCs w:val="18"/>
                <w:highlight w:val="none"/>
              </w:rPr>
            </w:pPr>
            <w:r>
              <w:rPr>
                <w:rFonts w:hint="eastAsia" w:ascii="宋体" w:hAnsi="宋体" w:cs="宋体"/>
                <w:color w:val="auto"/>
                <w:sz w:val="18"/>
                <w:szCs w:val="18"/>
                <w:highlight w:val="none"/>
              </w:rPr>
              <w:t>选</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修</w:t>
            </w:r>
          </w:p>
          <w:p>
            <w:pPr>
              <w:spacing w:line="200" w:lineRule="exact"/>
              <w:jc w:val="center"/>
              <w:rPr>
                <w:rFonts w:ascii="宋体" w:hAnsi="宋体" w:cs="宋体"/>
                <w:color w:val="auto"/>
                <w:sz w:val="18"/>
                <w:szCs w:val="18"/>
                <w:highlight w:val="none"/>
              </w:rPr>
            </w:pPr>
            <w:r>
              <w:rPr>
                <w:rFonts w:ascii="宋体" w:hAnsi="宋体" w:cs="宋体"/>
                <w:color w:val="auto"/>
                <w:sz w:val="18"/>
                <w:szCs w:val="18"/>
                <w:highlight w:val="none"/>
              </w:rPr>
              <w:t>2</w:t>
            </w:r>
            <w:r>
              <w:rPr>
                <w:rFonts w:hint="eastAsia" w:ascii="宋体" w:hAnsi="宋体" w:cs="宋体"/>
                <w:color w:val="auto"/>
                <w:sz w:val="18"/>
                <w:szCs w:val="18"/>
                <w:highlight w:val="none"/>
                <w:lang w:val="en-US" w:eastAsia="zh-CN"/>
              </w:rPr>
              <w:t>7</w:t>
            </w:r>
            <w:r>
              <w:rPr>
                <w:rFonts w:ascii="宋体" w:hAnsi="宋体" w:cs="宋体"/>
                <w:color w:val="auto"/>
                <w:sz w:val="18"/>
                <w:szCs w:val="18"/>
                <w:highlight w:val="none"/>
              </w:rPr>
              <w:t>.5</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学</w:t>
            </w:r>
          </w:p>
          <w:p>
            <w:pPr>
              <w:spacing w:line="200" w:lineRule="exact"/>
              <w:ind w:left="-67"/>
              <w:jc w:val="center"/>
              <w:rPr>
                <w:rFonts w:ascii="宋体" w:hAnsi="宋体" w:cs="宋体"/>
                <w:color w:val="auto"/>
                <w:sz w:val="18"/>
                <w:szCs w:val="18"/>
                <w:highlight w:val="none"/>
              </w:rPr>
            </w:pPr>
            <w:r>
              <w:rPr>
                <w:rFonts w:hint="eastAsia" w:ascii="宋体" w:hAnsi="宋体" w:cs="宋体"/>
                <w:color w:val="auto"/>
                <w:sz w:val="18"/>
                <w:szCs w:val="18"/>
                <w:highlight w:val="none"/>
              </w:rPr>
              <w:t xml:space="preserve"> 分</w:t>
            </w:r>
          </w:p>
          <w:p>
            <w:pPr>
              <w:spacing w:line="200" w:lineRule="exact"/>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exact"/>
          <w:jc w:val="center"/>
        </w:trPr>
        <w:tc>
          <w:tcPr>
            <w:tcW w:w="382" w:type="dxa"/>
            <w:vMerge w:val="continue"/>
            <w:vAlign w:val="center"/>
          </w:tcPr>
          <w:p>
            <w:pPr>
              <w:spacing w:line="200" w:lineRule="exact"/>
              <w:ind w:left="-78" w:leftChars="-37" w:right="-145" w:rightChars="-69"/>
              <w:rPr>
                <w:rFonts w:ascii="宋体" w:hAnsi="宋体" w:cs="宋体"/>
                <w:color w:val="auto"/>
                <w:sz w:val="18"/>
                <w:szCs w:val="18"/>
                <w:highlight w:val="none"/>
              </w:rPr>
            </w:pPr>
          </w:p>
        </w:tc>
        <w:tc>
          <w:tcPr>
            <w:tcW w:w="312" w:type="dxa"/>
            <w:vMerge w:val="continue"/>
            <w:vAlign w:val="center"/>
          </w:tcPr>
          <w:p>
            <w:pPr>
              <w:spacing w:line="200" w:lineRule="exact"/>
              <w:ind w:left="-67"/>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231026</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国家治理理论</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widowControl/>
              <w:jc w:val="center"/>
              <w:rPr>
                <w:rFonts w:ascii="宋体" w:hAnsi="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jc w:val="center"/>
              <w:rPr>
                <w:rFonts w:ascii="宋体" w:hAnsi="宋体"/>
                <w:color w:val="auto"/>
                <w:sz w:val="18"/>
                <w:szCs w:val="18"/>
                <w:highlight w:val="none"/>
              </w:rPr>
            </w:pPr>
          </w:p>
        </w:tc>
        <w:tc>
          <w:tcPr>
            <w:tcW w:w="636" w:type="dxa"/>
            <w:tcBorders>
              <w:bottom w:val="nil"/>
            </w:tcBorders>
            <w:vAlign w:val="center"/>
          </w:tcPr>
          <w:p>
            <w:pPr>
              <w:jc w:val="center"/>
              <w:rPr>
                <w:rFonts w:ascii="宋体" w:hAnsi="宋体"/>
                <w:color w:val="auto"/>
                <w:sz w:val="18"/>
                <w:szCs w:val="18"/>
                <w:highlight w:val="none"/>
              </w:rPr>
            </w:pPr>
            <w:r>
              <w:rPr>
                <w:rFonts w:ascii="宋体" w:hAnsi="宋体"/>
                <w:color w:val="auto"/>
                <w:sz w:val="18"/>
                <w:szCs w:val="18"/>
                <w:highlight w:val="none"/>
              </w:rPr>
              <w:t>3</w:t>
            </w:r>
          </w:p>
        </w:tc>
        <w:tc>
          <w:tcPr>
            <w:tcW w:w="744" w:type="dxa"/>
          </w:tcPr>
          <w:p>
            <w:pPr>
              <w:jc w:val="center"/>
              <w:rPr>
                <w:rFonts w:ascii="宋体" w:hAnsi="宋体"/>
                <w:color w:val="auto"/>
                <w:sz w:val="18"/>
                <w:szCs w:val="18"/>
                <w:highlight w:val="none"/>
              </w:rPr>
            </w:pPr>
            <w:r>
              <w:rPr>
                <w:rFonts w:hint="eastAsia" w:ascii="宋体" w:hAnsi="宋体"/>
                <w:color w:val="auto"/>
                <w:sz w:val="18"/>
                <w:szCs w:val="18"/>
                <w:highlight w:val="none"/>
              </w:rPr>
              <w:t>考查</w:t>
            </w:r>
          </w:p>
        </w:tc>
        <w:tc>
          <w:tcPr>
            <w:tcW w:w="706" w:type="dxa"/>
            <w:vMerge w:val="continue"/>
            <w:vAlign w:val="center"/>
          </w:tcPr>
          <w:p>
            <w:pPr>
              <w:spacing w:line="200" w:lineRule="exact"/>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exact"/>
          <w:jc w:val="center"/>
        </w:trPr>
        <w:tc>
          <w:tcPr>
            <w:tcW w:w="382" w:type="dxa"/>
            <w:vMerge w:val="continue"/>
            <w:vAlign w:val="center"/>
          </w:tcPr>
          <w:p>
            <w:pPr>
              <w:spacing w:line="200" w:lineRule="exact"/>
              <w:ind w:left="-78" w:leftChars="-37" w:right="-145" w:rightChars="-69"/>
              <w:rPr>
                <w:rFonts w:ascii="宋体" w:hAnsi="宋体" w:cs="宋体"/>
                <w:color w:val="auto"/>
                <w:sz w:val="18"/>
                <w:szCs w:val="18"/>
                <w:highlight w:val="none"/>
              </w:rPr>
            </w:pPr>
          </w:p>
        </w:tc>
        <w:tc>
          <w:tcPr>
            <w:tcW w:w="312" w:type="dxa"/>
            <w:vMerge w:val="continue"/>
            <w:vAlign w:val="center"/>
          </w:tcPr>
          <w:p>
            <w:pPr>
              <w:spacing w:line="200" w:lineRule="exact"/>
              <w:ind w:left="-67"/>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231027</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中外政治学经典著作选读</w:t>
            </w:r>
          </w:p>
        </w:tc>
        <w:tc>
          <w:tcPr>
            <w:tcW w:w="859" w:type="dxa"/>
            <w:tcBorders>
              <w:bottom w:val="nil"/>
            </w:tcBorders>
            <w:vAlign w:val="center"/>
          </w:tcPr>
          <w:p>
            <w:pPr>
              <w:autoSpaceDE w:val="0"/>
              <w:autoSpaceDN w:val="0"/>
              <w:adjustRightInd w:val="0"/>
              <w:spacing w:line="240" w:lineRule="atLeast"/>
              <w:ind w:firstLine="270" w:firstLineChars="150"/>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spacing w:line="200" w:lineRule="exact"/>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jc w:val="center"/>
              <w:rPr>
                <w:rFonts w:ascii="宋体" w:hAnsi="宋体" w:cs="宋体"/>
                <w:color w:val="auto"/>
                <w:sz w:val="18"/>
                <w:szCs w:val="18"/>
                <w:highlight w:val="none"/>
              </w:rPr>
            </w:pPr>
          </w:p>
        </w:tc>
        <w:tc>
          <w:tcPr>
            <w:tcW w:w="636" w:type="dxa"/>
            <w:tcBorders>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3</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right="-145" w:rightChars="-69"/>
              <w:rPr>
                <w:rFonts w:ascii="宋体" w:hAnsi="宋体" w:cs="宋体"/>
                <w:color w:val="auto"/>
                <w:sz w:val="18"/>
                <w:szCs w:val="18"/>
                <w:highlight w:val="none"/>
              </w:rPr>
            </w:pPr>
          </w:p>
        </w:tc>
        <w:tc>
          <w:tcPr>
            <w:tcW w:w="312" w:type="dxa"/>
            <w:vMerge w:val="continue"/>
            <w:vAlign w:val="center"/>
          </w:tcPr>
          <w:p>
            <w:pPr>
              <w:spacing w:line="200" w:lineRule="exact"/>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231037</w:t>
            </w:r>
          </w:p>
        </w:tc>
        <w:tc>
          <w:tcPr>
            <w:tcW w:w="2105" w:type="dxa"/>
            <w:gridSpan w:val="2"/>
            <w:tcBorders>
              <w:right w:val="single" w:color="auto" w:sz="4" w:space="0"/>
            </w:tcBorders>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政治现象学导论</w:t>
            </w:r>
          </w:p>
        </w:tc>
        <w:tc>
          <w:tcPr>
            <w:tcW w:w="859"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3</w:t>
            </w:r>
          </w:p>
        </w:tc>
        <w:tc>
          <w:tcPr>
            <w:tcW w:w="744" w:type="dxa"/>
            <w:tcBorders>
              <w:left w:val="single" w:color="auto" w:sz="4" w:space="0"/>
            </w:tcBorders>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231016</w:t>
            </w:r>
          </w:p>
        </w:tc>
        <w:tc>
          <w:tcPr>
            <w:tcW w:w="2105" w:type="dxa"/>
            <w:gridSpan w:val="2"/>
            <w:tcBorders>
              <w:right w:val="single" w:color="auto" w:sz="4" w:space="0"/>
            </w:tcBorders>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政治社会学</w:t>
            </w:r>
          </w:p>
        </w:tc>
        <w:tc>
          <w:tcPr>
            <w:tcW w:w="859"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auto"/>
                <w:sz w:val="18"/>
                <w:szCs w:val="18"/>
                <w:highlight w:val="none"/>
              </w:rPr>
            </w:pPr>
          </w:p>
        </w:tc>
        <w:tc>
          <w:tcPr>
            <w:tcW w:w="804"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18"/>
                <w:szCs w:val="18"/>
                <w:highlight w:val="none"/>
              </w:rPr>
            </w:pPr>
          </w:p>
        </w:tc>
        <w:tc>
          <w:tcPr>
            <w:tcW w:w="6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744" w:type="dxa"/>
            <w:tcBorders>
              <w:left w:val="single" w:color="auto" w:sz="4" w:space="0"/>
            </w:tcBorders>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231031</w:t>
            </w:r>
          </w:p>
        </w:tc>
        <w:tc>
          <w:tcPr>
            <w:tcW w:w="2105" w:type="dxa"/>
            <w:gridSpan w:val="2"/>
            <w:tcBorders>
              <w:right w:val="single" w:color="auto" w:sz="4" w:space="0"/>
            </w:tcBorders>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宪法学</w:t>
            </w:r>
          </w:p>
        </w:tc>
        <w:tc>
          <w:tcPr>
            <w:tcW w:w="859"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18"/>
                <w:szCs w:val="18"/>
                <w:highlight w:val="none"/>
              </w:rPr>
            </w:pPr>
          </w:p>
        </w:tc>
        <w:tc>
          <w:tcPr>
            <w:tcW w:w="804"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18"/>
                <w:szCs w:val="18"/>
                <w:highlight w:val="none"/>
              </w:rPr>
            </w:pPr>
          </w:p>
        </w:tc>
        <w:tc>
          <w:tcPr>
            <w:tcW w:w="6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744" w:type="dxa"/>
            <w:tcBorders>
              <w:left w:val="single" w:color="auto" w:sz="4" w:space="0"/>
            </w:tcBorders>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231036</w:t>
            </w:r>
          </w:p>
        </w:tc>
        <w:tc>
          <w:tcPr>
            <w:tcW w:w="2105" w:type="dxa"/>
            <w:gridSpan w:val="2"/>
            <w:tcBorders>
              <w:right w:val="single" w:color="auto" w:sz="4" w:space="0"/>
            </w:tcBorders>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近代中国政治思潮</w:t>
            </w:r>
          </w:p>
        </w:tc>
        <w:tc>
          <w:tcPr>
            <w:tcW w:w="859"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cs="宋体"/>
                <w:color w:val="auto"/>
                <w:sz w:val="18"/>
                <w:szCs w:val="18"/>
                <w:highlight w:val="none"/>
              </w:rPr>
            </w:pPr>
          </w:p>
        </w:tc>
        <w:tc>
          <w:tcPr>
            <w:tcW w:w="804"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744" w:type="dxa"/>
            <w:tcBorders>
              <w:left w:val="single" w:color="auto" w:sz="4" w:space="0"/>
            </w:tcBorders>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231038</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政治心理学</w:t>
            </w:r>
          </w:p>
        </w:tc>
        <w:tc>
          <w:tcPr>
            <w:tcW w:w="859" w:type="dxa"/>
            <w:tcBorders>
              <w:top w:val="single" w:color="auto" w:sz="4" w:space="0"/>
              <w:bottom w:val="single" w:color="auto" w:sz="4" w:space="0"/>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top w:val="single" w:color="auto" w:sz="4" w:space="0"/>
              <w:bottom w:val="single" w:color="auto" w:sz="4" w:space="0"/>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top w:val="single" w:color="auto" w:sz="4" w:space="0"/>
              <w:bottom w:val="single" w:color="auto" w:sz="4" w:space="0"/>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top w:val="single" w:color="auto" w:sz="4" w:space="0"/>
              <w:bottom w:val="single" w:color="auto" w:sz="4" w:space="0"/>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top w:val="single" w:color="auto" w:sz="4" w:space="0"/>
              <w:bottom w:val="single" w:color="auto" w:sz="4" w:space="0"/>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231108</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博弈论与政治价值</w:t>
            </w:r>
          </w:p>
        </w:tc>
        <w:tc>
          <w:tcPr>
            <w:tcW w:w="859"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w:t>
            </w:r>
          </w:p>
        </w:tc>
        <w:tc>
          <w:tcPr>
            <w:tcW w:w="684" w:type="dxa"/>
            <w:tcBorders>
              <w:top w:val="single" w:color="auto" w:sz="4" w:space="0"/>
              <w:bottom w:val="nil"/>
            </w:tcBorders>
            <w:vAlign w:val="center"/>
          </w:tcPr>
          <w:p>
            <w:pPr>
              <w:jc w:val="center"/>
              <w:rPr>
                <w:rFonts w:ascii="宋体" w:hAnsi="宋体" w:cs="宋体"/>
                <w:color w:val="auto"/>
                <w:sz w:val="18"/>
                <w:szCs w:val="18"/>
                <w:highlight w:val="none"/>
              </w:rPr>
            </w:pPr>
          </w:p>
        </w:tc>
        <w:tc>
          <w:tcPr>
            <w:tcW w:w="804"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w:t>
            </w:r>
            <w:r>
              <w:rPr>
                <w:rFonts w:ascii="宋体" w:hAnsi="宋体"/>
                <w:color w:val="auto"/>
                <w:sz w:val="18"/>
                <w:szCs w:val="18"/>
                <w:highlight w:val="none"/>
              </w:rPr>
              <w:t>6</w:t>
            </w:r>
          </w:p>
        </w:tc>
        <w:tc>
          <w:tcPr>
            <w:tcW w:w="636" w:type="dxa"/>
            <w:tcBorders>
              <w:top w:val="single" w:color="auto" w:sz="4" w:space="0"/>
              <w:bottom w:val="nil"/>
            </w:tcBorders>
            <w:vAlign w:val="center"/>
          </w:tcPr>
          <w:p>
            <w:pPr>
              <w:jc w:val="center"/>
              <w:rPr>
                <w:rFonts w:ascii="宋体" w:hAnsi="宋体" w:cs="宋体"/>
                <w:color w:val="auto"/>
                <w:sz w:val="18"/>
                <w:szCs w:val="18"/>
                <w:highlight w:val="none"/>
              </w:rPr>
            </w:pPr>
          </w:p>
        </w:tc>
        <w:tc>
          <w:tcPr>
            <w:tcW w:w="636" w:type="dxa"/>
            <w:tcBorders>
              <w:top w:val="single" w:color="auto" w:sz="4" w:space="0"/>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744" w:type="dxa"/>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231022</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政治哲学导论</w:t>
            </w:r>
          </w:p>
        </w:tc>
        <w:tc>
          <w:tcPr>
            <w:tcW w:w="859"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top w:val="single" w:color="auto" w:sz="4" w:space="0"/>
              <w:bottom w:val="nil"/>
            </w:tcBorders>
            <w:vAlign w:val="center"/>
          </w:tcPr>
          <w:p>
            <w:pPr>
              <w:widowControl/>
              <w:jc w:val="center"/>
              <w:rPr>
                <w:rFonts w:ascii="宋体" w:hAnsi="宋体" w:cs="宋体"/>
                <w:color w:val="auto"/>
                <w:sz w:val="18"/>
                <w:szCs w:val="18"/>
                <w:highlight w:val="none"/>
              </w:rPr>
            </w:pPr>
          </w:p>
        </w:tc>
        <w:tc>
          <w:tcPr>
            <w:tcW w:w="804"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top w:val="single" w:color="auto" w:sz="4" w:space="0"/>
              <w:bottom w:val="nil"/>
            </w:tcBorders>
            <w:vAlign w:val="center"/>
          </w:tcPr>
          <w:p>
            <w:pPr>
              <w:jc w:val="center"/>
              <w:rPr>
                <w:rFonts w:ascii="宋体" w:hAnsi="宋体" w:cs="宋体"/>
                <w:color w:val="auto"/>
                <w:sz w:val="18"/>
                <w:szCs w:val="18"/>
                <w:highlight w:val="none"/>
              </w:rPr>
            </w:pPr>
          </w:p>
        </w:tc>
        <w:tc>
          <w:tcPr>
            <w:tcW w:w="636" w:type="dxa"/>
            <w:tcBorders>
              <w:top w:val="single" w:color="auto" w:sz="4" w:space="0"/>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5</w:t>
            </w:r>
          </w:p>
        </w:tc>
        <w:tc>
          <w:tcPr>
            <w:tcW w:w="744" w:type="dxa"/>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231028</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古希腊政治哲学</w:t>
            </w:r>
          </w:p>
        </w:tc>
        <w:tc>
          <w:tcPr>
            <w:tcW w:w="859"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top w:val="single" w:color="auto" w:sz="4" w:space="0"/>
              <w:bottom w:val="nil"/>
            </w:tcBorders>
            <w:vAlign w:val="center"/>
          </w:tcPr>
          <w:p>
            <w:pPr>
              <w:spacing w:line="200" w:lineRule="exact"/>
              <w:jc w:val="center"/>
              <w:rPr>
                <w:rFonts w:ascii="宋体" w:hAnsi="宋体" w:cs="宋体"/>
                <w:color w:val="auto"/>
                <w:sz w:val="18"/>
                <w:szCs w:val="18"/>
                <w:highlight w:val="none"/>
              </w:rPr>
            </w:pPr>
          </w:p>
        </w:tc>
        <w:tc>
          <w:tcPr>
            <w:tcW w:w="804"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top w:val="single" w:color="auto" w:sz="4" w:space="0"/>
              <w:bottom w:val="nil"/>
            </w:tcBorders>
            <w:vAlign w:val="center"/>
          </w:tcPr>
          <w:p>
            <w:pPr>
              <w:jc w:val="center"/>
              <w:rPr>
                <w:rFonts w:ascii="宋体" w:hAnsi="宋体" w:cs="宋体"/>
                <w:color w:val="auto"/>
                <w:sz w:val="18"/>
                <w:szCs w:val="18"/>
                <w:highlight w:val="none"/>
              </w:rPr>
            </w:pPr>
          </w:p>
        </w:tc>
        <w:tc>
          <w:tcPr>
            <w:tcW w:w="636" w:type="dxa"/>
            <w:tcBorders>
              <w:top w:val="single" w:color="auto" w:sz="4" w:space="0"/>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5</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231030</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地方政府与政治</w:t>
            </w:r>
          </w:p>
        </w:tc>
        <w:tc>
          <w:tcPr>
            <w:tcW w:w="859"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top w:val="single" w:color="auto" w:sz="4" w:space="0"/>
              <w:bottom w:val="nil"/>
            </w:tcBorders>
            <w:vAlign w:val="center"/>
          </w:tcPr>
          <w:p>
            <w:pPr>
              <w:jc w:val="center"/>
              <w:rPr>
                <w:rFonts w:ascii="宋体" w:hAnsi="宋体" w:cs="宋体"/>
                <w:color w:val="auto"/>
                <w:sz w:val="18"/>
                <w:szCs w:val="18"/>
                <w:highlight w:val="none"/>
              </w:rPr>
            </w:pPr>
          </w:p>
        </w:tc>
        <w:tc>
          <w:tcPr>
            <w:tcW w:w="804"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top w:val="single" w:color="auto" w:sz="4" w:space="0"/>
              <w:bottom w:val="nil"/>
            </w:tcBorders>
            <w:vAlign w:val="center"/>
          </w:tcPr>
          <w:p>
            <w:pPr>
              <w:jc w:val="center"/>
              <w:rPr>
                <w:rFonts w:ascii="宋体" w:hAnsi="宋体" w:cs="宋体"/>
                <w:color w:val="auto"/>
                <w:sz w:val="18"/>
                <w:szCs w:val="18"/>
                <w:highlight w:val="none"/>
              </w:rPr>
            </w:pPr>
          </w:p>
        </w:tc>
        <w:tc>
          <w:tcPr>
            <w:tcW w:w="636" w:type="dxa"/>
            <w:tcBorders>
              <w:top w:val="single" w:color="auto" w:sz="4" w:space="0"/>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5</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231034</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公共选择理论</w:t>
            </w:r>
          </w:p>
        </w:tc>
        <w:tc>
          <w:tcPr>
            <w:tcW w:w="859"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top w:val="single" w:color="auto" w:sz="4" w:space="0"/>
              <w:bottom w:val="nil"/>
            </w:tcBorders>
            <w:vAlign w:val="center"/>
          </w:tcPr>
          <w:p>
            <w:pPr>
              <w:widowControl/>
              <w:jc w:val="center"/>
              <w:rPr>
                <w:rFonts w:ascii="宋体" w:hAnsi="宋体" w:cs="宋体"/>
                <w:color w:val="auto"/>
                <w:sz w:val="18"/>
                <w:szCs w:val="18"/>
                <w:highlight w:val="none"/>
              </w:rPr>
            </w:pPr>
          </w:p>
        </w:tc>
        <w:tc>
          <w:tcPr>
            <w:tcW w:w="804"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top w:val="single" w:color="auto" w:sz="4" w:space="0"/>
              <w:bottom w:val="nil"/>
            </w:tcBorders>
            <w:vAlign w:val="center"/>
          </w:tcPr>
          <w:p>
            <w:pPr>
              <w:jc w:val="center"/>
              <w:rPr>
                <w:rFonts w:ascii="宋体" w:hAnsi="宋体" w:cs="宋体"/>
                <w:color w:val="auto"/>
                <w:sz w:val="18"/>
                <w:szCs w:val="18"/>
                <w:highlight w:val="none"/>
              </w:rPr>
            </w:pPr>
          </w:p>
        </w:tc>
        <w:tc>
          <w:tcPr>
            <w:tcW w:w="636" w:type="dxa"/>
            <w:tcBorders>
              <w:top w:val="single" w:color="auto" w:sz="4" w:space="0"/>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5</w:t>
            </w:r>
          </w:p>
        </w:tc>
        <w:tc>
          <w:tcPr>
            <w:tcW w:w="744" w:type="dxa"/>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231109</w:t>
            </w:r>
          </w:p>
        </w:tc>
        <w:tc>
          <w:tcPr>
            <w:tcW w:w="2105" w:type="dxa"/>
            <w:gridSpan w:val="2"/>
            <w:vAlign w:val="center"/>
          </w:tcPr>
          <w:p>
            <w:pPr>
              <w:spacing w:line="200" w:lineRule="exact"/>
              <w:jc w:val="left"/>
              <w:rPr>
                <w:rFonts w:ascii="宋体"/>
                <w:color w:val="auto"/>
                <w:sz w:val="18"/>
                <w:szCs w:val="18"/>
                <w:highlight w:val="none"/>
              </w:rPr>
            </w:pPr>
            <w:r>
              <w:rPr>
                <w:rFonts w:hint="eastAsia" w:ascii="宋体"/>
                <w:color w:val="auto"/>
                <w:sz w:val="18"/>
                <w:szCs w:val="18"/>
                <w:highlight w:val="none"/>
              </w:rPr>
              <w:t>廉政学导论</w:t>
            </w:r>
          </w:p>
        </w:tc>
        <w:tc>
          <w:tcPr>
            <w:tcW w:w="859"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w:t>
            </w:r>
          </w:p>
        </w:tc>
        <w:tc>
          <w:tcPr>
            <w:tcW w:w="684" w:type="dxa"/>
            <w:tcBorders>
              <w:top w:val="single" w:color="auto" w:sz="4" w:space="0"/>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top w:val="single" w:color="auto" w:sz="4" w:space="0"/>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16</w:t>
            </w:r>
          </w:p>
        </w:tc>
        <w:tc>
          <w:tcPr>
            <w:tcW w:w="636" w:type="dxa"/>
            <w:tcBorders>
              <w:top w:val="single" w:color="auto" w:sz="4" w:space="0"/>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top w:val="single" w:color="auto" w:sz="4" w:space="0"/>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5</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231110</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司法政治学</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5</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231029</w:t>
            </w:r>
          </w:p>
        </w:tc>
        <w:tc>
          <w:tcPr>
            <w:tcW w:w="2105" w:type="dxa"/>
            <w:gridSpan w:val="2"/>
            <w:vAlign w:val="center"/>
          </w:tcPr>
          <w:p>
            <w:pPr>
              <w:spacing w:line="200" w:lineRule="exact"/>
              <w:jc w:val="left"/>
              <w:rPr>
                <w:rFonts w:ascii="宋体"/>
                <w:color w:val="auto"/>
                <w:sz w:val="18"/>
                <w:szCs w:val="18"/>
                <w:highlight w:val="none"/>
              </w:rPr>
            </w:pPr>
            <w:r>
              <w:rPr>
                <w:rFonts w:hint="eastAsia" w:ascii="宋体"/>
                <w:color w:val="auto"/>
                <w:sz w:val="18"/>
                <w:szCs w:val="18"/>
                <w:highlight w:val="none"/>
              </w:rPr>
              <w:t>中国人大制度</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w:t>
            </w:r>
            <w:r>
              <w:rPr>
                <w:rFonts w:ascii="宋体" w:hAnsi="宋体"/>
                <w:color w:val="auto"/>
                <w:sz w:val="18"/>
                <w:szCs w:val="18"/>
                <w:highlight w:val="none"/>
              </w:rPr>
              <w:t>6</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6</w:t>
            </w:r>
          </w:p>
        </w:tc>
        <w:tc>
          <w:tcPr>
            <w:tcW w:w="744" w:type="dxa"/>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widowControl/>
              <w:jc w:val="center"/>
              <w:rPr>
                <w:rFonts w:ascii="宋体" w:hAnsi="宋体" w:cs="宋体"/>
                <w:color w:val="auto"/>
                <w:sz w:val="18"/>
                <w:szCs w:val="18"/>
                <w:highlight w:val="none"/>
              </w:rPr>
            </w:pPr>
            <w:r>
              <w:rPr>
                <w:rFonts w:hint="eastAsia" w:ascii="宋体" w:hAnsi="宋体" w:cs="宋体"/>
                <w:color w:val="auto"/>
                <w:sz w:val="18"/>
                <w:szCs w:val="18"/>
                <w:highlight w:val="none"/>
              </w:rPr>
              <w:t>231039</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责任政治研究</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6</w:t>
            </w:r>
          </w:p>
        </w:tc>
        <w:tc>
          <w:tcPr>
            <w:tcW w:w="744" w:type="dxa"/>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231042</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中国共产党研究</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6</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231111</w:t>
            </w:r>
          </w:p>
        </w:tc>
        <w:tc>
          <w:tcPr>
            <w:tcW w:w="2105" w:type="dxa"/>
            <w:gridSpan w:val="2"/>
            <w:vAlign w:val="center"/>
          </w:tcPr>
          <w:p>
            <w:pPr>
              <w:adjustRightInd w:val="0"/>
              <w:snapToGrid w:val="0"/>
              <w:spacing w:line="200" w:lineRule="exact"/>
              <w:rPr>
                <w:rFonts w:ascii="宋体" w:hAnsi="宋体" w:cs="宋体"/>
                <w:color w:val="auto"/>
                <w:sz w:val="18"/>
                <w:szCs w:val="18"/>
                <w:highlight w:val="none"/>
              </w:rPr>
            </w:pPr>
            <w:r>
              <w:rPr>
                <w:rFonts w:hint="eastAsia" w:ascii="宋体" w:hAnsi="宋体" w:cs="宋体"/>
                <w:color w:val="auto"/>
                <w:sz w:val="18"/>
                <w:szCs w:val="18"/>
                <w:highlight w:val="none"/>
              </w:rPr>
              <w:t>国家监察学</w:t>
            </w:r>
          </w:p>
        </w:tc>
        <w:tc>
          <w:tcPr>
            <w:tcW w:w="85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16</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6</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231112</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人民政协制度研究</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w:t>
            </w:r>
            <w:r>
              <w:rPr>
                <w:rFonts w:ascii="宋体" w:hAnsi="宋体"/>
                <w:color w:val="auto"/>
                <w:sz w:val="18"/>
                <w:szCs w:val="18"/>
                <w:highlight w:val="none"/>
              </w:rPr>
              <w:t>6</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6</w:t>
            </w:r>
          </w:p>
        </w:tc>
        <w:tc>
          <w:tcPr>
            <w:tcW w:w="744" w:type="dxa"/>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231113</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霍布斯研究</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6</w:t>
            </w:r>
          </w:p>
        </w:tc>
        <w:tc>
          <w:tcPr>
            <w:tcW w:w="744" w:type="dxa"/>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231035</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非营利组织概论</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spacing w:line="200" w:lineRule="exact"/>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jc w:val="center"/>
              <w:rPr>
                <w:rFonts w:ascii="宋体" w:hAnsi="宋体" w:cs="宋体"/>
                <w:color w:val="auto"/>
                <w:sz w:val="18"/>
                <w:szCs w:val="18"/>
                <w:highlight w:val="none"/>
              </w:rPr>
            </w:pPr>
          </w:p>
        </w:tc>
        <w:tc>
          <w:tcPr>
            <w:tcW w:w="636" w:type="dxa"/>
            <w:tcBorders>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7</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231040</w:t>
            </w:r>
          </w:p>
        </w:tc>
        <w:tc>
          <w:tcPr>
            <w:tcW w:w="2105" w:type="dxa"/>
            <w:gridSpan w:val="2"/>
            <w:vAlign w:val="center"/>
          </w:tcPr>
          <w:p>
            <w:pPr>
              <w:spacing w:line="200" w:lineRule="exact"/>
              <w:jc w:val="left"/>
              <w:rPr>
                <w:rFonts w:ascii="宋体"/>
                <w:color w:val="auto"/>
                <w:sz w:val="18"/>
                <w:szCs w:val="18"/>
                <w:highlight w:val="none"/>
              </w:rPr>
            </w:pPr>
            <w:r>
              <w:rPr>
                <w:rFonts w:ascii="宋体" w:hAnsi="宋体"/>
                <w:color w:val="auto"/>
                <w:sz w:val="18"/>
                <w:szCs w:val="18"/>
                <w:highlight w:val="none"/>
              </w:rPr>
              <w:t>Frontiers in Political Science</w:t>
            </w:r>
            <w:r>
              <w:rPr>
                <w:rFonts w:hint="eastAsia" w:ascii="宋体" w:hAnsi="宋体"/>
                <w:color w:val="auto"/>
                <w:sz w:val="18"/>
                <w:szCs w:val="18"/>
                <w:highlight w:val="none"/>
              </w:rPr>
              <w:t>（双语）</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16</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7</w:t>
            </w:r>
          </w:p>
        </w:tc>
        <w:tc>
          <w:tcPr>
            <w:tcW w:w="744" w:type="dxa"/>
          </w:tcPr>
          <w:p>
            <w:pPr>
              <w:spacing w:line="600" w:lineRule="auto"/>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231041</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政治符号学</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7</w:t>
            </w:r>
          </w:p>
        </w:tc>
        <w:tc>
          <w:tcPr>
            <w:tcW w:w="744" w:type="dxa"/>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widowControl/>
              <w:jc w:val="center"/>
              <w:rPr>
                <w:rFonts w:ascii="宋体" w:hAnsi="宋体" w:cs="宋体"/>
                <w:color w:val="auto"/>
                <w:sz w:val="18"/>
                <w:szCs w:val="18"/>
                <w:highlight w:val="none"/>
              </w:rPr>
            </w:pPr>
            <w:r>
              <w:rPr>
                <w:rFonts w:hint="eastAsia" w:ascii="宋体" w:hAnsi="宋体" w:cs="宋体"/>
                <w:color w:val="auto"/>
                <w:sz w:val="18"/>
                <w:szCs w:val="18"/>
                <w:highlight w:val="none"/>
              </w:rPr>
              <w:t>231114</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法治政府导论</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7</w:t>
            </w:r>
          </w:p>
        </w:tc>
        <w:tc>
          <w:tcPr>
            <w:tcW w:w="744" w:type="dxa"/>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231115</w:t>
            </w:r>
          </w:p>
        </w:tc>
        <w:tc>
          <w:tcPr>
            <w:tcW w:w="2105" w:type="dxa"/>
            <w:gridSpan w:val="2"/>
            <w:vAlign w:val="center"/>
          </w:tcPr>
          <w:p>
            <w:pPr>
              <w:spacing w:line="200" w:lineRule="exact"/>
              <w:jc w:val="left"/>
              <w:rPr>
                <w:rFonts w:ascii="宋体"/>
                <w:color w:val="auto"/>
                <w:sz w:val="18"/>
                <w:szCs w:val="18"/>
                <w:highlight w:val="none"/>
              </w:rPr>
            </w:pPr>
            <w:r>
              <w:rPr>
                <w:rFonts w:hint="eastAsia" w:ascii="宋体" w:hAnsi="宋体"/>
                <w:color w:val="auto"/>
                <w:sz w:val="18"/>
                <w:szCs w:val="18"/>
                <w:highlight w:val="none"/>
              </w:rPr>
              <w:t xml:space="preserve">发展政治学 </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w:t>
            </w:r>
          </w:p>
        </w:tc>
        <w:tc>
          <w:tcPr>
            <w:tcW w:w="684" w:type="dxa"/>
            <w:tcBorders>
              <w:bottom w:val="nil"/>
            </w:tcBorders>
            <w:vAlign w:val="center"/>
          </w:tcPr>
          <w:p>
            <w:pPr>
              <w:spacing w:line="200" w:lineRule="exact"/>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16</w:t>
            </w:r>
          </w:p>
        </w:tc>
        <w:tc>
          <w:tcPr>
            <w:tcW w:w="636" w:type="dxa"/>
            <w:tcBorders>
              <w:bottom w:val="nil"/>
            </w:tcBorders>
            <w:vAlign w:val="center"/>
          </w:tcPr>
          <w:p>
            <w:pPr>
              <w:spacing w:line="200" w:lineRule="exact"/>
              <w:jc w:val="center"/>
              <w:rPr>
                <w:rFonts w:ascii="宋体" w:hAnsi="宋体" w:cs="宋体"/>
                <w:color w:val="auto"/>
                <w:sz w:val="18"/>
                <w:szCs w:val="18"/>
                <w:highlight w:val="none"/>
              </w:rPr>
            </w:pPr>
          </w:p>
        </w:tc>
        <w:tc>
          <w:tcPr>
            <w:tcW w:w="636" w:type="dxa"/>
            <w:tcBorders>
              <w:bottom w:val="nil"/>
            </w:tcBorders>
            <w:vAlign w:val="center"/>
          </w:tcPr>
          <w:p>
            <w:pPr>
              <w:spacing w:line="200" w:lineRule="exact"/>
              <w:jc w:val="center"/>
              <w:rPr>
                <w:rFonts w:ascii="宋体" w:hAnsi="宋体" w:cs="宋体"/>
                <w:color w:val="auto"/>
                <w:sz w:val="18"/>
                <w:szCs w:val="18"/>
                <w:highlight w:val="none"/>
              </w:rPr>
            </w:pPr>
            <w:r>
              <w:rPr>
                <w:rFonts w:ascii="宋体" w:hAnsi="宋体" w:cs="宋体"/>
                <w:color w:val="auto"/>
                <w:sz w:val="18"/>
                <w:szCs w:val="18"/>
                <w:highlight w:val="none"/>
              </w:rPr>
              <w:t>7</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232001</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电子政府实验</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hint="eastAsia" w:ascii="宋体" w:hAnsi="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804" w:type="dxa"/>
            <w:tcBorders>
              <w:bottom w:val="nil"/>
            </w:tcBorders>
            <w:vAlign w:val="center"/>
          </w:tcPr>
          <w:p>
            <w:pPr>
              <w:spacing w:line="200" w:lineRule="exact"/>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24</w:t>
            </w:r>
          </w:p>
        </w:tc>
        <w:tc>
          <w:tcPr>
            <w:tcW w:w="636" w:type="dxa"/>
            <w:tcBorders>
              <w:bottom w:val="nil"/>
            </w:tcBorders>
            <w:vAlign w:val="center"/>
          </w:tcPr>
          <w:p>
            <w:pPr>
              <w:adjustRightInd w:val="0"/>
              <w:snapToGrid w:val="0"/>
              <w:spacing w:line="200" w:lineRule="exact"/>
              <w:ind w:left="-105" w:leftChars="-50" w:right="-105" w:rightChars="-5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4</w:t>
            </w:r>
          </w:p>
        </w:tc>
        <w:tc>
          <w:tcPr>
            <w:tcW w:w="744" w:type="dxa"/>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231094</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公共政策学</w:t>
            </w:r>
            <w:r>
              <w:rPr>
                <w:rFonts w:ascii="宋体" w:hAnsi="宋体"/>
                <w:color w:val="auto"/>
                <w:sz w:val="18"/>
                <w:szCs w:val="18"/>
                <w:highlight w:val="none"/>
              </w:rPr>
              <w:t>B</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32</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6</w:t>
            </w:r>
          </w:p>
        </w:tc>
        <w:tc>
          <w:tcPr>
            <w:tcW w:w="744" w:type="dxa"/>
          </w:tcPr>
          <w:p>
            <w:pPr>
              <w:jc w:val="center"/>
              <w:rPr>
                <w:color w:val="auto"/>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231093</w:t>
            </w:r>
          </w:p>
        </w:tc>
        <w:tc>
          <w:tcPr>
            <w:tcW w:w="2105" w:type="dxa"/>
            <w:gridSpan w:val="2"/>
            <w:vAlign w:val="center"/>
          </w:tcPr>
          <w:p>
            <w:pPr>
              <w:spacing w:line="200" w:lineRule="exact"/>
              <w:jc w:val="left"/>
              <w:rPr>
                <w:rFonts w:ascii="宋体" w:hAnsi="宋体"/>
                <w:color w:val="auto"/>
                <w:sz w:val="18"/>
                <w:szCs w:val="18"/>
                <w:highlight w:val="none"/>
              </w:rPr>
            </w:pPr>
            <w:r>
              <w:rPr>
                <w:rFonts w:hint="eastAsia" w:ascii="宋体" w:hAnsi="宋体"/>
                <w:color w:val="auto"/>
                <w:sz w:val="18"/>
                <w:szCs w:val="18"/>
                <w:highlight w:val="none"/>
              </w:rPr>
              <w:t>政府经济学</w:t>
            </w:r>
            <w:r>
              <w:rPr>
                <w:rFonts w:ascii="宋体" w:hAnsi="宋体"/>
                <w:color w:val="auto"/>
                <w:sz w:val="18"/>
                <w:szCs w:val="18"/>
                <w:highlight w:val="none"/>
              </w:rPr>
              <w:t>B</w:t>
            </w:r>
          </w:p>
        </w:tc>
        <w:tc>
          <w:tcPr>
            <w:tcW w:w="859"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2</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04" w:type="dxa"/>
            <w:tcBorders>
              <w:bottom w:val="nil"/>
            </w:tcBorders>
            <w:vAlign w:val="center"/>
          </w:tcPr>
          <w:p>
            <w:pPr>
              <w:spacing w:line="200" w:lineRule="exact"/>
              <w:jc w:val="center"/>
              <w:rPr>
                <w:rFonts w:ascii="宋体" w:hAnsi="宋体"/>
                <w:color w:val="auto"/>
                <w:sz w:val="18"/>
                <w:szCs w:val="18"/>
                <w:highlight w:val="none"/>
              </w:rPr>
            </w:pPr>
            <w:r>
              <w:rPr>
                <w:rFonts w:ascii="宋体" w:hAnsi="宋体"/>
                <w:color w:val="auto"/>
                <w:sz w:val="18"/>
                <w:szCs w:val="18"/>
                <w:highlight w:val="none"/>
              </w:rPr>
              <w:t>32</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7</w:t>
            </w:r>
          </w:p>
        </w:tc>
        <w:tc>
          <w:tcPr>
            <w:tcW w:w="744" w:type="dxa"/>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spacing w:line="200" w:lineRule="exact"/>
              <w:jc w:val="center"/>
              <w:rPr>
                <w:rFonts w:ascii="宋体" w:hAnsi="宋体" w:cs="宋体"/>
                <w:color w:val="auto"/>
                <w:sz w:val="18"/>
                <w:szCs w:val="18"/>
                <w:highlight w:val="none"/>
              </w:rPr>
            </w:pPr>
          </w:p>
        </w:tc>
        <w:tc>
          <w:tcPr>
            <w:tcW w:w="2105" w:type="dxa"/>
            <w:gridSpan w:val="2"/>
            <w:vAlign w:val="center"/>
          </w:tcPr>
          <w:p>
            <w:pPr>
              <w:spacing w:line="200" w:lineRule="exact"/>
              <w:rPr>
                <w:rFonts w:ascii="宋体" w:hAnsi="宋体" w:cs="宋体"/>
                <w:color w:val="auto"/>
                <w:sz w:val="18"/>
                <w:szCs w:val="18"/>
                <w:highlight w:val="none"/>
              </w:rPr>
            </w:pPr>
            <w:r>
              <w:rPr>
                <w:rFonts w:hint="eastAsia" w:ascii="宋体" w:hAnsi="宋体" w:cs="宋体"/>
                <w:color w:val="auto"/>
                <w:sz w:val="18"/>
                <w:szCs w:val="18"/>
                <w:highlight w:val="none"/>
              </w:rPr>
              <w:t>科研训练</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684" w:type="dxa"/>
            <w:tcBorders>
              <w:bottom w:val="nil"/>
            </w:tcBorders>
            <w:vAlign w:val="center"/>
          </w:tcPr>
          <w:p>
            <w:pPr>
              <w:spacing w:line="200" w:lineRule="exact"/>
              <w:jc w:val="center"/>
              <w:rPr>
                <w:rFonts w:ascii="宋体" w:hAnsi="宋体" w:cs="宋体"/>
                <w:strike/>
                <w:color w:val="auto"/>
                <w:sz w:val="18"/>
                <w:szCs w:val="18"/>
                <w:highlight w:val="none"/>
              </w:rPr>
            </w:pPr>
            <w:r>
              <w:rPr>
                <w:rFonts w:hint="eastAsia" w:ascii="宋体" w:hAnsi="宋体" w:cs="宋体"/>
                <w:color w:val="auto"/>
                <w:sz w:val="18"/>
                <w:szCs w:val="18"/>
                <w:highlight w:val="none"/>
              </w:rPr>
              <w:t>1</w:t>
            </w:r>
          </w:p>
        </w:tc>
        <w:tc>
          <w:tcPr>
            <w:tcW w:w="804" w:type="dxa"/>
            <w:tcBorders>
              <w:bottom w:val="nil"/>
            </w:tcBorders>
            <w:vAlign w:val="center"/>
          </w:tcPr>
          <w:p>
            <w:pPr>
              <w:spacing w:line="200" w:lineRule="exact"/>
              <w:jc w:val="center"/>
              <w:rPr>
                <w:rFonts w:hint="default" w:ascii="宋体" w:hAnsi="宋体" w:eastAsia="宋体" w:cs="宋体"/>
                <w:strike/>
                <w:color w:val="auto"/>
                <w:sz w:val="18"/>
                <w:szCs w:val="18"/>
                <w:highlight w:val="none"/>
                <w:lang w:val="en-US" w:eastAsia="zh-CN"/>
              </w:rPr>
            </w:pPr>
            <w:r>
              <w:rPr>
                <w:rFonts w:hint="eastAsia" w:ascii="宋体" w:hAnsi="宋体"/>
                <w:color w:val="auto"/>
                <w:sz w:val="18"/>
                <w:szCs w:val="18"/>
                <w:highlight w:val="none"/>
                <w:lang w:val="en-US" w:eastAsia="zh-CN"/>
              </w:rPr>
              <w:t>24</w:t>
            </w:r>
          </w:p>
        </w:tc>
        <w:tc>
          <w:tcPr>
            <w:tcW w:w="636" w:type="dxa"/>
            <w:tcBorders>
              <w:bottom w:val="nil"/>
            </w:tcBorders>
            <w:vAlign w:val="center"/>
          </w:tcPr>
          <w:p>
            <w:pPr>
              <w:spacing w:line="200" w:lineRule="exact"/>
              <w:jc w:val="center"/>
              <w:rPr>
                <w:rFonts w:hint="default" w:ascii="宋体" w:hAnsi="宋体" w:eastAsia="宋体" w:cs="宋体"/>
                <w:strike/>
                <w:color w:val="auto"/>
                <w:sz w:val="18"/>
                <w:szCs w:val="18"/>
                <w:highlight w:val="none"/>
                <w:lang w:val="en-US" w:eastAsia="zh-CN"/>
              </w:rPr>
            </w:pPr>
            <w:r>
              <w:rPr>
                <w:rFonts w:hint="eastAsia" w:ascii="宋体" w:hAnsi="宋体" w:cs="宋体"/>
                <w:strike w:val="0"/>
                <w:color w:val="auto"/>
                <w:sz w:val="18"/>
                <w:szCs w:val="18"/>
                <w:highlight w:val="none"/>
                <w:lang w:val="en-US" w:eastAsia="zh-CN"/>
              </w:rPr>
              <w:t>24</w:t>
            </w:r>
          </w:p>
        </w:tc>
        <w:tc>
          <w:tcPr>
            <w:tcW w:w="636" w:type="dxa"/>
            <w:tcBorders>
              <w:bottom w:val="nil"/>
            </w:tcBorders>
            <w:vAlign w:val="center"/>
          </w:tcPr>
          <w:p>
            <w:pPr>
              <w:spacing w:line="200" w:lineRule="exact"/>
              <w:jc w:val="center"/>
              <w:rPr>
                <w:rFonts w:ascii="宋体" w:hAnsi="宋体" w:cs="宋体"/>
                <w:strike/>
                <w:color w:val="auto"/>
                <w:sz w:val="18"/>
                <w:szCs w:val="18"/>
                <w:highlight w:val="none"/>
              </w:rPr>
            </w:pPr>
          </w:p>
        </w:tc>
        <w:tc>
          <w:tcPr>
            <w:tcW w:w="744" w:type="dxa"/>
            <w:vAlign w:val="center"/>
          </w:tcPr>
          <w:p>
            <w:pPr>
              <w:spacing w:line="200" w:lineRule="exact"/>
              <w:jc w:val="center"/>
              <w:rPr>
                <w:rFonts w:ascii="宋体" w:hAnsi="宋体" w:cs="宋体"/>
                <w:strike/>
                <w:color w:val="auto"/>
                <w:sz w:val="18"/>
                <w:szCs w:val="18"/>
                <w:highlight w:val="none"/>
              </w:rPr>
            </w:pPr>
          </w:p>
        </w:tc>
        <w:tc>
          <w:tcPr>
            <w:tcW w:w="706"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3161" w:type="dxa"/>
            <w:gridSpan w:val="3"/>
            <w:vAlign w:val="center"/>
          </w:tcPr>
          <w:p>
            <w:pPr>
              <w:jc w:val="center"/>
              <w:rPr>
                <w:rFonts w:ascii="宋体"/>
                <w:color w:val="auto"/>
                <w:sz w:val="18"/>
                <w:szCs w:val="18"/>
                <w:highlight w:val="none"/>
              </w:rPr>
            </w:pPr>
            <w:r>
              <w:rPr>
                <w:rFonts w:hint="eastAsia" w:ascii="宋体" w:hAnsi="宋体"/>
                <w:color w:val="auto"/>
                <w:sz w:val="18"/>
                <w:szCs w:val="18"/>
                <w:highlight w:val="none"/>
              </w:rPr>
              <w:t>小计</w:t>
            </w:r>
          </w:p>
        </w:tc>
        <w:tc>
          <w:tcPr>
            <w:tcW w:w="859" w:type="dxa"/>
            <w:vAlign w:val="center"/>
          </w:tcPr>
          <w:p>
            <w:pPr>
              <w:adjustRightInd w:val="0"/>
              <w:snapToGrid w:val="0"/>
              <w:spacing w:line="240" w:lineRule="exact"/>
              <w:ind w:left="-105" w:leftChars="-50" w:right="-105" w:rightChars="-50"/>
              <w:jc w:val="center"/>
              <w:rPr>
                <w:rFonts w:ascii="宋体" w:hAnsi="宋体"/>
                <w:color w:val="auto"/>
                <w:sz w:val="18"/>
                <w:szCs w:val="18"/>
                <w:highlight w:val="none"/>
              </w:rPr>
            </w:pPr>
            <w:r>
              <w:rPr>
                <w:rFonts w:ascii="宋体" w:hAnsi="宋体"/>
                <w:color w:val="auto"/>
                <w:sz w:val="18"/>
                <w:szCs w:val="18"/>
                <w:highlight w:val="none"/>
              </w:rPr>
              <w:t>32</w:t>
            </w:r>
          </w:p>
        </w:tc>
        <w:tc>
          <w:tcPr>
            <w:tcW w:w="684" w:type="dxa"/>
            <w:vAlign w:val="center"/>
          </w:tcPr>
          <w:p>
            <w:pPr>
              <w:adjustRightInd w:val="0"/>
              <w:snapToGrid w:val="0"/>
              <w:spacing w:line="240" w:lineRule="exact"/>
              <w:ind w:left="-105" w:leftChars="-50" w:right="-105" w:rightChars="-50"/>
              <w:jc w:val="center"/>
              <w:rPr>
                <w:rFonts w:ascii="宋体" w:hAnsi="宋体"/>
                <w:color w:val="auto"/>
                <w:sz w:val="18"/>
                <w:szCs w:val="18"/>
                <w:highlight w:val="none"/>
              </w:rPr>
            </w:pPr>
            <w:r>
              <w:rPr>
                <w:rFonts w:hint="eastAsia" w:ascii="宋体" w:hAnsi="宋体"/>
                <w:color w:val="auto"/>
                <w:sz w:val="18"/>
                <w:szCs w:val="18"/>
                <w:highlight w:val="none"/>
              </w:rPr>
              <w:t>2</w:t>
            </w:r>
          </w:p>
        </w:tc>
        <w:tc>
          <w:tcPr>
            <w:tcW w:w="804" w:type="dxa"/>
            <w:vAlign w:val="center"/>
          </w:tcPr>
          <w:p>
            <w:pPr>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512</w:t>
            </w:r>
          </w:p>
        </w:tc>
        <w:tc>
          <w:tcPr>
            <w:tcW w:w="636" w:type="dxa"/>
            <w:vAlign w:val="center"/>
          </w:tcPr>
          <w:p>
            <w:pPr>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48</w:t>
            </w:r>
          </w:p>
        </w:tc>
        <w:tc>
          <w:tcPr>
            <w:tcW w:w="636" w:type="dxa"/>
            <w:vAlign w:val="center"/>
          </w:tcPr>
          <w:p>
            <w:pPr>
              <w:jc w:val="center"/>
              <w:rPr>
                <w:rFonts w:ascii="宋体" w:hAnsi="宋体"/>
                <w:color w:val="auto"/>
                <w:sz w:val="18"/>
                <w:szCs w:val="18"/>
                <w:highlight w:val="none"/>
              </w:rPr>
            </w:pPr>
          </w:p>
        </w:tc>
        <w:tc>
          <w:tcPr>
            <w:tcW w:w="744" w:type="dxa"/>
            <w:vAlign w:val="center"/>
          </w:tcPr>
          <w:p>
            <w:pPr>
              <w:jc w:val="center"/>
              <w:rPr>
                <w:rFonts w:ascii="宋体" w:hAnsi="宋体"/>
                <w:color w:val="auto"/>
                <w:sz w:val="18"/>
                <w:szCs w:val="18"/>
                <w:highlight w:val="none"/>
              </w:rPr>
            </w:pPr>
          </w:p>
        </w:tc>
        <w:tc>
          <w:tcPr>
            <w:tcW w:w="706" w:type="dxa"/>
            <w:vMerge w:val="continue"/>
            <w:vAlign w:val="center"/>
          </w:tcPr>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restart"/>
            <w:vAlign w:val="center"/>
          </w:tcPr>
          <w:p>
            <w:pPr>
              <w:spacing w:line="200" w:lineRule="exact"/>
              <w:jc w:val="center"/>
              <w:rPr>
                <w:rFonts w:ascii="Times New Roman" w:hAnsi="Times New Roman"/>
                <w:color w:val="auto"/>
                <w:sz w:val="18"/>
                <w:szCs w:val="18"/>
                <w:highlight w:val="none"/>
              </w:rPr>
            </w:pPr>
          </w:p>
          <w:p>
            <w:pPr>
              <w:spacing w:line="200" w:lineRule="exact"/>
              <w:jc w:val="center"/>
              <w:rPr>
                <w:rFonts w:hint="eastAsia" w:ascii="Times New Roman" w:hAnsi="Times New Roman"/>
                <w:color w:val="auto"/>
                <w:sz w:val="18"/>
                <w:szCs w:val="18"/>
                <w:highlight w:val="none"/>
              </w:rPr>
            </w:pPr>
          </w:p>
          <w:p>
            <w:pPr>
              <w:spacing w:line="200" w:lineRule="exact"/>
              <w:jc w:val="center"/>
              <w:rPr>
                <w:rFonts w:hint="eastAsia" w:ascii="Times New Roman" w:hAnsi="Times New Roman"/>
                <w:color w:val="auto"/>
                <w:sz w:val="18"/>
                <w:szCs w:val="18"/>
                <w:highlight w:val="none"/>
              </w:rPr>
            </w:pPr>
          </w:p>
          <w:p>
            <w:pPr>
              <w:spacing w:line="200" w:lineRule="exact"/>
              <w:jc w:val="both"/>
              <w:rPr>
                <w:rFonts w:ascii="Times New Roman" w:hAnsi="Times New Roman"/>
                <w:color w:val="auto"/>
                <w:sz w:val="18"/>
                <w:szCs w:val="18"/>
                <w:highlight w:val="none"/>
              </w:rPr>
            </w:pPr>
            <w:r>
              <w:rPr>
                <w:rFonts w:hint="eastAsia" w:ascii="Times New Roman" w:hAnsi="Times New Roman"/>
                <w:color w:val="auto"/>
                <w:sz w:val="18"/>
                <w:szCs w:val="18"/>
                <w:highlight w:val="none"/>
              </w:rPr>
              <w:t>拓展课程</w:t>
            </w: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tc>
        <w:tc>
          <w:tcPr>
            <w:tcW w:w="312" w:type="dxa"/>
            <w:vMerge w:val="restart"/>
            <w:vAlign w:val="center"/>
          </w:tcPr>
          <w:p>
            <w:pPr>
              <w:spacing w:line="200" w:lineRule="exact"/>
              <w:ind w:left="-67"/>
              <w:jc w:val="center"/>
              <w:rPr>
                <w:rFonts w:ascii="Times New Roman" w:hAnsi="Times New Roman"/>
                <w:color w:val="auto"/>
                <w:sz w:val="18"/>
                <w:szCs w:val="18"/>
                <w:highlight w:val="none"/>
              </w:rPr>
            </w:pPr>
          </w:p>
          <w:p>
            <w:pPr>
              <w:spacing w:line="200" w:lineRule="exact"/>
              <w:ind w:left="-67" w:leftChars="0"/>
              <w:jc w:val="center"/>
              <w:rPr>
                <w:rFonts w:ascii="Times New Roman" w:hAnsi="Times New Roman"/>
                <w:color w:val="auto"/>
                <w:sz w:val="18"/>
                <w:szCs w:val="18"/>
                <w:highlight w:val="none"/>
              </w:rPr>
            </w:pPr>
            <w:r>
              <w:rPr>
                <w:rFonts w:ascii="Times New Roman" w:hAnsi="Times New Roman"/>
                <w:color w:val="auto"/>
                <w:sz w:val="18"/>
                <w:szCs w:val="18"/>
                <w:highlight w:val="none"/>
              </w:rPr>
              <w:t>选修课</w:t>
            </w:r>
          </w:p>
        </w:tc>
        <w:tc>
          <w:tcPr>
            <w:tcW w:w="1056" w:type="dxa"/>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231057</w:t>
            </w:r>
          </w:p>
        </w:tc>
        <w:tc>
          <w:tcPr>
            <w:tcW w:w="2105" w:type="dxa"/>
            <w:gridSpan w:val="2"/>
            <w:vAlign w:val="center"/>
          </w:tcPr>
          <w:p>
            <w:pP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美国政治与对外关系</w:t>
            </w:r>
          </w:p>
        </w:tc>
        <w:tc>
          <w:tcPr>
            <w:tcW w:w="859"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w:t>
            </w:r>
          </w:p>
        </w:tc>
        <w:tc>
          <w:tcPr>
            <w:tcW w:w="684" w:type="dxa"/>
            <w:vAlign w:val="center"/>
          </w:tcPr>
          <w:p>
            <w:pPr>
              <w:widowControl/>
              <w:jc w:val="center"/>
              <w:rPr>
                <w:rFonts w:hint="eastAsia" w:ascii="宋体" w:hAnsi="宋体" w:eastAsia="宋体" w:cs="宋体"/>
                <w:color w:val="auto"/>
                <w:kern w:val="2"/>
                <w:sz w:val="18"/>
                <w:szCs w:val="18"/>
                <w:highlight w:val="none"/>
                <w:lang w:val="en-US" w:eastAsia="zh-CN" w:bidi="ar-SA"/>
              </w:rPr>
            </w:pPr>
          </w:p>
        </w:tc>
        <w:tc>
          <w:tcPr>
            <w:tcW w:w="804"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32</w:t>
            </w:r>
          </w:p>
        </w:tc>
        <w:tc>
          <w:tcPr>
            <w:tcW w:w="636" w:type="dxa"/>
            <w:vAlign w:val="center"/>
          </w:tcPr>
          <w:p>
            <w:pPr>
              <w:jc w:val="center"/>
              <w:rPr>
                <w:rFonts w:hint="eastAsia" w:ascii="宋体" w:hAnsi="宋体" w:eastAsia="宋体" w:cs="宋体"/>
                <w:color w:val="auto"/>
                <w:kern w:val="2"/>
                <w:sz w:val="18"/>
                <w:szCs w:val="18"/>
                <w:highlight w:val="none"/>
                <w:lang w:val="en-US" w:eastAsia="zh-CN" w:bidi="ar-SA"/>
              </w:rPr>
            </w:pPr>
          </w:p>
        </w:tc>
        <w:tc>
          <w:tcPr>
            <w:tcW w:w="636"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w:t>
            </w:r>
          </w:p>
        </w:tc>
        <w:tc>
          <w:tcPr>
            <w:tcW w:w="744"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考查</w:t>
            </w:r>
          </w:p>
        </w:tc>
        <w:tc>
          <w:tcPr>
            <w:tcW w:w="706" w:type="dxa"/>
            <w:vMerge w:val="restart"/>
            <w:vAlign w:val="center"/>
          </w:tcPr>
          <w:p>
            <w:pPr>
              <w:spacing w:line="200" w:lineRule="exact"/>
              <w:jc w:val="left"/>
              <w:rPr>
                <w:rFonts w:ascii="Times New Roman" w:hAnsi="Times New Roman"/>
                <w:color w:val="auto"/>
                <w:sz w:val="18"/>
                <w:szCs w:val="18"/>
                <w:highlight w:val="none"/>
              </w:rPr>
            </w:pPr>
            <w:r>
              <w:rPr>
                <w:rFonts w:hint="eastAsia" w:ascii="Times New Roman" w:hAnsi="Times New Roman"/>
                <w:color w:val="auto"/>
                <w:sz w:val="18"/>
                <w:szCs w:val="18"/>
                <w:highlight w:val="none"/>
              </w:rPr>
              <w:t>至少修读6学分</w:t>
            </w:r>
          </w:p>
          <w:p>
            <w:pPr>
              <w:spacing w:line="200" w:lineRule="exact"/>
              <w:jc w:val="center"/>
              <w:rPr>
                <w:rFonts w:ascii="Times New Roman" w:hAnsi="Times New Roman" w:eastAsia="宋体" w:cs="Times New Roman"/>
                <w:color w:val="auto"/>
                <w:kern w:val="2"/>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1056" w:type="dxa"/>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231116</w:t>
            </w:r>
          </w:p>
        </w:tc>
        <w:tc>
          <w:tcPr>
            <w:tcW w:w="2105" w:type="dxa"/>
            <w:gridSpan w:val="2"/>
            <w:vAlign w:val="center"/>
          </w:tcPr>
          <w:p>
            <w:pP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国际冲突与合作</w:t>
            </w:r>
          </w:p>
        </w:tc>
        <w:tc>
          <w:tcPr>
            <w:tcW w:w="859"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w:t>
            </w:r>
          </w:p>
        </w:tc>
        <w:tc>
          <w:tcPr>
            <w:tcW w:w="684" w:type="dxa"/>
            <w:vAlign w:val="center"/>
          </w:tcPr>
          <w:p>
            <w:pPr>
              <w:jc w:val="center"/>
              <w:rPr>
                <w:rFonts w:hint="eastAsia" w:ascii="宋体" w:hAnsi="宋体" w:eastAsia="宋体" w:cs="宋体"/>
                <w:color w:val="auto"/>
                <w:kern w:val="2"/>
                <w:sz w:val="18"/>
                <w:szCs w:val="18"/>
                <w:highlight w:val="none"/>
                <w:lang w:val="en-US" w:eastAsia="zh-CN" w:bidi="ar-SA"/>
              </w:rPr>
            </w:pPr>
          </w:p>
        </w:tc>
        <w:tc>
          <w:tcPr>
            <w:tcW w:w="804"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32</w:t>
            </w:r>
          </w:p>
        </w:tc>
        <w:tc>
          <w:tcPr>
            <w:tcW w:w="636" w:type="dxa"/>
            <w:vAlign w:val="center"/>
          </w:tcPr>
          <w:p>
            <w:pPr>
              <w:jc w:val="center"/>
              <w:rPr>
                <w:rFonts w:hint="eastAsia" w:ascii="宋体" w:hAnsi="宋体" w:eastAsia="宋体" w:cs="宋体"/>
                <w:color w:val="auto"/>
                <w:kern w:val="2"/>
                <w:sz w:val="18"/>
                <w:szCs w:val="18"/>
                <w:highlight w:val="none"/>
                <w:lang w:val="en-US" w:eastAsia="zh-CN" w:bidi="ar-SA"/>
              </w:rPr>
            </w:pPr>
          </w:p>
        </w:tc>
        <w:tc>
          <w:tcPr>
            <w:tcW w:w="636" w:type="dxa"/>
            <w:vAlign w:val="center"/>
          </w:tcPr>
          <w:p>
            <w:pPr>
              <w:jc w:val="center"/>
              <w:rPr>
                <w:rFonts w:ascii="宋体" w:hAnsi="宋体" w:eastAsia="宋体" w:cs="宋体"/>
                <w:color w:val="auto"/>
                <w:kern w:val="2"/>
                <w:sz w:val="18"/>
                <w:szCs w:val="18"/>
                <w:highlight w:val="none"/>
                <w:lang w:val="en-US" w:eastAsia="zh-CN" w:bidi="ar-SA"/>
              </w:rPr>
            </w:pPr>
            <w:r>
              <w:rPr>
                <w:rFonts w:ascii="宋体" w:hAnsi="宋体" w:cs="宋体"/>
                <w:color w:val="auto"/>
                <w:sz w:val="18"/>
                <w:szCs w:val="18"/>
                <w:highlight w:val="none"/>
              </w:rPr>
              <w:t>7</w:t>
            </w:r>
          </w:p>
        </w:tc>
        <w:tc>
          <w:tcPr>
            <w:tcW w:w="744"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1056" w:type="dxa"/>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2310</w:t>
            </w:r>
            <w:r>
              <w:rPr>
                <w:rFonts w:hint="eastAsia" w:ascii="宋体" w:hAnsi="宋体" w:cs="宋体"/>
                <w:color w:val="auto"/>
                <w:sz w:val="18"/>
                <w:szCs w:val="18"/>
                <w:highlight w:val="none"/>
                <w:lang w:val="en-US" w:eastAsia="zh-CN"/>
              </w:rPr>
              <w:t>83</w:t>
            </w:r>
          </w:p>
        </w:tc>
        <w:tc>
          <w:tcPr>
            <w:tcW w:w="2105" w:type="dxa"/>
            <w:gridSpan w:val="2"/>
            <w:vAlign w:val="center"/>
          </w:tcPr>
          <w:p>
            <w:pP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公共危机管理</w:t>
            </w:r>
          </w:p>
        </w:tc>
        <w:tc>
          <w:tcPr>
            <w:tcW w:w="859"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w:t>
            </w:r>
          </w:p>
        </w:tc>
        <w:tc>
          <w:tcPr>
            <w:tcW w:w="684" w:type="dxa"/>
            <w:vAlign w:val="center"/>
          </w:tcPr>
          <w:p>
            <w:pPr>
              <w:jc w:val="center"/>
              <w:rPr>
                <w:rFonts w:hint="eastAsia" w:ascii="宋体" w:hAnsi="宋体" w:eastAsia="宋体" w:cs="宋体"/>
                <w:color w:val="auto"/>
                <w:kern w:val="2"/>
                <w:sz w:val="18"/>
                <w:szCs w:val="18"/>
                <w:highlight w:val="none"/>
                <w:lang w:val="en-US" w:eastAsia="zh-CN" w:bidi="ar-SA"/>
              </w:rPr>
            </w:pPr>
          </w:p>
        </w:tc>
        <w:tc>
          <w:tcPr>
            <w:tcW w:w="804"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32</w:t>
            </w:r>
          </w:p>
        </w:tc>
        <w:tc>
          <w:tcPr>
            <w:tcW w:w="636" w:type="dxa"/>
            <w:vAlign w:val="center"/>
          </w:tcPr>
          <w:p>
            <w:pPr>
              <w:jc w:val="center"/>
              <w:rPr>
                <w:rFonts w:hint="eastAsia" w:ascii="宋体" w:hAnsi="宋体" w:eastAsia="宋体" w:cs="宋体"/>
                <w:color w:val="auto"/>
                <w:kern w:val="2"/>
                <w:sz w:val="18"/>
                <w:szCs w:val="18"/>
                <w:highlight w:val="none"/>
                <w:lang w:val="en-US" w:eastAsia="zh-CN" w:bidi="ar-SA"/>
              </w:rPr>
            </w:pPr>
          </w:p>
        </w:tc>
        <w:tc>
          <w:tcPr>
            <w:tcW w:w="636"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5</w:t>
            </w:r>
          </w:p>
        </w:tc>
        <w:tc>
          <w:tcPr>
            <w:tcW w:w="744" w:type="dxa"/>
            <w:vAlign w:val="top"/>
          </w:tcPr>
          <w:p>
            <w:pPr>
              <w:jc w:val="center"/>
              <w:rPr>
                <w:rFonts w:ascii="宋体" w:hAnsi="宋体" w:eastAsia="宋体" w:cs="宋体"/>
                <w:color w:val="auto"/>
                <w:kern w:val="2"/>
                <w:sz w:val="18"/>
                <w:szCs w:val="18"/>
                <w:highlight w:val="none"/>
                <w:lang w:val="en-US" w:eastAsia="zh-CN" w:bidi="ar-SA"/>
              </w:rPr>
            </w:pPr>
            <w:r>
              <w:rPr>
                <w:rFonts w:hint="eastAsia" w:ascii="宋体" w:hAnsi="宋体"/>
                <w:color w:val="auto"/>
                <w:sz w:val="18"/>
                <w:szCs w:val="18"/>
                <w:highlight w:val="none"/>
              </w:rPr>
              <w:t>考试</w:t>
            </w:r>
          </w:p>
        </w:tc>
        <w:tc>
          <w:tcPr>
            <w:tcW w:w="706" w:type="dxa"/>
            <w:vMerge w:val="continue"/>
            <w:vAlign w:val="center"/>
          </w:tcPr>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1056"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231071</w:t>
            </w:r>
          </w:p>
        </w:tc>
        <w:tc>
          <w:tcPr>
            <w:tcW w:w="2105" w:type="dxa"/>
            <w:gridSpan w:val="2"/>
            <w:vAlign w:val="center"/>
          </w:tcPr>
          <w:p>
            <w:pPr>
              <w:spacing w:line="200" w:lineRule="exact"/>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城市管理学</w:t>
            </w:r>
          </w:p>
        </w:tc>
        <w:tc>
          <w:tcPr>
            <w:tcW w:w="859"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2</w:t>
            </w:r>
          </w:p>
        </w:tc>
        <w:tc>
          <w:tcPr>
            <w:tcW w:w="684"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p>
        </w:tc>
        <w:tc>
          <w:tcPr>
            <w:tcW w:w="804" w:type="dxa"/>
            <w:vAlign w:val="center"/>
          </w:tcPr>
          <w:p>
            <w:pPr>
              <w:spacing w:line="200" w:lineRule="exact"/>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32</w:t>
            </w:r>
          </w:p>
        </w:tc>
        <w:tc>
          <w:tcPr>
            <w:tcW w:w="636"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p>
        </w:tc>
        <w:tc>
          <w:tcPr>
            <w:tcW w:w="636"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6</w:t>
            </w:r>
          </w:p>
        </w:tc>
        <w:tc>
          <w:tcPr>
            <w:tcW w:w="744"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考查</w:t>
            </w:r>
          </w:p>
        </w:tc>
        <w:tc>
          <w:tcPr>
            <w:tcW w:w="706" w:type="dxa"/>
            <w:vMerge w:val="continue"/>
            <w:vAlign w:val="center"/>
          </w:tcPr>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3161" w:type="dxa"/>
            <w:gridSpan w:val="3"/>
            <w:vAlign w:val="center"/>
          </w:tcPr>
          <w:p>
            <w:pPr>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rPr>
              <w:t>小计</w:t>
            </w:r>
          </w:p>
        </w:tc>
        <w:tc>
          <w:tcPr>
            <w:tcW w:w="859" w:type="dxa"/>
            <w:vAlign w:val="center"/>
          </w:tcPr>
          <w:p>
            <w:pPr>
              <w:adjustRightInd w:val="0"/>
              <w:snapToGrid w:val="0"/>
              <w:spacing w:line="240" w:lineRule="exact"/>
              <w:ind w:left="-105" w:leftChars="-50" w:right="-105" w:rightChars="-50"/>
              <w:jc w:val="center"/>
              <w:rPr>
                <w:rFonts w:hint="eastAsia"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8</w:t>
            </w:r>
          </w:p>
        </w:tc>
        <w:tc>
          <w:tcPr>
            <w:tcW w:w="684" w:type="dxa"/>
            <w:vAlign w:val="center"/>
          </w:tcPr>
          <w:p>
            <w:pPr>
              <w:adjustRightInd w:val="0"/>
              <w:snapToGrid w:val="0"/>
              <w:spacing w:line="240" w:lineRule="exact"/>
              <w:ind w:left="-105" w:leftChars="-50" w:right="-105" w:rightChars="-50"/>
              <w:jc w:val="center"/>
              <w:rPr>
                <w:rFonts w:hint="eastAsia" w:ascii="宋体" w:hAnsi="宋体"/>
                <w:color w:val="auto"/>
                <w:sz w:val="18"/>
                <w:szCs w:val="18"/>
                <w:highlight w:val="none"/>
              </w:rPr>
            </w:pPr>
          </w:p>
        </w:tc>
        <w:tc>
          <w:tcPr>
            <w:tcW w:w="804" w:type="dxa"/>
            <w:vAlign w:val="center"/>
          </w:tcPr>
          <w:p>
            <w:pPr>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128</w:t>
            </w:r>
          </w:p>
        </w:tc>
        <w:tc>
          <w:tcPr>
            <w:tcW w:w="636" w:type="dxa"/>
            <w:vAlign w:val="center"/>
          </w:tcPr>
          <w:p>
            <w:pPr>
              <w:jc w:val="center"/>
              <w:rPr>
                <w:rFonts w:hint="eastAsia" w:ascii="宋体" w:hAnsi="宋体"/>
                <w:color w:val="auto"/>
                <w:sz w:val="18"/>
                <w:szCs w:val="18"/>
                <w:highlight w:val="none"/>
              </w:rPr>
            </w:pPr>
          </w:p>
        </w:tc>
        <w:tc>
          <w:tcPr>
            <w:tcW w:w="636" w:type="dxa"/>
            <w:vAlign w:val="center"/>
          </w:tcPr>
          <w:p>
            <w:pPr>
              <w:jc w:val="center"/>
              <w:rPr>
                <w:rFonts w:ascii="宋体" w:hAnsi="宋体"/>
                <w:color w:val="auto"/>
                <w:sz w:val="18"/>
                <w:szCs w:val="18"/>
                <w:highlight w:val="none"/>
              </w:rPr>
            </w:pPr>
          </w:p>
        </w:tc>
        <w:tc>
          <w:tcPr>
            <w:tcW w:w="744" w:type="dxa"/>
            <w:vAlign w:val="center"/>
          </w:tcPr>
          <w:p>
            <w:pPr>
              <w:jc w:val="center"/>
              <w:rPr>
                <w:rFonts w:ascii="宋体" w:hAnsi="宋体"/>
                <w:color w:val="auto"/>
                <w:sz w:val="18"/>
                <w:szCs w:val="18"/>
                <w:highlight w:val="none"/>
              </w:rPr>
            </w:pPr>
          </w:p>
        </w:tc>
        <w:tc>
          <w:tcPr>
            <w:tcW w:w="706" w:type="dxa"/>
            <w:vMerge w:val="continue"/>
            <w:vAlign w:val="center"/>
          </w:tcPr>
          <w:p>
            <w:pPr>
              <w:spacing w:line="200" w:lineRule="exact"/>
              <w:jc w:val="center"/>
              <w:rPr>
                <w:rFonts w:ascii="Times New Roman" w:hAnsi="Times New Roman"/>
                <w:color w:val="auto"/>
                <w:sz w:val="18"/>
                <w:szCs w:val="18"/>
                <w:highlight w:val="none"/>
              </w:rPr>
            </w:pPr>
          </w:p>
        </w:tc>
      </w:tr>
      <w:bookmarkEnd w:id="4"/>
    </w:tbl>
    <w:p>
      <w:pPr>
        <w:rPr>
          <w:rFonts w:ascii="华文中宋" w:hAnsi="华文中宋" w:eastAsia="华文中宋" w:cs="华文中宋"/>
          <w:color w:val="auto"/>
          <w:sz w:val="30"/>
          <w:szCs w:val="30"/>
          <w:highlight w:val="none"/>
        </w:rPr>
      </w:pPr>
    </w:p>
    <w:p>
      <w:pPr>
        <w:rPr>
          <w:rFonts w:ascii="华文中宋" w:hAnsi="华文中宋" w:eastAsia="华文中宋" w:cs="华文中宋"/>
          <w:color w:val="auto"/>
          <w:sz w:val="30"/>
          <w:szCs w:val="30"/>
          <w:highlight w:val="none"/>
        </w:rPr>
      </w:pPr>
      <w:bookmarkStart w:id="6" w:name="_GoBack"/>
      <w:bookmarkEnd w:id="6"/>
    </w:p>
    <w:p>
      <w:pPr>
        <w:jc w:val="center"/>
        <w:rPr>
          <w:rFonts w:ascii="华文中宋" w:hAnsi="华文中宋" w:eastAsia="华文中宋" w:cs="华文中宋"/>
          <w:color w:val="auto"/>
          <w:sz w:val="30"/>
          <w:szCs w:val="30"/>
          <w:highlight w:val="none"/>
        </w:rPr>
      </w:pPr>
      <w:r>
        <w:rPr>
          <w:rFonts w:hint="eastAsia" w:ascii="华文中宋" w:hAnsi="华文中宋" w:eastAsia="华文中宋" w:cs="华文中宋"/>
          <w:color w:val="auto"/>
          <w:sz w:val="30"/>
          <w:szCs w:val="30"/>
          <w:highlight w:val="none"/>
        </w:rPr>
        <w:t>共同教育环节安排表</w:t>
      </w:r>
    </w:p>
    <w:tbl>
      <w:tblPr>
        <w:tblStyle w:val="11"/>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1770"/>
        <w:gridCol w:w="1050"/>
        <w:gridCol w:w="1035"/>
        <w:gridCol w:w="1368"/>
        <w:gridCol w:w="2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课程编码</w:t>
            </w:r>
          </w:p>
        </w:tc>
        <w:tc>
          <w:tcPr>
            <w:tcW w:w="1770"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环节名称</w:t>
            </w:r>
          </w:p>
        </w:tc>
        <w:tc>
          <w:tcPr>
            <w:tcW w:w="1050"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学分</w:t>
            </w:r>
          </w:p>
        </w:tc>
        <w:tc>
          <w:tcPr>
            <w:tcW w:w="1035"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周数</w:t>
            </w:r>
          </w:p>
        </w:tc>
        <w:tc>
          <w:tcPr>
            <w:tcW w:w="1368"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修读学期</w:t>
            </w:r>
          </w:p>
        </w:tc>
        <w:tc>
          <w:tcPr>
            <w:tcW w:w="2457"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J13002</w:t>
            </w:r>
          </w:p>
        </w:tc>
        <w:tc>
          <w:tcPr>
            <w:tcW w:w="177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军事训练</w:t>
            </w:r>
          </w:p>
        </w:tc>
        <w:tc>
          <w:tcPr>
            <w:tcW w:w="105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035"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368"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2457" w:type="dxa"/>
            <w:shd w:val="clear" w:color="auto" w:fill="auto"/>
            <w:vAlign w:val="center"/>
          </w:tcPr>
          <w:p>
            <w:pPr>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393004</w:t>
            </w:r>
          </w:p>
        </w:tc>
        <w:tc>
          <w:tcPr>
            <w:tcW w:w="177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思想政治理论课实践教学</w:t>
            </w:r>
          </w:p>
        </w:tc>
        <w:tc>
          <w:tcPr>
            <w:tcW w:w="105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035"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368"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3</w:t>
            </w:r>
          </w:p>
        </w:tc>
        <w:tc>
          <w:tcPr>
            <w:tcW w:w="2457"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集中</w:t>
            </w:r>
            <w:r>
              <w:rPr>
                <w:rFonts w:hint="eastAsia" w:ascii="宋体" w:hAnsi="宋体" w:eastAsia="宋体" w:cs="宋体"/>
                <w:color w:val="auto"/>
                <w:sz w:val="18"/>
                <w:szCs w:val="18"/>
                <w:highlight w:val="none"/>
              </w:rPr>
              <w:t>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top"/>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合计</w:t>
            </w:r>
          </w:p>
        </w:tc>
        <w:tc>
          <w:tcPr>
            <w:tcW w:w="1770" w:type="dxa"/>
            <w:shd w:val="clear" w:color="auto" w:fill="auto"/>
            <w:vAlign w:val="top"/>
          </w:tcPr>
          <w:p>
            <w:pPr>
              <w:jc w:val="center"/>
              <w:rPr>
                <w:rFonts w:ascii="宋体 (正文)" w:hAnsi="宋体 (正文)" w:eastAsia="宋体 (正文)" w:cs="宋体 (正文)"/>
                <w:color w:val="auto"/>
                <w:sz w:val="18"/>
                <w:szCs w:val="18"/>
                <w:highlight w:val="none"/>
              </w:rPr>
            </w:pPr>
          </w:p>
        </w:tc>
        <w:tc>
          <w:tcPr>
            <w:tcW w:w="1050" w:type="dxa"/>
            <w:shd w:val="clear" w:color="auto" w:fill="auto"/>
            <w:vAlign w:val="center"/>
          </w:tcPr>
          <w:p>
            <w:pPr>
              <w:jc w:val="center"/>
              <w:rPr>
                <w:rFonts w:ascii="宋体" w:hAnsi="宋体"/>
                <w:color w:val="auto"/>
                <w:sz w:val="18"/>
                <w:szCs w:val="18"/>
                <w:highlight w:val="none"/>
              </w:rPr>
            </w:pPr>
            <w:r>
              <w:rPr>
                <w:rFonts w:hint="eastAsia" w:ascii="宋体" w:hAnsi="宋体"/>
                <w:color w:val="auto"/>
                <w:sz w:val="18"/>
                <w:szCs w:val="18"/>
                <w:highlight w:val="none"/>
              </w:rPr>
              <w:t>4</w:t>
            </w:r>
          </w:p>
        </w:tc>
        <w:tc>
          <w:tcPr>
            <w:tcW w:w="1035" w:type="dxa"/>
            <w:shd w:val="clear" w:color="auto" w:fill="auto"/>
            <w:vAlign w:val="center"/>
          </w:tcPr>
          <w:p>
            <w:pPr>
              <w:jc w:val="center"/>
              <w:rPr>
                <w:rFonts w:ascii="宋体" w:hAnsi="宋体"/>
                <w:color w:val="auto"/>
                <w:sz w:val="18"/>
                <w:szCs w:val="18"/>
                <w:highlight w:val="none"/>
              </w:rPr>
            </w:pPr>
            <w:r>
              <w:rPr>
                <w:rFonts w:hint="eastAsia" w:ascii="宋体" w:hAnsi="宋体"/>
                <w:color w:val="auto"/>
                <w:sz w:val="18"/>
                <w:szCs w:val="18"/>
                <w:highlight w:val="none"/>
              </w:rPr>
              <w:t>8</w:t>
            </w:r>
          </w:p>
        </w:tc>
        <w:tc>
          <w:tcPr>
            <w:tcW w:w="1368" w:type="dxa"/>
            <w:shd w:val="clear" w:color="auto" w:fill="auto"/>
            <w:vAlign w:val="top"/>
          </w:tcPr>
          <w:p>
            <w:pPr>
              <w:jc w:val="center"/>
              <w:rPr>
                <w:rFonts w:hint="eastAsia" w:ascii="宋体 (正文)" w:hAnsi="宋体 (正文)" w:cs="宋体 (正文)"/>
                <w:color w:val="auto"/>
                <w:sz w:val="18"/>
                <w:szCs w:val="18"/>
                <w:highlight w:val="none"/>
              </w:rPr>
            </w:pPr>
          </w:p>
        </w:tc>
        <w:tc>
          <w:tcPr>
            <w:tcW w:w="2457" w:type="dxa"/>
            <w:shd w:val="clear" w:color="auto" w:fill="auto"/>
            <w:vAlign w:val="top"/>
          </w:tcPr>
          <w:p>
            <w:pPr>
              <w:jc w:val="center"/>
              <w:rPr>
                <w:rFonts w:ascii="宋体 (正文)" w:hAnsi="宋体 (正文)" w:eastAsia="宋体 (正文)" w:cs="宋体 (正文)"/>
                <w:color w:val="auto"/>
                <w:sz w:val="18"/>
                <w:szCs w:val="18"/>
                <w:highlight w:val="none"/>
              </w:rPr>
            </w:pPr>
          </w:p>
        </w:tc>
      </w:tr>
    </w:tbl>
    <w:p>
      <w:pPr>
        <w:jc w:val="center"/>
        <w:rPr>
          <w:rFonts w:ascii="华文中宋" w:hAnsi="华文中宋" w:eastAsia="华文中宋" w:cs="华文中宋"/>
          <w:sz w:val="30"/>
          <w:szCs w:val="30"/>
        </w:rPr>
      </w:pPr>
      <w:r>
        <w:rPr>
          <w:rFonts w:hint="eastAsia" w:ascii="华文中宋" w:hAnsi="华文中宋" w:eastAsia="华文中宋" w:cs="华文中宋"/>
          <w:sz w:val="30"/>
          <w:szCs w:val="30"/>
          <w:u w:val="none"/>
          <w:lang w:val="en-US" w:eastAsia="zh-CN"/>
        </w:rPr>
        <w:t>政治学与行政学</w:t>
      </w:r>
      <w:r>
        <w:rPr>
          <w:rFonts w:hint="eastAsia" w:ascii="华文中宋" w:hAnsi="华文中宋" w:eastAsia="华文中宋" w:cs="华文中宋"/>
          <w:sz w:val="30"/>
          <w:szCs w:val="30"/>
        </w:rPr>
        <w:t>专业独立实践环节安排表</w:t>
      </w:r>
    </w:p>
    <w:tbl>
      <w:tblPr>
        <w:tblStyle w:val="11"/>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187"/>
        <w:gridCol w:w="765"/>
        <w:gridCol w:w="903"/>
        <w:gridCol w:w="1368"/>
        <w:gridCol w:w="2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0"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课程编码</w:t>
            </w:r>
          </w:p>
        </w:tc>
        <w:tc>
          <w:tcPr>
            <w:tcW w:w="2187"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环节名称</w:t>
            </w:r>
          </w:p>
        </w:tc>
        <w:tc>
          <w:tcPr>
            <w:tcW w:w="765"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学分</w:t>
            </w:r>
          </w:p>
        </w:tc>
        <w:tc>
          <w:tcPr>
            <w:tcW w:w="903"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周数</w:t>
            </w:r>
          </w:p>
        </w:tc>
        <w:tc>
          <w:tcPr>
            <w:tcW w:w="1368"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建议修读学期</w:t>
            </w:r>
          </w:p>
        </w:tc>
        <w:tc>
          <w:tcPr>
            <w:tcW w:w="2457"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236004</w:t>
            </w:r>
          </w:p>
        </w:tc>
        <w:tc>
          <w:tcPr>
            <w:tcW w:w="2187" w:type="dxa"/>
            <w:shd w:val="clear" w:color="auto" w:fill="auto"/>
            <w:vAlign w:val="center"/>
          </w:tcPr>
          <w:p>
            <w:pPr>
              <w:rPr>
                <w:rFonts w:ascii="宋体" w:hAnsi="宋体" w:eastAsia="宋体" w:cs="宋体"/>
                <w:kern w:val="2"/>
                <w:sz w:val="18"/>
                <w:szCs w:val="18"/>
                <w:lang w:val="en-US" w:eastAsia="zh-CN" w:bidi="ar-SA"/>
              </w:rPr>
            </w:pPr>
            <w:r>
              <w:rPr>
                <w:rFonts w:ascii="宋体" w:hAnsi="宋体" w:cs="宋体"/>
                <w:sz w:val="18"/>
                <w:szCs w:val="18"/>
              </w:rPr>
              <w:t>学年论文</w:t>
            </w:r>
          </w:p>
        </w:tc>
        <w:tc>
          <w:tcPr>
            <w:tcW w:w="765" w:type="dxa"/>
            <w:shd w:val="clear" w:color="auto" w:fill="auto"/>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1</w:t>
            </w:r>
          </w:p>
        </w:tc>
        <w:tc>
          <w:tcPr>
            <w:tcW w:w="903" w:type="dxa"/>
            <w:shd w:val="clear" w:color="auto" w:fill="auto"/>
            <w:vAlign w:val="center"/>
          </w:tcPr>
          <w:p>
            <w:pPr>
              <w:jc w:val="center"/>
              <w:rPr>
                <w:rFonts w:hint="default" w:ascii="宋体" w:hAnsi="宋体" w:eastAsia="宋体" w:cs="宋体"/>
                <w:kern w:val="2"/>
                <w:sz w:val="18"/>
                <w:szCs w:val="18"/>
                <w:lang w:val="en-US" w:eastAsia="zh-CN" w:bidi="ar-SA"/>
              </w:rPr>
            </w:pPr>
            <w:r>
              <w:rPr>
                <w:rFonts w:hint="eastAsia" w:ascii="宋体" w:hAnsi="宋体" w:cs="宋体"/>
                <w:kern w:val="2"/>
                <w:sz w:val="18"/>
                <w:szCs w:val="18"/>
                <w:lang w:val="en-US" w:eastAsia="zh-CN" w:bidi="ar-SA"/>
              </w:rPr>
              <w:t>1.5</w:t>
            </w:r>
          </w:p>
        </w:tc>
        <w:tc>
          <w:tcPr>
            <w:tcW w:w="1368" w:type="dxa"/>
            <w:shd w:val="clear" w:color="auto" w:fill="auto"/>
            <w:vAlign w:val="top"/>
          </w:tcPr>
          <w:p>
            <w:pPr>
              <w:adjustRightInd w:val="0"/>
              <w:snapToGrid w:val="0"/>
              <w:spacing w:line="240" w:lineRule="exact"/>
              <w:ind w:left="-105" w:leftChars="-50" w:right="-105" w:rightChars="-50"/>
              <w:jc w:val="center"/>
              <w:rPr>
                <w:rFonts w:hint="default" w:ascii="宋体" w:hAnsi="宋体" w:eastAsia="宋体" w:cs="宋体"/>
                <w:kern w:val="2"/>
                <w:sz w:val="18"/>
                <w:szCs w:val="18"/>
                <w:lang w:val="en-US" w:eastAsia="zh-CN" w:bidi="ar-SA"/>
              </w:rPr>
            </w:pPr>
            <w:r>
              <w:rPr>
                <w:rFonts w:ascii="宋体" w:hAnsi="宋体" w:cs="宋体"/>
                <w:sz w:val="18"/>
                <w:szCs w:val="18"/>
              </w:rPr>
              <w:t>6</w:t>
            </w:r>
          </w:p>
        </w:tc>
        <w:tc>
          <w:tcPr>
            <w:tcW w:w="2457" w:type="dxa"/>
            <w:shd w:val="clear" w:color="auto" w:fill="auto"/>
            <w:vAlign w:val="center"/>
          </w:tcPr>
          <w:p>
            <w:pPr>
              <w:adjustRightInd w:val="0"/>
              <w:snapToGrid w:val="0"/>
              <w:spacing w:line="240" w:lineRule="exact"/>
              <w:ind w:left="-105" w:leftChars="-50" w:right="-105" w:rightChars="-50"/>
              <w:jc w:val="center"/>
              <w:rPr>
                <w:rFonts w:ascii="宋体" w:hAnsi="宋体" w:eastAsia="宋体" w:cs="宋体"/>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236005</w:t>
            </w:r>
          </w:p>
        </w:tc>
        <w:tc>
          <w:tcPr>
            <w:tcW w:w="2187" w:type="dxa"/>
            <w:shd w:val="clear" w:color="auto" w:fill="auto"/>
            <w:vAlign w:val="center"/>
          </w:tcPr>
          <w:p>
            <w:pPr>
              <w:rPr>
                <w:rFonts w:ascii="宋体" w:hAnsi="宋体" w:eastAsia="宋体" w:cs="宋体"/>
                <w:kern w:val="2"/>
                <w:sz w:val="18"/>
                <w:szCs w:val="18"/>
                <w:lang w:val="en-US" w:eastAsia="zh-CN" w:bidi="ar-SA"/>
              </w:rPr>
            </w:pPr>
            <w:r>
              <w:rPr>
                <w:rFonts w:ascii="宋体" w:hAnsi="宋体" w:cs="宋体"/>
                <w:sz w:val="18"/>
                <w:szCs w:val="18"/>
              </w:rPr>
              <w:t>毕业实习</w:t>
            </w:r>
          </w:p>
        </w:tc>
        <w:tc>
          <w:tcPr>
            <w:tcW w:w="765" w:type="dxa"/>
            <w:shd w:val="clear" w:color="auto" w:fill="auto"/>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4</w:t>
            </w:r>
          </w:p>
        </w:tc>
        <w:tc>
          <w:tcPr>
            <w:tcW w:w="903" w:type="dxa"/>
            <w:shd w:val="clear" w:color="auto" w:fill="auto"/>
            <w:vAlign w:val="center"/>
          </w:tcPr>
          <w:p>
            <w:pPr>
              <w:jc w:val="center"/>
              <w:rPr>
                <w:rFonts w:hint="default" w:ascii="宋体" w:hAnsi="宋体" w:eastAsia="宋体" w:cs="宋体"/>
                <w:kern w:val="2"/>
                <w:sz w:val="18"/>
                <w:szCs w:val="18"/>
                <w:lang w:val="en-US" w:eastAsia="zh-CN" w:bidi="ar-SA"/>
              </w:rPr>
            </w:pPr>
            <w:r>
              <w:rPr>
                <w:rFonts w:hint="eastAsia" w:ascii="宋体" w:hAnsi="宋体" w:cs="宋体"/>
                <w:kern w:val="2"/>
                <w:sz w:val="18"/>
                <w:szCs w:val="18"/>
                <w:lang w:val="en-US" w:eastAsia="zh-CN" w:bidi="ar-SA"/>
              </w:rPr>
              <w:t>6</w:t>
            </w:r>
          </w:p>
        </w:tc>
        <w:tc>
          <w:tcPr>
            <w:tcW w:w="1368" w:type="dxa"/>
            <w:shd w:val="clear" w:color="auto" w:fill="auto"/>
            <w:vAlign w:val="top"/>
          </w:tcPr>
          <w:p>
            <w:pPr>
              <w:adjustRightInd w:val="0"/>
              <w:snapToGrid w:val="0"/>
              <w:spacing w:line="240" w:lineRule="exact"/>
              <w:ind w:left="-105" w:leftChars="-50" w:right="-105" w:rightChars="-5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8</w:t>
            </w:r>
          </w:p>
        </w:tc>
        <w:tc>
          <w:tcPr>
            <w:tcW w:w="2457" w:type="dxa"/>
            <w:shd w:val="clear" w:color="auto" w:fill="auto"/>
            <w:vAlign w:val="center"/>
          </w:tcPr>
          <w:p>
            <w:pPr>
              <w:adjustRightInd w:val="0"/>
              <w:snapToGrid w:val="0"/>
              <w:spacing w:line="240" w:lineRule="exact"/>
              <w:ind w:left="-105" w:leftChars="-50" w:right="-105" w:rightChars="-50"/>
              <w:jc w:val="center"/>
              <w:rPr>
                <w:rFonts w:ascii="宋体" w:hAnsi="宋体" w:eastAsia="宋体" w:cs="宋体"/>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236006</w:t>
            </w:r>
          </w:p>
        </w:tc>
        <w:tc>
          <w:tcPr>
            <w:tcW w:w="2187" w:type="dxa"/>
            <w:shd w:val="clear" w:color="auto" w:fill="auto"/>
            <w:vAlign w:val="center"/>
          </w:tcPr>
          <w:p>
            <w:pPr>
              <w:rPr>
                <w:rFonts w:ascii="宋体" w:hAnsi="宋体" w:eastAsia="宋体" w:cs="宋体"/>
                <w:kern w:val="2"/>
                <w:sz w:val="18"/>
                <w:szCs w:val="18"/>
                <w:lang w:val="en-US" w:eastAsia="zh-CN" w:bidi="ar-SA"/>
              </w:rPr>
            </w:pPr>
            <w:r>
              <w:rPr>
                <w:rFonts w:ascii="宋体" w:hAnsi="宋体" w:cs="宋体"/>
                <w:sz w:val="18"/>
                <w:szCs w:val="18"/>
              </w:rPr>
              <w:t>毕业论文</w:t>
            </w:r>
          </w:p>
        </w:tc>
        <w:tc>
          <w:tcPr>
            <w:tcW w:w="765" w:type="dxa"/>
            <w:shd w:val="clear" w:color="auto" w:fill="auto"/>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6</w:t>
            </w:r>
          </w:p>
        </w:tc>
        <w:tc>
          <w:tcPr>
            <w:tcW w:w="903" w:type="dxa"/>
            <w:shd w:val="clear" w:color="auto" w:fill="auto"/>
            <w:vAlign w:val="center"/>
          </w:tcPr>
          <w:p>
            <w:pPr>
              <w:jc w:val="center"/>
              <w:rPr>
                <w:rFonts w:hint="default" w:ascii="宋体" w:hAnsi="宋体" w:eastAsia="宋体" w:cs="宋体"/>
                <w:kern w:val="2"/>
                <w:sz w:val="18"/>
                <w:szCs w:val="18"/>
                <w:lang w:val="en-US" w:eastAsia="zh-CN" w:bidi="ar-SA"/>
              </w:rPr>
            </w:pPr>
            <w:r>
              <w:rPr>
                <w:rFonts w:hint="eastAsia" w:ascii="宋体" w:hAnsi="宋体" w:cs="宋体"/>
                <w:kern w:val="2"/>
                <w:sz w:val="18"/>
                <w:szCs w:val="18"/>
                <w:lang w:val="en-US" w:eastAsia="zh-CN" w:bidi="ar-SA"/>
              </w:rPr>
              <w:t>12</w:t>
            </w:r>
          </w:p>
        </w:tc>
        <w:tc>
          <w:tcPr>
            <w:tcW w:w="1368" w:type="dxa"/>
            <w:shd w:val="clear" w:color="auto" w:fill="auto"/>
            <w:vAlign w:val="top"/>
          </w:tcPr>
          <w:p>
            <w:pPr>
              <w:adjustRightInd w:val="0"/>
              <w:snapToGrid w:val="0"/>
              <w:spacing w:line="240" w:lineRule="exact"/>
              <w:ind w:left="-105" w:leftChars="-50" w:right="-105" w:rightChars="-50"/>
              <w:jc w:val="center"/>
              <w:rPr>
                <w:rFonts w:hint="eastAsia" w:ascii="宋体" w:hAnsi="宋体" w:eastAsia="宋体" w:cs="宋体"/>
                <w:kern w:val="2"/>
                <w:sz w:val="18"/>
                <w:szCs w:val="18"/>
                <w:lang w:val="en-US" w:eastAsia="zh-CN" w:bidi="ar-SA"/>
              </w:rPr>
            </w:pPr>
            <w:r>
              <w:rPr>
                <w:rFonts w:ascii="宋体" w:hAnsi="宋体" w:cs="宋体"/>
                <w:sz w:val="18"/>
                <w:szCs w:val="18"/>
              </w:rPr>
              <w:t>8</w:t>
            </w:r>
          </w:p>
        </w:tc>
        <w:tc>
          <w:tcPr>
            <w:tcW w:w="2457" w:type="dxa"/>
            <w:shd w:val="clear" w:color="auto" w:fill="auto"/>
            <w:vAlign w:val="center"/>
          </w:tcPr>
          <w:p>
            <w:pPr>
              <w:jc w:val="center"/>
              <w:rPr>
                <w:rFonts w:ascii="宋体 (正文)" w:hAnsi="宋体 (正文)" w:eastAsia="宋体 (正文)" w:cs="宋体 (正文)"/>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7" w:type="dxa"/>
            <w:gridSpan w:val="2"/>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合计</w:t>
            </w:r>
          </w:p>
        </w:tc>
        <w:tc>
          <w:tcPr>
            <w:tcW w:w="765" w:type="dxa"/>
            <w:shd w:val="clear" w:color="auto" w:fill="auto"/>
            <w:vAlign w:val="center"/>
          </w:tcPr>
          <w:p>
            <w:pPr>
              <w:jc w:val="center"/>
              <w:rPr>
                <w:rFonts w:hint="default" w:ascii="宋体" w:hAnsi="宋体" w:eastAsia="宋体"/>
                <w:sz w:val="18"/>
                <w:szCs w:val="18"/>
                <w:lang w:val="en-US" w:eastAsia="zh-CN"/>
              </w:rPr>
            </w:pPr>
            <w:r>
              <w:rPr>
                <w:rFonts w:hint="eastAsia" w:ascii="宋体" w:hAnsi="宋体"/>
                <w:sz w:val="18"/>
                <w:szCs w:val="18"/>
                <w:highlight w:val="none"/>
                <w:lang w:val="en-US" w:eastAsia="zh-CN"/>
              </w:rPr>
              <w:t>11</w:t>
            </w:r>
          </w:p>
        </w:tc>
        <w:tc>
          <w:tcPr>
            <w:tcW w:w="903" w:type="dxa"/>
            <w:shd w:val="clear" w:color="auto" w:fill="auto"/>
            <w:vAlign w:val="center"/>
          </w:tcPr>
          <w:p>
            <w:pPr>
              <w:jc w:val="center"/>
              <w:rPr>
                <w:rFonts w:hint="default" w:ascii="宋体" w:hAnsi="宋体" w:eastAsia="宋体"/>
                <w:sz w:val="18"/>
                <w:szCs w:val="18"/>
                <w:lang w:val="en-US" w:eastAsia="zh-CN"/>
              </w:rPr>
            </w:pPr>
            <w:r>
              <w:rPr>
                <w:rFonts w:hint="eastAsia" w:ascii="宋体" w:hAnsi="宋体"/>
                <w:sz w:val="18"/>
                <w:szCs w:val="18"/>
                <w:lang w:val="en-US" w:eastAsia="zh-CN"/>
              </w:rPr>
              <w:t>19.5</w:t>
            </w:r>
          </w:p>
        </w:tc>
        <w:tc>
          <w:tcPr>
            <w:tcW w:w="1368" w:type="dxa"/>
            <w:shd w:val="clear" w:color="auto" w:fill="auto"/>
          </w:tcPr>
          <w:p>
            <w:pPr>
              <w:jc w:val="center"/>
              <w:rPr>
                <w:rFonts w:hint="eastAsia" w:ascii="宋体 (正文)" w:hAnsi="宋体 (正文)" w:cs="宋体 (正文)"/>
                <w:sz w:val="18"/>
                <w:szCs w:val="18"/>
              </w:rPr>
            </w:pPr>
          </w:p>
        </w:tc>
        <w:tc>
          <w:tcPr>
            <w:tcW w:w="2457" w:type="dxa"/>
            <w:shd w:val="clear" w:color="auto" w:fill="auto"/>
          </w:tcPr>
          <w:p>
            <w:pPr>
              <w:jc w:val="center"/>
              <w:rPr>
                <w:rFonts w:ascii="宋体 (正文)" w:hAnsi="宋体 (正文)" w:eastAsia="宋体 (正文)" w:cs="宋体 (正文)"/>
                <w:sz w:val="18"/>
                <w:szCs w:val="18"/>
              </w:rPr>
            </w:pPr>
          </w:p>
        </w:tc>
      </w:tr>
    </w:tbl>
    <w:p>
      <w:pPr>
        <w:jc w:val="center"/>
        <w:rPr>
          <w:rFonts w:ascii="华文中宋" w:hAnsi="华文中宋" w:eastAsia="华文中宋" w:cs="华文中宋"/>
          <w:sz w:val="30"/>
          <w:szCs w:val="30"/>
        </w:rPr>
      </w:pPr>
      <w:bookmarkStart w:id="5" w:name="_Hlk100580019"/>
      <w:r>
        <w:rPr>
          <w:rFonts w:hint="eastAsia" w:ascii="华文中宋" w:hAnsi="华文中宋" w:eastAsia="华文中宋" w:cs="华文中宋"/>
          <w:sz w:val="30"/>
          <w:szCs w:val="30"/>
          <w:u w:val="none"/>
          <w:lang w:val="en-US" w:eastAsia="zh-CN"/>
        </w:rPr>
        <w:t>政治学与行政学</w:t>
      </w:r>
      <w:r>
        <w:rPr>
          <w:rFonts w:hint="eastAsia" w:ascii="华文中宋" w:hAnsi="华文中宋" w:eastAsia="华文中宋" w:cs="华文中宋"/>
          <w:sz w:val="30"/>
          <w:szCs w:val="30"/>
        </w:rPr>
        <w:t>专业学时、学分分配表</w:t>
      </w:r>
    </w:p>
    <w:tbl>
      <w:tblPr>
        <w:tblStyle w:val="11"/>
        <w:tblW w:w="9507" w:type="dxa"/>
        <w:jc w:val="center"/>
        <w:tblLayout w:type="fixed"/>
        <w:tblCellMar>
          <w:top w:w="0" w:type="dxa"/>
          <w:left w:w="108" w:type="dxa"/>
          <w:bottom w:w="0" w:type="dxa"/>
          <w:right w:w="108" w:type="dxa"/>
        </w:tblCellMar>
      </w:tblPr>
      <w:tblGrid>
        <w:gridCol w:w="1562"/>
        <w:gridCol w:w="860"/>
        <w:gridCol w:w="862"/>
        <w:gridCol w:w="867"/>
        <w:gridCol w:w="860"/>
        <w:gridCol w:w="1061"/>
        <w:gridCol w:w="840"/>
        <w:gridCol w:w="915"/>
        <w:gridCol w:w="780"/>
        <w:gridCol w:w="900"/>
      </w:tblGrid>
      <w:tr>
        <w:tblPrEx>
          <w:tblCellMar>
            <w:top w:w="0" w:type="dxa"/>
            <w:left w:w="108" w:type="dxa"/>
            <w:bottom w:w="0" w:type="dxa"/>
            <w:right w:w="108" w:type="dxa"/>
          </w:tblCellMar>
        </w:tblPrEx>
        <w:trPr>
          <w:trHeight w:val="602"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学分</w:t>
            </w:r>
          </w:p>
        </w:tc>
        <w:tc>
          <w:tcPr>
            <w:tcW w:w="860" w:type="dxa"/>
            <w:tcBorders>
              <w:top w:val="single" w:color="auto" w:sz="4" w:space="0"/>
              <w:left w:val="nil"/>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r>
      <w:tr>
        <w:tblPrEx>
          <w:tblCellMar>
            <w:top w:w="0" w:type="dxa"/>
            <w:left w:w="108" w:type="dxa"/>
            <w:bottom w:w="0" w:type="dxa"/>
            <w:right w:w="108" w:type="dxa"/>
          </w:tblCellMar>
        </w:tblPrEx>
        <w:trPr>
          <w:trHeight w:val="431"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826</w:t>
            </w:r>
          </w:p>
        </w:tc>
        <w:tc>
          <w:tcPr>
            <w:tcW w:w="862"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33.39</w:t>
            </w:r>
          </w:p>
        </w:tc>
        <w:tc>
          <w:tcPr>
            <w:tcW w:w="867" w:type="dxa"/>
            <w:tcBorders>
              <w:top w:val="nil"/>
              <w:left w:val="nil"/>
              <w:bottom w:val="single" w:color="auto" w:sz="4" w:space="0"/>
              <w:right w:val="single" w:color="auto" w:sz="4" w:space="0"/>
            </w:tcBorders>
            <w:vAlign w:val="center"/>
          </w:tcPr>
          <w:p>
            <w:pPr>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48.5</w:t>
            </w:r>
          </w:p>
        </w:tc>
        <w:tc>
          <w:tcPr>
            <w:tcW w:w="860"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kern w:val="2"/>
                <w:sz w:val="18"/>
                <w:szCs w:val="18"/>
                <w:lang w:val="en-US" w:eastAsia="zh-CN" w:bidi="ar-SA"/>
              </w:rPr>
              <w:t>32.33</w:t>
            </w:r>
          </w:p>
        </w:tc>
        <w:tc>
          <w:tcPr>
            <w:tcW w:w="1061" w:type="dxa"/>
            <w:vMerge w:val="restart"/>
            <w:tcBorders>
              <w:top w:val="single" w:color="auto" w:sz="4" w:space="0"/>
              <w:left w:val="nil"/>
              <w:right w:val="single" w:color="auto" w:sz="4" w:space="0"/>
            </w:tcBorders>
            <w:vAlign w:val="center"/>
          </w:tcPr>
          <w:p>
            <w:pPr>
              <w:widowControl/>
              <w:spacing w:line="200" w:lineRule="exact"/>
              <w:jc w:val="center"/>
              <w:rPr>
                <w:rFonts w:ascii="宋体"/>
                <w:kern w:val="0"/>
                <w:sz w:val="18"/>
                <w:szCs w:val="18"/>
              </w:rPr>
            </w:pPr>
            <w:r>
              <w:rPr>
                <w:rFonts w:hint="eastAsia" w:ascii="宋体"/>
                <w:kern w:val="0"/>
                <w:sz w:val="18"/>
                <w:szCs w:val="18"/>
              </w:rPr>
              <w:t>必修课</w:t>
            </w:r>
          </w:p>
        </w:tc>
        <w:tc>
          <w:tcPr>
            <w:tcW w:w="840" w:type="dxa"/>
            <w:vMerge w:val="restart"/>
            <w:tcBorders>
              <w:top w:val="single" w:color="auto" w:sz="4" w:space="0"/>
              <w:left w:val="nil"/>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1714</w:t>
            </w:r>
          </w:p>
        </w:tc>
        <w:tc>
          <w:tcPr>
            <w:tcW w:w="915" w:type="dxa"/>
            <w:vMerge w:val="restart"/>
            <w:tcBorders>
              <w:top w:val="single" w:color="auto" w:sz="4" w:space="0"/>
              <w:left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69.28</w:t>
            </w:r>
          </w:p>
        </w:tc>
        <w:tc>
          <w:tcPr>
            <w:tcW w:w="780" w:type="dxa"/>
            <w:vMerge w:val="restart"/>
            <w:tcBorders>
              <w:top w:val="nil"/>
              <w:left w:val="single" w:color="auto" w:sz="4" w:space="0"/>
              <w:right w:val="single" w:color="auto" w:sz="4" w:space="0"/>
            </w:tcBorders>
            <w:vAlign w:val="center"/>
          </w:tcPr>
          <w:p>
            <w:pPr>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103.5</w:t>
            </w:r>
          </w:p>
        </w:tc>
        <w:tc>
          <w:tcPr>
            <w:tcW w:w="900" w:type="dxa"/>
            <w:vMerge w:val="restart"/>
            <w:tcBorders>
              <w:top w:val="nil"/>
              <w:left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69</w:t>
            </w:r>
          </w:p>
        </w:tc>
      </w:tr>
      <w:tr>
        <w:tblPrEx>
          <w:tblCellMar>
            <w:top w:w="0" w:type="dxa"/>
            <w:left w:w="108" w:type="dxa"/>
            <w:bottom w:w="0" w:type="dxa"/>
            <w:right w:w="108" w:type="dxa"/>
          </w:tblCellMar>
        </w:tblPrEx>
        <w:trPr>
          <w:trHeight w:val="436"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学科基础课程</w:t>
            </w:r>
          </w:p>
        </w:tc>
        <w:tc>
          <w:tcPr>
            <w:tcW w:w="860" w:type="dxa"/>
            <w:tcBorders>
              <w:top w:val="nil"/>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256</w:t>
            </w:r>
          </w:p>
        </w:tc>
        <w:tc>
          <w:tcPr>
            <w:tcW w:w="862"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10.35</w:t>
            </w:r>
          </w:p>
        </w:tc>
        <w:tc>
          <w:tcPr>
            <w:tcW w:w="867" w:type="dxa"/>
            <w:tcBorders>
              <w:top w:val="nil"/>
              <w:left w:val="nil"/>
              <w:bottom w:val="single" w:color="auto" w:sz="4" w:space="0"/>
              <w:right w:val="single" w:color="auto" w:sz="4" w:space="0"/>
            </w:tcBorders>
            <w:vAlign w:val="center"/>
          </w:tcPr>
          <w:p>
            <w:pPr>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16</w:t>
            </w:r>
          </w:p>
        </w:tc>
        <w:tc>
          <w:tcPr>
            <w:tcW w:w="860"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kern w:val="2"/>
                <w:sz w:val="18"/>
                <w:szCs w:val="18"/>
                <w:lang w:val="en-US" w:eastAsia="zh-CN" w:bidi="ar-SA"/>
              </w:rPr>
              <w:t>10.67</w:t>
            </w:r>
          </w:p>
        </w:tc>
        <w:tc>
          <w:tcPr>
            <w:tcW w:w="1061" w:type="dxa"/>
            <w:vMerge w:val="continue"/>
            <w:tcBorders>
              <w:left w:val="nil"/>
              <w:bottom w:val="single" w:color="auto" w:sz="4" w:space="0"/>
              <w:right w:val="single" w:color="auto" w:sz="4" w:space="0"/>
            </w:tcBorders>
            <w:vAlign w:val="center"/>
          </w:tcPr>
          <w:p>
            <w:pPr>
              <w:widowControl/>
              <w:spacing w:line="200" w:lineRule="exact"/>
              <w:jc w:val="center"/>
              <w:rPr>
                <w:rFonts w:ascii="宋体"/>
                <w:kern w:val="0"/>
                <w:sz w:val="18"/>
                <w:szCs w:val="18"/>
              </w:rPr>
            </w:pPr>
          </w:p>
        </w:tc>
        <w:tc>
          <w:tcPr>
            <w:tcW w:w="840" w:type="dxa"/>
            <w:vMerge w:val="continue"/>
            <w:tcBorders>
              <w:left w:val="nil"/>
              <w:bottom w:val="single" w:color="auto" w:sz="4" w:space="0"/>
              <w:right w:val="single" w:color="auto" w:sz="4" w:space="0"/>
            </w:tcBorders>
            <w:vAlign w:val="center"/>
          </w:tcPr>
          <w:p>
            <w:pPr>
              <w:jc w:val="center"/>
              <w:rPr>
                <w:rFonts w:ascii="宋体" w:hAnsi="宋体" w:cs="宋体"/>
                <w:sz w:val="18"/>
                <w:szCs w:val="18"/>
              </w:rPr>
            </w:pPr>
          </w:p>
        </w:tc>
        <w:tc>
          <w:tcPr>
            <w:tcW w:w="915"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780"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900" w:type="dxa"/>
            <w:vMerge w:val="continue"/>
            <w:tcBorders>
              <w:left w:val="single" w:color="auto" w:sz="4" w:space="0"/>
              <w:bottom w:val="single" w:color="auto" w:sz="4" w:space="0"/>
              <w:right w:val="single" w:color="auto" w:sz="4" w:space="0"/>
            </w:tcBorders>
            <w:vAlign w:val="center"/>
          </w:tcPr>
          <w:p>
            <w:pPr>
              <w:spacing w:line="200" w:lineRule="exact"/>
              <w:jc w:val="center"/>
              <w:rPr>
                <w:rFonts w:ascii="宋体" w:hAnsi="宋体" w:cs="宋体"/>
                <w:sz w:val="18"/>
                <w:szCs w:val="18"/>
              </w:rPr>
            </w:pPr>
          </w:p>
        </w:tc>
      </w:tr>
      <w:tr>
        <w:tblPrEx>
          <w:tblCellMar>
            <w:top w:w="0" w:type="dxa"/>
            <w:left w:w="108" w:type="dxa"/>
            <w:bottom w:w="0" w:type="dxa"/>
            <w:right w:w="108" w:type="dxa"/>
          </w:tblCellMar>
        </w:tblPrEx>
        <w:trPr>
          <w:trHeight w:val="507"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专业教育课程</w:t>
            </w:r>
          </w:p>
        </w:tc>
        <w:tc>
          <w:tcPr>
            <w:tcW w:w="860" w:type="dxa"/>
            <w:tcBorders>
              <w:top w:val="nil"/>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1296</w:t>
            </w:r>
          </w:p>
        </w:tc>
        <w:tc>
          <w:tcPr>
            <w:tcW w:w="862" w:type="dxa"/>
            <w:tcBorders>
              <w:top w:val="single" w:color="auto" w:sz="4" w:space="0"/>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52.38</w:t>
            </w:r>
          </w:p>
        </w:tc>
        <w:tc>
          <w:tcPr>
            <w:tcW w:w="867" w:type="dxa"/>
            <w:tcBorders>
              <w:top w:val="nil"/>
              <w:left w:val="nil"/>
              <w:bottom w:val="single" w:color="auto" w:sz="4" w:space="0"/>
              <w:right w:val="single" w:color="auto" w:sz="4" w:space="0"/>
            </w:tcBorders>
            <w:vAlign w:val="center"/>
          </w:tcPr>
          <w:p>
            <w:pPr>
              <w:jc w:val="center"/>
              <w:rPr>
                <w:rFonts w:hint="default" w:ascii="Calibri" w:hAnsi="Calibri" w:eastAsia="宋体" w:cs="Times New Roman"/>
                <w:color w:val="000000"/>
                <w:kern w:val="2"/>
                <w:sz w:val="18"/>
                <w:szCs w:val="18"/>
                <w:lang w:val="en-US" w:eastAsia="zh-CN" w:bidi="ar-SA"/>
              </w:rPr>
            </w:pPr>
            <w:r>
              <w:rPr>
                <w:rFonts w:hint="eastAsia"/>
                <w:color w:val="000000"/>
                <w:sz w:val="18"/>
                <w:szCs w:val="18"/>
                <w:lang w:val="en-US" w:eastAsia="zh-CN"/>
              </w:rPr>
              <w:t>79.5</w:t>
            </w:r>
          </w:p>
        </w:tc>
        <w:tc>
          <w:tcPr>
            <w:tcW w:w="860" w:type="dxa"/>
            <w:tcBorders>
              <w:top w:val="single" w:color="auto" w:sz="4" w:space="0"/>
              <w:left w:val="nil"/>
              <w:bottom w:val="single" w:color="auto" w:sz="4" w:space="0"/>
              <w:right w:val="single" w:color="auto" w:sz="4" w:space="0"/>
            </w:tcBorders>
            <w:vAlign w:val="center"/>
          </w:tcPr>
          <w:p>
            <w:pPr>
              <w:jc w:val="center"/>
              <w:rPr>
                <w:rFonts w:hint="default" w:ascii="Calibri" w:hAnsi="Calibri"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53</w:t>
            </w:r>
          </w:p>
        </w:tc>
        <w:tc>
          <w:tcPr>
            <w:tcW w:w="1061" w:type="dxa"/>
            <w:vMerge w:val="restart"/>
            <w:tcBorders>
              <w:top w:val="single" w:color="auto" w:sz="4" w:space="0"/>
              <w:left w:val="single" w:color="auto" w:sz="4" w:space="0"/>
              <w:right w:val="single" w:color="auto" w:sz="4" w:space="0"/>
            </w:tcBorders>
            <w:vAlign w:val="center"/>
          </w:tcPr>
          <w:p>
            <w:pPr>
              <w:widowControl/>
              <w:spacing w:line="200" w:lineRule="exact"/>
              <w:jc w:val="center"/>
              <w:rPr>
                <w:rFonts w:ascii="宋体"/>
                <w:color w:val="C00000"/>
                <w:kern w:val="0"/>
                <w:sz w:val="18"/>
                <w:szCs w:val="18"/>
              </w:rPr>
            </w:pPr>
            <w:r>
              <w:rPr>
                <w:rFonts w:hint="eastAsia" w:ascii="宋体" w:hAnsi="宋体"/>
                <w:kern w:val="0"/>
                <w:sz w:val="18"/>
                <w:szCs w:val="18"/>
              </w:rPr>
              <w:t>选修课</w:t>
            </w:r>
          </w:p>
        </w:tc>
        <w:tc>
          <w:tcPr>
            <w:tcW w:w="840" w:type="dxa"/>
            <w:vMerge w:val="restart"/>
            <w:tcBorders>
              <w:top w:val="single" w:color="auto" w:sz="4" w:space="0"/>
              <w:left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760</w:t>
            </w:r>
          </w:p>
        </w:tc>
        <w:tc>
          <w:tcPr>
            <w:tcW w:w="915" w:type="dxa"/>
            <w:vMerge w:val="restart"/>
            <w:tcBorders>
              <w:top w:val="single" w:color="auto" w:sz="4" w:space="0"/>
              <w:left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30.72</w:t>
            </w:r>
          </w:p>
        </w:tc>
        <w:tc>
          <w:tcPr>
            <w:tcW w:w="780" w:type="dxa"/>
            <w:vMerge w:val="restart"/>
            <w:tcBorders>
              <w:top w:val="single" w:color="auto" w:sz="4" w:space="0"/>
              <w:left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46.5</w:t>
            </w:r>
          </w:p>
        </w:tc>
        <w:tc>
          <w:tcPr>
            <w:tcW w:w="900" w:type="dxa"/>
            <w:vMerge w:val="restart"/>
            <w:tcBorders>
              <w:top w:val="single" w:color="auto" w:sz="4" w:space="0"/>
              <w:left w:val="single" w:color="auto" w:sz="4" w:space="0"/>
              <w:right w:val="single" w:color="auto" w:sz="4" w:space="0"/>
            </w:tcBorders>
            <w:vAlign w:val="center"/>
          </w:tcPr>
          <w:p>
            <w:pPr>
              <w:widowControl/>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31</w:t>
            </w:r>
          </w:p>
        </w:tc>
      </w:tr>
      <w:tr>
        <w:tblPrEx>
          <w:tblCellMar>
            <w:top w:w="0" w:type="dxa"/>
            <w:left w:w="108" w:type="dxa"/>
            <w:bottom w:w="0" w:type="dxa"/>
            <w:right w:w="108" w:type="dxa"/>
          </w:tblCellMar>
        </w:tblPrEx>
        <w:trPr>
          <w:trHeight w:val="507"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hAnsi="宋体"/>
                <w:kern w:val="0"/>
                <w:sz w:val="18"/>
                <w:szCs w:val="18"/>
              </w:rPr>
            </w:pPr>
            <w:r>
              <w:rPr>
                <w:rFonts w:hint="eastAsia" w:ascii="宋体" w:hAnsi="宋体"/>
                <w:kern w:val="0"/>
                <w:sz w:val="18"/>
                <w:szCs w:val="18"/>
              </w:rPr>
              <w:t>跨学科拓展课程</w:t>
            </w:r>
          </w:p>
        </w:tc>
        <w:tc>
          <w:tcPr>
            <w:tcW w:w="860" w:type="dxa"/>
            <w:tcBorders>
              <w:top w:val="nil"/>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96</w:t>
            </w:r>
          </w:p>
        </w:tc>
        <w:tc>
          <w:tcPr>
            <w:tcW w:w="862" w:type="dxa"/>
            <w:tcBorders>
              <w:top w:val="single" w:color="auto" w:sz="4" w:space="0"/>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3.9</w:t>
            </w:r>
          </w:p>
        </w:tc>
        <w:tc>
          <w:tcPr>
            <w:tcW w:w="867" w:type="dxa"/>
            <w:tcBorders>
              <w:top w:val="nil"/>
              <w:left w:val="nil"/>
              <w:bottom w:val="single" w:color="auto" w:sz="4" w:space="0"/>
              <w:right w:val="single" w:color="auto" w:sz="4" w:space="0"/>
            </w:tcBorders>
            <w:vAlign w:val="center"/>
          </w:tcPr>
          <w:p>
            <w:pPr>
              <w:jc w:val="center"/>
              <w:rPr>
                <w:rFonts w:hint="eastAsia" w:ascii="Calibri" w:hAnsi="Calibri" w:eastAsia="宋体" w:cs="Times New Roman"/>
                <w:color w:val="000000"/>
                <w:kern w:val="2"/>
                <w:sz w:val="18"/>
                <w:szCs w:val="18"/>
                <w:lang w:val="en-US" w:eastAsia="zh-CN" w:bidi="ar-SA"/>
              </w:rPr>
            </w:pPr>
            <w:r>
              <w:rPr>
                <w:rFonts w:hint="eastAsia"/>
                <w:color w:val="000000"/>
                <w:sz w:val="18"/>
                <w:szCs w:val="18"/>
                <w:lang w:val="en-US" w:eastAsia="zh-CN"/>
              </w:rPr>
              <w:t>6</w:t>
            </w:r>
          </w:p>
        </w:tc>
        <w:tc>
          <w:tcPr>
            <w:tcW w:w="860" w:type="dxa"/>
            <w:tcBorders>
              <w:top w:val="single" w:color="auto" w:sz="4" w:space="0"/>
              <w:left w:val="nil"/>
              <w:bottom w:val="single" w:color="auto" w:sz="4" w:space="0"/>
              <w:right w:val="single" w:color="auto" w:sz="4" w:space="0"/>
            </w:tcBorders>
            <w:vAlign w:val="center"/>
          </w:tcPr>
          <w:p>
            <w:pPr>
              <w:jc w:val="center"/>
              <w:rPr>
                <w:rFonts w:hint="default" w:ascii="Calibri" w:hAnsi="Calibri" w:eastAsia="宋体" w:cs="Times New Roman"/>
                <w:color w:val="000000"/>
                <w:kern w:val="2"/>
                <w:sz w:val="18"/>
                <w:szCs w:val="18"/>
                <w:lang w:val="en-US" w:eastAsia="zh-CN" w:bidi="ar-SA"/>
              </w:rPr>
            </w:pPr>
            <w:r>
              <w:rPr>
                <w:rFonts w:hint="eastAsia" w:cs="Times New Roman"/>
                <w:color w:val="000000"/>
                <w:kern w:val="2"/>
                <w:sz w:val="18"/>
                <w:szCs w:val="18"/>
                <w:lang w:val="en-US" w:eastAsia="zh-CN" w:bidi="ar-SA"/>
              </w:rPr>
              <w:t>4</w:t>
            </w:r>
          </w:p>
        </w:tc>
        <w:tc>
          <w:tcPr>
            <w:tcW w:w="1061" w:type="dxa"/>
            <w:vMerge w:val="continue"/>
            <w:tcBorders>
              <w:left w:val="single" w:color="auto" w:sz="4" w:space="0"/>
              <w:bottom w:val="single" w:color="auto" w:sz="4" w:space="0"/>
              <w:right w:val="single" w:color="auto" w:sz="4" w:space="0"/>
            </w:tcBorders>
            <w:vAlign w:val="center"/>
          </w:tcPr>
          <w:p>
            <w:pPr>
              <w:widowControl/>
              <w:spacing w:line="200" w:lineRule="exact"/>
              <w:jc w:val="center"/>
              <w:rPr>
                <w:rFonts w:ascii="宋体" w:hAnsi="宋体"/>
                <w:kern w:val="0"/>
                <w:sz w:val="18"/>
                <w:szCs w:val="18"/>
              </w:rPr>
            </w:pPr>
          </w:p>
        </w:tc>
        <w:tc>
          <w:tcPr>
            <w:tcW w:w="840"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915"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780"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900" w:type="dxa"/>
            <w:vMerge w:val="continue"/>
            <w:tcBorders>
              <w:left w:val="single" w:color="auto" w:sz="4" w:space="0"/>
              <w:bottom w:val="single" w:color="auto" w:sz="4" w:space="0"/>
              <w:right w:val="single" w:color="auto" w:sz="4" w:space="0"/>
            </w:tcBorders>
            <w:vAlign w:val="center"/>
          </w:tcPr>
          <w:p>
            <w:pPr>
              <w:widowControl/>
              <w:spacing w:line="200" w:lineRule="exact"/>
              <w:jc w:val="center"/>
              <w:rPr>
                <w:rFonts w:ascii="宋体" w:hAnsi="宋体" w:cs="宋体"/>
                <w:sz w:val="18"/>
                <w:szCs w:val="18"/>
              </w:rPr>
            </w:pPr>
          </w:p>
        </w:tc>
      </w:tr>
      <w:tr>
        <w:tblPrEx>
          <w:tblCellMar>
            <w:top w:w="0" w:type="dxa"/>
            <w:left w:w="108" w:type="dxa"/>
            <w:bottom w:w="0" w:type="dxa"/>
            <w:right w:w="108" w:type="dxa"/>
          </w:tblCellMar>
        </w:tblPrEx>
        <w:trPr>
          <w:trHeight w:val="507"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小计</w:t>
            </w:r>
          </w:p>
        </w:tc>
        <w:tc>
          <w:tcPr>
            <w:tcW w:w="860" w:type="dxa"/>
            <w:tcBorders>
              <w:top w:val="nil"/>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2474</w:t>
            </w:r>
          </w:p>
        </w:tc>
        <w:tc>
          <w:tcPr>
            <w:tcW w:w="862"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w:t>
            </w:r>
          </w:p>
        </w:tc>
        <w:tc>
          <w:tcPr>
            <w:tcW w:w="867" w:type="dxa"/>
            <w:tcBorders>
              <w:top w:val="nil"/>
              <w:left w:val="nil"/>
              <w:bottom w:val="single" w:color="auto" w:sz="4" w:space="0"/>
              <w:right w:val="single" w:color="auto" w:sz="4" w:space="0"/>
            </w:tcBorders>
            <w:vAlign w:val="center"/>
          </w:tcPr>
          <w:p>
            <w:pPr>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150</w:t>
            </w:r>
          </w:p>
        </w:tc>
        <w:tc>
          <w:tcPr>
            <w:tcW w:w="860"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 xml:space="preserve">100 </w:t>
            </w:r>
          </w:p>
        </w:tc>
        <w:tc>
          <w:tcPr>
            <w:tcW w:w="1061"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2474</w:t>
            </w:r>
          </w:p>
        </w:tc>
        <w:tc>
          <w:tcPr>
            <w:tcW w:w="915"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7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150</w:t>
            </w:r>
          </w:p>
        </w:tc>
        <w:tc>
          <w:tcPr>
            <w:tcW w:w="900"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r>
      <w:tr>
        <w:tblPrEx>
          <w:tblCellMar>
            <w:top w:w="0" w:type="dxa"/>
            <w:left w:w="108" w:type="dxa"/>
            <w:bottom w:w="0" w:type="dxa"/>
            <w:right w:w="108" w:type="dxa"/>
          </w:tblCellMar>
        </w:tblPrEx>
        <w:trPr>
          <w:trHeight w:val="507" w:hRule="atLeast"/>
          <w:jc w:val="center"/>
        </w:trPr>
        <w:tc>
          <w:tcPr>
            <w:tcW w:w="3284" w:type="dxa"/>
            <w:gridSpan w:val="3"/>
            <w:tcBorders>
              <w:top w:val="nil"/>
              <w:left w:val="single" w:color="auto" w:sz="4" w:space="0"/>
              <w:bottom w:val="single" w:color="auto" w:sz="4" w:space="0"/>
              <w:right w:val="single" w:color="auto" w:sz="4" w:space="0"/>
            </w:tcBorders>
            <w:vAlign w:val="center"/>
          </w:tcPr>
          <w:p>
            <w:pPr>
              <w:jc w:val="center"/>
              <w:rPr>
                <w:color w:val="000000"/>
                <w:sz w:val="18"/>
                <w:szCs w:val="18"/>
              </w:rPr>
            </w:pPr>
            <w:r>
              <w:rPr>
                <w:rFonts w:hint="eastAsia" w:ascii="宋体" w:hAnsi="宋体"/>
                <w:kern w:val="0"/>
                <w:sz w:val="18"/>
                <w:szCs w:val="18"/>
              </w:rPr>
              <w:t>实践类课程</w:t>
            </w:r>
          </w:p>
        </w:tc>
        <w:tc>
          <w:tcPr>
            <w:tcW w:w="867" w:type="dxa"/>
            <w:tcBorders>
              <w:top w:val="nil"/>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23.5</w:t>
            </w:r>
          </w:p>
        </w:tc>
        <w:tc>
          <w:tcPr>
            <w:tcW w:w="860" w:type="dxa"/>
            <w:tcBorders>
              <w:top w:val="single" w:color="auto" w:sz="4" w:space="0"/>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15.6</w:t>
            </w:r>
          </w:p>
        </w:tc>
        <w:tc>
          <w:tcPr>
            <w:tcW w:w="1061"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hAnsi="宋体"/>
                <w:kern w:val="0"/>
                <w:sz w:val="18"/>
                <w:szCs w:val="18"/>
              </w:rPr>
            </w:pPr>
            <w:r>
              <w:rPr>
                <w:rFonts w:hint="eastAsia" w:ascii="宋体"/>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150</w:t>
            </w:r>
          </w:p>
        </w:tc>
      </w:tr>
      <w:bookmarkEnd w:id="5"/>
    </w:tbl>
    <w:p>
      <w:pPr>
        <w:rPr>
          <w:rFonts w:ascii="华文中宋" w:hAnsi="华文中宋" w:eastAsia="华文中宋" w:cs="华文中宋"/>
          <w:sz w:val="30"/>
          <w:szCs w:val="30"/>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ind w:right="-260" w:rightChars="-124"/>
        <w:rPr>
          <w:sz w:val="18"/>
          <w:szCs w:val="18"/>
        </w:rPr>
      </w:pPr>
    </w:p>
    <w:p>
      <w:pPr>
        <w:spacing w:line="340" w:lineRule="exact"/>
        <w:jc w:val="center"/>
        <w:rPr>
          <w:rFonts w:hint="eastAsia" w:ascii="Times New Roman" w:hAnsi="Times New Roman"/>
          <w:b/>
          <w:sz w:val="24"/>
          <w:szCs w:val="24"/>
        </w:rPr>
      </w:pPr>
      <w:r>
        <w:rPr>
          <w:rFonts w:hint="eastAsia" w:ascii="Times New Roman" w:hAnsi="Times New Roman"/>
          <w:b/>
          <w:sz w:val="24"/>
          <w:szCs w:val="24"/>
        </w:rPr>
        <w:t>国际政治专业本科培养方案</w:t>
      </w:r>
    </w:p>
    <w:p>
      <w:pPr>
        <w:spacing w:line="360" w:lineRule="exact"/>
        <w:rPr>
          <w:rFonts w:ascii="宋体"/>
          <w:b/>
        </w:rPr>
      </w:pPr>
      <w:r>
        <w:rPr>
          <w:rFonts w:hint="eastAsia" w:ascii="宋体" w:hAnsi="宋体"/>
          <w:b/>
        </w:rPr>
        <w:t>一、培养目标</w:t>
      </w:r>
    </w:p>
    <w:p>
      <w:pPr>
        <w:spacing w:line="400" w:lineRule="exact"/>
        <w:ind w:firstLine="420" w:firstLineChars="200"/>
        <w:rPr>
          <w:rFonts w:ascii="宋体" w:cs="宋体"/>
          <w:szCs w:val="21"/>
        </w:rPr>
      </w:pPr>
      <w:r>
        <w:rPr>
          <w:rFonts w:hint="eastAsia" w:ascii="宋体" w:hAnsi="宋体"/>
          <w:szCs w:val="21"/>
        </w:rPr>
        <w:t>国际政治专业致力于培养具有扎实的政治学及国际政治理论基础、宽广的专业知识，较高的外语水平，具备公共精神和社会责任感的人才，学生毕业后</w:t>
      </w:r>
      <w:r>
        <w:rPr>
          <w:rFonts w:hint="eastAsia" w:ascii="宋体" w:hAnsi="宋体" w:cs="宋体"/>
          <w:szCs w:val="21"/>
        </w:rPr>
        <w:t>能在国家外交机关、外事部门、党政机关、企事业单位、高校和科研等部门从事外交、外事、对外宣传、教学和研究等方面的工作。</w:t>
      </w:r>
    </w:p>
    <w:p>
      <w:pPr>
        <w:spacing w:line="400" w:lineRule="exact"/>
        <w:rPr>
          <w:rFonts w:ascii="宋体"/>
          <w:b/>
        </w:rPr>
      </w:pPr>
      <w:r>
        <w:rPr>
          <w:rFonts w:hint="eastAsia" w:ascii="宋体" w:hAnsi="宋体"/>
          <w:b/>
        </w:rPr>
        <w:t>二、业务培养要求</w:t>
      </w:r>
    </w:p>
    <w:p>
      <w:pPr>
        <w:spacing w:line="400" w:lineRule="exact"/>
        <w:ind w:firstLine="420" w:firstLineChars="200"/>
        <w:rPr>
          <w:rFonts w:ascii="宋体"/>
        </w:rPr>
      </w:pPr>
      <w:r>
        <w:rPr>
          <w:rFonts w:hint="eastAsia" w:ascii="宋体" w:hAnsi="宋体"/>
        </w:rPr>
        <w:t>本专业为学生提供扎实的专业学术训练和广泛的基础知识，注重智力能力和思维方法的训练，培养适应社会主义现代化建设需要和未来社会发展需要的高素质人才和专门性人才。</w:t>
      </w:r>
    </w:p>
    <w:p>
      <w:pPr>
        <w:spacing w:line="400" w:lineRule="exact"/>
        <w:ind w:firstLine="420" w:firstLineChars="200"/>
        <w:rPr>
          <w:rFonts w:ascii="宋体"/>
        </w:rPr>
      </w:pPr>
      <w:r>
        <w:rPr>
          <w:rFonts w:hint="eastAsia" w:ascii="宋体" w:hAnsi="宋体"/>
        </w:rPr>
        <w:t>毕业生应获得以下几方面的知识和能力：</w:t>
      </w:r>
    </w:p>
    <w:p>
      <w:pPr>
        <w:spacing w:line="400" w:lineRule="exact"/>
        <w:rPr>
          <w:rFonts w:hint="eastAsia" w:ascii="宋体" w:hAnsi="宋体" w:eastAsia="宋体"/>
          <w:color w:val="000000"/>
          <w:lang w:eastAsia="zh-CN"/>
        </w:rPr>
      </w:pPr>
      <w:r>
        <w:rPr>
          <w:rFonts w:hint="eastAsia" w:ascii="宋体" w:hAnsi="宋体"/>
          <w:color w:val="000000"/>
        </w:rPr>
        <w:t xml:space="preserve">    </w:t>
      </w:r>
      <w:r>
        <w:rPr>
          <w:rFonts w:ascii="宋体" w:hAnsi="宋体"/>
          <w:color w:val="000000"/>
        </w:rPr>
        <w:t>1.</w:t>
      </w:r>
      <w:r>
        <w:rPr>
          <w:rFonts w:hint="eastAsia" w:ascii="宋体" w:hAnsi="宋体"/>
          <w:color w:val="000000"/>
        </w:rPr>
        <w:t>掌握通识教育类、学科基础类、专业基础类和专业类知识，具有国际视野，了解本专业学科发展前沿，并能将所学知识用于解释本专业领域现象。</w:t>
      </w:r>
    </w:p>
    <w:p>
      <w:pPr>
        <w:spacing w:line="400" w:lineRule="exact"/>
        <w:rPr>
          <w:rFonts w:hint="eastAsia" w:ascii="宋体" w:hAnsi="宋体" w:eastAsia="宋体"/>
          <w:color w:val="000000"/>
          <w:lang w:eastAsia="zh-CN"/>
        </w:rPr>
      </w:pPr>
      <w:r>
        <w:rPr>
          <w:rFonts w:hint="eastAsia" w:ascii="宋体" w:hAnsi="宋体"/>
          <w:color w:val="000000"/>
        </w:rPr>
        <w:t xml:space="preserve">   </w:t>
      </w:r>
      <w:r>
        <w:rPr>
          <w:rFonts w:ascii="宋体" w:hAnsi="宋体"/>
          <w:color w:val="000000"/>
        </w:rPr>
        <w:t xml:space="preserve"> 2.</w:t>
      </w:r>
      <w:r>
        <w:rPr>
          <w:rFonts w:hint="eastAsia" w:ascii="宋体" w:hAnsi="宋体"/>
          <w:color w:val="000000"/>
        </w:rPr>
        <w:t>能够应用本学科基本原理、方法对本专业领域问题进行判断、分析和研究，提出相应对策和建议，并形成解决方案。</w:t>
      </w:r>
    </w:p>
    <w:p>
      <w:pPr>
        <w:spacing w:line="400" w:lineRule="exact"/>
        <w:rPr>
          <w:rFonts w:hint="eastAsia" w:ascii="宋体" w:hAnsi="宋体" w:eastAsia="宋体"/>
          <w:color w:val="000000"/>
          <w:lang w:eastAsia="zh-CN"/>
        </w:rPr>
      </w:pPr>
      <w:r>
        <w:rPr>
          <w:rFonts w:hint="eastAsia" w:ascii="宋体" w:hAnsi="宋体"/>
          <w:color w:val="000000"/>
        </w:rPr>
        <w:t xml:space="preserve">    </w:t>
      </w:r>
      <w:r>
        <w:rPr>
          <w:rFonts w:ascii="宋体" w:hAnsi="宋体"/>
          <w:color w:val="000000"/>
        </w:rPr>
        <w:t>3.</w:t>
      </w:r>
      <w:r>
        <w:rPr>
          <w:rFonts w:hint="eastAsia" w:ascii="宋体" w:hAnsi="宋体"/>
          <w:color w:val="000000"/>
        </w:rPr>
        <w:t>能够恰当使用现代信息技术和分析工具，对本专业领域数据信息进行收集和分析处理，完成所从事的专业任务。</w:t>
      </w:r>
    </w:p>
    <w:p>
      <w:pPr>
        <w:spacing w:line="400" w:lineRule="exact"/>
        <w:rPr>
          <w:rFonts w:hint="eastAsia" w:ascii="宋体" w:hAnsi="宋体" w:eastAsia="宋体"/>
          <w:color w:val="000000"/>
          <w:lang w:eastAsia="zh-CN"/>
        </w:rPr>
      </w:pPr>
      <w:r>
        <w:rPr>
          <w:rFonts w:hint="eastAsia" w:ascii="宋体" w:hAnsi="宋体"/>
          <w:color w:val="000000"/>
        </w:rPr>
        <w:t xml:space="preserve">    </w:t>
      </w:r>
      <w:r>
        <w:rPr>
          <w:rFonts w:ascii="宋体" w:hAnsi="宋体"/>
          <w:color w:val="000000"/>
        </w:rPr>
        <w:t>4.</w:t>
      </w:r>
      <w:r>
        <w:rPr>
          <w:rFonts w:hint="eastAsia" w:ascii="宋体" w:hAnsi="宋体"/>
          <w:color w:val="000000"/>
        </w:rPr>
        <w:t>能够使用书面和口头表达方式与业界同行、社会公众就本专业领域现象和问题进行有效沟通与交流。</w:t>
      </w:r>
    </w:p>
    <w:p>
      <w:pPr>
        <w:spacing w:line="400" w:lineRule="exact"/>
        <w:rPr>
          <w:rFonts w:hint="eastAsia" w:ascii="宋体" w:hAnsi="宋体" w:eastAsia="宋体"/>
          <w:color w:val="000000"/>
          <w:lang w:eastAsia="zh-CN"/>
        </w:rPr>
      </w:pPr>
      <w:r>
        <w:rPr>
          <w:rFonts w:hint="eastAsia" w:ascii="宋体" w:hAnsi="宋体"/>
          <w:color w:val="000000"/>
        </w:rPr>
        <w:t xml:space="preserve">    </w:t>
      </w:r>
      <w:r>
        <w:rPr>
          <w:rFonts w:ascii="宋体" w:hAnsi="宋体"/>
          <w:color w:val="000000"/>
        </w:rPr>
        <w:t>5.</w:t>
      </w:r>
      <w:r>
        <w:rPr>
          <w:rFonts w:hint="eastAsia" w:ascii="宋体" w:hAnsi="宋体"/>
          <w:color w:val="000000"/>
        </w:rPr>
        <w:t>具有团队协作意识，能够在本学科及多学科团队活动中发挥个人作用，并能与其他团队成员合作共事。</w:t>
      </w:r>
    </w:p>
    <w:p>
      <w:pPr>
        <w:spacing w:line="400" w:lineRule="exact"/>
        <w:rPr>
          <w:rFonts w:hint="eastAsia" w:ascii="宋体" w:hAnsi="宋体" w:eastAsia="宋体"/>
          <w:color w:val="000000"/>
          <w:lang w:eastAsia="zh-CN"/>
        </w:rPr>
      </w:pPr>
      <w:r>
        <w:rPr>
          <w:rFonts w:hint="eastAsia" w:ascii="宋体" w:hAnsi="宋体"/>
          <w:color w:val="000000"/>
        </w:rPr>
        <w:t xml:space="preserve">    </w:t>
      </w:r>
      <w:r>
        <w:rPr>
          <w:rFonts w:ascii="宋体" w:hAnsi="宋体"/>
          <w:color w:val="000000"/>
        </w:rPr>
        <w:t>6.</w:t>
      </w:r>
      <w:r>
        <w:rPr>
          <w:rFonts w:hint="eastAsia" w:ascii="宋体" w:hAnsi="宋体"/>
          <w:color w:val="000000"/>
        </w:rPr>
        <w:t>具有自主学习和终身学习意识，有创新创业能力及不断学习与适应发展的能力。</w:t>
      </w:r>
    </w:p>
    <w:p>
      <w:pPr>
        <w:spacing w:line="400" w:lineRule="exact"/>
        <w:rPr>
          <w:rFonts w:ascii="宋体"/>
          <w:color w:val="000000"/>
        </w:rPr>
      </w:pPr>
      <w:r>
        <w:rPr>
          <w:rFonts w:hint="eastAsia" w:ascii="宋体" w:hAnsi="宋体"/>
          <w:color w:val="000000"/>
        </w:rPr>
        <w:t xml:space="preserve">    </w:t>
      </w:r>
      <w:r>
        <w:rPr>
          <w:rFonts w:ascii="宋体" w:hAnsi="宋体"/>
          <w:color w:val="000000"/>
        </w:rPr>
        <w:t>7.</w:t>
      </w:r>
      <w:r>
        <w:rPr>
          <w:rFonts w:hint="eastAsia" w:ascii="宋体" w:hAnsi="宋体"/>
          <w:color w:val="000000"/>
        </w:rPr>
        <w:t>具有人文素养、科学精神和社会责任感，熟悉本专业领域相关法律、法规及政策，在本专业领域实践活动中能够理解并遵守职业道德和职业规范。</w:t>
      </w:r>
    </w:p>
    <w:p>
      <w:pPr>
        <w:spacing w:line="400" w:lineRule="exact"/>
        <w:rPr>
          <w:rFonts w:ascii="宋体"/>
          <w:color w:val="000000"/>
        </w:rPr>
      </w:pPr>
      <w:r>
        <w:rPr>
          <w:rFonts w:hint="eastAsia" w:ascii="宋体" w:hAnsi="宋体"/>
          <w:color w:val="000000"/>
        </w:rPr>
        <w:t xml:space="preserve">    </w:t>
      </w:r>
      <w:r>
        <w:rPr>
          <w:rFonts w:ascii="宋体" w:hAnsi="宋体"/>
          <w:color w:val="000000"/>
        </w:rPr>
        <w:t>8.</w:t>
      </w:r>
      <w:r>
        <w:rPr>
          <w:rFonts w:hint="eastAsia" w:ascii="宋体" w:hAnsi="宋体"/>
          <w:color w:val="000000"/>
        </w:rPr>
        <w:t>熟练地掌握英语或其他一门外语，掌握并能熟练地运用计算机技术。</w:t>
      </w:r>
    </w:p>
    <w:p>
      <w:pPr>
        <w:spacing w:line="400" w:lineRule="exact"/>
        <w:rPr>
          <w:rFonts w:ascii="宋体"/>
          <w:b/>
        </w:rPr>
      </w:pPr>
      <w:r>
        <w:rPr>
          <w:rFonts w:hint="eastAsia" w:ascii="宋体" w:hAnsi="宋体"/>
          <w:b/>
        </w:rPr>
        <w:t>三、主干学科及主要课程</w:t>
      </w:r>
    </w:p>
    <w:p>
      <w:pPr>
        <w:spacing w:line="400" w:lineRule="exact"/>
        <w:ind w:firstLine="420"/>
        <w:rPr>
          <w:rFonts w:ascii="宋体"/>
          <w:color w:val="000000"/>
        </w:rPr>
      </w:pPr>
      <w:r>
        <w:rPr>
          <w:rFonts w:hint="eastAsia" w:ascii="宋体" w:hAnsi="宋体"/>
          <w:b/>
          <w:color w:val="000000"/>
        </w:rPr>
        <w:t>主干学科：</w:t>
      </w:r>
      <w:r>
        <w:rPr>
          <w:rFonts w:hint="eastAsia" w:ascii="宋体" w:hAnsi="宋体"/>
          <w:color w:val="000000"/>
        </w:rPr>
        <w:t>国际政治、国际关系、政治学理论、外交学</w:t>
      </w:r>
    </w:p>
    <w:p>
      <w:pPr>
        <w:spacing w:line="400" w:lineRule="exact"/>
        <w:ind w:firstLine="420"/>
        <w:rPr>
          <w:rFonts w:ascii="宋体"/>
        </w:rPr>
      </w:pPr>
      <w:r>
        <w:rPr>
          <w:rFonts w:hint="eastAsia" w:ascii="宋体" w:hAnsi="宋体"/>
          <w:b/>
          <w:color w:val="000000"/>
        </w:rPr>
        <w:t>主要课程</w:t>
      </w:r>
      <w:r>
        <w:rPr>
          <w:rFonts w:hint="eastAsia" w:ascii="宋体" w:hAnsi="宋体"/>
          <w:b/>
        </w:rPr>
        <w:t>：</w:t>
      </w:r>
      <w:r>
        <w:rPr>
          <w:rFonts w:hint="eastAsia" w:ascii="宋体" w:hAnsi="宋体"/>
        </w:rPr>
        <w:t>国际政治学、国际战略学、政治学原理、国际关系史、</w:t>
      </w:r>
      <w:r>
        <w:rPr>
          <w:rFonts w:hint="eastAsia" w:ascii="宋体" w:hAnsi="宋体"/>
          <w:color w:val="000000"/>
        </w:rPr>
        <w:t>当代国际关系、国际关系理论</w:t>
      </w:r>
      <w:r>
        <w:rPr>
          <w:rFonts w:hint="eastAsia" w:ascii="宋体" w:hAnsi="宋体"/>
        </w:rPr>
        <w:t>、中国对外关系史、当代中国外交、世界经济概论、国际政治经济学、国际法概论、国际组织概论、外交学导论、地缘政治学、公共政策分析</w:t>
      </w:r>
    </w:p>
    <w:p>
      <w:pPr>
        <w:spacing w:line="400" w:lineRule="exact"/>
        <w:ind w:firstLine="422" w:firstLineChars="200"/>
        <w:rPr>
          <w:rFonts w:ascii="宋体"/>
        </w:rPr>
      </w:pPr>
      <w:r>
        <w:rPr>
          <w:rFonts w:hint="eastAsia" w:ascii="宋体" w:hAnsi="宋体"/>
          <w:b/>
        </w:rPr>
        <w:t>主要实践性教学环节：</w:t>
      </w:r>
      <w:r>
        <w:rPr>
          <w:rFonts w:hint="eastAsia" w:ascii="宋体" w:hAnsi="宋体"/>
        </w:rPr>
        <w:t>学年论文、毕业实习、毕业论文</w:t>
      </w:r>
    </w:p>
    <w:p>
      <w:pPr>
        <w:spacing w:line="400" w:lineRule="exact"/>
        <w:rPr>
          <w:rFonts w:ascii="宋体"/>
          <w:b/>
        </w:rPr>
      </w:pPr>
      <w:r>
        <w:rPr>
          <w:rFonts w:hint="eastAsia" w:ascii="宋体" w:hAnsi="宋体"/>
          <w:b/>
        </w:rPr>
        <w:t>四、专业特色及专业方向</w:t>
      </w:r>
    </w:p>
    <w:p>
      <w:pPr>
        <w:spacing w:line="400" w:lineRule="exact"/>
        <w:ind w:firstLine="420"/>
        <w:rPr>
          <w:rFonts w:ascii="宋体"/>
        </w:rPr>
      </w:pPr>
      <w:r>
        <w:rPr>
          <w:rFonts w:hint="eastAsia" w:ascii="宋体" w:hAnsi="宋体"/>
        </w:rPr>
        <w:t>专业特色：本专业依托政治学理论、国际政治学、国际战略学和地缘政治学的理论研究优势，结合东北地区的地缘优势，形成了研究东北亚地缘政治和国别问题为特色的国际政治学科教学、科研体系。通过系统、规范和特色相结合的教学，使学生融会贯通地把握国际政治理论与国际关系基础知识，增强独立观察与思考能力，初步具备运用所学理论分析和解决当代国际关系重大实践问题的能力，增强建设强盛中国的使命感，成为知识结构新、适应能力强的高素质人才。</w:t>
      </w:r>
    </w:p>
    <w:p>
      <w:pPr>
        <w:spacing w:line="400" w:lineRule="exact"/>
        <w:ind w:firstLine="420"/>
        <w:rPr>
          <w:rFonts w:ascii="宋体"/>
          <w:color w:val="FF0000"/>
        </w:rPr>
      </w:pPr>
      <w:r>
        <w:rPr>
          <w:rFonts w:hint="eastAsia" w:ascii="宋体" w:hAnsi="宋体"/>
          <w:color w:val="000000"/>
        </w:rPr>
        <w:t>专业方向：</w:t>
      </w:r>
      <w:r>
        <w:rPr>
          <w:rFonts w:hint="eastAsia" w:ascii="宋体" w:hAnsi="宋体"/>
        </w:rPr>
        <w:t>国际政治理论与国际战略学、当代国际关系与东北亚区域政治、当代中国外交与地缘政治学等。</w:t>
      </w:r>
    </w:p>
    <w:p>
      <w:pPr>
        <w:spacing w:line="400" w:lineRule="exact"/>
        <w:rPr>
          <w:rFonts w:ascii="宋体"/>
          <w:b/>
        </w:rPr>
      </w:pPr>
      <w:r>
        <w:rPr>
          <w:rFonts w:hint="eastAsia" w:ascii="宋体" w:hAnsi="宋体"/>
          <w:b/>
        </w:rPr>
        <w:t>五、修业年限</w:t>
      </w:r>
    </w:p>
    <w:p>
      <w:pPr>
        <w:spacing w:line="400" w:lineRule="exact"/>
        <w:ind w:firstLine="420"/>
        <w:rPr>
          <w:rFonts w:ascii="宋体"/>
        </w:rPr>
      </w:pPr>
      <w:r>
        <w:rPr>
          <w:rFonts w:hint="eastAsia" w:ascii="宋体" w:hAnsi="宋体"/>
        </w:rPr>
        <w:t>一般为四年。</w:t>
      </w:r>
    </w:p>
    <w:p>
      <w:pPr>
        <w:spacing w:line="400" w:lineRule="exact"/>
        <w:rPr>
          <w:rFonts w:ascii="宋体"/>
          <w:b/>
        </w:rPr>
      </w:pPr>
      <w:r>
        <w:rPr>
          <w:rFonts w:hint="eastAsia" w:ascii="宋体" w:hAnsi="宋体"/>
          <w:b/>
        </w:rPr>
        <w:t>六、学位授予</w:t>
      </w:r>
    </w:p>
    <w:p>
      <w:pPr>
        <w:spacing w:line="400" w:lineRule="exact"/>
        <w:ind w:firstLine="420"/>
        <w:rPr>
          <w:rFonts w:ascii="宋体"/>
        </w:rPr>
      </w:pPr>
      <w:r>
        <w:rPr>
          <w:rFonts w:hint="eastAsia" w:ascii="宋体" w:hAnsi="宋体"/>
        </w:rPr>
        <w:t>法学学士。</w:t>
      </w:r>
    </w:p>
    <w:p>
      <w:pPr>
        <w:spacing w:line="400" w:lineRule="exact"/>
        <w:rPr>
          <w:rFonts w:ascii="Times New Roman" w:hAnsi="Times New Roman"/>
          <w:b/>
        </w:rPr>
      </w:pPr>
      <w:r>
        <w:rPr>
          <w:rFonts w:hint="eastAsia" w:ascii="Times New Roman" w:hAnsi="Times New Roman"/>
          <w:b/>
        </w:rPr>
        <w:t>七、毕业合格标准</w:t>
      </w:r>
    </w:p>
    <w:p>
      <w:pPr>
        <w:spacing w:line="400" w:lineRule="exact"/>
        <w:ind w:firstLine="420"/>
        <w:rPr>
          <w:rFonts w:ascii="Times New Roman" w:hAnsi="Times New Roman"/>
        </w:rPr>
      </w:pPr>
      <w:r>
        <w:rPr>
          <w:rFonts w:ascii="Times New Roman" w:hAnsi="Times New Roman"/>
        </w:rPr>
        <w:t>1</w:t>
      </w:r>
      <w:r>
        <w:rPr>
          <w:rFonts w:hint="eastAsia" w:ascii="Times New Roman" w:hAnsi="Times New Roman"/>
        </w:rPr>
        <w:t>．具有良好的思想道德素质和身体素质，符合学校规定的德育和体育标准。</w:t>
      </w:r>
    </w:p>
    <w:p>
      <w:pPr>
        <w:spacing w:line="400" w:lineRule="exact"/>
        <w:ind w:firstLine="420"/>
        <w:rPr>
          <w:rFonts w:hint="eastAsia" w:ascii="Times New Roman" w:hAnsi="Times New Roman" w:eastAsia="宋体"/>
          <w:lang w:val="en-US" w:eastAsia="zh-CN"/>
        </w:rPr>
      </w:pPr>
      <w:r>
        <w:rPr>
          <w:rFonts w:ascii="Times New Roman" w:hAnsi="Times New Roman"/>
        </w:rPr>
        <w:t>2</w:t>
      </w:r>
      <w:r>
        <w:rPr>
          <w:rFonts w:hint="eastAsia" w:ascii="Times New Roman" w:hAnsi="Times New Roman"/>
        </w:rPr>
        <w:t>．通过培养方案规定的全部教学环节，达到本专业各环节要求的总学分145学分，其中课程教学为</w:t>
      </w:r>
      <w:r>
        <w:rPr>
          <w:rFonts w:hint="eastAsia" w:ascii="Times New Roman" w:hAnsi="Times New Roman"/>
          <w:lang w:val="en-US" w:eastAsia="zh-CN"/>
        </w:rPr>
        <w:t>121.5</w:t>
      </w:r>
      <w:r>
        <w:rPr>
          <w:rFonts w:hint="eastAsia" w:ascii="Times New Roman" w:hAnsi="Times New Roman"/>
        </w:rPr>
        <w:t>学分，占比</w:t>
      </w:r>
      <w:r>
        <w:rPr>
          <w:rFonts w:hint="eastAsia" w:ascii="Times New Roman" w:hAnsi="Times New Roman"/>
          <w:lang w:val="en-US" w:eastAsia="zh-CN"/>
        </w:rPr>
        <w:t>83.8</w:t>
      </w:r>
      <w:r>
        <w:rPr>
          <w:rFonts w:hint="eastAsia" w:ascii="Times New Roman" w:hAnsi="Times New Roman"/>
        </w:rPr>
        <w:t>%，实践教学环节为</w:t>
      </w:r>
      <w:r>
        <w:rPr>
          <w:rFonts w:hint="eastAsia" w:ascii="Times New Roman" w:hAnsi="Times New Roman"/>
          <w:lang w:val="en-US" w:eastAsia="zh-CN"/>
        </w:rPr>
        <w:t>23.5</w:t>
      </w:r>
      <w:r>
        <w:rPr>
          <w:rFonts w:hint="eastAsia" w:ascii="Times New Roman" w:hAnsi="Times New Roman"/>
        </w:rPr>
        <w:t>学分，占比</w:t>
      </w:r>
      <w:r>
        <w:rPr>
          <w:rFonts w:hint="eastAsia" w:ascii="Times New Roman" w:hAnsi="Times New Roman"/>
          <w:lang w:val="en-US" w:eastAsia="zh-CN"/>
        </w:rPr>
        <w:t>16.2</w:t>
      </w:r>
      <w:r>
        <w:rPr>
          <w:rFonts w:hint="eastAsia" w:ascii="Times New Roman" w:hAnsi="Times New Roman"/>
        </w:rPr>
        <w:t>%。</w:t>
      </w:r>
      <w:r>
        <w:rPr>
          <w:rFonts w:hint="eastAsia" w:ascii="宋体" w:hAnsi="宋体" w:cs="宋体"/>
          <w:szCs w:val="21"/>
        </w:rPr>
        <w:t>同时完成课外创新培养计划8学分</w:t>
      </w:r>
      <w:r>
        <w:rPr>
          <w:rFonts w:hint="eastAsia" w:ascii="宋体" w:hAnsi="宋体" w:cs="宋体"/>
          <w:szCs w:val="21"/>
          <w:lang w:eastAsia="zh-CN"/>
        </w:rPr>
        <w:t>。</w:t>
      </w:r>
    </w:p>
    <w:p>
      <w:pPr>
        <w:widowControl/>
        <w:jc w:val="center"/>
        <w:rPr>
          <w:rFonts w:ascii="Times New Roman" w:hAnsi="Times New Roman" w:eastAsia="文鼎小标宋简"/>
          <w:bCs/>
          <w:sz w:val="30"/>
          <w:szCs w:val="30"/>
        </w:rPr>
      </w:pPr>
      <w:r>
        <w:rPr>
          <w:rFonts w:ascii="Times New Roman" w:hAnsi="Times New Roman" w:eastAsia="文鼎小标宋简"/>
          <w:bCs/>
          <w:sz w:val="30"/>
          <w:szCs w:val="30"/>
        </w:rPr>
        <w:br w:type="page"/>
      </w:r>
      <w:r>
        <w:rPr>
          <w:rFonts w:hint="eastAsia" w:ascii="Times New Roman" w:hAnsi="Times New Roman" w:eastAsia="文鼎小标宋简"/>
          <w:bCs/>
          <w:sz w:val="30"/>
          <w:szCs w:val="30"/>
        </w:rPr>
        <w:t>国际政治专业指导性教学计划及其进程表</w:t>
      </w:r>
    </w:p>
    <w:tbl>
      <w:tblPr>
        <w:tblStyle w:val="11"/>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
        <w:gridCol w:w="312"/>
        <w:gridCol w:w="1056"/>
        <w:gridCol w:w="636"/>
        <w:gridCol w:w="1469"/>
        <w:gridCol w:w="859"/>
        <w:gridCol w:w="684"/>
        <w:gridCol w:w="819"/>
        <w:gridCol w:w="621"/>
        <w:gridCol w:w="559"/>
        <w:gridCol w:w="850"/>
        <w:gridCol w:w="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382" w:type="dxa"/>
            <w:textDirection w:val="tbRlV"/>
            <w:vAlign w:val="center"/>
          </w:tcPr>
          <w:p>
            <w:pPr>
              <w:spacing w:line="200" w:lineRule="exact"/>
              <w:ind w:left="20" w:hanging="19" w:hangingChars="11"/>
              <w:jc w:val="center"/>
              <w:rPr>
                <w:rFonts w:ascii="宋体" w:hAnsi="宋体" w:cs="宋体"/>
                <w:sz w:val="18"/>
                <w:szCs w:val="18"/>
              </w:rPr>
            </w:pPr>
            <w:r>
              <w:rPr>
                <w:rFonts w:hint="eastAsia" w:ascii="宋体" w:hAnsi="宋体" w:cs="宋体"/>
                <w:sz w:val="18"/>
                <w:szCs w:val="18"/>
              </w:rPr>
              <w:t>课程类别</w:t>
            </w:r>
          </w:p>
        </w:tc>
        <w:tc>
          <w:tcPr>
            <w:tcW w:w="312" w:type="dxa"/>
            <w:textDirection w:val="tbRlV"/>
            <w:vAlign w:val="center"/>
          </w:tcPr>
          <w:p>
            <w:pPr>
              <w:spacing w:line="200" w:lineRule="exact"/>
              <w:jc w:val="center"/>
              <w:rPr>
                <w:rFonts w:ascii="宋体" w:hAnsi="宋体" w:cs="宋体"/>
                <w:sz w:val="18"/>
                <w:szCs w:val="18"/>
              </w:rPr>
            </w:pPr>
            <w:r>
              <w:rPr>
                <w:rFonts w:hint="eastAsia" w:ascii="宋体" w:hAnsi="宋体" w:cs="宋体"/>
                <w:sz w:val="18"/>
                <w:szCs w:val="18"/>
              </w:rPr>
              <w:t>课程性质</w:t>
            </w:r>
          </w:p>
        </w:tc>
        <w:tc>
          <w:tcPr>
            <w:tcW w:w="1056" w:type="dxa"/>
            <w:vAlign w:val="center"/>
          </w:tcPr>
          <w:p>
            <w:pPr>
              <w:spacing w:line="200" w:lineRule="exact"/>
              <w:jc w:val="center"/>
              <w:rPr>
                <w:rFonts w:ascii="宋体" w:hAnsi="宋体" w:cs="宋体"/>
                <w:sz w:val="18"/>
                <w:szCs w:val="18"/>
              </w:rPr>
            </w:pPr>
            <w:r>
              <w:rPr>
                <w:rFonts w:hint="eastAsia" w:ascii="宋体" w:hAnsi="宋体" w:cs="宋体"/>
                <w:sz w:val="18"/>
                <w:szCs w:val="18"/>
              </w:rPr>
              <w:t>课程</w:t>
            </w:r>
          </w:p>
          <w:p>
            <w:pPr>
              <w:spacing w:line="200" w:lineRule="exact"/>
              <w:jc w:val="center"/>
              <w:rPr>
                <w:rFonts w:ascii="宋体" w:hAnsi="宋体" w:cs="宋体"/>
                <w:sz w:val="18"/>
                <w:szCs w:val="18"/>
              </w:rPr>
            </w:pPr>
            <w:r>
              <w:rPr>
                <w:rFonts w:hint="eastAsia" w:ascii="宋体" w:hAnsi="宋体" w:cs="宋体"/>
                <w:sz w:val="18"/>
                <w:szCs w:val="18"/>
              </w:rPr>
              <w:t>代码</w:t>
            </w:r>
          </w:p>
        </w:tc>
        <w:tc>
          <w:tcPr>
            <w:tcW w:w="2105" w:type="dxa"/>
            <w:gridSpan w:val="2"/>
            <w:vAlign w:val="center"/>
          </w:tcPr>
          <w:p>
            <w:pPr>
              <w:spacing w:line="200" w:lineRule="exact"/>
              <w:jc w:val="center"/>
              <w:rPr>
                <w:rFonts w:ascii="宋体" w:hAnsi="宋体" w:cs="宋体"/>
                <w:sz w:val="18"/>
                <w:szCs w:val="18"/>
              </w:rPr>
            </w:pPr>
            <w:r>
              <w:rPr>
                <w:rFonts w:hint="eastAsia" w:ascii="宋体" w:hAnsi="宋体" w:cs="宋体"/>
                <w:sz w:val="18"/>
                <w:szCs w:val="18"/>
              </w:rPr>
              <w:t>课程名称</w:t>
            </w:r>
          </w:p>
        </w:tc>
        <w:tc>
          <w:tcPr>
            <w:tcW w:w="859" w:type="dxa"/>
            <w:vAlign w:val="center"/>
          </w:tcPr>
          <w:p>
            <w:pPr>
              <w:spacing w:line="200" w:lineRule="exact"/>
              <w:jc w:val="center"/>
              <w:rPr>
                <w:rFonts w:ascii="宋体" w:hAnsi="宋体" w:cs="宋体"/>
                <w:sz w:val="18"/>
                <w:szCs w:val="18"/>
              </w:rPr>
            </w:pPr>
            <w:r>
              <w:rPr>
                <w:rFonts w:hint="eastAsia" w:ascii="宋体" w:hAnsi="宋体" w:cs="宋体"/>
                <w:sz w:val="18"/>
                <w:szCs w:val="18"/>
              </w:rPr>
              <w:t>总学分</w:t>
            </w:r>
          </w:p>
        </w:tc>
        <w:tc>
          <w:tcPr>
            <w:tcW w:w="684" w:type="dxa"/>
            <w:vAlign w:val="center"/>
          </w:tcPr>
          <w:p>
            <w:pPr>
              <w:spacing w:line="200" w:lineRule="exact"/>
              <w:jc w:val="center"/>
              <w:rPr>
                <w:rFonts w:ascii="宋体" w:hAnsi="宋体" w:cs="宋体"/>
                <w:sz w:val="18"/>
                <w:szCs w:val="18"/>
              </w:rPr>
            </w:pPr>
            <w:r>
              <w:rPr>
                <w:rFonts w:hint="eastAsia" w:ascii="宋体" w:hAnsi="宋体" w:cs="宋体"/>
                <w:sz w:val="18"/>
                <w:szCs w:val="18"/>
              </w:rPr>
              <w:t>实践学分</w:t>
            </w:r>
          </w:p>
        </w:tc>
        <w:tc>
          <w:tcPr>
            <w:tcW w:w="819" w:type="dxa"/>
            <w:vAlign w:val="center"/>
          </w:tcPr>
          <w:p>
            <w:pPr>
              <w:spacing w:line="200" w:lineRule="exact"/>
              <w:jc w:val="center"/>
              <w:rPr>
                <w:rFonts w:ascii="宋体" w:hAnsi="宋体" w:cs="宋体"/>
                <w:sz w:val="18"/>
                <w:szCs w:val="18"/>
              </w:rPr>
            </w:pPr>
            <w:r>
              <w:rPr>
                <w:rFonts w:hint="eastAsia" w:ascii="宋体" w:hAnsi="宋体" w:cs="宋体"/>
                <w:sz w:val="18"/>
                <w:szCs w:val="18"/>
              </w:rPr>
              <w:t>总学时</w:t>
            </w:r>
          </w:p>
        </w:tc>
        <w:tc>
          <w:tcPr>
            <w:tcW w:w="621" w:type="dxa"/>
            <w:vAlign w:val="center"/>
          </w:tcPr>
          <w:p>
            <w:pPr>
              <w:spacing w:line="200" w:lineRule="exact"/>
              <w:jc w:val="center"/>
              <w:rPr>
                <w:rFonts w:ascii="宋体" w:hAnsi="宋体" w:cs="宋体"/>
                <w:sz w:val="18"/>
                <w:szCs w:val="18"/>
              </w:rPr>
            </w:pPr>
            <w:r>
              <w:rPr>
                <w:rFonts w:hint="eastAsia" w:ascii="宋体" w:hAnsi="宋体" w:cs="宋体"/>
                <w:sz w:val="18"/>
                <w:szCs w:val="18"/>
              </w:rPr>
              <w:t>实践</w:t>
            </w:r>
          </w:p>
          <w:p>
            <w:pPr>
              <w:spacing w:line="200" w:lineRule="exact"/>
              <w:jc w:val="center"/>
              <w:rPr>
                <w:rFonts w:ascii="宋体" w:hAnsi="宋体" w:cs="宋体"/>
                <w:sz w:val="18"/>
                <w:szCs w:val="18"/>
              </w:rPr>
            </w:pPr>
            <w:r>
              <w:rPr>
                <w:rFonts w:hint="eastAsia" w:ascii="宋体" w:hAnsi="宋体" w:cs="宋体"/>
                <w:sz w:val="18"/>
                <w:szCs w:val="18"/>
              </w:rPr>
              <w:t>学时</w:t>
            </w:r>
          </w:p>
        </w:tc>
        <w:tc>
          <w:tcPr>
            <w:tcW w:w="559" w:type="dxa"/>
            <w:vAlign w:val="center"/>
          </w:tcPr>
          <w:p>
            <w:pPr>
              <w:spacing w:line="200" w:lineRule="exact"/>
              <w:jc w:val="center"/>
              <w:rPr>
                <w:rFonts w:ascii="宋体" w:hAnsi="宋体" w:cs="宋体"/>
                <w:sz w:val="18"/>
                <w:szCs w:val="18"/>
              </w:rPr>
            </w:pPr>
            <w:r>
              <w:rPr>
                <w:rFonts w:hint="eastAsia" w:ascii="宋体" w:hAnsi="宋体" w:cs="宋体"/>
                <w:sz w:val="18"/>
                <w:szCs w:val="18"/>
              </w:rPr>
              <w:t>修读</w:t>
            </w:r>
          </w:p>
          <w:p>
            <w:pPr>
              <w:spacing w:line="200" w:lineRule="exact"/>
              <w:jc w:val="center"/>
              <w:rPr>
                <w:rFonts w:ascii="宋体" w:hAnsi="宋体" w:cs="宋体"/>
                <w:sz w:val="18"/>
                <w:szCs w:val="18"/>
              </w:rPr>
            </w:pPr>
            <w:r>
              <w:rPr>
                <w:rFonts w:hint="eastAsia" w:ascii="宋体" w:hAnsi="宋体" w:cs="宋体"/>
                <w:sz w:val="18"/>
                <w:szCs w:val="18"/>
              </w:rPr>
              <w:t>学期</w:t>
            </w:r>
          </w:p>
        </w:tc>
        <w:tc>
          <w:tcPr>
            <w:tcW w:w="850" w:type="dxa"/>
            <w:vAlign w:val="center"/>
          </w:tcPr>
          <w:p>
            <w:pPr>
              <w:spacing w:line="200" w:lineRule="exact"/>
              <w:jc w:val="center"/>
              <w:rPr>
                <w:rFonts w:ascii="宋体" w:hAnsi="宋体" w:cs="宋体"/>
                <w:sz w:val="18"/>
                <w:szCs w:val="18"/>
              </w:rPr>
            </w:pPr>
            <w:r>
              <w:rPr>
                <w:rFonts w:hint="eastAsia" w:ascii="宋体" w:hAnsi="宋体" w:cs="宋体"/>
                <w:sz w:val="18"/>
                <w:szCs w:val="18"/>
              </w:rPr>
              <w:t>考核</w:t>
            </w:r>
          </w:p>
          <w:p>
            <w:pPr>
              <w:spacing w:line="200" w:lineRule="exact"/>
              <w:jc w:val="center"/>
              <w:rPr>
                <w:rFonts w:ascii="宋体" w:hAnsi="宋体" w:cs="宋体"/>
                <w:sz w:val="18"/>
                <w:szCs w:val="18"/>
              </w:rPr>
            </w:pPr>
            <w:r>
              <w:rPr>
                <w:rFonts w:hint="eastAsia" w:ascii="宋体" w:hAnsi="宋体" w:cs="宋体"/>
                <w:sz w:val="18"/>
                <w:szCs w:val="18"/>
              </w:rPr>
              <w:t>性质</w:t>
            </w:r>
          </w:p>
        </w:tc>
        <w:tc>
          <w:tcPr>
            <w:tcW w:w="677" w:type="dxa"/>
            <w:vAlign w:val="center"/>
          </w:tcPr>
          <w:p>
            <w:pPr>
              <w:spacing w:line="200" w:lineRule="exact"/>
              <w:jc w:val="center"/>
              <w:rPr>
                <w:rFonts w:ascii="宋体" w:hAnsi="宋体" w:cs="宋体"/>
                <w:sz w:val="18"/>
                <w:szCs w:val="18"/>
              </w:rPr>
            </w:pPr>
            <w:r>
              <w:rPr>
                <w:rFonts w:hint="eastAsia" w:ascii="宋体" w:hAnsi="宋体" w:cs="宋体"/>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exact"/>
          <w:jc w:val="center"/>
        </w:trPr>
        <w:tc>
          <w:tcPr>
            <w:tcW w:w="1750" w:type="dxa"/>
            <w:gridSpan w:val="3"/>
            <w:vAlign w:val="center"/>
          </w:tcPr>
          <w:p>
            <w:pPr>
              <w:spacing w:line="200" w:lineRule="exact"/>
              <w:jc w:val="center"/>
              <w:rPr>
                <w:rFonts w:ascii="宋体" w:hAnsi="宋体" w:cs="宋体"/>
                <w:sz w:val="18"/>
                <w:szCs w:val="18"/>
              </w:rPr>
            </w:pPr>
            <w:r>
              <w:rPr>
                <w:rFonts w:hint="eastAsia" w:ascii="宋体" w:hAnsi="宋体" w:cs="宋体"/>
                <w:sz w:val="18"/>
                <w:szCs w:val="18"/>
              </w:rPr>
              <w:t>通识教育课程</w:t>
            </w:r>
          </w:p>
        </w:tc>
        <w:tc>
          <w:tcPr>
            <w:tcW w:w="636" w:type="dxa"/>
            <w:vAlign w:val="center"/>
          </w:tcPr>
          <w:p>
            <w:pPr>
              <w:spacing w:line="200" w:lineRule="exact"/>
              <w:jc w:val="center"/>
              <w:rPr>
                <w:rFonts w:ascii="宋体" w:hAnsi="宋体" w:cs="宋体"/>
                <w:sz w:val="18"/>
                <w:szCs w:val="18"/>
              </w:rPr>
            </w:pPr>
          </w:p>
        </w:tc>
        <w:tc>
          <w:tcPr>
            <w:tcW w:w="6538" w:type="dxa"/>
            <w:gridSpan w:val="8"/>
            <w:vAlign w:val="center"/>
          </w:tcPr>
          <w:p>
            <w:pPr>
              <w:spacing w:line="200" w:lineRule="exact"/>
              <w:jc w:val="center"/>
              <w:rPr>
                <w:rFonts w:ascii="宋体" w:hAnsi="宋体" w:cs="宋体"/>
                <w:sz w:val="18"/>
                <w:szCs w:val="18"/>
              </w:rPr>
            </w:pPr>
            <w:r>
              <w:rPr>
                <w:rFonts w:hint="eastAsia" w:ascii="宋体" w:hAnsi="宋体" w:cs="宋体"/>
                <w:sz w:val="18"/>
                <w:szCs w:val="18"/>
              </w:rPr>
              <w:t>详见专业类培养方案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exact"/>
          <w:jc w:val="center"/>
        </w:trPr>
        <w:tc>
          <w:tcPr>
            <w:tcW w:w="382" w:type="dxa"/>
            <w:vMerge w:val="restart"/>
            <w:vAlign w:val="center"/>
          </w:tcPr>
          <w:p>
            <w:pPr>
              <w:spacing w:line="200" w:lineRule="exact"/>
              <w:ind w:left="-25" w:leftChars="-12"/>
              <w:jc w:val="center"/>
              <w:rPr>
                <w:rFonts w:ascii="宋体" w:hAnsi="宋体" w:cs="宋体"/>
                <w:sz w:val="18"/>
                <w:szCs w:val="18"/>
              </w:rPr>
            </w:pPr>
            <w:r>
              <w:rPr>
                <w:rFonts w:hint="eastAsia" w:ascii="宋体" w:hAnsi="宋体" w:cs="宋体"/>
                <w:sz w:val="18"/>
                <w:szCs w:val="18"/>
              </w:rPr>
              <w:t>学</w:t>
            </w:r>
          </w:p>
          <w:p>
            <w:pPr>
              <w:spacing w:line="200" w:lineRule="exact"/>
              <w:ind w:left="-25" w:leftChars="-12"/>
              <w:jc w:val="center"/>
              <w:rPr>
                <w:rFonts w:ascii="宋体" w:hAnsi="宋体" w:cs="宋体"/>
                <w:sz w:val="18"/>
                <w:szCs w:val="18"/>
              </w:rPr>
            </w:pPr>
            <w:r>
              <w:rPr>
                <w:rFonts w:hint="eastAsia" w:ascii="宋体" w:hAnsi="宋体" w:cs="宋体"/>
                <w:sz w:val="18"/>
                <w:szCs w:val="18"/>
              </w:rPr>
              <w:t>科</w:t>
            </w:r>
          </w:p>
          <w:p>
            <w:pPr>
              <w:spacing w:line="200" w:lineRule="exact"/>
              <w:ind w:left="-25" w:leftChars="-12"/>
              <w:jc w:val="center"/>
              <w:rPr>
                <w:rFonts w:ascii="宋体" w:hAnsi="宋体" w:cs="宋体"/>
                <w:sz w:val="18"/>
                <w:szCs w:val="18"/>
              </w:rPr>
            </w:pPr>
            <w:r>
              <w:rPr>
                <w:rFonts w:hint="eastAsia" w:ascii="宋体" w:hAnsi="宋体" w:cs="宋体"/>
                <w:sz w:val="18"/>
                <w:szCs w:val="18"/>
              </w:rPr>
              <w:t>基</w:t>
            </w:r>
          </w:p>
          <w:p>
            <w:pPr>
              <w:spacing w:line="200" w:lineRule="exact"/>
              <w:ind w:left="-25" w:leftChars="-12"/>
              <w:jc w:val="center"/>
              <w:rPr>
                <w:rFonts w:ascii="宋体" w:hAnsi="宋体" w:cs="宋体"/>
                <w:sz w:val="18"/>
                <w:szCs w:val="18"/>
              </w:rPr>
            </w:pPr>
            <w:r>
              <w:rPr>
                <w:rFonts w:hint="eastAsia" w:ascii="宋体" w:hAnsi="宋体" w:cs="宋体"/>
                <w:sz w:val="18"/>
                <w:szCs w:val="18"/>
              </w:rPr>
              <w:t>础</w:t>
            </w:r>
          </w:p>
          <w:p>
            <w:pPr>
              <w:spacing w:line="200" w:lineRule="exact"/>
              <w:ind w:left="-25" w:leftChars="-12"/>
              <w:jc w:val="center"/>
              <w:rPr>
                <w:rFonts w:ascii="宋体" w:hAnsi="宋体" w:cs="宋体"/>
                <w:sz w:val="18"/>
                <w:szCs w:val="18"/>
              </w:rPr>
            </w:pPr>
            <w:r>
              <w:rPr>
                <w:rFonts w:hint="eastAsia" w:ascii="宋体" w:hAnsi="宋体" w:cs="宋体"/>
                <w:sz w:val="18"/>
                <w:szCs w:val="18"/>
              </w:rPr>
              <w:t>课程</w:t>
            </w:r>
          </w:p>
        </w:tc>
        <w:tc>
          <w:tcPr>
            <w:tcW w:w="312" w:type="dxa"/>
            <w:vAlign w:val="center"/>
          </w:tcPr>
          <w:p>
            <w:pPr>
              <w:spacing w:line="200" w:lineRule="exact"/>
              <w:ind w:left="-34" w:leftChars="-16"/>
              <w:jc w:val="center"/>
              <w:rPr>
                <w:rFonts w:ascii="宋体" w:hAnsi="宋体" w:cs="宋体"/>
                <w:sz w:val="18"/>
                <w:szCs w:val="18"/>
              </w:rPr>
            </w:pPr>
            <w:r>
              <w:rPr>
                <w:rFonts w:hint="eastAsia" w:ascii="宋体" w:hAnsi="宋体" w:cs="宋体"/>
                <w:sz w:val="18"/>
                <w:szCs w:val="18"/>
              </w:rPr>
              <w:t>必修课</w:t>
            </w:r>
          </w:p>
        </w:tc>
        <w:tc>
          <w:tcPr>
            <w:tcW w:w="1056" w:type="dxa"/>
          </w:tcPr>
          <w:p>
            <w:pPr>
              <w:spacing w:line="200" w:lineRule="exact"/>
              <w:rPr>
                <w:rFonts w:ascii="宋体" w:hAnsi="宋体" w:cs="宋体"/>
                <w:spacing w:val="-20"/>
                <w:sz w:val="18"/>
                <w:szCs w:val="18"/>
              </w:rPr>
            </w:pPr>
          </w:p>
        </w:tc>
        <w:tc>
          <w:tcPr>
            <w:tcW w:w="636" w:type="dxa"/>
            <w:vAlign w:val="center"/>
          </w:tcPr>
          <w:p>
            <w:pPr>
              <w:spacing w:line="200" w:lineRule="exact"/>
              <w:jc w:val="center"/>
              <w:rPr>
                <w:rFonts w:ascii="宋体" w:hAnsi="宋体" w:cs="宋体"/>
                <w:spacing w:val="-20"/>
                <w:sz w:val="18"/>
                <w:szCs w:val="18"/>
              </w:rPr>
            </w:pPr>
          </w:p>
        </w:tc>
        <w:tc>
          <w:tcPr>
            <w:tcW w:w="6538" w:type="dxa"/>
            <w:gridSpan w:val="8"/>
            <w:vAlign w:val="center"/>
          </w:tcPr>
          <w:p>
            <w:pPr>
              <w:spacing w:line="200" w:lineRule="exact"/>
              <w:jc w:val="center"/>
              <w:rPr>
                <w:rFonts w:ascii="宋体" w:hAnsi="宋体" w:cs="宋体"/>
                <w:spacing w:val="-20"/>
                <w:sz w:val="18"/>
                <w:szCs w:val="18"/>
              </w:rPr>
            </w:pPr>
            <w:r>
              <w:rPr>
                <w:rFonts w:hint="eastAsia" w:ascii="宋体" w:hAnsi="宋体" w:cs="宋体"/>
                <w:spacing w:val="-20"/>
                <w:sz w:val="18"/>
                <w:szCs w:val="18"/>
              </w:rPr>
              <w:t>详见专业类培养方案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exac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restart"/>
            <w:vAlign w:val="center"/>
          </w:tcPr>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r>
              <w:rPr>
                <w:rFonts w:hint="eastAsia" w:ascii="宋体" w:hAnsi="宋体" w:cs="宋体"/>
                <w:sz w:val="18"/>
                <w:szCs w:val="18"/>
              </w:rPr>
              <w:t>选修课</w:t>
            </w: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tc>
        <w:tc>
          <w:tcPr>
            <w:tcW w:w="1056" w:type="dxa"/>
            <w:vAlign w:val="center"/>
          </w:tcPr>
          <w:p>
            <w:pPr>
              <w:spacing w:line="200" w:lineRule="exact"/>
              <w:jc w:val="center"/>
              <w:rPr>
                <w:rFonts w:ascii="宋体"/>
                <w:sz w:val="18"/>
                <w:szCs w:val="18"/>
              </w:rPr>
            </w:pPr>
            <w:r>
              <w:rPr>
                <w:rFonts w:ascii="宋体" w:hAnsi="宋体"/>
                <w:sz w:val="18"/>
                <w:szCs w:val="18"/>
              </w:rPr>
              <w:t>231001</w:t>
            </w:r>
          </w:p>
        </w:tc>
        <w:tc>
          <w:tcPr>
            <w:tcW w:w="2105" w:type="dxa"/>
            <w:gridSpan w:val="2"/>
            <w:vAlign w:val="center"/>
          </w:tcPr>
          <w:p>
            <w:pPr>
              <w:spacing w:line="200" w:lineRule="exact"/>
              <w:jc w:val="left"/>
              <w:rPr>
                <w:rFonts w:ascii="宋体"/>
                <w:sz w:val="18"/>
                <w:szCs w:val="18"/>
              </w:rPr>
            </w:pPr>
            <w:r>
              <w:rPr>
                <w:rFonts w:hint="eastAsia" w:ascii="宋体" w:hAnsi="宋体"/>
                <w:sz w:val="18"/>
                <w:szCs w:val="18"/>
              </w:rPr>
              <w:t>政治与公共管理</w:t>
            </w:r>
          </w:p>
          <w:p>
            <w:pPr>
              <w:spacing w:line="200" w:lineRule="exact"/>
              <w:jc w:val="left"/>
              <w:rPr>
                <w:rFonts w:ascii="宋体"/>
                <w:sz w:val="18"/>
                <w:szCs w:val="18"/>
              </w:rPr>
            </w:pPr>
            <w:r>
              <w:rPr>
                <w:rFonts w:hint="eastAsia" w:ascii="宋体" w:hAnsi="宋体"/>
                <w:sz w:val="18"/>
                <w:szCs w:val="18"/>
              </w:rPr>
              <w:t>（新生研讨课）*</w:t>
            </w:r>
          </w:p>
        </w:tc>
        <w:tc>
          <w:tcPr>
            <w:tcW w:w="859" w:type="dxa"/>
            <w:vAlign w:val="center"/>
          </w:tcPr>
          <w:p>
            <w:pPr>
              <w:spacing w:line="200" w:lineRule="exact"/>
              <w:jc w:val="center"/>
              <w:rPr>
                <w:rFonts w:ascii="宋体" w:hAnsi="宋体"/>
                <w:sz w:val="18"/>
                <w:szCs w:val="18"/>
              </w:rPr>
            </w:pPr>
            <w:r>
              <w:rPr>
                <w:rFonts w:hint="eastAsia" w:ascii="宋体" w:hAnsi="宋体"/>
                <w:sz w:val="18"/>
                <w:szCs w:val="18"/>
              </w:rPr>
              <w:t>0.5</w:t>
            </w:r>
          </w:p>
        </w:tc>
        <w:tc>
          <w:tcPr>
            <w:tcW w:w="684" w:type="dxa"/>
            <w:vAlign w:val="center"/>
          </w:tcPr>
          <w:p>
            <w:pPr>
              <w:spacing w:line="300" w:lineRule="exact"/>
              <w:jc w:val="center"/>
              <w:rPr>
                <w:rFonts w:ascii="宋体" w:hAnsi="宋体"/>
                <w:sz w:val="18"/>
                <w:szCs w:val="18"/>
              </w:rPr>
            </w:pPr>
            <w:r>
              <w:rPr>
                <w:rFonts w:hint="eastAsia" w:ascii="宋体" w:hAnsi="宋体"/>
                <w:sz w:val="18"/>
                <w:szCs w:val="18"/>
              </w:rPr>
              <w:t>0</w:t>
            </w:r>
          </w:p>
        </w:tc>
        <w:tc>
          <w:tcPr>
            <w:tcW w:w="819" w:type="dxa"/>
            <w:vAlign w:val="center"/>
          </w:tcPr>
          <w:p>
            <w:pPr>
              <w:spacing w:line="200" w:lineRule="exact"/>
              <w:jc w:val="center"/>
              <w:rPr>
                <w:rFonts w:ascii="宋体" w:hAnsi="宋体"/>
                <w:sz w:val="18"/>
                <w:szCs w:val="18"/>
              </w:rPr>
            </w:pPr>
            <w:r>
              <w:rPr>
                <w:rFonts w:hint="eastAsia" w:ascii="宋体" w:hAnsi="宋体"/>
                <w:sz w:val="18"/>
                <w:szCs w:val="18"/>
              </w:rPr>
              <w:t>8</w:t>
            </w:r>
          </w:p>
        </w:tc>
        <w:tc>
          <w:tcPr>
            <w:tcW w:w="621" w:type="dxa"/>
            <w:vAlign w:val="center"/>
          </w:tcPr>
          <w:p>
            <w:pPr>
              <w:jc w:val="center"/>
            </w:pPr>
            <w:r>
              <w:rPr>
                <w:rFonts w:hint="eastAsia" w:ascii="宋体" w:hAnsi="宋体"/>
                <w:sz w:val="18"/>
                <w:szCs w:val="18"/>
              </w:rPr>
              <w:t>0</w:t>
            </w:r>
          </w:p>
        </w:tc>
        <w:tc>
          <w:tcPr>
            <w:tcW w:w="559" w:type="dxa"/>
            <w:vAlign w:val="center"/>
          </w:tcPr>
          <w:p>
            <w:pPr>
              <w:spacing w:line="300" w:lineRule="exact"/>
              <w:jc w:val="center"/>
              <w:rPr>
                <w:rFonts w:ascii="宋体" w:hAnsi="宋体"/>
                <w:sz w:val="18"/>
                <w:szCs w:val="18"/>
              </w:rPr>
            </w:pPr>
            <w:r>
              <w:rPr>
                <w:rFonts w:hint="eastAsia" w:ascii="宋体" w:hAnsi="宋体"/>
                <w:sz w:val="18"/>
                <w:szCs w:val="18"/>
              </w:rPr>
              <w:t>1</w:t>
            </w:r>
          </w:p>
        </w:tc>
        <w:tc>
          <w:tcPr>
            <w:tcW w:w="850" w:type="dxa"/>
          </w:tcPr>
          <w:p>
            <w:r>
              <w:rPr>
                <w:rFonts w:hint="eastAsia" w:ascii="宋体" w:hAnsi="宋体" w:cs="宋体"/>
                <w:sz w:val="18"/>
                <w:szCs w:val="18"/>
              </w:rPr>
              <w:t>考查</w:t>
            </w:r>
          </w:p>
        </w:tc>
        <w:tc>
          <w:tcPr>
            <w:tcW w:w="677" w:type="dxa"/>
            <w:vMerge w:val="restart"/>
            <w:vAlign w:val="center"/>
          </w:tcPr>
          <w:p>
            <w:pPr>
              <w:spacing w:line="200" w:lineRule="exact"/>
              <w:ind w:left="-34" w:leftChars="-16"/>
              <w:jc w:val="center"/>
              <w:rPr>
                <w:rFonts w:ascii="宋体" w:hAnsi="宋体" w:cs="宋体"/>
                <w:sz w:val="18"/>
                <w:szCs w:val="18"/>
              </w:rPr>
            </w:pPr>
          </w:p>
          <w:p>
            <w:pPr>
              <w:spacing w:line="160" w:lineRule="exact"/>
              <w:ind w:left="-34" w:leftChars="-16"/>
              <w:jc w:val="center"/>
              <w:rPr>
                <w:rFonts w:ascii="宋体" w:hAnsi="宋体" w:cs="宋体"/>
                <w:sz w:val="18"/>
                <w:szCs w:val="18"/>
              </w:rPr>
            </w:pPr>
            <w:r>
              <w:rPr>
                <w:rFonts w:hint="eastAsia" w:ascii="宋体" w:hAnsi="宋体" w:cs="宋体"/>
                <w:sz w:val="18"/>
                <w:szCs w:val="18"/>
              </w:rPr>
              <w:t>至</w:t>
            </w:r>
          </w:p>
          <w:p>
            <w:pPr>
              <w:spacing w:line="160" w:lineRule="exact"/>
              <w:ind w:left="-34" w:leftChars="-16"/>
              <w:jc w:val="center"/>
              <w:rPr>
                <w:rFonts w:ascii="宋体" w:hAnsi="宋体" w:cs="宋体"/>
                <w:sz w:val="18"/>
                <w:szCs w:val="18"/>
              </w:rPr>
            </w:pPr>
            <w:r>
              <w:rPr>
                <w:rFonts w:hint="eastAsia" w:ascii="宋体" w:hAnsi="宋体" w:cs="宋体"/>
                <w:sz w:val="18"/>
                <w:szCs w:val="18"/>
              </w:rPr>
              <w:t>少</w:t>
            </w:r>
          </w:p>
          <w:p>
            <w:pPr>
              <w:spacing w:line="160" w:lineRule="exact"/>
              <w:ind w:left="-34" w:leftChars="-16"/>
              <w:jc w:val="center"/>
              <w:rPr>
                <w:rFonts w:ascii="宋体" w:hAnsi="宋体" w:cs="宋体"/>
                <w:sz w:val="18"/>
                <w:szCs w:val="18"/>
              </w:rPr>
            </w:pPr>
            <w:r>
              <w:rPr>
                <w:rFonts w:hint="eastAsia" w:ascii="宋体" w:hAnsi="宋体" w:cs="宋体"/>
                <w:sz w:val="18"/>
                <w:szCs w:val="18"/>
              </w:rPr>
              <w:t>选</w:t>
            </w:r>
          </w:p>
          <w:p>
            <w:pPr>
              <w:spacing w:line="160" w:lineRule="exact"/>
              <w:ind w:left="-34" w:leftChars="-16"/>
              <w:jc w:val="center"/>
              <w:rPr>
                <w:rFonts w:ascii="宋体" w:hAnsi="宋体" w:cs="宋体"/>
                <w:sz w:val="18"/>
                <w:szCs w:val="18"/>
              </w:rPr>
            </w:pPr>
            <w:r>
              <w:rPr>
                <w:rFonts w:hint="eastAsia" w:ascii="宋体" w:hAnsi="宋体" w:cs="宋体"/>
                <w:sz w:val="18"/>
                <w:szCs w:val="18"/>
              </w:rPr>
              <w:t>修</w:t>
            </w:r>
          </w:p>
          <w:p>
            <w:pPr>
              <w:spacing w:line="160" w:lineRule="exact"/>
              <w:ind w:left="-34" w:leftChars="-16"/>
              <w:jc w:val="center"/>
              <w:rPr>
                <w:rFonts w:ascii="宋体" w:hAnsi="宋体" w:cs="宋体"/>
                <w:sz w:val="18"/>
                <w:szCs w:val="18"/>
              </w:rPr>
            </w:pPr>
            <w:r>
              <w:rPr>
                <w:rFonts w:hint="eastAsia" w:ascii="宋体" w:hAnsi="宋体" w:cs="宋体"/>
                <w:sz w:val="18"/>
                <w:szCs w:val="18"/>
              </w:rPr>
              <w:t>1</w:t>
            </w:r>
          </w:p>
          <w:p>
            <w:pPr>
              <w:spacing w:line="160" w:lineRule="exact"/>
              <w:ind w:left="-34" w:leftChars="-16"/>
              <w:jc w:val="center"/>
              <w:rPr>
                <w:rFonts w:ascii="宋体" w:hAnsi="宋体" w:cs="宋体"/>
                <w:sz w:val="18"/>
                <w:szCs w:val="18"/>
              </w:rPr>
            </w:pPr>
            <w:r>
              <w:rPr>
                <w:rFonts w:hint="eastAsia" w:ascii="宋体" w:hAnsi="宋体" w:cs="宋体"/>
                <w:sz w:val="18"/>
                <w:szCs w:val="18"/>
              </w:rPr>
              <w:t>学</w:t>
            </w:r>
          </w:p>
          <w:p>
            <w:pPr>
              <w:spacing w:line="160" w:lineRule="exact"/>
              <w:ind w:left="-34" w:leftChars="-16"/>
              <w:jc w:val="center"/>
              <w:rPr>
                <w:rFonts w:ascii="宋体" w:hAnsi="宋体" w:cs="宋体"/>
                <w:sz w:val="18"/>
                <w:szCs w:val="18"/>
              </w:rPr>
            </w:pPr>
            <w:r>
              <w:rPr>
                <w:rFonts w:hint="eastAsia" w:ascii="宋体" w:hAnsi="宋体" w:cs="宋体"/>
                <w:sz w:val="18"/>
                <w:szCs w:val="18"/>
              </w:rPr>
              <w:t>分</w:t>
            </w:r>
          </w:p>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exac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ind w:left="-34" w:leftChars="-16"/>
              <w:jc w:val="center"/>
              <w:rPr>
                <w:rFonts w:ascii="宋体" w:hAnsi="宋体" w:cs="宋体"/>
                <w:sz w:val="18"/>
                <w:szCs w:val="18"/>
              </w:rPr>
            </w:pPr>
          </w:p>
        </w:tc>
        <w:tc>
          <w:tcPr>
            <w:tcW w:w="1056" w:type="dxa"/>
            <w:vAlign w:val="center"/>
          </w:tcPr>
          <w:p>
            <w:pPr>
              <w:spacing w:line="200" w:lineRule="exact"/>
              <w:jc w:val="center"/>
              <w:rPr>
                <w:rFonts w:ascii="宋体"/>
                <w:sz w:val="18"/>
                <w:szCs w:val="18"/>
              </w:rPr>
            </w:pPr>
            <w:r>
              <w:rPr>
                <w:rFonts w:ascii="宋体" w:hAnsi="宋体"/>
                <w:sz w:val="18"/>
                <w:szCs w:val="18"/>
              </w:rPr>
              <w:t>231002</w:t>
            </w:r>
          </w:p>
        </w:tc>
        <w:tc>
          <w:tcPr>
            <w:tcW w:w="2105" w:type="dxa"/>
            <w:gridSpan w:val="2"/>
            <w:vAlign w:val="center"/>
          </w:tcPr>
          <w:p>
            <w:pPr>
              <w:spacing w:line="200" w:lineRule="exact"/>
              <w:jc w:val="left"/>
              <w:rPr>
                <w:rFonts w:ascii="宋体"/>
                <w:sz w:val="18"/>
                <w:szCs w:val="18"/>
              </w:rPr>
            </w:pPr>
            <w:r>
              <w:rPr>
                <w:rFonts w:hint="eastAsia" w:ascii="宋体" w:hAnsi="宋体"/>
                <w:sz w:val="18"/>
                <w:szCs w:val="18"/>
              </w:rPr>
              <w:t>政治与公共管理</w:t>
            </w:r>
          </w:p>
          <w:p>
            <w:pPr>
              <w:spacing w:line="200" w:lineRule="exact"/>
              <w:jc w:val="left"/>
              <w:rPr>
                <w:rFonts w:ascii="宋体"/>
                <w:sz w:val="18"/>
                <w:szCs w:val="18"/>
              </w:rPr>
            </w:pPr>
            <w:r>
              <w:rPr>
                <w:rFonts w:hint="eastAsia" w:ascii="宋体" w:hAnsi="宋体"/>
                <w:sz w:val="18"/>
                <w:szCs w:val="18"/>
              </w:rPr>
              <w:t>学科导论 *</w:t>
            </w:r>
          </w:p>
        </w:tc>
        <w:tc>
          <w:tcPr>
            <w:tcW w:w="859" w:type="dxa"/>
            <w:vAlign w:val="center"/>
          </w:tcPr>
          <w:p>
            <w:pPr>
              <w:spacing w:line="200" w:lineRule="exact"/>
              <w:jc w:val="center"/>
              <w:rPr>
                <w:rFonts w:ascii="宋体" w:hAnsi="宋体"/>
                <w:sz w:val="18"/>
                <w:szCs w:val="18"/>
              </w:rPr>
            </w:pPr>
            <w:r>
              <w:rPr>
                <w:rFonts w:hint="eastAsia" w:ascii="宋体" w:hAnsi="宋体"/>
                <w:sz w:val="18"/>
                <w:szCs w:val="18"/>
              </w:rPr>
              <w:t>0.5</w:t>
            </w:r>
          </w:p>
        </w:tc>
        <w:tc>
          <w:tcPr>
            <w:tcW w:w="684" w:type="dxa"/>
            <w:vAlign w:val="center"/>
          </w:tcPr>
          <w:p>
            <w:pPr>
              <w:jc w:val="center"/>
            </w:pPr>
            <w:r>
              <w:rPr>
                <w:rFonts w:hint="eastAsia" w:ascii="宋体" w:hAnsi="宋体"/>
                <w:sz w:val="18"/>
                <w:szCs w:val="18"/>
              </w:rPr>
              <w:t>0</w:t>
            </w:r>
          </w:p>
        </w:tc>
        <w:tc>
          <w:tcPr>
            <w:tcW w:w="819" w:type="dxa"/>
            <w:vAlign w:val="center"/>
          </w:tcPr>
          <w:p>
            <w:pPr>
              <w:spacing w:line="200" w:lineRule="exact"/>
              <w:jc w:val="center"/>
              <w:rPr>
                <w:rFonts w:ascii="宋体" w:hAnsi="宋体"/>
                <w:sz w:val="18"/>
                <w:szCs w:val="18"/>
              </w:rPr>
            </w:pPr>
            <w:r>
              <w:rPr>
                <w:rFonts w:hint="eastAsia" w:ascii="宋体" w:hAnsi="宋体"/>
                <w:sz w:val="18"/>
                <w:szCs w:val="18"/>
              </w:rPr>
              <w:t>8</w:t>
            </w:r>
          </w:p>
        </w:tc>
        <w:tc>
          <w:tcPr>
            <w:tcW w:w="621" w:type="dxa"/>
            <w:vAlign w:val="center"/>
          </w:tcPr>
          <w:p>
            <w:pPr>
              <w:jc w:val="center"/>
            </w:pPr>
            <w:r>
              <w:rPr>
                <w:rFonts w:hint="eastAsia" w:ascii="宋体" w:hAnsi="宋体"/>
                <w:sz w:val="18"/>
                <w:szCs w:val="18"/>
              </w:rPr>
              <w:t>0</w:t>
            </w:r>
          </w:p>
        </w:tc>
        <w:tc>
          <w:tcPr>
            <w:tcW w:w="559" w:type="dxa"/>
            <w:vAlign w:val="center"/>
          </w:tcPr>
          <w:p>
            <w:pPr>
              <w:spacing w:line="300" w:lineRule="exact"/>
              <w:jc w:val="center"/>
              <w:rPr>
                <w:rFonts w:ascii="宋体" w:hAnsi="宋体"/>
                <w:sz w:val="18"/>
                <w:szCs w:val="18"/>
              </w:rPr>
            </w:pPr>
            <w:r>
              <w:rPr>
                <w:rFonts w:hint="eastAsia" w:ascii="宋体" w:hAnsi="宋体"/>
                <w:sz w:val="18"/>
                <w:szCs w:val="18"/>
              </w:rPr>
              <w:t>1</w:t>
            </w:r>
          </w:p>
        </w:tc>
        <w:tc>
          <w:tcPr>
            <w:tcW w:w="850" w:type="dxa"/>
          </w:tcPr>
          <w:p>
            <w:r>
              <w:rPr>
                <w:rFonts w:hint="eastAsia" w:ascii="宋体" w:hAnsi="宋体" w:cs="宋体"/>
                <w:sz w:val="18"/>
                <w:szCs w:val="18"/>
              </w:rPr>
              <w:t>考查</w:t>
            </w:r>
          </w:p>
        </w:tc>
        <w:tc>
          <w:tcPr>
            <w:tcW w:w="677" w:type="dxa"/>
            <w:vMerge w:val="continue"/>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3161" w:type="dxa"/>
            <w:gridSpan w:val="3"/>
            <w:vAlign w:val="center"/>
          </w:tcPr>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小计</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684" w:type="dxa"/>
            <w:vAlign w:val="center"/>
          </w:tcPr>
          <w:p>
            <w:pPr>
              <w:spacing w:line="300" w:lineRule="exact"/>
              <w:jc w:val="center"/>
              <w:rPr>
                <w:rFonts w:ascii="宋体" w:hAnsi="宋体" w:cs="宋体"/>
                <w:color w:val="auto"/>
                <w:sz w:val="18"/>
                <w:szCs w:val="18"/>
                <w:highlight w:val="none"/>
              </w:rPr>
            </w:pPr>
          </w:p>
        </w:tc>
        <w:tc>
          <w:tcPr>
            <w:tcW w:w="819" w:type="dxa"/>
            <w:vAlign w:val="center"/>
          </w:tcPr>
          <w:p>
            <w:pPr>
              <w:spacing w:line="300" w:lineRule="exact"/>
              <w:ind w:firstLine="180" w:firstLineChars="100"/>
              <w:jc w:val="left"/>
              <w:rPr>
                <w:rFonts w:ascii="宋体" w:hAnsi="宋体" w:cs="宋体"/>
                <w:color w:val="auto"/>
                <w:sz w:val="18"/>
                <w:szCs w:val="18"/>
                <w:highlight w:val="none"/>
              </w:rPr>
            </w:pPr>
            <w:r>
              <w:rPr>
                <w:rFonts w:ascii="宋体" w:hAnsi="宋体" w:cs="宋体"/>
                <w:color w:val="auto"/>
                <w:sz w:val="18"/>
                <w:szCs w:val="18"/>
                <w:highlight w:val="none"/>
              </w:rPr>
              <w:t>16</w:t>
            </w:r>
          </w:p>
        </w:tc>
        <w:tc>
          <w:tcPr>
            <w:tcW w:w="621" w:type="dxa"/>
            <w:vAlign w:val="center"/>
          </w:tcPr>
          <w:p>
            <w:pPr>
              <w:spacing w:line="300" w:lineRule="exact"/>
              <w:jc w:val="right"/>
              <w:rPr>
                <w:rFonts w:ascii="宋体" w:hAnsi="宋体" w:cs="宋体"/>
                <w:color w:val="auto"/>
                <w:sz w:val="18"/>
                <w:szCs w:val="18"/>
                <w:highlight w:val="none"/>
              </w:rPr>
            </w:pPr>
          </w:p>
        </w:tc>
        <w:tc>
          <w:tcPr>
            <w:tcW w:w="559" w:type="dxa"/>
            <w:vAlign w:val="center"/>
          </w:tcPr>
          <w:p>
            <w:pPr>
              <w:spacing w:line="300" w:lineRule="exact"/>
              <w:jc w:val="right"/>
              <w:rPr>
                <w:rFonts w:ascii="宋体" w:hAnsi="宋体" w:cs="宋体"/>
                <w:color w:val="auto"/>
                <w:sz w:val="18"/>
                <w:szCs w:val="18"/>
                <w:highlight w:val="none"/>
              </w:rPr>
            </w:pPr>
          </w:p>
        </w:tc>
        <w:tc>
          <w:tcPr>
            <w:tcW w:w="850" w:type="dxa"/>
          </w:tcPr>
          <w:p>
            <w:pPr>
              <w:spacing w:line="300" w:lineRule="exact"/>
              <w:jc w:val="right"/>
              <w:rPr>
                <w:rFonts w:ascii="宋体" w:hAnsi="宋体" w:cs="宋体"/>
                <w:color w:val="auto"/>
                <w:sz w:val="18"/>
                <w:szCs w:val="18"/>
                <w:highlight w:val="none"/>
              </w:rPr>
            </w:pPr>
          </w:p>
        </w:tc>
        <w:tc>
          <w:tcPr>
            <w:tcW w:w="677" w:type="dxa"/>
            <w:vMerge w:val="continue"/>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exact"/>
          <w:jc w:val="center"/>
        </w:trPr>
        <w:tc>
          <w:tcPr>
            <w:tcW w:w="382" w:type="dxa"/>
            <w:vMerge w:val="restart"/>
            <w:vAlign w:val="center"/>
          </w:tcPr>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专</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业</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教</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育</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课程</w:t>
            </w: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tc>
        <w:tc>
          <w:tcPr>
            <w:tcW w:w="312" w:type="dxa"/>
            <w:vMerge w:val="restart"/>
            <w:vAlign w:val="center"/>
          </w:tcPr>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必</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修</w:t>
            </w:r>
          </w:p>
          <w:p>
            <w:pPr>
              <w:spacing w:line="200" w:lineRule="exact"/>
              <w:rPr>
                <w:rFonts w:ascii="宋体" w:hAnsi="宋体" w:cs="宋体"/>
                <w:color w:val="auto"/>
                <w:sz w:val="18"/>
                <w:szCs w:val="18"/>
                <w:highlight w:val="none"/>
              </w:rPr>
            </w:pPr>
            <w:r>
              <w:rPr>
                <w:rFonts w:hint="eastAsia" w:ascii="宋体" w:hAnsi="宋体" w:cs="宋体"/>
                <w:color w:val="auto"/>
                <w:sz w:val="18"/>
                <w:szCs w:val="18"/>
                <w:highlight w:val="none"/>
              </w:rPr>
              <w:t>课</w:t>
            </w: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231006</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中国政府与政治</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4</w:t>
            </w:r>
            <w:r>
              <w:rPr>
                <w:rFonts w:ascii="宋体" w:hAnsi="宋体" w:cs="宋体"/>
                <w:color w:val="auto"/>
                <w:sz w:val="18"/>
                <w:szCs w:val="18"/>
                <w:highlight w:val="none"/>
              </w:rPr>
              <w:t>8</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restart"/>
            <w:vAlign w:val="center"/>
          </w:tcPr>
          <w:p>
            <w:pPr>
              <w:spacing w:line="200" w:lineRule="exact"/>
              <w:rPr>
                <w:rFonts w:ascii="宋体" w:hAnsi="宋体" w:cs="宋体"/>
                <w:color w:val="auto"/>
                <w:sz w:val="18"/>
                <w:szCs w:val="18"/>
                <w:highlight w:val="none"/>
              </w:rPr>
            </w:pPr>
          </w:p>
          <w:p>
            <w:pPr>
              <w:spacing w:line="200" w:lineRule="exact"/>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231043</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国际关系史</w:t>
            </w:r>
          </w:p>
        </w:tc>
        <w:tc>
          <w:tcPr>
            <w:tcW w:w="859" w:type="dxa"/>
            <w:vAlign w:val="center"/>
          </w:tcPr>
          <w:p>
            <w:pPr>
              <w:widowControl/>
              <w:jc w:val="center"/>
              <w:textAlignment w:val="center"/>
              <w:rPr>
                <w:rFonts w:ascii="宋体" w:hAnsi="宋体" w:cs="宋体"/>
                <w:color w:val="auto"/>
                <w:spacing w:val="-20"/>
                <w:sz w:val="18"/>
                <w:szCs w:val="18"/>
                <w:highlight w:val="none"/>
              </w:rPr>
            </w:pPr>
            <w:r>
              <w:rPr>
                <w:rFonts w:hint="eastAsia" w:ascii="宋体" w:hAnsi="宋体" w:cs="宋体"/>
                <w:color w:val="auto"/>
                <w:spacing w:val="-20"/>
                <w:sz w:val="18"/>
                <w:szCs w:val="18"/>
                <w:highlight w:val="none"/>
              </w:rPr>
              <w:t>3</w:t>
            </w:r>
          </w:p>
        </w:tc>
        <w:tc>
          <w:tcPr>
            <w:tcW w:w="684" w:type="dxa"/>
            <w:vAlign w:val="center"/>
          </w:tcPr>
          <w:p>
            <w:pPr>
              <w:widowControl/>
              <w:jc w:val="center"/>
              <w:textAlignment w:val="center"/>
              <w:rPr>
                <w:rFonts w:ascii="宋体" w:hAnsi="宋体" w:cs="宋体"/>
                <w:color w:val="auto"/>
                <w:sz w:val="18"/>
                <w:szCs w:val="18"/>
                <w:highlight w:val="none"/>
              </w:rPr>
            </w:pPr>
          </w:p>
        </w:tc>
        <w:tc>
          <w:tcPr>
            <w:tcW w:w="819" w:type="dxa"/>
            <w:vAlign w:val="center"/>
          </w:tcPr>
          <w:p>
            <w:pPr>
              <w:widowControl/>
              <w:jc w:val="center"/>
              <w:textAlignment w:val="center"/>
              <w:rPr>
                <w:rFonts w:ascii="宋体" w:hAnsi="宋体" w:cs="宋体"/>
                <w:color w:val="auto"/>
                <w:spacing w:val="-20"/>
                <w:sz w:val="18"/>
                <w:szCs w:val="18"/>
                <w:highlight w:val="none"/>
              </w:rPr>
            </w:pPr>
            <w:r>
              <w:rPr>
                <w:rFonts w:hint="eastAsia" w:ascii="宋体" w:hAnsi="宋体" w:cs="宋体"/>
                <w:color w:val="auto"/>
                <w:spacing w:val="-20"/>
                <w:sz w:val="18"/>
                <w:szCs w:val="18"/>
                <w:highlight w:val="none"/>
              </w:rPr>
              <w:t>48</w:t>
            </w:r>
          </w:p>
        </w:tc>
        <w:tc>
          <w:tcPr>
            <w:tcW w:w="621" w:type="dxa"/>
            <w:vAlign w:val="center"/>
          </w:tcPr>
          <w:p>
            <w:pPr>
              <w:widowControl/>
              <w:jc w:val="center"/>
              <w:textAlignment w:val="center"/>
              <w:rPr>
                <w:rFonts w:ascii="宋体" w:hAnsi="宋体" w:cs="宋体"/>
                <w:color w:val="auto"/>
                <w:spacing w:val="-20"/>
                <w:sz w:val="18"/>
                <w:szCs w:val="18"/>
                <w:highlight w:val="none"/>
              </w:rPr>
            </w:pPr>
          </w:p>
        </w:tc>
        <w:tc>
          <w:tcPr>
            <w:tcW w:w="559" w:type="dxa"/>
            <w:vAlign w:val="center"/>
          </w:tcPr>
          <w:p>
            <w:pPr>
              <w:widowControl/>
              <w:jc w:val="center"/>
              <w:textAlignment w:val="center"/>
              <w:rPr>
                <w:rFonts w:ascii="宋体" w:hAnsi="宋体" w:cs="宋体"/>
                <w:color w:val="auto"/>
                <w:spacing w:val="-20"/>
                <w:sz w:val="18"/>
                <w:szCs w:val="18"/>
                <w:highlight w:val="none"/>
              </w:rPr>
            </w:pPr>
            <w:r>
              <w:rPr>
                <w:rFonts w:hint="eastAsia" w:ascii="宋体" w:hAnsi="宋体" w:cs="宋体"/>
                <w:color w:val="auto"/>
                <w:spacing w:val="-20"/>
                <w:sz w:val="18"/>
                <w:szCs w:val="18"/>
                <w:highlight w:val="none"/>
              </w:rPr>
              <w:t>3</w:t>
            </w:r>
          </w:p>
        </w:tc>
        <w:tc>
          <w:tcPr>
            <w:tcW w:w="850" w:type="dxa"/>
            <w:vAlign w:val="center"/>
          </w:tcPr>
          <w:p>
            <w:pPr>
              <w:widowControl/>
              <w:jc w:val="center"/>
              <w:textAlignment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231044</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国际战略学</w:t>
            </w:r>
          </w:p>
        </w:tc>
        <w:tc>
          <w:tcPr>
            <w:tcW w:w="859"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3</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48</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231045</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国际关系理论</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231046</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中国对外关系史</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3</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231047</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当代国际关系</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48</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4</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231048</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世界经济概论</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48</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231049</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当代中国外交</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p>
            <w:pPr>
              <w:jc w:val="center"/>
              <w:rPr>
                <w:rFonts w:ascii="宋体" w:hAnsi="宋体" w:cs="宋体"/>
                <w:color w:val="auto"/>
                <w:sz w:val="18"/>
                <w:szCs w:val="18"/>
                <w:highlight w:val="none"/>
              </w:rPr>
            </w:pP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231050</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国际政治经济学</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48</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5</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p>
            <w:pPr>
              <w:jc w:val="center"/>
              <w:rPr>
                <w:rFonts w:ascii="宋体" w:hAnsi="宋体" w:cs="宋体"/>
                <w:color w:val="auto"/>
                <w:sz w:val="18"/>
                <w:szCs w:val="18"/>
                <w:highlight w:val="none"/>
              </w:rPr>
            </w:pP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231051</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国际法概论</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5</w:t>
            </w:r>
          </w:p>
          <w:p>
            <w:pPr>
              <w:jc w:val="center"/>
              <w:rPr>
                <w:rFonts w:ascii="宋体" w:hAnsi="宋体" w:cs="宋体"/>
                <w:color w:val="auto"/>
                <w:sz w:val="18"/>
                <w:szCs w:val="18"/>
                <w:highlight w:val="none"/>
              </w:rPr>
            </w:pP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231052</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地缘政治学</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5</w:t>
            </w:r>
          </w:p>
          <w:p>
            <w:pPr>
              <w:jc w:val="center"/>
              <w:rPr>
                <w:rFonts w:ascii="宋体" w:hAnsi="宋体" w:cs="宋体"/>
                <w:color w:val="auto"/>
                <w:sz w:val="18"/>
                <w:szCs w:val="18"/>
                <w:highlight w:val="none"/>
              </w:rPr>
            </w:pP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231053</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外交学导论</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6</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231054</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国际组织概论</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6</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231055</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论文写作指导B</w:t>
            </w:r>
          </w:p>
        </w:tc>
        <w:tc>
          <w:tcPr>
            <w:tcW w:w="8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684" w:type="dxa"/>
            <w:vAlign w:val="center"/>
          </w:tcPr>
          <w:p>
            <w:pPr>
              <w:jc w:val="center"/>
              <w:rPr>
                <w:rFonts w:ascii="宋体" w:hAnsi="宋体" w:cs="宋体"/>
                <w:color w:val="auto"/>
                <w:sz w:val="18"/>
                <w:szCs w:val="18"/>
                <w:highlight w:val="none"/>
              </w:rPr>
            </w:pPr>
          </w:p>
        </w:tc>
        <w:tc>
          <w:tcPr>
            <w:tcW w:w="81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16</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6</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382" w:type="dxa"/>
            <w:vMerge w:val="continue"/>
            <w:vAlign w:val="center"/>
          </w:tcPr>
          <w:p>
            <w:pPr>
              <w:spacing w:line="200" w:lineRule="exact"/>
              <w:jc w:val="center"/>
              <w:rPr>
                <w:rFonts w:ascii="宋体" w:hAnsi="宋体" w:cs="宋体"/>
                <w:color w:val="auto"/>
                <w:sz w:val="18"/>
                <w:szCs w:val="18"/>
                <w:highlight w:val="none"/>
              </w:rPr>
            </w:pPr>
          </w:p>
        </w:tc>
        <w:tc>
          <w:tcPr>
            <w:tcW w:w="312" w:type="dxa"/>
            <w:vMerge w:val="continue"/>
            <w:vAlign w:val="center"/>
          </w:tcPr>
          <w:p>
            <w:pPr>
              <w:spacing w:line="200" w:lineRule="exact"/>
              <w:jc w:val="center"/>
              <w:rPr>
                <w:rFonts w:ascii="宋体" w:hAnsi="宋体" w:cs="宋体"/>
                <w:color w:val="auto"/>
                <w:sz w:val="18"/>
                <w:szCs w:val="18"/>
                <w:highlight w:val="none"/>
              </w:rPr>
            </w:pPr>
          </w:p>
        </w:tc>
        <w:tc>
          <w:tcPr>
            <w:tcW w:w="3161" w:type="dxa"/>
            <w:gridSpan w:val="3"/>
            <w:vAlign w:val="center"/>
          </w:tcPr>
          <w:p>
            <w:pPr>
              <w:spacing w:line="3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小计</w:t>
            </w:r>
          </w:p>
        </w:tc>
        <w:tc>
          <w:tcPr>
            <w:tcW w:w="859" w:type="dxa"/>
            <w:vAlign w:val="center"/>
          </w:tcPr>
          <w:p>
            <w:pPr>
              <w:spacing w:line="300" w:lineRule="exact"/>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33</w:t>
            </w:r>
          </w:p>
        </w:tc>
        <w:tc>
          <w:tcPr>
            <w:tcW w:w="684" w:type="dxa"/>
            <w:vAlign w:val="center"/>
          </w:tcPr>
          <w:p>
            <w:pPr>
              <w:spacing w:line="300" w:lineRule="exact"/>
              <w:jc w:val="center"/>
              <w:rPr>
                <w:rFonts w:hint="default" w:ascii="宋体" w:hAnsi="宋体" w:eastAsia="宋体" w:cs="宋体"/>
                <w:color w:val="auto"/>
                <w:sz w:val="18"/>
                <w:szCs w:val="18"/>
                <w:highlight w:val="none"/>
                <w:lang w:val="en-US" w:eastAsia="zh-CN"/>
              </w:rPr>
            </w:pPr>
          </w:p>
        </w:tc>
        <w:tc>
          <w:tcPr>
            <w:tcW w:w="819" w:type="dxa"/>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528</w:t>
            </w:r>
          </w:p>
        </w:tc>
        <w:tc>
          <w:tcPr>
            <w:tcW w:w="621" w:type="dxa"/>
            <w:vAlign w:val="center"/>
          </w:tcPr>
          <w:p>
            <w:pPr>
              <w:jc w:val="center"/>
              <w:rPr>
                <w:rFonts w:ascii="宋体" w:hAnsi="宋体" w:cs="宋体"/>
                <w:color w:val="auto"/>
                <w:sz w:val="18"/>
                <w:szCs w:val="18"/>
                <w:highlight w:val="none"/>
              </w:rPr>
            </w:pPr>
          </w:p>
        </w:tc>
        <w:tc>
          <w:tcPr>
            <w:tcW w:w="559" w:type="dxa"/>
            <w:vAlign w:val="center"/>
          </w:tcPr>
          <w:p>
            <w:pPr>
              <w:jc w:val="center"/>
              <w:rPr>
                <w:rFonts w:ascii="宋体" w:hAnsi="宋体" w:cs="宋体"/>
                <w:color w:val="auto"/>
                <w:sz w:val="18"/>
                <w:szCs w:val="18"/>
                <w:highlight w:val="none"/>
              </w:rPr>
            </w:pPr>
          </w:p>
        </w:tc>
        <w:tc>
          <w:tcPr>
            <w:tcW w:w="850" w:type="dxa"/>
            <w:vAlign w:val="center"/>
          </w:tcPr>
          <w:p>
            <w:pPr>
              <w:jc w:val="center"/>
              <w:rPr>
                <w:rFonts w:ascii="宋体" w:hAnsi="宋体" w:cs="宋体"/>
                <w:color w:val="auto"/>
                <w:sz w:val="18"/>
                <w:szCs w:val="18"/>
                <w:highlight w:val="none"/>
              </w:rPr>
            </w:pP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exact"/>
          <w:jc w:val="center"/>
        </w:trPr>
        <w:tc>
          <w:tcPr>
            <w:tcW w:w="382" w:type="dxa"/>
            <w:vMerge w:val="restart"/>
            <w:vAlign w:val="center"/>
          </w:tcPr>
          <w:p>
            <w:pPr>
              <w:spacing w:line="200" w:lineRule="exact"/>
              <w:ind w:right="-145" w:rightChars="-69"/>
              <w:rPr>
                <w:rFonts w:ascii="宋体" w:hAnsi="宋体" w:cs="宋体"/>
                <w:color w:val="auto"/>
                <w:sz w:val="18"/>
                <w:szCs w:val="18"/>
                <w:highlight w:val="none"/>
              </w:rPr>
            </w:pPr>
          </w:p>
          <w:p>
            <w:pPr>
              <w:spacing w:line="200" w:lineRule="exact"/>
              <w:ind w:right="-145" w:rightChars="-69"/>
              <w:rPr>
                <w:rFonts w:ascii="宋体" w:hAnsi="宋体" w:cs="宋体"/>
                <w:color w:val="auto"/>
                <w:sz w:val="18"/>
                <w:szCs w:val="18"/>
                <w:highlight w:val="none"/>
              </w:rPr>
            </w:pPr>
          </w:p>
          <w:p>
            <w:pPr>
              <w:spacing w:line="200" w:lineRule="exact"/>
              <w:ind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right="-145" w:rightChars="-69"/>
              <w:rPr>
                <w:rFonts w:ascii="宋体" w:hAnsi="宋体" w:cs="宋体"/>
                <w:color w:val="auto"/>
                <w:sz w:val="18"/>
                <w:szCs w:val="18"/>
                <w:highlight w:val="none"/>
              </w:rPr>
            </w:pPr>
            <w:r>
              <w:rPr>
                <w:rFonts w:hint="eastAsia" w:ascii="宋体" w:hAnsi="宋体" w:cs="宋体"/>
                <w:color w:val="auto"/>
                <w:sz w:val="18"/>
                <w:szCs w:val="18"/>
                <w:highlight w:val="none"/>
              </w:rPr>
              <w:t>专业教</w:t>
            </w:r>
          </w:p>
          <w:p>
            <w:pPr>
              <w:spacing w:line="200" w:lineRule="exact"/>
              <w:ind w:right="-145" w:rightChars="-69"/>
              <w:rPr>
                <w:rFonts w:ascii="宋体" w:hAnsi="宋体" w:cs="宋体"/>
                <w:color w:val="auto"/>
                <w:sz w:val="18"/>
                <w:szCs w:val="18"/>
                <w:highlight w:val="none"/>
              </w:rPr>
            </w:pPr>
            <w:r>
              <w:rPr>
                <w:rFonts w:hint="eastAsia" w:ascii="宋体" w:hAnsi="宋体" w:cs="宋体"/>
                <w:color w:val="auto"/>
                <w:sz w:val="18"/>
                <w:szCs w:val="18"/>
                <w:highlight w:val="none"/>
              </w:rPr>
              <w:t>育</w:t>
            </w:r>
          </w:p>
          <w:p>
            <w:pPr>
              <w:spacing w:line="200" w:lineRule="exact"/>
              <w:ind w:right="-145" w:rightChars="-69"/>
              <w:rPr>
                <w:rFonts w:ascii="宋体" w:hAnsi="宋体" w:cs="宋体"/>
                <w:color w:val="auto"/>
                <w:sz w:val="18"/>
                <w:szCs w:val="18"/>
                <w:highlight w:val="none"/>
              </w:rPr>
            </w:pPr>
            <w:r>
              <w:rPr>
                <w:rFonts w:hint="eastAsia" w:ascii="宋体" w:hAnsi="宋体" w:cs="宋体"/>
                <w:color w:val="auto"/>
                <w:sz w:val="18"/>
                <w:szCs w:val="18"/>
                <w:highlight w:val="none"/>
              </w:rPr>
              <w:t>课</w:t>
            </w:r>
          </w:p>
          <w:p>
            <w:pPr>
              <w:spacing w:line="200" w:lineRule="exact"/>
              <w:ind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r>
              <w:rPr>
                <w:rFonts w:hint="eastAsia" w:ascii="宋体" w:hAnsi="宋体" w:cs="宋体"/>
                <w:color w:val="auto"/>
                <w:sz w:val="18"/>
                <w:szCs w:val="18"/>
                <w:highlight w:val="none"/>
              </w:rPr>
              <w:t xml:space="preserve"> </w:t>
            </w: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p>
          <w:p>
            <w:pPr>
              <w:spacing w:line="200" w:lineRule="exact"/>
              <w:ind w:left="-78" w:leftChars="-37" w:right="-145" w:rightChars="-69"/>
              <w:rPr>
                <w:rFonts w:ascii="宋体" w:hAnsi="宋体" w:cs="宋体"/>
                <w:color w:val="auto"/>
                <w:sz w:val="18"/>
                <w:szCs w:val="18"/>
                <w:highlight w:val="none"/>
              </w:rPr>
            </w:pPr>
            <w:r>
              <w:rPr>
                <w:rFonts w:hint="eastAsia" w:ascii="宋体" w:hAnsi="宋体" w:cs="宋体"/>
                <w:color w:val="auto"/>
                <w:sz w:val="18"/>
                <w:szCs w:val="18"/>
                <w:highlight w:val="none"/>
              </w:rPr>
              <w:t xml:space="preserve">  </w:t>
            </w:r>
          </w:p>
        </w:tc>
        <w:tc>
          <w:tcPr>
            <w:tcW w:w="312" w:type="dxa"/>
            <w:vMerge w:val="restart"/>
            <w:vAlign w:val="center"/>
          </w:tcPr>
          <w:p>
            <w:pPr>
              <w:spacing w:line="200" w:lineRule="exact"/>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r>
              <w:rPr>
                <w:rFonts w:hint="eastAsia" w:ascii="宋体" w:hAnsi="宋体" w:cs="宋体"/>
                <w:color w:val="auto"/>
                <w:sz w:val="18"/>
                <w:szCs w:val="18"/>
                <w:highlight w:val="none"/>
              </w:rPr>
              <w:t>选修课</w:t>
            </w: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p>
          <w:p>
            <w:pPr>
              <w:spacing w:line="200" w:lineRule="exact"/>
              <w:ind w:left="-67"/>
              <w:jc w:val="center"/>
              <w:rPr>
                <w:rFonts w:ascii="宋体" w:hAnsi="宋体" w:cs="宋体"/>
                <w:color w:val="auto"/>
                <w:sz w:val="18"/>
                <w:szCs w:val="18"/>
                <w:highlight w:val="none"/>
              </w:rPr>
            </w:pPr>
            <w:r>
              <w:rPr>
                <w:rFonts w:hint="eastAsia" w:ascii="宋体" w:hAnsi="宋体" w:cs="宋体"/>
                <w:color w:val="auto"/>
                <w:sz w:val="18"/>
                <w:szCs w:val="18"/>
                <w:highlight w:val="none"/>
              </w:rPr>
              <w:t>选修课</w:t>
            </w: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231056</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 xml:space="preserve">Deterrence and Arms Control  </w:t>
            </w:r>
            <w:r>
              <w:rPr>
                <w:rFonts w:ascii="宋体" w:hAnsi="宋体" w:cs="宋体"/>
                <w:color w:val="auto"/>
                <w:sz w:val="18"/>
                <w:szCs w:val="18"/>
                <w:highlight w:val="none"/>
              </w:rPr>
              <w:t>R</w:t>
            </w:r>
            <w:r>
              <w:rPr>
                <w:rFonts w:hint="eastAsia" w:ascii="宋体" w:hAnsi="宋体" w:cs="宋体"/>
                <w:color w:val="auto"/>
                <w:sz w:val="18"/>
                <w:szCs w:val="18"/>
                <w:highlight w:val="none"/>
              </w:rPr>
              <w:t xml:space="preserve">esearch </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tcBorders>
              <w:bottom w:val="nil"/>
            </w:tcBorders>
            <w:vAlign w:val="center"/>
          </w:tcPr>
          <w:p>
            <w:pPr>
              <w:jc w:val="center"/>
              <w:rPr>
                <w:rFonts w:ascii="宋体" w:hAnsi="宋体" w:cs="宋体"/>
                <w:color w:val="auto"/>
                <w:sz w:val="18"/>
                <w:szCs w:val="18"/>
                <w:highlight w:val="none"/>
              </w:rPr>
            </w:pPr>
          </w:p>
        </w:tc>
        <w:tc>
          <w:tcPr>
            <w:tcW w:w="81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tcBorders>
              <w:bottom w:val="nil"/>
            </w:tcBorders>
            <w:vAlign w:val="center"/>
          </w:tcPr>
          <w:p>
            <w:pPr>
              <w:jc w:val="center"/>
              <w:rPr>
                <w:rFonts w:ascii="宋体" w:hAnsi="宋体" w:cs="宋体"/>
                <w:color w:val="auto"/>
                <w:sz w:val="18"/>
                <w:szCs w:val="18"/>
                <w:highlight w:val="none"/>
              </w:rPr>
            </w:pPr>
          </w:p>
        </w:tc>
        <w:tc>
          <w:tcPr>
            <w:tcW w:w="5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677" w:type="dxa"/>
            <w:vMerge w:val="restart"/>
            <w:vAlign w:val="center"/>
          </w:tcPr>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至</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少</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选</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修</w:t>
            </w:r>
          </w:p>
          <w:p>
            <w:pPr>
              <w:spacing w:line="200" w:lineRule="exact"/>
              <w:jc w:val="center"/>
              <w:rPr>
                <w:rFonts w:ascii="宋体" w:hAnsi="宋体" w:cs="宋体"/>
                <w:color w:val="auto"/>
                <w:sz w:val="18"/>
                <w:szCs w:val="18"/>
                <w:highlight w:val="none"/>
              </w:rPr>
            </w:pPr>
            <w:r>
              <w:rPr>
                <w:rFonts w:ascii="宋体" w:hAnsi="宋体" w:cs="宋体"/>
                <w:color w:val="auto"/>
                <w:sz w:val="18"/>
                <w:szCs w:val="18"/>
                <w:highlight w:val="none"/>
              </w:rPr>
              <w:t>2</w:t>
            </w:r>
            <w:r>
              <w:rPr>
                <w:rFonts w:hint="eastAsia" w:ascii="宋体" w:hAnsi="宋体" w:cs="宋体"/>
                <w:color w:val="auto"/>
                <w:sz w:val="18"/>
                <w:szCs w:val="18"/>
                <w:highlight w:val="none"/>
                <w:lang w:val="en-US" w:eastAsia="zh-CN"/>
              </w:rPr>
              <w:t>6</w:t>
            </w:r>
            <w:r>
              <w:rPr>
                <w:rFonts w:hint="eastAsia" w:ascii="宋体" w:hAnsi="宋体" w:cs="宋体"/>
                <w:color w:val="auto"/>
                <w:sz w:val="18"/>
                <w:szCs w:val="18"/>
                <w:highlight w:val="none"/>
              </w:rPr>
              <w:t>.5</w:t>
            </w:r>
          </w:p>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学</w:t>
            </w:r>
          </w:p>
          <w:p>
            <w:pPr>
              <w:spacing w:line="200" w:lineRule="exact"/>
              <w:ind w:left="-67"/>
              <w:jc w:val="center"/>
              <w:rPr>
                <w:rFonts w:ascii="宋体" w:hAnsi="宋体" w:cs="宋体"/>
                <w:color w:val="auto"/>
                <w:sz w:val="18"/>
                <w:szCs w:val="18"/>
                <w:highlight w:val="none"/>
              </w:rPr>
            </w:pPr>
            <w:r>
              <w:rPr>
                <w:rFonts w:hint="eastAsia" w:ascii="宋体" w:hAnsi="宋体" w:cs="宋体"/>
                <w:color w:val="auto"/>
                <w:sz w:val="18"/>
                <w:szCs w:val="18"/>
                <w:highlight w:val="none"/>
              </w:rPr>
              <w:t xml:space="preserve"> 分</w:t>
            </w:r>
          </w:p>
          <w:p>
            <w:pPr>
              <w:spacing w:line="200" w:lineRule="exact"/>
              <w:jc w:val="center"/>
              <w:rPr>
                <w:rFonts w:ascii="宋体" w:hAnsi="宋体" w:cs="宋体"/>
                <w:color w:val="auto"/>
                <w:sz w:val="18"/>
                <w:szCs w:val="18"/>
                <w:highlight w:val="none"/>
              </w:rPr>
            </w:pPr>
          </w:p>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231057</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美国政治与对外关系</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tcBorders>
              <w:bottom w:val="nil"/>
            </w:tcBorders>
            <w:vAlign w:val="center"/>
          </w:tcPr>
          <w:p>
            <w:pPr>
              <w:widowControl/>
              <w:jc w:val="center"/>
              <w:rPr>
                <w:rFonts w:ascii="宋体" w:hAnsi="宋体" w:cs="宋体"/>
                <w:color w:val="auto"/>
                <w:sz w:val="18"/>
                <w:szCs w:val="18"/>
                <w:highlight w:val="none"/>
              </w:rPr>
            </w:pPr>
          </w:p>
        </w:tc>
        <w:tc>
          <w:tcPr>
            <w:tcW w:w="81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tcBorders>
              <w:bottom w:val="nil"/>
            </w:tcBorders>
            <w:vAlign w:val="center"/>
          </w:tcPr>
          <w:p>
            <w:pPr>
              <w:jc w:val="center"/>
              <w:rPr>
                <w:rFonts w:ascii="宋体" w:hAnsi="宋体" w:cs="宋体"/>
                <w:color w:val="auto"/>
                <w:sz w:val="18"/>
                <w:szCs w:val="18"/>
                <w:highlight w:val="none"/>
              </w:rPr>
            </w:pPr>
          </w:p>
        </w:tc>
        <w:tc>
          <w:tcPr>
            <w:tcW w:w="5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4</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231059</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朝韩政治与对外关系</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tcBorders>
              <w:bottom w:val="nil"/>
            </w:tcBorders>
            <w:vAlign w:val="center"/>
          </w:tcPr>
          <w:p>
            <w:pPr>
              <w:spacing w:line="200" w:lineRule="exact"/>
              <w:jc w:val="center"/>
              <w:rPr>
                <w:rFonts w:ascii="宋体" w:hAnsi="宋体" w:cs="宋体"/>
                <w:color w:val="auto"/>
                <w:sz w:val="18"/>
                <w:szCs w:val="18"/>
                <w:highlight w:val="none"/>
              </w:rPr>
            </w:pPr>
          </w:p>
        </w:tc>
        <w:tc>
          <w:tcPr>
            <w:tcW w:w="81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tcBorders>
              <w:bottom w:val="nil"/>
            </w:tcBorders>
            <w:vAlign w:val="center"/>
          </w:tcPr>
          <w:p>
            <w:pPr>
              <w:jc w:val="center"/>
              <w:rPr>
                <w:rFonts w:ascii="宋体" w:hAnsi="宋体" w:cs="宋体"/>
                <w:color w:val="auto"/>
                <w:sz w:val="18"/>
                <w:szCs w:val="18"/>
                <w:highlight w:val="none"/>
              </w:rPr>
            </w:pPr>
          </w:p>
        </w:tc>
        <w:tc>
          <w:tcPr>
            <w:tcW w:w="5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5</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231060</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东南亚政治与对外关系</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tcBorders>
              <w:bottom w:val="nil"/>
            </w:tcBorders>
            <w:vAlign w:val="center"/>
          </w:tcPr>
          <w:p>
            <w:pPr>
              <w:spacing w:line="200" w:lineRule="exact"/>
              <w:jc w:val="center"/>
              <w:rPr>
                <w:rFonts w:ascii="宋体" w:hAnsi="宋体" w:cs="宋体"/>
                <w:color w:val="auto"/>
                <w:sz w:val="18"/>
                <w:szCs w:val="18"/>
                <w:highlight w:val="none"/>
              </w:rPr>
            </w:pPr>
          </w:p>
        </w:tc>
        <w:tc>
          <w:tcPr>
            <w:tcW w:w="81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tcBorders>
              <w:bottom w:val="nil"/>
            </w:tcBorders>
            <w:vAlign w:val="center"/>
          </w:tcPr>
          <w:p>
            <w:pPr>
              <w:jc w:val="center"/>
              <w:rPr>
                <w:rFonts w:ascii="宋体" w:hAnsi="宋体" w:cs="宋体"/>
                <w:color w:val="auto"/>
                <w:sz w:val="18"/>
                <w:szCs w:val="18"/>
                <w:highlight w:val="none"/>
              </w:rPr>
            </w:pPr>
          </w:p>
        </w:tc>
        <w:tc>
          <w:tcPr>
            <w:tcW w:w="5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5</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231061</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国际人权问题</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tcBorders>
              <w:bottom w:val="nil"/>
            </w:tcBorders>
            <w:vAlign w:val="center"/>
          </w:tcPr>
          <w:p>
            <w:pPr>
              <w:spacing w:line="200" w:lineRule="exact"/>
              <w:jc w:val="center"/>
              <w:rPr>
                <w:rFonts w:ascii="宋体" w:hAnsi="宋体" w:cs="宋体"/>
                <w:color w:val="auto"/>
                <w:sz w:val="18"/>
                <w:szCs w:val="18"/>
                <w:highlight w:val="none"/>
              </w:rPr>
            </w:pPr>
          </w:p>
        </w:tc>
        <w:tc>
          <w:tcPr>
            <w:tcW w:w="81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tcBorders>
              <w:bottom w:val="nil"/>
            </w:tcBorders>
            <w:vAlign w:val="center"/>
          </w:tcPr>
          <w:p>
            <w:pPr>
              <w:jc w:val="center"/>
              <w:rPr>
                <w:rFonts w:ascii="宋体" w:hAnsi="宋体" w:cs="宋体"/>
                <w:color w:val="auto"/>
                <w:sz w:val="18"/>
                <w:szCs w:val="18"/>
                <w:highlight w:val="none"/>
              </w:rPr>
            </w:pPr>
          </w:p>
        </w:tc>
        <w:tc>
          <w:tcPr>
            <w:tcW w:w="5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5</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231058</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日本政治与对外关系</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tcBorders>
              <w:bottom w:val="nil"/>
            </w:tcBorders>
            <w:vAlign w:val="center"/>
          </w:tcPr>
          <w:p>
            <w:pPr>
              <w:widowControl/>
              <w:jc w:val="center"/>
              <w:rPr>
                <w:rFonts w:ascii="宋体" w:hAnsi="宋体" w:cs="宋体"/>
                <w:color w:val="auto"/>
                <w:sz w:val="18"/>
                <w:szCs w:val="18"/>
                <w:highlight w:val="none"/>
              </w:rPr>
            </w:pPr>
          </w:p>
        </w:tc>
        <w:tc>
          <w:tcPr>
            <w:tcW w:w="81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tcBorders>
              <w:bottom w:val="nil"/>
            </w:tcBorders>
            <w:vAlign w:val="center"/>
          </w:tcPr>
          <w:p>
            <w:pPr>
              <w:jc w:val="center"/>
              <w:rPr>
                <w:rFonts w:ascii="宋体" w:hAnsi="宋体" w:cs="宋体"/>
                <w:color w:val="auto"/>
                <w:sz w:val="18"/>
                <w:szCs w:val="18"/>
                <w:highlight w:val="none"/>
              </w:rPr>
            </w:pPr>
          </w:p>
        </w:tc>
        <w:tc>
          <w:tcPr>
            <w:tcW w:w="559" w:type="dxa"/>
            <w:tcBorders>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7</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231116</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国际冲突与合作</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tcBorders>
              <w:bottom w:val="nil"/>
            </w:tcBorders>
            <w:vAlign w:val="center"/>
          </w:tcPr>
          <w:p>
            <w:pPr>
              <w:jc w:val="center"/>
              <w:rPr>
                <w:rFonts w:ascii="宋体" w:hAnsi="宋体" w:cs="宋体"/>
                <w:color w:val="auto"/>
                <w:sz w:val="18"/>
                <w:szCs w:val="18"/>
                <w:highlight w:val="none"/>
              </w:rPr>
            </w:pPr>
          </w:p>
        </w:tc>
        <w:tc>
          <w:tcPr>
            <w:tcW w:w="81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tcBorders>
              <w:bottom w:val="nil"/>
            </w:tcBorders>
            <w:vAlign w:val="center"/>
          </w:tcPr>
          <w:p>
            <w:pPr>
              <w:jc w:val="center"/>
              <w:rPr>
                <w:rFonts w:ascii="宋体" w:hAnsi="宋体" w:cs="宋体"/>
                <w:color w:val="auto"/>
                <w:sz w:val="18"/>
                <w:szCs w:val="18"/>
                <w:highlight w:val="none"/>
              </w:rPr>
            </w:pPr>
          </w:p>
        </w:tc>
        <w:tc>
          <w:tcPr>
            <w:tcW w:w="559" w:type="dxa"/>
            <w:tcBorders>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7</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231096</w:t>
            </w:r>
          </w:p>
        </w:tc>
        <w:tc>
          <w:tcPr>
            <w:tcW w:w="2105" w:type="dxa"/>
            <w:gridSpan w:val="2"/>
            <w:vAlign w:val="center"/>
          </w:tcPr>
          <w:p>
            <w:pPr>
              <w:spacing w:line="220" w:lineRule="exact"/>
              <w:rPr>
                <w:rFonts w:ascii="宋体" w:hAnsi="宋体" w:cs="宋体"/>
                <w:color w:val="auto"/>
                <w:sz w:val="18"/>
                <w:szCs w:val="18"/>
                <w:highlight w:val="none"/>
              </w:rPr>
            </w:pPr>
            <w:r>
              <w:rPr>
                <w:rFonts w:hint="eastAsia" w:ascii="宋体" w:hAnsi="宋体" w:cs="宋体"/>
                <w:color w:val="auto"/>
                <w:sz w:val="18"/>
                <w:szCs w:val="18"/>
                <w:highlight w:val="none"/>
              </w:rPr>
              <w:t>西方政治思想史B</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w:t>
            </w:r>
          </w:p>
        </w:tc>
        <w:tc>
          <w:tcPr>
            <w:tcW w:w="684" w:type="dxa"/>
            <w:tcBorders>
              <w:bottom w:val="nil"/>
            </w:tcBorders>
            <w:vAlign w:val="center"/>
          </w:tcPr>
          <w:p>
            <w:pPr>
              <w:jc w:val="center"/>
              <w:rPr>
                <w:rFonts w:ascii="宋体" w:hAnsi="宋体" w:cs="宋体"/>
                <w:color w:val="auto"/>
                <w:sz w:val="18"/>
                <w:szCs w:val="18"/>
                <w:highlight w:val="none"/>
              </w:rPr>
            </w:pPr>
          </w:p>
        </w:tc>
        <w:tc>
          <w:tcPr>
            <w:tcW w:w="81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48</w:t>
            </w:r>
          </w:p>
        </w:tc>
        <w:tc>
          <w:tcPr>
            <w:tcW w:w="621" w:type="dxa"/>
            <w:tcBorders>
              <w:bottom w:val="nil"/>
            </w:tcBorders>
            <w:vAlign w:val="center"/>
          </w:tcPr>
          <w:p>
            <w:pPr>
              <w:jc w:val="center"/>
              <w:rPr>
                <w:rFonts w:ascii="宋体" w:hAnsi="宋体" w:cs="宋体"/>
                <w:color w:val="auto"/>
                <w:sz w:val="18"/>
                <w:szCs w:val="18"/>
                <w:highlight w:val="none"/>
              </w:rPr>
            </w:pPr>
          </w:p>
        </w:tc>
        <w:tc>
          <w:tcPr>
            <w:tcW w:w="559" w:type="dxa"/>
            <w:tcBorders>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3</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p>
            <w:pPr>
              <w:jc w:val="center"/>
              <w:rPr>
                <w:rFonts w:ascii="宋体" w:hAnsi="宋体" w:cs="宋体"/>
                <w:color w:val="auto"/>
                <w:sz w:val="18"/>
                <w:szCs w:val="18"/>
                <w:highlight w:val="none"/>
              </w:rPr>
            </w:pP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231102</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比较政府与政治B</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tcBorders>
              <w:bottom w:val="nil"/>
            </w:tcBorders>
            <w:vAlign w:val="center"/>
          </w:tcPr>
          <w:p>
            <w:pPr>
              <w:spacing w:line="200" w:lineRule="exact"/>
              <w:jc w:val="center"/>
              <w:rPr>
                <w:rFonts w:ascii="宋体" w:hAnsi="宋体" w:cs="宋体"/>
                <w:color w:val="auto"/>
                <w:sz w:val="18"/>
                <w:szCs w:val="18"/>
                <w:highlight w:val="none"/>
              </w:rPr>
            </w:pPr>
          </w:p>
        </w:tc>
        <w:tc>
          <w:tcPr>
            <w:tcW w:w="81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w:t>
            </w:r>
            <w:r>
              <w:rPr>
                <w:rFonts w:ascii="宋体" w:hAnsi="宋体" w:cs="宋体"/>
                <w:color w:val="auto"/>
                <w:sz w:val="18"/>
                <w:szCs w:val="18"/>
                <w:highlight w:val="none"/>
              </w:rPr>
              <w:t>2</w:t>
            </w:r>
          </w:p>
        </w:tc>
        <w:tc>
          <w:tcPr>
            <w:tcW w:w="621"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559" w:type="dxa"/>
            <w:tcBorders>
              <w:bottom w:val="nil"/>
            </w:tcBorders>
            <w:vAlign w:val="center"/>
          </w:tcPr>
          <w:p>
            <w:pPr>
              <w:adjustRightInd w:val="0"/>
              <w:snapToGrid w:val="0"/>
              <w:spacing w:line="200" w:lineRule="exact"/>
              <w:ind w:left="-105" w:leftChars="-50" w:right="-105" w:rightChars="-50"/>
              <w:jc w:val="center"/>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4</w:t>
            </w:r>
          </w:p>
        </w:tc>
        <w:tc>
          <w:tcPr>
            <w:tcW w:w="850" w:type="dxa"/>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231097</w:t>
            </w:r>
          </w:p>
        </w:tc>
        <w:tc>
          <w:tcPr>
            <w:tcW w:w="2105" w:type="dxa"/>
            <w:gridSpan w:val="2"/>
            <w:vAlign w:val="center"/>
          </w:tcPr>
          <w:p>
            <w:pPr>
              <w:spacing w:line="200" w:lineRule="exact"/>
              <w:rPr>
                <w:rFonts w:ascii="宋体" w:hAnsi="宋体" w:cs="宋体"/>
                <w:color w:val="auto"/>
                <w:sz w:val="18"/>
                <w:szCs w:val="18"/>
                <w:highlight w:val="none"/>
              </w:rPr>
            </w:pPr>
            <w:r>
              <w:rPr>
                <w:rFonts w:hint="eastAsia" w:ascii="宋体" w:hAnsi="宋体" w:cs="宋体"/>
                <w:color w:val="auto"/>
                <w:sz w:val="18"/>
                <w:szCs w:val="18"/>
                <w:highlight w:val="none"/>
              </w:rPr>
              <w:t>比较政治学导论B</w:t>
            </w:r>
          </w:p>
        </w:tc>
        <w:tc>
          <w:tcPr>
            <w:tcW w:w="859" w:type="dxa"/>
            <w:tcBorders>
              <w:bottom w:val="nil"/>
            </w:tcBorders>
            <w:vAlign w:val="center"/>
          </w:tcPr>
          <w:p>
            <w:pPr>
              <w:spacing w:line="200" w:lineRule="exact"/>
              <w:jc w:val="center"/>
              <w:rPr>
                <w:rFonts w:ascii="宋体" w:hAnsi="宋体" w:cs="宋体"/>
                <w:color w:val="auto"/>
                <w:sz w:val="18"/>
                <w:szCs w:val="18"/>
                <w:highlight w:val="none"/>
              </w:rPr>
            </w:pPr>
            <w:r>
              <w:rPr>
                <w:rFonts w:ascii="宋体" w:hAnsi="宋体" w:cs="宋体"/>
                <w:color w:val="auto"/>
                <w:sz w:val="18"/>
                <w:szCs w:val="18"/>
                <w:highlight w:val="none"/>
              </w:rPr>
              <w:t>2</w:t>
            </w:r>
          </w:p>
        </w:tc>
        <w:tc>
          <w:tcPr>
            <w:tcW w:w="684" w:type="dxa"/>
            <w:tcBorders>
              <w:bottom w:val="nil"/>
            </w:tcBorders>
            <w:vAlign w:val="center"/>
          </w:tcPr>
          <w:p>
            <w:pPr>
              <w:spacing w:line="200" w:lineRule="exact"/>
              <w:jc w:val="center"/>
              <w:rPr>
                <w:rFonts w:ascii="宋体" w:hAnsi="宋体" w:cs="宋体"/>
                <w:color w:val="auto"/>
                <w:sz w:val="18"/>
                <w:szCs w:val="18"/>
                <w:highlight w:val="none"/>
              </w:rPr>
            </w:pPr>
          </w:p>
        </w:tc>
        <w:tc>
          <w:tcPr>
            <w:tcW w:w="819" w:type="dxa"/>
            <w:tcBorders>
              <w:bottom w:val="nil"/>
            </w:tcBorders>
            <w:vAlign w:val="center"/>
          </w:tcPr>
          <w:p>
            <w:pPr>
              <w:spacing w:line="200" w:lineRule="exact"/>
              <w:jc w:val="center"/>
              <w:rPr>
                <w:rFonts w:ascii="宋体" w:hAnsi="宋体" w:cs="宋体"/>
                <w:color w:val="auto"/>
                <w:sz w:val="18"/>
                <w:szCs w:val="18"/>
                <w:highlight w:val="none"/>
              </w:rPr>
            </w:pPr>
            <w:r>
              <w:rPr>
                <w:rFonts w:ascii="宋体" w:hAnsi="宋体" w:cs="宋体"/>
                <w:color w:val="auto"/>
                <w:sz w:val="18"/>
                <w:szCs w:val="18"/>
                <w:highlight w:val="none"/>
              </w:rPr>
              <w:t>32</w:t>
            </w:r>
          </w:p>
        </w:tc>
        <w:tc>
          <w:tcPr>
            <w:tcW w:w="621" w:type="dxa"/>
            <w:tcBorders>
              <w:bottom w:val="nil"/>
            </w:tcBorders>
            <w:vAlign w:val="center"/>
          </w:tcPr>
          <w:p>
            <w:pPr>
              <w:spacing w:line="200" w:lineRule="exact"/>
              <w:jc w:val="center"/>
              <w:rPr>
                <w:rFonts w:ascii="宋体" w:hAnsi="宋体" w:cs="宋体"/>
                <w:color w:val="auto"/>
                <w:sz w:val="18"/>
                <w:szCs w:val="18"/>
                <w:highlight w:val="none"/>
              </w:rPr>
            </w:pPr>
          </w:p>
        </w:tc>
        <w:tc>
          <w:tcPr>
            <w:tcW w:w="559" w:type="dxa"/>
            <w:tcBorders>
              <w:bottom w:val="nil"/>
            </w:tcBorders>
            <w:vAlign w:val="center"/>
          </w:tcPr>
          <w:p>
            <w:pPr>
              <w:spacing w:line="200" w:lineRule="exact"/>
              <w:jc w:val="center"/>
              <w:rPr>
                <w:rFonts w:hint="eastAsia" w:ascii="宋体" w:hAnsi="宋体" w:eastAsia="宋体" w:cs="宋体"/>
                <w:color w:val="auto"/>
                <w:sz w:val="18"/>
                <w:szCs w:val="18"/>
                <w:highlight w:val="none"/>
                <w:lang w:eastAsia="zh-CN"/>
              </w:rPr>
            </w:pPr>
            <w:r>
              <w:rPr>
                <w:rFonts w:hint="eastAsia" w:ascii="宋体" w:hAnsi="宋体" w:cs="宋体"/>
                <w:color w:val="auto"/>
                <w:sz w:val="18"/>
                <w:szCs w:val="18"/>
                <w:highlight w:val="none"/>
                <w:lang w:val="en-US" w:eastAsia="zh-CN"/>
              </w:rPr>
              <w:t>6</w:t>
            </w:r>
          </w:p>
        </w:tc>
        <w:tc>
          <w:tcPr>
            <w:tcW w:w="850" w:type="dxa"/>
            <w:vAlign w:val="center"/>
          </w:tcPr>
          <w:p>
            <w:pPr>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231106</w:t>
            </w:r>
          </w:p>
        </w:tc>
        <w:tc>
          <w:tcPr>
            <w:tcW w:w="2105" w:type="dxa"/>
            <w:gridSpan w:val="2"/>
            <w:vAlign w:val="center"/>
          </w:tcPr>
          <w:p>
            <w:pPr>
              <w:rPr>
                <w:rFonts w:ascii="宋体" w:hAnsi="宋体" w:cs="宋体"/>
                <w:color w:val="auto"/>
                <w:sz w:val="18"/>
                <w:szCs w:val="18"/>
                <w:highlight w:val="none"/>
              </w:rPr>
            </w:pPr>
            <w:r>
              <w:rPr>
                <w:rFonts w:hint="eastAsia" w:ascii="宋体" w:hAnsi="宋体" w:cs="宋体"/>
                <w:color w:val="auto"/>
                <w:sz w:val="18"/>
                <w:szCs w:val="18"/>
                <w:highlight w:val="none"/>
              </w:rPr>
              <w:t>公共政策学B</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2</w:t>
            </w:r>
          </w:p>
        </w:tc>
        <w:tc>
          <w:tcPr>
            <w:tcW w:w="684" w:type="dxa"/>
            <w:tcBorders>
              <w:bottom w:val="nil"/>
            </w:tcBorders>
            <w:vAlign w:val="center"/>
          </w:tcPr>
          <w:p>
            <w:pPr>
              <w:widowControl/>
              <w:jc w:val="center"/>
              <w:rPr>
                <w:rFonts w:ascii="宋体" w:hAnsi="宋体" w:cs="宋体"/>
                <w:color w:val="auto"/>
                <w:sz w:val="18"/>
                <w:szCs w:val="18"/>
                <w:highlight w:val="none"/>
              </w:rPr>
            </w:pPr>
          </w:p>
        </w:tc>
        <w:tc>
          <w:tcPr>
            <w:tcW w:w="81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32</w:t>
            </w:r>
          </w:p>
        </w:tc>
        <w:tc>
          <w:tcPr>
            <w:tcW w:w="621" w:type="dxa"/>
            <w:tcBorders>
              <w:bottom w:val="nil"/>
            </w:tcBorders>
            <w:vAlign w:val="center"/>
          </w:tcPr>
          <w:p>
            <w:pPr>
              <w:jc w:val="center"/>
              <w:rPr>
                <w:rFonts w:ascii="宋体" w:hAnsi="宋体" w:cs="宋体"/>
                <w:color w:val="auto"/>
                <w:sz w:val="18"/>
                <w:szCs w:val="18"/>
                <w:highlight w:val="none"/>
              </w:rPr>
            </w:pPr>
          </w:p>
        </w:tc>
        <w:tc>
          <w:tcPr>
            <w:tcW w:w="559" w:type="dxa"/>
            <w:tcBorders>
              <w:bottom w:val="nil"/>
            </w:tcBorders>
            <w:vAlign w:val="center"/>
          </w:tcPr>
          <w:p>
            <w:pPr>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850" w:type="dxa"/>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232001</w:t>
            </w:r>
          </w:p>
        </w:tc>
        <w:tc>
          <w:tcPr>
            <w:tcW w:w="2105" w:type="dxa"/>
            <w:gridSpan w:val="2"/>
            <w:vAlign w:val="center"/>
          </w:tcPr>
          <w:p>
            <w:pPr>
              <w:adjustRightInd w:val="0"/>
              <w:snapToGrid w:val="0"/>
              <w:spacing w:line="200" w:lineRule="exact"/>
              <w:rPr>
                <w:rFonts w:ascii="宋体" w:hAnsi="宋体" w:cs="宋体"/>
                <w:color w:val="auto"/>
                <w:sz w:val="18"/>
                <w:szCs w:val="18"/>
                <w:highlight w:val="none"/>
              </w:rPr>
            </w:pPr>
            <w:r>
              <w:rPr>
                <w:rFonts w:hint="eastAsia" w:ascii="宋体" w:hAnsi="宋体" w:cs="宋体"/>
                <w:color w:val="auto"/>
                <w:sz w:val="18"/>
                <w:szCs w:val="18"/>
                <w:highlight w:val="none"/>
              </w:rPr>
              <w:t>电子政府实验</w:t>
            </w:r>
          </w:p>
        </w:tc>
        <w:tc>
          <w:tcPr>
            <w:tcW w:w="85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w:t>
            </w:r>
          </w:p>
        </w:tc>
        <w:tc>
          <w:tcPr>
            <w:tcW w:w="819" w:type="dxa"/>
            <w:tcBorders>
              <w:bottom w:val="nil"/>
            </w:tcBorders>
            <w:vAlign w:val="center"/>
          </w:tcPr>
          <w:p>
            <w:pPr>
              <w:adjustRightInd w:val="0"/>
              <w:snapToGrid w:val="0"/>
              <w:spacing w:line="200" w:lineRule="exact"/>
              <w:ind w:left="-105" w:leftChars="-50" w:right="-105" w:rightChars="-5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621" w:type="dxa"/>
            <w:tcBorders>
              <w:bottom w:val="nil"/>
            </w:tcBorders>
            <w:vAlign w:val="center"/>
          </w:tcPr>
          <w:p>
            <w:pPr>
              <w:adjustRightInd w:val="0"/>
              <w:snapToGrid w:val="0"/>
              <w:spacing w:line="200" w:lineRule="exact"/>
              <w:ind w:left="-105" w:leftChars="-50" w:right="-105" w:rightChars="-5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55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4</w:t>
            </w:r>
          </w:p>
        </w:tc>
        <w:tc>
          <w:tcPr>
            <w:tcW w:w="850" w:type="dxa"/>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232004</w:t>
            </w:r>
          </w:p>
        </w:tc>
        <w:tc>
          <w:tcPr>
            <w:tcW w:w="2105" w:type="dxa"/>
            <w:gridSpan w:val="2"/>
            <w:vAlign w:val="center"/>
          </w:tcPr>
          <w:p>
            <w:pP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社会调查统计与方法</w:t>
            </w:r>
          </w:p>
        </w:tc>
        <w:tc>
          <w:tcPr>
            <w:tcW w:w="859" w:type="dxa"/>
            <w:tcBorders>
              <w:bottom w:val="nil"/>
            </w:tcBorders>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w:t>
            </w:r>
          </w:p>
        </w:tc>
        <w:tc>
          <w:tcPr>
            <w:tcW w:w="684" w:type="dxa"/>
            <w:tcBorders>
              <w:bottom w:val="nil"/>
            </w:tcBorders>
            <w:vAlign w:val="center"/>
          </w:tcPr>
          <w:p>
            <w:pPr>
              <w:widowControl/>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1</w:t>
            </w:r>
          </w:p>
        </w:tc>
        <w:tc>
          <w:tcPr>
            <w:tcW w:w="819" w:type="dxa"/>
            <w:tcBorders>
              <w:bottom w:val="nil"/>
            </w:tcBorders>
            <w:vAlign w:val="center"/>
          </w:tcPr>
          <w:p>
            <w:pPr>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40</w:t>
            </w:r>
          </w:p>
        </w:tc>
        <w:tc>
          <w:tcPr>
            <w:tcW w:w="621" w:type="dxa"/>
            <w:tcBorders>
              <w:bottom w:val="nil"/>
            </w:tcBorders>
            <w:vAlign w:val="center"/>
          </w:tcPr>
          <w:p>
            <w:pPr>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24</w:t>
            </w:r>
          </w:p>
        </w:tc>
        <w:tc>
          <w:tcPr>
            <w:tcW w:w="559" w:type="dxa"/>
            <w:tcBorders>
              <w:bottom w:val="nil"/>
            </w:tcBorders>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w:t>
            </w:r>
          </w:p>
        </w:tc>
        <w:tc>
          <w:tcPr>
            <w:tcW w:w="850" w:type="dxa"/>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231118</w:t>
            </w:r>
          </w:p>
        </w:tc>
        <w:tc>
          <w:tcPr>
            <w:tcW w:w="2105" w:type="dxa"/>
            <w:gridSpan w:val="2"/>
            <w:vAlign w:val="center"/>
          </w:tcPr>
          <w:p>
            <w:pPr>
              <w:adjustRightInd w:val="0"/>
              <w:snapToGrid w:val="0"/>
              <w:spacing w:line="200" w:lineRule="exact"/>
              <w:rPr>
                <w:rFonts w:ascii="宋体" w:hAnsi="宋体" w:cs="宋体"/>
                <w:color w:val="auto"/>
                <w:sz w:val="18"/>
                <w:szCs w:val="18"/>
                <w:highlight w:val="none"/>
              </w:rPr>
            </w:pPr>
            <w:r>
              <w:rPr>
                <w:rFonts w:hint="eastAsia" w:ascii="宋体" w:hAnsi="宋体" w:cs="宋体"/>
                <w:color w:val="auto"/>
                <w:sz w:val="18"/>
                <w:szCs w:val="18"/>
                <w:highlight w:val="none"/>
              </w:rPr>
              <w:t>博弈论基础B</w:t>
            </w:r>
          </w:p>
        </w:tc>
        <w:tc>
          <w:tcPr>
            <w:tcW w:w="85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2</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1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32</w:t>
            </w:r>
          </w:p>
        </w:tc>
        <w:tc>
          <w:tcPr>
            <w:tcW w:w="621"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55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ascii="宋体" w:hAnsi="宋体" w:cs="宋体"/>
                <w:color w:val="auto"/>
                <w:sz w:val="18"/>
                <w:szCs w:val="18"/>
                <w:highlight w:val="none"/>
              </w:rPr>
              <w:t>6</w:t>
            </w:r>
          </w:p>
        </w:tc>
        <w:tc>
          <w:tcPr>
            <w:tcW w:w="850" w:type="dxa"/>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adjustRightInd w:val="0"/>
              <w:snapToGrid w:val="0"/>
              <w:spacing w:line="200" w:lineRule="exact"/>
              <w:jc w:val="center"/>
              <w:rPr>
                <w:rFonts w:ascii="宋体" w:hAnsi="宋体" w:cs="宋体"/>
                <w:color w:val="auto"/>
                <w:sz w:val="18"/>
                <w:szCs w:val="18"/>
                <w:highlight w:val="none"/>
              </w:rPr>
            </w:pPr>
            <w:r>
              <w:rPr>
                <w:rFonts w:hint="eastAsia" w:ascii="宋体" w:hAnsi="宋体" w:cs="宋体"/>
                <w:color w:val="auto"/>
                <w:sz w:val="18"/>
                <w:szCs w:val="18"/>
                <w:highlight w:val="none"/>
              </w:rPr>
              <w:t>231107</w:t>
            </w:r>
          </w:p>
        </w:tc>
        <w:tc>
          <w:tcPr>
            <w:tcW w:w="2105" w:type="dxa"/>
            <w:gridSpan w:val="2"/>
            <w:vAlign w:val="center"/>
          </w:tcPr>
          <w:p>
            <w:pPr>
              <w:adjustRightInd w:val="0"/>
              <w:snapToGrid w:val="0"/>
              <w:spacing w:line="200" w:lineRule="exact"/>
              <w:rPr>
                <w:rFonts w:ascii="宋体" w:hAnsi="宋体" w:cs="宋体"/>
                <w:color w:val="auto"/>
                <w:sz w:val="18"/>
                <w:szCs w:val="18"/>
                <w:highlight w:val="none"/>
              </w:rPr>
            </w:pPr>
            <w:r>
              <w:rPr>
                <w:rFonts w:hint="eastAsia" w:ascii="宋体" w:hAnsi="宋体" w:cs="宋体"/>
                <w:color w:val="auto"/>
                <w:sz w:val="18"/>
                <w:szCs w:val="18"/>
                <w:highlight w:val="none"/>
              </w:rPr>
              <w:t>机关公文写作B</w:t>
            </w:r>
          </w:p>
        </w:tc>
        <w:tc>
          <w:tcPr>
            <w:tcW w:w="85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81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1</w:t>
            </w:r>
            <w:r>
              <w:rPr>
                <w:rFonts w:ascii="宋体" w:hAnsi="宋体" w:cs="宋体"/>
                <w:color w:val="auto"/>
                <w:sz w:val="18"/>
                <w:szCs w:val="18"/>
                <w:highlight w:val="none"/>
              </w:rPr>
              <w:t>6</w:t>
            </w:r>
          </w:p>
        </w:tc>
        <w:tc>
          <w:tcPr>
            <w:tcW w:w="621"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p>
        </w:tc>
        <w:tc>
          <w:tcPr>
            <w:tcW w:w="55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6</w:t>
            </w:r>
          </w:p>
        </w:tc>
        <w:tc>
          <w:tcPr>
            <w:tcW w:w="850" w:type="dxa"/>
            <w:vAlign w:val="center"/>
          </w:tcPr>
          <w:p>
            <w:pPr>
              <w:adjustRightInd w:val="0"/>
              <w:snapToGrid w:val="0"/>
              <w:spacing w:line="200" w:lineRule="exact"/>
              <w:ind w:left="-105" w:leftChars="-50" w:right="-105" w:rightChars="-50"/>
              <w:jc w:val="center"/>
              <w:rPr>
                <w:rFonts w:ascii="宋体" w:hAnsi="宋体" w:cs="宋体"/>
                <w:color w:val="auto"/>
                <w:sz w:val="18"/>
                <w:szCs w:val="18"/>
                <w:highlight w:val="none"/>
              </w:rPr>
            </w:pPr>
            <w:r>
              <w:rPr>
                <w:rFonts w:hint="eastAsia" w:ascii="宋体" w:hAnsi="宋体" w:cs="宋体"/>
                <w:color w:val="auto"/>
                <w:sz w:val="18"/>
                <w:szCs w:val="18"/>
                <w:highlight w:val="none"/>
              </w:rPr>
              <w:t>考试</w:t>
            </w: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exact"/>
          <w:jc w:val="center"/>
        </w:trPr>
        <w:tc>
          <w:tcPr>
            <w:tcW w:w="382" w:type="dxa"/>
            <w:vMerge w:val="continue"/>
            <w:vAlign w:val="center"/>
          </w:tcPr>
          <w:p>
            <w:pPr>
              <w:spacing w:line="200" w:lineRule="exact"/>
              <w:ind w:left="-67" w:right="-145" w:rightChars="-69"/>
              <w:jc w:val="center"/>
              <w:rPr>
                <w:rFonts w:ascii="宋体" w:hAnsi="宋体" w:cs="宋体"/>
                <w:color w:val="auto"/>
                <w:sz w:val="18"/>
                <w:szCs w:val="18"/>
                <w:highlight w:val="none"/>
              </w:rPr>
            </w:pPr>
          </w:p>
        </w:tc>
        <w:tc>
          <w:tcPr>
            <w:tcW w:w="312" w:type="dxa"/>
            <w:vMerge w:val="continue"/>
            <w:vAlign w:val="center"/>
          </w:tcPr>
          <w:p>
            <w:pPr>
              <w:spacing w:line="200" w:lineRule="exact"/>
              <w:ind w:left="-67"/>
              <w:jc w:val="center"/>
              <w:rPr>
                <w:rFonts w:ascii="宋体" w:hAnsi="宋体" w:cs="宋体"/>
                <w:color w:val="auto"/>
                <w:sz w:val="18"/>
                <w:szCs w:val="18"/>
                <w:highlight w:val="none"/>
              </w:rPr>
            </w:pPr>
          </w:p>
        </w:tc>
        <w:tc>
          <w:tcPr>
            <w:tcW w:w="1056" w:type="dxa"/>
            <w:vAlign w:val="center"/>
          </w:tcPr>
          <w:p>
            <w:pPr>
              <w:spacing w:line="200" w:lineRule="exact"/>
              <w:jc w:val="center"/>
              <w:rPr>
                <w:rFonts w:ascii="宋体" w:hAnsi="宋体" w:cs="宋体"/>
                <w:color w:val="auto"/>
                <w:sz w:val="18"/>
                <w:szCs w:val="18"/>
                <w:highlight w:val="none"/>
              </w:rPr>
            </w:pPr>
          </w:p>
        </w:tc>
        <w:tc>
          <w:tcPr>
            <w:tcW w:w="2105" w:type="dxa"/>
            <w:gridSpan w:val="2"/>
            <w:vAlign w:val="center"/>
          </w:tcPr>
          <w:p>
            <w:pPr>
              <w:spacing w:line="200" w:lineRule="exact"/>
              <w:rPr>
                <w:rFonts w:ascii="宋体" w:hAnsi="宋体" w:cs="宋体"/>
                <w:color w:val="auto"/>
                <w:sz w:val="18"/>
                <w:szCs w:val="18"/>
                <w:highlight w:val="none"/>
              </w:rPr>
            </w:pPr>
            <w:r>
              <w:rPr>
                <w:rFonts w:hint="eastAsia" w:ascii="宋体" w:hAnsi="宋体" w:cs="宋体"/>
                <w:color w:val="auto"/>
                <w:sz w:val="18"/>
                <w:szCs w:val="18"/>
                <w:highlight w:val="none"/>
              </w:rPr>
              <w:t>科研训练</w:t>
            </w:r>
          </w:p>
        </w:tc>
        <w:tc>
          <w:tcPr>
            <w:tcW w:w="859" w:type="dxa"/>
            <w:tcBorders>
              <w:bottom w:val="nil"/>
            </w:tcBorders>
            <w:vAlign w:val="center"/>
          </w:tcPr>
          <w:p>
            <w:pPr>
              <w:jc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684" w:type="dxa"/>
            <w:tcBorders>
              <w:bottom w:val="nil"/>
            </w:tcBorders>
            <w:vAlign w:val="center"/>
          </w:tcPr>
          <w:p>
            <w:pPr>
              <w:spacing w:line="200" w:lineRule="exact"/>
              <w:jc w:val="center"/>
              <w:rPr>
                <w:rFonts w:hint="eastAsia" w:ascii="宋体" w:hAnsi="宋体" w:eastAsia="宋体" w:cs="宋体"/>
                <w:strike/>
                <w:color w:val="auto"/>
                <w:sz w:val="18"/>
                <w:szCs w:val="18"/>
                <w:highlight w:val="none"/>
                <w:lang w:val="en-US" w:eastAsia="zh-CN"/>
              </w:rPr>
            </w:pPr>
            <w:r>
              <w:rPr>
                <w:rFonts w:hint="eastAsia" w:ascii="宋体" w:hAnsi="宋体" w:cs="宋体"/>
                <w:strike w:val="0"/>
                <w:color w:val="auto"/>
                <w:sz w:val="18"/>
                <w:szCs w:val="18"/>
                <w:highlight w:val="none"/>
                <w:lang w:val="en-US" w:eastAsia="zh-CN"/>
              </w:rPr>
              <w:t>1</w:t>
            </w:r>
          </w:p>
        </w:tc>
        <w:tc>
          <w:tcPr>
            <w:tcW w:w="819" w:type="dxa"/>
            <w:tcBorders>
              <w:bottom w:val="nil"/>
            </w:tcBorders>
            <w:vAlign w:val="center"/>
          </w:tcPr>
          <w:p>
            <w:pPr>
              <w:spacing w:line="200" w:lineRule="exact"/>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621" w:type="dxa"/>
            <w:tcBorders>
              <w:bottom w:val="nil"/>
            </w:tcBorders>
            <w:vAlign w:val="center"/>
          </w:tcPr>
          <w:p>
            <w:pPr>
              <w:spacing w:line="200" w:lineRule="exact"/>
              <w:jc w:val="center"/>
              <w:rPr>
                <w:rFonts w:hint="default" w:ascii="宋体" w:hAnsi="宋体" w:eastAsia="宋体" w:cs="宋体"/>
                <w:strike/>
                <w:color w:val="auto"/>
                <w:sz w:val="18"/>
                <w:szCs w:val="18"/>
                <w:highlight w:val="none"/>
                <w:lang w:val="en-US" w:eastAsia="zh-CN"/>
              </w:rPr>
            </w:pPr>
            <w:r>
              <w:rPr>
                <w:rFonts w:hint="eastAsia" w:ascii="宋体" w:hAnsi="宋体" w:cs="宋体"/>
                <w:strike w:val="0"/>
                <w:color w:val="auto"/>
                <w:sz w:val="18"/>
                <w:szCs w:val="18"/>
                <w:highlight w:val="none"/>
                <w:lang w:val="en-US" w:eastAsia="zh-CN"/>
              </w:rPr>
              <w:t>24</w:t>
            </w:r>
          </w:p>
        </w:tc>
        <w:tc>
          <w:tcPr>
            <w:tcW w:w="559" w:type="dxa"/>
            <w:tcBorders>
              <w:bottom w:val="nil"/>
            </w:tcBorders>
            <w:vAlign w:val="center"/>
          </w:tcPr>
          <w:p>
            <w:pPr>
              <w:spacing w:line="200" w:lineRule="exact"/>
              <w:jc w:val="center"/>
              <w:rPr>
                <w:rFonts w:ascii="宋体" w:hAnsi="宋体" w:cs="宋体"/>
                <w:strike/>
                <w:color w:val="auto"/>
                <w:sz w:val="18"/>
                <w:szCs w:val="18"/>
                <w:highlight w:val="none"/>
              </w:rPr>
            </w:pPr>
          </w:p>
        </w:tc>
        <w:tc>
          <w:tcPr>
            <w:tcW w:w="850" w:type="dxa"/>
            <w:vAlign w:val="center"/>
          </w:tcPr>
          <w:p>
            <w:pPr>
              <w:spacing w:line="200" w:lineRule="exact"/>
              <w:jc w:val="center"/>
              <w:rPr>
                <w:rFonts w:ascii="宋体" w:hAnsi="宋体" w:cs="宋体"/>
                <w:strike/>
                <w:color w:val="auto"/>
                <w:sz w:val="18"/>
                <w:szCs w:val="18"/>
                <w:highlight w:val="none"/>
              </w:rPr>
            </w:pPr>
          </w:p>
        </w:tc>
        <w:tc>
          <w:tcPr>
            <w:tcW w:w="677" w:type="dxa"/>
            <w:vMerge w:val="continue"/>
            <w:vAlign w:val="center"/>
          </w:tcPr>
          <w:p>
            <w:pPr>
              <w:spacing w:line="200" w:lineRule="exact"/>
              <w:jc w:val="center"/>
              <w:rPr>
                <w:rFonts w:ascii="宋体" w:hAnsi="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3161" w:type="dxa"/>
            <w:gridSpan w:val="3"/>
            <w:vAlign w:val="center"/>
          </w:tcPr>
          <w:p>
            <w:pPr>
              <w:jc w:val="center"/>
              <w:rPr>
                <w:rFonts w:ascii="宋体"/>
                <w:color w:val="auto"/>
                <w:sz w:val="18"/>
                <w:szCs w:val="18"/>
                <w:highlight w:val="none"/>
              </w:rPr>
            </w:pPr>
            <w:r>
              <w:rPr>
                <w:rFonts w:hint="eastAsia" w:ascii="宋体" w:hAnsi="宋体"/>
                <w:color w:val="auto"/>
                <w:sz w:val="18"/>
                <w:szCs w:val="18"/>
                <w:highlight w:val="none"/>
              </w:rPr>
              <w:t>小计</w:t>
            </w:r>
          </w:p>
        </w:tc>
        <w:tc>
          <w:tcPr>
            <w:tcW w:w="859" w:type="dxa"/>
            <w:vAlign w:val="center"/>
          </w:tcPr>
          <w:p>
            <w:pPr>
              <w:adjustRightInd w:val="0"/>
              <w:snapToGrid w:val="0"/>
              <w:spacing w:line="240" w:lineRule="exact"/>
              <w:ind w:left="-105" w:leftChars="-50" w:right="-105" w:rightChars="-50"/>
              <w:jc w:val="center"/>
              <w:rPr>
                <w:rFonts w:ascii="宋体" w:hAnsi="宋体"/>
                <w:color w:val="auto"/>
                <w:sz w:val="18"/>
                <w:szCs w:val="18"/>
                <w:highlight w:val="none"/>
              </w:rPr>
            </w:pPr>
            <w:r>
              <w:rPr>
                <w:rFonts w:hint="eastAsia" w:ascii="宋体" w:hAnsi="宋体"/>
                <w:color w:val="auto"/>
                <w:sz w:val="18"/>
                <w:szCs w:val="18"/>
                <w:highlight w:val="none"/>
              </w:rPr>
              <w:t>30</w:t>
            </w:r>
          </w:p>
        </w:tc>
        <w:tc>
          <w:tcPr>
            <w:tcW w:w="684" w:type="dxa"/>
            <w:vAlign w:val="center"/>
          </w:tcPr>
          <w:p>
            <w:pPr>
              <w:adjustRightInd w:val="0"/>
              <w:snapToGrid w:val="0"/>
              <w:spacing w:line="240" w:lineRule="exact"/>
              <w:ind w:left="-105" w:leftChars="-50" w:right="-105" w:rightChars="-50"/>
              <w:jc w:val="center"/>
              <w:rPr>
                <w:rFonts w:hint="eastAsia"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3</w:t>
            </w:r>
          </w:p>
        </w:tc>
        <w:tc>
          <w:tcPr>
            <w:tcW w:w="819" w:type="dxa"/>
            <w:vAlign w:val="center"/>
          </w:tcPr>
          <w:p>
            <w:pPr>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504</w:t>
            </w:r>
          </w:p>
        </w:tc>
        <w:tc>
          <w:tcPr>
            <w:tcW w:w="621" w:type="dxa"/>
            <w:vAlign w:val="center"/>
          </w:tcPr>
          <w:p>
            <w:pPr>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72</w:t>
            </w:r>
          </w:p>
        </w:tc>
        <w:tc>
          <w:tcPr>
            <w:tcW w:w="559" w:type="dxa"/>
            <w:vAlign w:val="center"/>
          </w:tcPr>
          <w:p>
            <w:pPr>
              <w:jc w:val="center"/>
              <w:rPr>
                <w:rFonts w:ascii="宋体" w:hAnsi="宋体"/>
                <w:color w:val="auto"/>
                <w:sz w:val="18"/>
                <w:szCs w:val="18"/>
                <w:highlight w:val="none"/>
              </w:rPr>
            </w:pPr>
          </w:p>
        </w:tc>
        <w:tc>
          <w:tcPr>
            <w:tcW w:w="850" w:type="dxa"/>
            <w:vAlign w:val="center"/>
          </w:tcPr>
          <w:p>
            <w:pPr>
              <w:jc w:val="center"/>
              <w:rPr>
                <w:rFonts w:ascii="宋体" w:hAnsi="宋体"/>
                <w:color w:val="auto"/>
                <w:sz w:val="18"/>
                <w:szCs w:val="18"/>
                <w:highlight w:val="none"/>
              </w:rPr>
            </w:pPr>
          </w:p>
        </w:tc>
        <w:tc>
          <w:tcPr>
            <w:tcW w:w="677" w:type="dxa"/>
            <w:vMerge w:val="continue"/>
            <w:vAlign w:val="center"/>
          </w:tcPr>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restart"/>
            <w:vAlign w:val="center"/>
          </w:tcPr>
          <w:p>
            <w:pPr>
              <w:spacing w:line="200" w:lineRule="exact"/>
              <w:jc w:val="center"/>
              <w:rPr>
                <w:rFonts w:ascii="Times New Roman" w:hAnsi="Times New Roman"/>
                <w:color w:val="auto"/>
                <w:sz w:val="18"/>
                <w:szCs w:val="18"/>
                <w:highlight w:val="none"/>
              </w:rPr>
            </w:pPr>
          </w:p>
          <w:p>
            <w:pPr>
              <w:spacing w:line="200" w:lineRule="exact"/>
              <w:jc w:val="center"/>
              <w:rPr>
                <w:rFonts w:hint="eastAsia" w:ascii="Times New Roman" w:hAnsi="Times New Roman"/>
                <w:color w:val="auto"/>
                <w:sz w:val="18"/>
                <w:szCs w:val="18"/>
                <w:highlight w:val="none"/>
              </w:rPr>
            </w:pPr>
          </w:p>
          <w:p>
            <w:pPr>
              <w:spacing w:line="200" w:lineRule="exact"/>
              <w:jc w:val="center"/>
              <w:rPr>
                <w:rFonts w:hint="eastAsia" w:ascii="Times New Roman" w:hAnsi="Times New Roman"/>
                <w:color w:val="auto"/>
                <w:sz w:val="18"/>
                <w:szCs w:val="18"/>
                <w:highlight w:val="none"/>
              </w:rPr>
            </w:pPr>
          </w:p>
          <w:p>
            <w:pPr>
              <w:spacing w:line="200" w:lineRule="exact"/>
              <w:jc w:val="both"/>
              <w:rPr>
                <w:rFonts w:ascii="Times New Roman" w:hAnsi="Times New Roman"/>
                <w:color w:val="auto"/>
                <w:sz w:val="18"/>
                <w:szCs w:val="18"/>
                <w:highlight w:val="none"/>
              </w:rPr>
            </w:pPr>
            <w:r>
              <w:rPr>
                <w:rFonts w:hint="eastAsia" w:ascii="Times New Roman" w:hAnsi="Times New Roman"/>
                <w:color w:val="auto"/>
                <w:sz w:val="18"/>
                <w:szCs w:val="18"/>
                <w:highlight w:val="none"/>
              </w:rPr>
              <w:t>拓展课程</w:t>
            </w: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p>
            <w:pPr>
              <w:spacing w:line="200" w:lineRule="exact"/>
              <w:jc w:val="center"/>
              <w:rPr>
                <w:rFonts w:ascii="Times New Roman" w:hAnsi="Times New Roman"/>
                <w:color w:val="auto"/>
                <w:sz w:val="18"/>
                <w:szCs w:val="18"/>
                <w:highlight w:val="none"/>
              </w:rPr>
            </w:pPr>
          </w:p>
        </w:tc>
        <w:tc>
          <w:tcPr>
            <w:tcW w:w="312" w:type="dxa"/>
            <w:vMerge w:val="restart"/>
            <w:vAlign w:val="center"/>
          </w:tcPr>
          <w:p>
            <w:pPr>
              <w:spacing w:line="200" w:lineRule="exact"/>
              <w:ind w:left="-67"/>
              <w:jc w:val="center"/>
              <w:rPr>
                <w:rFonts w:ascii="Times New Roman" w:hAnsi="Times New Roman"/>
                <w:color w:val="auto"/>
                <w:sz w:val="18"/>
                <w:szCs w:val="18"/>
                <w:highlight w:val="none"/>
              </w:rPr>
            </w:pPr>
          </w:p>
          <w:p>
            <w:pPr>
              <w:spacing w:line="200" w:lineRule="exact"/>
              <w:ind w:left="-67" w:leftChars="0"/>
              <w:jc w:val="center"/>
              <w:rPr>
                <w:rFonts w:ascii="Times New Roman" w:hAnsi="Times New Roman"/>
                <w:color w:val="auto"/>
                <w:sz w:val="18"/>
                <w:szCs w:val="18"/>
                <w:highlight w:val="none"/>
              </w:rPr>
            </w:pPr>
            <w:r>
              <w:rPr>
                <w:rFonts w:ascii="Times New Roman" w:hAnsi="Times New Roman"/>
                <w:color w:val="auto"/>
                <w:sz w:val="18"/>
                <w:szCs w:val="18"/>
                <w:highlight w:val="none"/>
              </w:rPr>
              <w:t>选修课</w:t>
            </w:r>
          </w:p>
        </w:tc>
        <w:tc>
          <w:tcPr>
            <w:tcW w:w="1056" w:type="dxa"/>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231026</w:t>
            </w:r>
          </w:p>
        </w:tc>
        <w:tc>
          <w:tcPr>
            <w:tcW w:w="2105" w:type="dxa"/>
            <w:gridSpan w:val="2"/>
            <w:vAlign w:val="center"/>
          </w:tcPr>
          <w:p>
            <w:pPr>
              <w:spacing w:line="200" w:lineRule="exact"/>
              <w:jc w:val="left"/>
              <w:rPr>
                <w:rFonts w:hint="eastAsia" w:ascii="宋体" w:hAnsi="宋体" w:eastAsia="宋体" w:cs="Times New Roman"/>
                <w:color w:val="auto"/>
                <w:kern w:val="2"/>
                <w:sz w:val="18"/>
                <w:szCs w:val="18"/>
                <w:highlight w:val="none"/>
                <w:lang w:val="en-US" w:eastAsia="zh-CN" w:bidi="ar-SA"/>
              </w:rPr>
            </w:pPr>
            <w:r>
              <w:rPr>
                <w:rFonts w:hint="eastAsia" w:ascii="宋体" w:hAnsi="宋体"/>
                <w:color w:val="auto"/>
                <w:sz w:val="18"/>
                <w:szCs w:val="18"/>
                <w:highlight w:val="none"/>
              </w:rPr>
              <w:t>国家治理理论</w:t>
            </w:r>
          </w:p>
        </w:tc>
        <w:tc>
          <w:tcPr>
            <w:tcW w:w="859" w:type="dxa"/>
            <w:vAlign w:val="center"/>
          </w:tcPr>
          <w:p>
            <w:pPr>
              <w:spacing w:line="200" w:lineRule="exact"/>
              <w:jc w:val="center"/>
              <w:rPr>
                <w:rFonts w:hint="eastAsia" w:ascii="宋体" w:hAnsi="宋体" w:eastAsia="宋体" w:cs="Times New Roman"/>
                <w:color w:val="auto"/>
                <w:kern w:val="2"/>
                <w:sz w:val="18"/>
                <w:szCs w:val="18"/>
                <w:highlight w:val="none"/>
                <w:lang w:val="en-US" w:eastAsia="zh-CN" w:bidi="ar-SA"/>
              </w:rPr>
            </w:pPr>
            <w:r>
              <w:rPr>
                <w:rFonts w:ascii="宋体" w:hAnsi="宋体"/>
                <w:color w:val="auto"/>
                <w:sz w:val="18"/>
                <w:szCs w:val="18"/>
                <w:highlight w:val="none"/>
              </w:rPr>
              <w:t>1</w:t>
            </w:r>
          </w:p>
        </w:tc>
        <w:tc>
          <w:tcPr>
            <w:tcW w:w="684" w:type="dxa"/>
            <w:vAlign w:val="center"/>
          </w:tcPr>
          <w:p>
            <w:pPr>
              <w:widowControl/>
              <w:jc w:val="center"/>
              <w:rPr>
                <w:rFonts w:hint="eastAsia" w:ascii="宋体" w:hAnsi="宋体" w:eastAsia="宋体" w:cs="Times New Roman"/>
                <w:color w:val="auto"/>
                <w:kern w:val="2"/>
                <w:sz w:val="18"/>
                <w:szCs w:val="18"/>
                <w:highlight w:val="none"/>
                <w:lang w:val="en-US" w:eastAsia="zh-CN" w:bidi="ar-SA"/>
              </w:rPr>
            </w:pPr>
          </w:p>
        </w:tc>
        <w:tc>
          <w:tcPr>
            <w:tcW w:w="819" w:type="dxa"/>
            <w:vAlign w:val="center"/>
          </w:tcPr>
          <w:p>
            <w:pPr>
              <w:spacing w:line="200" w:lineRule="exact"/>
              <w:jc w:val="center"/>
              <w:rPr>
                <w:rFonts w:hint="eastAsia" w:ascii="宋体" w:hAnsi="宋体" w:eastAsia="宋体" w:cs="Times New Roman"/>
                <w:color w:val="auto"/>
                <w:kern w:val="2"/>
                <w:sz w:val="18"/>
                <w:szCs w:val="18"/>
                <w:highlight w:val="none"/>
                <w:lang w:val="en-US" w:eastAsia="zh-CN" w:bidi="ar-SA"/>
              </w:rPr>
            </w:pPr>
            <w:r>
              <w:rPr>
                <w:rFonts w:ascii="宋体" w:hAnsi="宋体"/>
                <w:color w:val="auto"/>
                <w:sz w:val="18"/>
                <w:szCs w:val="18"/>
                <w:highlight w:val="none"/>
              </w:rPr>
              <w:t>16</w:t>
            </w:r>
          </w:p>
        </w:tc>
        <w:tc>
          <w:tcPr>
            <w:tcW w:w="621" w:type="dxa"/>
            <w:vAlign w:val="center"/>
          </w:tcPr>
          <w:p>
            <w:pPr>
              <w:jc w:val="center"/>
              <w:rPr>
                <w:rFonts w:hint="eastAsia" w:ascii="宋体" w:hAnsi="宋体" w:eastAsia="宋体" w:cs="Times New Roman"/>
                <w:color w:val="auto"/>
                <w:kern w:val="2"/>
                <w:sz w:val="18"/>
                <w:szCs w:val="18"/>
                <w:highlight w:val="none"/>
                <w:lang w:val="en-US" w:eastAsia="zh-CN" w:bidi="ar-SA"/>
              </w:rPr>
            </w:pPr>
          </w:p>
        </w:tc>
        <w:tc>
          <w:tcPr>
            <w:tcW w:w="559" w:type="dxa"/>
            <w:vAlign w:val="center"/>
          </w:tcPr>
          <w:p>
            <w:pPr>
              <w:jc w:val="center"/>
              <w:rPr>
                <w:rFonts w:ascii="宋体" w:hAnsi="宋体" w:eastAsia="宋体" w:cs="Times New Roman"/>
                <w:color w:val="auto"/>
                <w:kern w:val="2"/>
                <w:sz w:val="18"/>
                <w:szCs w:val="18"/>
                <w:highlight w:val="none"/>
                <w:lang w:val="en-US" w:eastAsia="zh-CN" w:bidi="ar-SA"/>
              </w:rPr>
            </w:pPr>
            <w:r>
              <w:rPr>
                <w:rFonts w:ascii="宋体" w:hAnsi="宋体"/>
                <w:color w:val="auto"/>
                <w:sz w:val="18"/>
                <w:szCs w:val="18"/>
                <w:highlight w:val="none"/>
              </w:rPr>
              <w:t>3</w:t>
            </w:r>
          </w:p>
        </w:tc>
        <w:tc>
          <w:tcPr>
            <w:tcW w:w="850" w:type="dxa"/>
            <w:vAlign w:val="top"/>
          </w:tcPr>
          <w:p>
            <w:pPr>
              <w:jc w:val="center"/>
              <w:rPr>
                <w:rFonts w:ascii="宋体" w:hAnsi="宋体" w:eastAsia="宋体" w:cs="Times New Roman"/>
                <w:color w:val="auto"/>
                <w:kern w:val="2"/>
                <w:sz w:val="18"/>
                <w:szCs w:val="18"/>
                <w:highlight w:val="none"/>
                <w:lang w:val="en-US" w:eastAsia="zh-CN" w:bidi="ar-SA"/>
              </w:rPr>
            </w:pPr>
            <w:r>
              <w:rPr>
                <w:rFonts w:hint="eastAsia" w:ascii="宋体" w:hAnsi="宋体"/>
                <w:color w:val="auto"/>
                <w:sz w:val="18"/>
                <w:szCs w:val="18"/>
                <w:highlight w:val="none"/>
              </w:rPr>
              <w:t>考查</w:t>
            </w:r>
          </w:p>
        </w:tc>
        <w:tc>
          <w:tcPr>
            <w:tcW w:w="677" w:type="dxa"/>
            <w:vMerge w:val="restart"/>
            <w:vAlign w:val="center"/>
          </w:tcPr>
          <w:p>
            <w:pPr>
              <w:spacing w:line="200" w:lineRule="exact"/>
              <w:jc w:val="left"/>
              <w:rPr>
                <w:rFonts w:ascii="Times New Roman" w:hAnsi="Times New Roman"/>
                <w:color w:val="auto"/>
                <w:sz w:val="18"/>
                <w:szCs w:val="18"/>
                <w:highlight w:val="none"/>
              </w:rPr>
            </w:pPr>
            <w:r>
              <w:rPr>
                <w:rFonts w:hint="eastAsia" w:ascii="Times New Roman" w:hAnsi="Times New Roman"/>
                <w:color w:val="auto"/>
                <w:sz w:val="18"/>
                <w:szCs w:val="18"/>
                <w:highlight w:val="none"/>
              </w:rPr>
              <w:t>至少修读6学分</w:t>
            </w:r>
          </w:p>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1056" w:type="dxa"/>
            <w:vAlign w:val="center"/>
          </w:tcPr>
          <w:p>
            <w:pPr>
              <w:adjustRightInd w:val="0"/>
              <w:snapToGrid w:val="0"/>
              <w:spacing w:line="200" w:lineRule="exact"/>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231108</w:t>
            </w:r>
          </w:p>
        </w:tc>
        <w:tc>
          <w:tcPr>
            <w:tcW w:w="2105" w:type="dxa"/>
            <w:gridSpan w:val="2"/>
            <w:vAlign w:val="center"/>
          </w:tcPr>
          <w:p>
            <w:pPr>
              <w:spacing w:line="200" w:lineRule="exact"/>
              <w:jc w:val="left"/>
              <w:rPr>
                <w:rFonts w:hint="eastAsia" w:ascii="宋体" w:hAnsi="宋体" w:eastAsia="宋体" w:cs="Times New Roman"/>
                <w:color w:val="auto"/>
                <w:kern w:val="2"/>
                <w:sz w:val="18"/>
                <w:szCs w:val="18"/>
                <w:highlight w:val="none"/>
                <w:lang w:val="en-US" w:eastAsia="zh-CN" w:bidi="ar-SA"/>
              </w:rPr>
            </w:pPr>
            <w:r>
              <w:rPr>
                <w:rFonts w:hint="eastAsia" w:ascii="宋体" w:hAnsi="宋体"/>
                <w:color w:val="auto"/>
                <w:sz w:val="18"/>
                <w:szCs w:val="18"/>
                <w:highlight w:val="none"/>
              </w:rPr>
              <w:t>博弈论与政治价值</w:t>
            </w:r>
          </w:p>
        </w:tc>
        <w:tc>
          <w:tcPr>
            <w:tcW w:w="859" w:type="dxa"/>
            <w:vAlign w:val="center"/>
          </w:tcPr>
          <w:p>
            <w:pPr>
              <w:spacing w:line="200" w:lineRule="exact"/>
              <w:jc w:val="center"/>
              <w:rPr>
                <w:rFonts w:hint="eastAsia" w:ascii="宋体" w:hAnsi="宋体" w:eastAsia="宋体" w:cs="Times New Roman"/>
                <w:color w:val="auto"/>
                <w:kern w:val="2"/>
                <w:sz w:val="18"/>
                <w:szCs w:val="18"/>
                <w:highlight w:val="none"/>
                <w:lang w:val="en-US" w:eastAsia="zh-CN" w:bidi="ar-SA"/>
              </w:rPr>
            </w:pPr>
            <w:r>
              <w:rPr>
                <w:rFonts w:hint="eastAsia" w:ascii="宋体" w:hAnsi="宋体"/>
                <w:color w:val="auto"/>
                <w:sz w:val="18"/>
                <w:szCs w:val="18"/>
                <w:highlight w:val="none"/>
              </w:rPr>
              <w:t>1</w:t>
            </w:r>
          </w:p>
        </w:tc>
        <w:tc>
          <w:tcPr>
            <w:tcW w:w="684" w:type="dxa"/>
            <w:vAlign w:val="center"/>
          </w:tcPr>
          <w:p>
            <w:pPr>
              <w:jc w:val="center"/>
              <w:rPr>
                <w:rFonts w:hint="eastAsia" w:ascii="宋体" w:hAnsi="宋体" w:eastAsia="宋体" w:cs="宋体"/>
                <w:color w:val="auto"/>
                <w:kern w:val="2"/>
                <w:sz w:val="18"/>
                <w:szCs w:val="18"/>
                <w:highlight w:val="none"/>
                <w:lang w:val="en-US" w:eastAsia="zh-CN" w:bidi="ar-SA"/>
              </w:rPr>
            </w:pPr>
          </w:p>
        </w:tc>
        <w:tc>
          <w:tcPr>
            <w:tcW w:w="819" w:type="dxa"/>
            <w:vAlign w:val="center"/>
          </w:tcPr>
          <w:p>
            <w:pPr>
              <w:spacing w:line="200" w:lineRule="exact"/>
              <w:jc w:val="center"/>
              <w:rPr>
                <w:rFonts w:hint="eastAsia" w:ascii="宋体" w:hAnsi="宋体" w:eastAsia="宋体" w:cs="Times New Roman"/>
                <w:color w:val="auto"/>
                <w:kern w:val="2"/>
                <w:sz w:val="18"/>
                <w:szCs w:val="18"/>
                <w:highlight w:val="none"/>
                <w:lang w:val="en-US" w:eastAsia="zh-CN" w:bidi="ar-SA"/>
              </w:rPr>
            </w:pPr>
            <w:r>
              <w:rPr>
                <w:rFonts w:hint="eastAsia" w:ascii="宋体" w:hAnsi="宋体"/>
                <w:color w:val="auto"/>
                <w:sz w:val="18"/>
                <w:szCs w:val="18"/>
                <w:highlight w:val="none"/>
              </w:rPr>
              <w:t>1</w:t>
            </w:r>
            <w:r>
              <w:rPr>
                <w:rFonts w:ascii="宋体" w:hAnsi="宋体"/>
                <w:color w:val="auto"/>
                <w:sz w:val="18"/>
                <w:szCs w:val="18"/>
                <w:highlight w:val="none"/>
              </w:rPr>
              <w:t>6</w:t>
            </w:r>
          </w:p>
        </w:tc>
        <w:tc>
          <w:tcPr>
            <w:tcW w:w="621" w:type="dxa"/>
            <w:vAlign w:val="center"/>
          </w:tcPr>
          <w:p>
            <w:pPr>
              <w:jc w:val="center"/>
              <w:rPr>
                <w:rFonts w:hint="eastAsia" w:ascii="宋体" w:hAnsi="宋体" w:eastAsia="宋体" w:cs="宋体"/>
                <w:color w:val="auto"/>
                <w:kern w:val="2"/>
                <w:sz w:val="18"/>
                <w:szCs w:val="18"/>
                <w:highlight w:val="none"/>
                <w:lang w:val="en-US" w:eastAsia="zh-CN" w:bidi="ar-SA"/>
              </w:rPr>
            </w:pPr>
          </w:p>
        </w:tc>
        <w:tc>
          <w:tcPr>
            <w:tcW w:w="559" w:type="dxa"/>
            <w:vAlign w:val="center"/>
          </w:tcPr>
          <w:p>
            <w:pPr>
              <w:jc w:val="center"/>
              <w:rPr>
                <w:rFonts w:ascii="宋体" w:hAnsi="宋体" w:eastAsia="宋体" w:cs="宋体"/>
                <w:color w:val="auto"/>
                <w:kern w:val="2"/>
                <w:sz w:val="18"/>
                <w:szCs w:val="18"/>
                <w:highlight w:val="none"/>
                <w:lang w:val="en-US" w:eastAsia="zh-CN" w:bidi="ar-SA"/>
              </w:rPr>
            </w:pPr>
            <w:r>
              <w:rPr>
                <w:rFonts w:ascii="宋体" w:hAnsi="宋体" w:cs="宋体"/>
                <w:color w:val="auto"/>
                <w:sz w:val="18"/>
                <w:szCs w:val="18"/>
                <w:highlight w:val="none"/>
              </w:rPr>
              <w:t>4</w:t>
            </w:r>
          </w:p>
        </w:tc>
        <w:tc>
          <w:tcPr>
            <w:tcW w:w="850" w:type="dxa"/>
            <w:vAlign w:val="top"/>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1056" w:type="dxa"/>
            <w:vAlign w:val="center"/>
          </w:tcPr>
          <w:p>
            <w:pPr>
              <w:adjustRightInd w:val="0"/>
              <w:snapToGrid w:val="0"/>
              <w:spacing w:line="200" w:lineRule="exact"/>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231042</w:t>
            </w:r>
          </w:p>
        </w:tc>
        <w:tc>
          <w:tcPr>
            <w:tcW w:w="2105" w:type="dxa"/>
            <w:gridSpan w:val="2"/>
            <w:vAlign w:val="center"/>
          </w:tcPr>
          <w:p>
            <w:pPr>
              <w:spacing w:line="200" w:lineRule="exact"/>
              <w:jc w:val="left"/>
              <w:rPr>
                <w:rFonts w:hint="eastAsia" w:ascii="宋体" w:hAnsi="Calibri" w:eastAsia="宋体" w:cs="Times New Roman"/>
                <w:color w:val="auto"/>
                <w:kern w:val="2"/>
                <w:sz w:val="18"/>
                <w:szCs w:val="18"/>
                <w:highlight w:val="none"/>
                <w:lang w:val="en-US" w:eastAsia="zh-CN" w:bidi="ar-SA"/>
              </w:rPr>
            </w:pPr>
            <w:r>
              <w:rPr>
                <w:rFonts w:hint="eastAsia" w:ascii="宋体" w:hAnsi="宋体"/>
                <w:color w:val="auto"/>
                <w:sz w:val="18"/>
                <w:szCs w:val="18"/>
                <w:highlight w:val="none"/>
              </w:rPr>
              <w:t>中国共产党研究</w:t>
            </w:r>
          </w:p>
        </w:tc>
        <w:tc>
          <w:tcPr>
            <w:tcW w:w="859" w:type="dxa"/>
            <w:vAlign w:val="center"/>
          </w:tcPr>
          <w:p>
            <w:pPr>
              <w:spacing w:line="200" w:lineRule="exact"/>
              <w:jc w:val="center"/>
              <w:rPr>
                <w:rFonts w:hint="eastAsia" w:ascii="宋体" w:hAnsi="宋体" w:eastAsia="宋体" w:cs="Times New Roman"/>
                <w:color w:val="auto"/>
                <w:kern w:val="2"/>
                <w:sz w:val="18"/>
                <w:szCs w:val="18"/>
                <w:highlight w:val="none"/>
                <w:lang w:val="en-US" w:eastAsia="zh-CN" w:bidi="ar-SA"/>
              </w:rPr>
            </w:pPr>
            <w:r>
              <w:rPr>
                <w:rFonts w:ascii="宋体" w:hAnsi="宋体"/>
                <w:color w:val="auto"/>
                <w:sz w:val="18"/>
                <w:szCs w:val="18"/>
                <w:highlight w:val="none"/>
              </w:rPr>
              <w:t>1</w:t>
            </w:r>
          </w:p>
        </w:tc>
        <w:tc>
          <w:tcPr>
            <w:tcW w:w="684" w:type="dxa"/>
            <w:vAlign w:val="center"/>
          </w:tcPr>
          <w:p>
            <w:pPr>
              <w:adjustRightInd w:val="0"/>
              <w:snapToGrid w:val="0"/>
              <w:spacing w:line="200" w:lineRule="exact"/>
              <w:ind w:left="-105" w:leftChars="-50" w:right="-105" w:rightChars="-50"/>
              <w:jc w:val="center"/>
              <w:rPr>
                <w:rFonts w:hint="eastAsia" w:ascii="宋体" w:hAnsi="宋体" w:eastAsia="宋体" w:cs="宋体"/>
                <w:color w:val="auto"/>
                <w:kern w:val="2"/>
                <w:sz w:val="18"/>
                <w:szCs w:val="18"/>
                <w:highlight w:val="none"/>
                <w:lang w:val="en-US" w:eastAsia="zh-CN" w:bidi="ar-SA"/>
              </w:rPr>
            </w:pPr>
          </w:p>
        </w:tc>
        <w:tc>
          <w:tcPr>
            <w:tcW w:w="819" w:type="dxa"/>
            <w:vAlign w:val="center"/>
          </w:tcPr>
          <w:p>
            <w:pPr>
              <w:spacing w:line="200" w:lineRule="exact"/>
              <w:jc w:val="center"/>
              <w:rPr>
                <w:rFonts w:hint="eastAsia" w:ascii="宋体" w:hAnsi="宋体" w:eastAsia="宋体" w:cs="Times New Roman"/>
                <w:color w:val="auto"/>
                <w:kern w:val="2"/>
                <w:sz w:val="18"/>
                <w:szCs w:val="18"/>
                <w:highlight w:val="none"/>
                <w:lang w:val="en-US" w:eastAsia="zh-CN" w:bidi="ar-SA"/>
              </w:rPr>
            </w:pPr>
            <w:r>
              <w:rPr>
                <w:rFonts w:ascii="宋体" w:hAnsi="宋体"/>
                <w:color w:val="auto"/>
                <w:sz w:val="18"/>
                <w:szCs w:val="18"/>
                <w:highlight w:val="none"/>
              </w:rPr>
              <w:t>16</w:t>
            </w:r>
          </w:p>
        </w:tc>
        <w:tc>
          <w:tcPr>
            <w:tcW w:w="621" w:type="dxa"/>
            <w:vAlign w:val="center"/>
          </w:tcPr>
          <w:p>
            <w:pPr>
              <w:adjustRightInd w:val="0"/>
              <w:snapToGrid w:val="0"/>
              <w:spacing w:line="200" w:lineRule="exact"/>
              <w:ind w:left="-105" w:leftChars="-50" w:right="-105" w:rightChars="-50"/>
              <w:jc w:val="center"/>
              <w:rPr>
                <w:rFonts w:hint="eastAsia" w:ascii="宋体" w:hAnsi="宋体" w:eastAsia="宋体" w:cs="宋体"/>
                <w:color w:val="auto"/>
                <w:kern w:val="2"/>
                <w:sz w:val="18"/>
                <w:szCs w:val="18"/>
                <w:highlight w:val="none"/>
                <w:lang w:val="en-US" w:eastAsia="zh-CN" w:bidi="ar-SA"/>
              </w:rPr>
            </w:pPr>
          </w:p>
        </w:tc>
        <w:tc>
          <w:tcPr>
            <w:tcW w:w="559" w:type="dxa"/>
            <w:vAlign w:val="center"/>
          </w:tcPr>
          <w:p>
            <w:pPr>
              <w:adjustRightInd w:val="0"/>
              <w:snapToGrid w:val="0"/>
              <w:spacing w:line="200" w:lineRule="exact"/>
              <w:ind w:left="-105" w:leftChars="-50" w:right="-105" w:rightChars="-50"/>
              <w:jc w:val="center"/>
              <w:rPr>
                <w:rFonts w:ascii="宋体" w:hAnsi="宋体" w:eastAsia="宋体" w:cs="宋体"/>
                <w:color w:val="auto"/>
                <w:kern w:val="2"/>
                <w:sz w:val="18"/>
                <w:szCs w:val="18"/>
                <w:highlight w:val="none"/>
                <w:lang w:val="en-US" w:eastAsia="zh-CN" w:bidi="ar-SA"/>
              </w:rPr>
            </w:pPr>
            <w:r>
              <w:rPr>
                <w:rFonts w:ascii="宋体" w:hAnsi="宋体" w:cs="宋体"/>
                <w:color w:val="auto"/>
                <w:sz w:val="18"/>
                <w:szCs w:val="18"/>
                <w:highlight w:val="none"/>
              </w:rPr>
              <w:t>6</w:t>
            </w:r>
          </w:p>
        </w:tc>
        <w:tc>
          <w:tcPr>
            <w:tcW w:w="850" w:type="dxa"/>
            <w:vAlign w:val="top"/>
          </w:tcPr>
          <w:p>
            <w:pPr>
              <w:jc w:val="center"/>
              <w:rPr>
                <w:rFonts w:ascii="Calibri" w:hAnsi="Calibri" w:eastAsia="宋体" w:cs="Times New Roman"/>
                <w:color w:val="auto"/>
                <w:kern w:val="2"/>
                <w:sz w:val="21"/>
                <w:szCs w:val="22"/>
                <w:highlight w:val="none"/>
                <w:lang w:val="en-US" w:eastAsia="zh-CN" w:bidi="ar-SA"/>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1056" w:type="dxa"/>
            <w:vAlign w:val="center"/>
          </w:tcPr>
          <w:p>
            <w:pPr>
              <w:adjustRightInd w:val="0"/>
              <w:snapToGrid w:val="0"/>
              <w:spacing w:line="200" w:lineRule="exact"/>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231035</w:t>
            </w:r>
          </w:p>
        </w:tc>
        <w:tc>
          <w:tcPr>
            <w:tcW w:w="2105" w:type="dxa"/>
            <w:gridSpan w:val="2"/>
            <w:vAlign w:val="center"/>
          </w:tcPr>
          <w:p>
            <w:pPr>
              <w:spacing w:line="200" w:lineRule="exact"/>
              <w:jc w:val="left"/>
              <w:rPr>
                <w:rFonts w:hint="eastAsia" w:ascii="宋体" w:hAnsi="Calibri" w:eastAsia="宋体" w:cs="Times New Roman"/>
                <w:color w:val="auto"/>
                <w:kern w:val="2"/>
                <w:sz w:val="18"/>
                <w:szCs w:val="18"/>
                <w:highlight w:val="none"/>
                <w:lang w:val="en-US" w:eastAsia="zh-CN" w:bidi="ar-SA"/>
              </w:rPr>
            </w:pPr>
            <w:r>
              <w:rPr>
                <w:rFonts w:hint="eastAsia" w:ascii="宋体" w:hAnsi="宋体"/>
                <w:color w:val="auto"/>
                <w:sz w:val="18"/>
                <w:szCs w:val="18"/>
                <w:highlight w:val="none"/>
              </w:rPr>
              <w:t>非营利组织概论</w:t>
            </w:r>
          </w:p>
        </w:tc>
        <w:tc>
          <w:tcPr>
            <w:tcW w:w="859" w:type="dxa"/>
            <w:vAlign w:val="center"/>
          </w:tcPr>
          <w:p>
            <w:pPr>
              <w:spacing w:line="200" w:lineRule="exact"/>
              <w:jc w:val="center"/>
              <w:rPr>
                <w:rFonts w:hint="eastAsia" w:ascii="宋体" w:hAnsi="宋体" w:eastAsia="宋体" w:cs="Times New Roman"/>
                <w:color w:val="auto"/>
                <w:kern w:val="2"/>
                <w:sz w:val="18"/>
                <w:szCs w:val="18"/>
                <w:highlight w:val="none"/>
                <w:lang w:val="en-US" w:eastAsia="zh-CN" w:bidi="ar-SA"/>
              </w:rPr>
            </w:pPr>
            <w:r>
              <w:rPr>
                <w:rFonts w:ascii="宋体" w:hAnsi="宋体"/>
                <w:color w:val="auto"/>
                <w:sz w:val="18"/>
                <w:szCs w:val="18"/>
                <w:highlight w:val="none"/>
              </w:rPr>
              <w:t>1</w:t>
            </w:r>
          </w:p>
        </w:tc>
        <w:tc>
          <w:tcPr>
            <w:tcW w:w="684"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p>
        </w:tc>
        <w:tc>
          <w:tcPr>
            <w:tcW w:w="819" w:type="dxa"/>
            <w:vAlign w:val="center"/>
          </w:tcPr>
          <w:p>
            <w:pPr>
              <w:spacing w:line="200" w:lineRule="exact"/>
              <w:jc w:val="center"/>
              <w:rPr>
                <w:rFonts w:hint="eastAsia" w:ascii="宋体" w:hAnsi="宋体" w:eastAsia="宋体" w:cs="Times New Roman"/>
                <w:color w:val="auto"/>
                <w:kern w:val="2"/>
                <w:sz w:val="18"/>
                <w:szCs w:val="18"/>
                <w:highlight w:val="none"/>
                <w:lang w:val="en-US" w:eastAsia="zh-CN" w:bidi="ar-SA"/>
              </w:rPr>
            </w:pPr>
            <w:r>
              <w:rPr>
                <w:rFonts w:ascii="宋体" w:hAnsi="宋体"/>
                <w:color w:val="auto"/>
                <w:sz w:val="18"/>
                <w:szCs w:val="18"/>
                <w:highlight w:val="none"/>
              </w:rPr>
              <w:t>16</w:t>
            </w:r>
          </w:p>
        </w:tc>
        <w:tc>
          <w:tcPr>
            <w:tcW w:w="621" w:type="dxa"/>
            <w:vAlign w:val="center"/>
          </w:tcPr>
          <w:p>
            <w:pPr>
              <w:jc w:val="center"/>
              <w:rPr>
                <w:rFonts w:hint="eastAsia" w:ascii="宋体" w:hAnsi="宋体" w:eastAsia="宋体" w:cs="宋体"/>
                <w:color w:val="auto"/>
                <w:kern w:val="2"/>
                <w:sz w:val="18"/>
                <w:szCs w:val="18"/>
                <w:highlight w:val="none"/>
                <w:lang w:val="en-US" w:eastAsia="zh-CN" w:bidi="ar-SA"/>
              </w:rPr>
            </w:pPr>
          </w:p>
        </w:tc>
        <w:tc>
          <w:tcPr>
            <w:tcW w:w="559" w:type="dxa"/>
            <w:vAlign w:val="center"/>
          </w:tcPr>
          <w:p>
            <w:pPr>
              <w:jc w:val="center"/>
              <w:rPr>
                <w:rFonts w:ascii="宋体" w:hAnsi="宋体" w:eastAsia="宋体" w:cs="宋体"/>
                <w:color w:val="auto"/>
                <w:kern w:val="2"/>
                <w:sz w:val="18"/>
                <w:szCs w:val="18"/>
                <w:highlight w:val="none"/>
                <w:lang w:val="en-US" w:eastAsia="zh-CN" w:bidi="ar-SA"/>
              </w:rPr>
            </w:pPr>
            <w:r>
              <w:rPr>
                <w:rFonts w:ascii="宋体" w:hAnsi="宋体" w:cs="宋体"/>
                <w:color w:val="auto"/>
                <w:sz w:val="18"/>
                <w:szCs w:val="18"/>
                <w:highlight w:val="none"/>
              </w:rPr>
              <w:t>7</w:t>
            </w:r>
          </w:p>
        </w:tc>
        <w:tc>
          <w:tcPr>
            <w:tcW w:w="850" w:type="dxa"/>
            <w:vAlign w:val="top"/>
          </w:tcPr>
          <w:p>
            <w:pPr>
              <w:jc w:val="center"/>
              <w:rPr>
                <w:rFonts w:ascii="Calibri" w:hAnsi="Calibri" w:eastAsia="宋体" w:cs="Times New Roman"/>
                <w:color w:val="auto"/>
                <w:kern w:val="2"/>
                <w:sz w:val="21"/>
                <w:szCs w:val="22"/>
                <w:highlight w:val="none"/>
                <w:lang w:val="en-US" w:eastAsia="zh-CN" w:bidi="ar-SA"/>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1056" w:type="dxa"/>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2310</w:t>
            </w:r>
            <w:r>
              <w:rPr>
                <w:rFonts w:hint="eastAsia" w:ascii="宋体" w:hAnsi="宋体" w:cs="宋体"/>
                <w:color w:val="auto"/>
                <w:sz w:val="18"/>
                <w:szCs w:val="18"/>
                <w:highlight w:val="none"/>
                <w:lang w:val="en-US" w:eastAsia="zh-CN"/>
              </w:rPr>
              <w:t>83</w:t>
            </w:r>
          </w:p>
        </w:tc>
        <w:tc>
          <w:tcPr>
            <w:tcW w:w="2105" w:type="dxa"/>
            <w:gridSpan w:val="2"/>
            <w:vAlign w:val="center"/>
          </w:tcPr>
          <w:p>
            <w:pP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公共危机管理</w:t>
            </w:r>
          </w:p>
        </w:tc>
        <w:tc>
          <w:tcPr>
            <w:tcW w:w="859" w:type="dxa"/>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w:t>
            </w:r>
          </w:p>
        </w:tc>
        <w:tc>
          <w:tcPr>
            <w:tcW w:w="684" w:type="dxa"/>
            <w:vAlign w:val="center"/>
          </w:tcPr>
          <w:p>
            <w:pPr>
              <w:jc w:val="center"/>
              <w:rPr>
                <w:rFonts w:hint="eastAsia" w:ascii="宋体" w:hAnsi="宋体" w:eastAsia="宋体" w:cs="宋体"/>
                <w:color w:val="auto"/>
                <w:kern w:val="2"/>
                <w:sz w:val="18"/>
                <w:szCs w:val="18"/>
                <w:highlight w:val="none"/>
                <w:lang w:val="en-US" w:eastAsia="zh-CN" w:bidi="ar-SA"/>
              </w:rPr>
            </w:pPr>
          </w:p>
        </w:tc>
        <w:tc>
          <w:tcPr>
            <w:tcW w:w="819" w:type="dxa"/>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32</w:t>
            </w:r>
          </w:p>
        </w:tc>
        <w:tc>
          <w:tcPr>
            <w:tcW w:w="621" w:type="dxa"/>
            <w:vAlign w:val="center"/>
          </w:tcPr>
          <w:p>
            <w:pPr>
              <w:jc w:val="center"/>
              <w:rPr>
                <w:rFonts w:hint="eastAsia" w:ascii="宋体" w:hAnsi="宋体" w:eastAsia="宋体" w:cs="宋体"/>
                <w:color w:val="auto"/>
                <w:kern w:val="2"/>
                <w:sz w:val="18"/>
                <w:szCs w:val="18"/>
                <w:highlight w:val="none"/>
                <w:lang w:val="en-US" w:eastAsia="zh-CN" w:bidi="ar-SA"/>
              </w:rPr>
            </w:pPr>
          </w:p>
        </w:tc>
        <w:tc>
          <w:tcPr>
            <w:tcW w:w="559"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5</w:t>
            </w:r>
          </w:p>
        </w:tc>
        <w:tc>
          <w:tcPr>
            <w:tcW w:w="850" w:type="dxa"/>
            <w:vAlign w:val="top"/>
          </w:tcPr>
          <w:p>
            <w:pPr>
              <w:jc w:val="center"/>
              <w:rPr>
                <w:rFonts w:ascii="宋体" w:hAnsi="宋体" w:eastAsia="宋体" w:cs="宋体"/>
                <w:color w:val="auto"/>
                <w:kern w:val="2"/>
                <w:sz w:val="18"/>
                <w:szCs w:val="18"/>
                <w:highlight w:val="none"/>
                <w:lang w:val="en-US" w:eastAsia="zh-CN" w:bidi="ar-SA"/>
              </w:rPr>
            </w:pPr>
            <w:r>
              <w:rPr>
                <w:rFonts w:hint="eastAsia" w:ascii="宋体" w:hAnsi="宋体"/>
                <w:color w:val="auto"/>
                <w:sz w:val="18"/>
                <w:szCs w:val="18"/>
                <w:highlight w:val="none"/>
              </w:rPr>
              <w:t>考试</w:t>
            </w:r>
          </w:p>
        </w:tc>
        <w:tc>
          <w:tcPr>
            <w:tcW w:w="677" w:type="dxa"/>
            <w:vMerge w:val="continue"/>
            <w:vAlign w:val="center"/>
          </w:tcPr>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1056"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231071</w:t>
            </w:r>
          </w:p>
        </w:tc>
        <w:tc>
          <w:tcPr>
            <w:tcW w:w="2105" w:type="dxa"/>
            <w:gridSpan w:val="2"/>
            <w:vAlign w:val="center"/>
          </w:tcPr>
          <w:p>
            <w:pPr>
              <w:spacing w:line="200" w:lineRule="exact"/>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城市管理学</w:t>
            </w:r>
          </w:p>
        </w:tc>
        <w:tc>
          <w:tcPr>
            <w:tcW w:w="859"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2</w:t>
            </w:r>
          </w:p>
        </w:tc>
        <w:tc>
          <w:tcPr>
            <w:tcW w:w="684"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p>
        </w:tc>
        <w:tc>
          <w:tcPr>
            <w:tcW w:w="819"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32</w:t>
            </w:r>
          </w:p>
        </w:tc>
        <w:tc>
          <w:tcPr>
            <w:tcW w:w="621"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p>
        </w:tc>
        <w:tc>
          <w:tcPr>
            <w:tcW w:w="559" w:type="dxa"/>
            <w:vAlign w:val="center"/>
          </w:tcPr>
          <w:p>
            <w:pPr>
              <w:spacing w:line="200" w:lineRule="exact"/>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6</w:t>
            </w:r>
          </w:p>
        </w:tc>
        <w:tc>
          <w:tcPr>
            <w:tcW w:w="850" w:type="dxa"/>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考查</w:t>
            </w:r>
          </w:p>
        </w:tc>
        <w:tc>
          <w:tcPr>
            <w:tcW w:w="677" w:type="dxa"/>
            <w:vMerge w:val="continue"/>
            <w:vAlign w:val="center"/>
          </w:tcPr>
          <w:p>
            <w:pPr>
              <w:spacing w:line="200" w:lineRule="exact"/>
              <w:jc w:val="center"/>
              <w:rPr>
                <w:rFonts w:ascii="Times New Roman" w:hAnsi="Times New Roman"/>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color w:val="auto"/>
                <w:sz w:val="18"/>
                <w:szCs w:val="18"/>
                <w:highlight w:val="none"/>
              </w:rPr>
            </w:pPr>
          </w:p>
        </w:tc>
        <w:tc>
          <w:tcPr>
            <w:tcW w:w="312" w:type="dxa"/>
            <w:vMerge w:val="continue"/>
            <w:vAlign w:val="center"/>
          </w:tcPr>
          <w:p>
            <w:pPr>
              <w:spacing w:line="200" w:lineRule="exact"/>
              <w:ind w:left="-67"/>
              <w:jc w:val="center"/>
              <w:rPr>
                <w:rFonts w:ascii="Times New Roman" w:hAnsi="Times New Roman"/>
                <w:color w:val="auto"/>
                <w:sz w:val="18"/>
                <w:szCs w:val="18"/>
                <w:highlight w:val="none"/>
              </w:rPr>
            </w:pPr>
          </w:p>
        </w:tc>
        <w:tc>
          <w:tcPr>
            <w:tcW w:w="3161" w:type="dxa"/>
            <w:gridSpan w:val="3"/>
            <w:vAlign w:val="center"/>
          </w:tcPr>
          <w:p>
            <w:pPr>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小计</w:t>
            </w:r>
          </w:p>
        </w:tc>
        <w:tc>
          <w:tcPr>
            <w:tcW w:w="859" w:type="dxa"/>
            <w:vAlign w:val="center"/>
          </w:tcPr>
          <w:p>
            <w:pPr>
              <w:adjustRightInd w:val="0"/>
              <w:snapToGrid w:val="0"/>
              <w:spacing w:line="240" w:lineRule="exact"/>
              <w:ind w:left="-105" w:leftChars="-50" w:right="-105" w:rightChars="-50"/>
              <w:jc w:val="center"/>
              <w:rPr>
                <w:rFonts w:hint="eastAsia"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8</w:t>
            </w:r>
          </w:p>
        </w:tc>
        <w:tc>
          <w:tcPr>
            <w:tcW w:w="684" w:type="dxa"/>
            <w:vAlign w:val="center"/>
          </w:tcPr>
          <w:p>
            <w:pPr>
              <w:adjustRightInd w:val="0"/>
              <w:snapToGrid w:val="0"/>
              <w:spacing w:line="240" w:lineRule="exact"/>
              <w:ind w:left="-105" w:leftChars="-50" w:right="-105" w:rightChars="-50"/>
              <w:jc w:val="center"/>
              <w:rPr>
                <w:rFonts w:hint="eastAsia" w:ascii="宋体" w:hAnsi="宋体"/>
                <w:color w:val="auto"/>
                <w:sz w:val="18"/>
                <w:szCs w:val="18"/>
                <w:highlight w:val="none"/>
                <w:lang w:val="en-US" w:eastAsia="zh-CN"/>
              </w:rPr>
            </w:pPr>
          </w:p>
        </w:tc>
        <w:tc>
          <w:tcPr>
            <w:tcW w:w="819" w:type="dxa"/>
            <w:vAlign w:val="center"/>
          </w:tcPr>
          <w:p>
            <w:pPr>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128</w:t>
            </w:r>
          </w:p>
        </w:tc>
        <w:tc>
          <w:tcPr>
            <w:tcW w:w="621" w:type="dxa"/>
            <w:vAlign w:val="center"/>
          </w:tcPr>
          <w:p>
            <w:pPr>
              <w:jc w:val="center"/>
              <w:rPr>
                <w:rFonts w:hint="eastAsia" w:ascii="宋体" w:hAnsi="宋体"/>
                <w:color w:val="auto"/>
                <w:sz w:val="18"/>
                <w:szCs w:val="18"/>
                <w:highlight w:val="none"/>
                <w:lang w:val="en-US" w:eastAsia="zh-CN"/>
              </w:rPr>
            </w:pPr>
          </w:p>
        </w:tc>
        <w:tc>
          <w:tcPr>
            <w:tcW w:w="559" w:type="dxa"/>
            <w:vAlign w:val="center"/>
          </w:tcPr>
          <w:p>
            <w:pPr>
              <w:jc w:val="center"/>
              <w:rPr>
                <w:rFonts w:ascii="宋体" w:hAnsi="宋体"/>
                <w:color w:val="auto"/>
                <w:sz w:val="18"/>
                <w:szCs w:val="18"/>
                <w:highlight w:val="none"/>
              </w:rPr>
            </w:pPr>
          </w:p>
        </w:tc>
        <w:tc>
          <w:tcPr>
            <w:tcW w:w="850" w:type="dxa"/>
            <w:vAlign w:val="center"/>
          </w:tcPr>
          <w:p>
            <w:pPr>
              <w:jc w:val="center"/>
              <w:rPr>
                <w:rFonts w:ascii="宋体" w:hAnsi="宋体"/>
                <w:color w:val="auto"/>
                <w:sz w:val="18"/>
                <w:szCs w:val="18"/>
                <w:highlight w:val="none"/>
              </w:rPr>
            </w:pPr>
          </w:p>
        </w:tc>
        <w:tc>
          <w:tcPr>
            <w:tcW w:w="677" w:type="dxa"/>
            <w:vMerge w:val="continue"/>
            <w:vAlign w:val="center"/>
          </w:tcPr>
          <w:p>
            <w:pPr>
              <w:spacing w:line="200" w:lineRule="exact"/>
              <w:jc w:val="center"/>
              <w:rPr>
                <w:rFonts w:ascii="Times New Roman" w:hAnsi="Times New Roman"/>
                <w:color w:val="auto"/>
                <w:sz w:val="18"/>
                <w:szCs w:val="18"/>
                <w:highlight w:val="none"/>
              </w:rPr>
            </w:pPr>
          </w:p>
        </w:tc>
      </w:tr>
    </w:tbl>
    <w:p>
      <w:pPr>
        <w:jc w:val="center"/>
        <w:rPr>
          <w:rFonts w:hint="eastAsia" w:ascii="华文中宋" w:hAnsi="华文中宋" w:eastAsia="华文中宋" w:cs="华文中宋"/>
          <w:color w:val="auto"/>
          <w:sz w:val="30"/>
          <w:szCs w:val="30"/>
          <w:highlight w:val="none"/>
        </w:rPr>
      </w:pPr>
    </w:p>
    <w:p>
      <w:pPr>
        <w:jc w:val="center"/>
        <w:rPr>
          <w:rFonts w:ascii="华文中宋" w:hAnsi="华文中宋" w:eastAsia="华文中宋" w:cs="华文中宋"/>
          <w:color w:val="auto"/>
          <w:sz w:val="30"/>
          <w:szCs w:val="30"/>
          <w:highlight w:val="none"/>
        </w:rPr>
      </w:pPr>
      <w:r>
        <w:rPr>
          <w:rFonts w:hint="eastAsia" w:ascii="华文中宋" w:hAnsi="华文中宋" w:eastAsia="华文中宋" w:cs="华文中宋"/>
          <w:color w:val="auto"/>
          <w:sz w:val="30"/>
          <w:szCs w:val="30"/>
          <w:highlight w:val="none"/>
        </w:rPr>
        <w:t>共同教育环节安排表</w:t>
      </w:r>
    </w:p>
    <w:tbl>
      <w:tblPr>
        <w:tblStyle w:val="11"/>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1770"/>
        <w:gridCol w:w="1050"/>
        <w:gridCol w:w="1035"/>
        <w:gridCol w:w="1368"/>
        <w:gridCol w:w="2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60"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课程编码</w:t>
            </w:r>
          </w:p>
        </w:tc>
        <w:tc>
          <w:tcPr>
            <w:tcW w:w="1770"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环节名称</w:t>
            </w:r>
          </w:p>
        </w:tc>
        <w:tc>
          <w:tcPr>
            <w:tcW w:w="1050"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学分</w:t>
            </w:r>
          </w:p>
        </w:tc>
        <w:tc>
          <w:tcPr>
            <w:tcW w:w="1035"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周数</w:t>
            </w:r>
          </w:p>
        </w:tc>
        <w:tc>
          <w:tcPr>
            <w:tcW w:w="1368"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修读学期</w:t>
            </w:r>
          </w:p>
        </w:tc>
        <w:tc>
          <w:tcPr>
            <w:tcW w:w="2457"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J13002</w:t>
            </w:r>
          </w:p>
        </w:tc>
        <w:tc>
          <w:tcPr>
            <w:tcW w:w="177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军事训练</w:t>
            </w:r>
          </w:p>
        </w:tc>
        <w:tc>
          <w:tcPr>
            <w:tcW w:w="105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035"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368"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2457" w:type="dxa"/>
            <w:shd w:val="clear" w:color="auto" w:fill="auto"/>
            <w:vAlign w:val="center"/>
          </w:tcPr>
          <w:p>
            <w:pPr>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393004</w:t>
            </w:r>
          </w:p>
        </w:tc>
        <w:tc>
          <w:tcPr>
            <w:tcW w:w="177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思想政治理论课实践教学</w:t>
            </w:r>
          </w:p>
        </w:tc>
        <w:tc>
          <w:tcPr>
            <w:tcW w:w="1050"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035"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368"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3</w:t>
            </w:r>
          </w:p>
        </w:tc>
        <w:tc>
          <w:tcPr>
            <w:tcW w:w="2457" w:type="dxa"/>
            <w:shd w:val="clear" w:color="auto" w:fill="auto"/>
            <w:vAlign w:val="center"/>
          </w:tcPr>
          <w:p>
            <w:pP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集中</w:t>
            </w:r>
            <w:r>
              <w:rPr>
                <w:rFonts w:hint="eastAsia" w:ascii="宋体" w:hAnsi="宋体" w:eastAsia="宋体" w:cs="宋体"/>
                <w:color w:val="auto"/>
                <w:sz w:val="18"/>
                <w:szCs w:val="18"/>
                <w:highlight w:val="none"/>
              </w:rPr>
              <w:t>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top"/>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合计</w:t>
            </w:r>
          </w:p>
        </w:tc>
        <w:tc>
          <w:tcPr>
            <w:tcW w:w="1770" w:type="dxa"/>
            <w:shd w:val="clear" w:color="auto" w:fill="auto"/>
            <w:vAlign w:val="top"/>
          </w:tcPr>
          <w:p>
            <w:pPr>
              <w:jc w:val="center"/>
              <w:rPr>
                <w:rFonts w:ascii="宋体 (正文)" w:hAnsi="宋体 (正文)" w:eastAsia="宋体 (正文)" w:cs="宋体 (正文)"/>
                <w:color w:val="auto"/>
                <w:sz w:val="18"/>
                <w:szCs w:val="18"/>
                <w:highlight w:val="none"/>
              </w:rPr>
            </w:pPr>
          </w:p>
        </w:tc>
        <w:tc>
          <w:tcPr>
            <w:tcW w:w="1050" w:type="dxa"/>
            <w:shd w:val="clear" w:color="auto" w:fill="auto"/>
            <w:vAlign w:val="center"/>
          </w:tcPr>
          <w:p>
            <w:pPr>
              <w:jc w:val="center"/>
              <w:rPr>
                <w:rFonts w:ascii="宋体" w:hAnsi="宋体"/>
                <w:color w:val="auto"/>
                <w:sz w:val="18"/>
                <w:szCs w:val="18"/>
                <w:highlight w:val="none"/>
              </w:rPr>
            </w:pPr>
            <w:r>
              <w:rPr>
                <w:rFonts w:hint="eastAsia" w:ascii="宋体" w:hAnsi="宋体"/>
                <w:color w:val="auto"/>
                <w:sz w:val="18"/>
                <w:szCs w:val="18"/>
                <w:highlight w:val="none"/>
              </w:rPr>
              <w:t>4</w:t>
            </w:r>
          </w:p>
        </w:tc>
        <w:tc>
          <w:tcPr>
            <w:tcW w:w="1035" w:type="dxa"/>
            <w:shd w:val="clear" w:color="auto" w:fill="auto"/>
            <w:vAlign w:val="center"/>
          </w:tcPr>
          <w:p>
            <w:pPr>
              <w:jc w:val="center"/>
              <w:rPr>
                <w:rFonts w:ascii="宋体" w:hAnsi="宋体"/>
                <w:color w:val="auto"/>
                <w:sz w:val="18"/>
                <w:szCs w:val="18"/>
                <w:highlight w:val="none"/>
              </w:rPr>
            </w:pPr>
            <w:r>
              <w:rPr>
                <w:rFonts w:hint="eastAsia" w:ascii="宋体" w:hAnsi="宋体"/>
                <w:color w:val="auto"/>
                <w:sz w:val="18"/>
                <w:szCs w:val="18"/>
                <w:highlight w:val="none"/>
              </w:rPr>
              <w:t>8</w:t>
            </w:r>
          </w:p>
        </w:tc>
        <w:tc>
          <w:tcPr>
            <w:tcW w:w="1368" w:type="dxa"/>
            <w:shd w:val="clear" w:color="auto" w:fill="auto"/>
            <w:vAlign w:val="top"/>
          </w:tcPr>
          <w:p>
            <w:pPr>
              <w:jc w:val="center"/>
              <w:rPr>
                <w:rFonts w:hint="eastAsia" w:ascii="宋体 (正文)" w:hAnsi="宋体 (正文)" w:cs="宋体 (正文)"/>
                <w:color w:val="auto"/>
                <w:sz w:val="18"/>
                <w:szCs w:val="18"/>
                <w:highlight w:val="none"/>
              </w:rPr>
            </w:pPr>
          </w:p>
        </w:tc>
        <w:tc>
          <w:tcPr>
            <w:tcW w:w="2457" w:type="dxa"/>
            <w:shd w:val="clear" w:color="auto" w:fill="auto"/>
            <w:vAlign w:val="top"/>
          </w:tcPr>
          <w:p>
            <w:pPr>
              <w:jc w:val="center"/>
              <w:rPr>
                <w:rFonts w:ascii="宋体 (正文)" w:hAnsi="宋体 (正文)" w:eastAsia="宋体 (正文)" w:cs="宋体 (正文)"/>
                <w:color w:val="auto"/>
                <w:sz w:val="18"/>
                <w:szCs w:val="18"/>
                <w:highlight w:val="none"/>
              </w:rPr>
            </w:pPr>
          </w:p>
        </w:tc>
      </w:tr>
    </w:tbl>
    <w:p>
      <w:pPr>
        <w:jc w:val="center"/>
        <w:rPr>
          <w:rFonts w:ascii="华文中宋" w:hAnsi="华文中宋" w:eastAsia="华文中宋" w:cs="华文中宋"/>
          <w:color w:val="auto"/>
          <w:sz w:val="30"/>
          <w:szCs w:val="30"/>
          <w:highlight w:val="none"/>
        </w:rPr>
      </w:pPr>
      <w:r>
        <w:rPr>
          <w:rFonts w:hint="eastAsia" w:ascii="华文中宋" w:hAnsi="华文中宋" w:eastAsia="华文中宋" w:cs="华文中宋"/>
          <w:color w:val="auto"/>
          <w:sz w:val="30"/>
          <w:szCs w:val="30"/>
          <w:highlight w:val="none"/>
          <w:u w:val="none"/>
          <w:lang w:val="en-US" w:eastAsia="zh-CN"/>
        </w:rPr>
        <w:t>国际政治</w:t>
      </w:r>
      <w:r>
        <w:rPr>
          <w:rFonts w:hint="eastAsia" w:ascii="华文中宋" w:hAnsi="华文中宋" w:eastAsia="华文中宋" w:cs="华文中宋"/>
          <w:color w:val="auto"/>
          <w:sz w:val="30"/>
          <w:szCs w:val="30"/>
          <w:highlight w:val="none"/>
        </w:rPr>
        <w:t>专业独立实践环节安排表</w:t>
      </w:r>
    </w:p>
    <w:tbl>
      <w:tblPr>
        <w:tblStyle w:val="11"/>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187"/>
        <w:gridCol w:w="765"/>
        <w:gridCol w:w="903"/>
        <w:gridCol w:w="1368"/>
        <w:gridCol w:w="2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课程编码</w:t>
            </w:r>
          </w:p>
        </w:tc>
        <w:tc>
          <w:tcPr>
            <w:tcW w:w="2187"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环节名称</w:t>
            </w:r>
          </w:p>
        </w:tc>
        <w:tc>
          <w:tcPr>
            <w:tcW w:w="765"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学分</w:t>
            </w:r>
          </w:p>
        </w:tc>
        <w:tc>
          <w:tcPr>
            <w:tcW w:w="903"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周数</w:t>
            </w:r>
          </w:p>
        </w:tc>
        <w:tc>
          <w:tcPr>
            <w:tcW w:w="1368"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建议修读学期</w:t>
            </w:r>
          </w:p>
        </w:tc>
        <w:tc>
          <w:tcPr>
            <w:tcW w:w="2457" w:type="dxa"/>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236004</w:t>
            </w:r>
          </w:p>
        </w:tc>
        <w:tc>
          <w:tcPr>
            <w:tcW w:w="2187" w:type="dxa"/>
            <w:shd w:val="clear" w:color="auto" w:fill="auto"/>
            <w:vAlign w:val="center"/>
          </w:tcPr>
          <w:p>
            <w:pPr>
              <w:rPr>
                <w:rFonts w:ascii="宋体" w:hAnsi="宋体" w:eastAsia="宋体" w:cs="宋体"/>
                <w:color w:val="auto"/>
                <w:kern w:val="2"/>
                <w:sz w:val="18"/>
                <w:szCs w:val="18"/>
                <w:highlight w:val="none"/>
                <w:lang w:val="en-US" w:eastAsia="zh-CN" w:bidi="ar-SA"/>
              </w:rPr>
            </w:pPr>
            <w:r>
              <w:rPr>
                <w:rFonts w:ascii="宋体" w:hAnsi="宋体" w:cs="宋体"/>
                <w:color w:val="auto"/>
                <w:sz w:val="18"/>
                <w:szCs w:val="18"/>
                <w:highlight w:val="none"/>
              </w:rPr>
              <w:t>学年论文</w:t>
            </w:r>
          </w:p>
        </w:tc>
        <w:tc>
          <w:tcPr>
            <w:tcW w:w="765" w:type="dxa"/>
            <w:shd w:val="clear" w:color="auto" w:fill="auto"/>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w:t>
            </w:r>
          </w:p>
        </w:tc>
        <w:tc>
          <w:tcPr>
            <w:tcW w:w="903" w:type="dxa"/>
            <w:shd w:val="clear" w:color="auto" w:fill="auto"/>
            <w:vAlign w:val="center"/>
          </w:tcPr>
          <w:p>
            <w:pPr>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1.5</w:t>
            </w:r>
          </w:p>
        </w:tc>
        <w:tc>
          <w:tcPr>
            <w:tcW w:w="1368" w:type="dxa"/>
            <w:shd w:val="clear" w:color="auto" w:fill="auto"/>
            <w:vAlign w:val="top"/>
          </w:tcPr>
          <w:p>
            <w:pPr>
              <w:adjustRightInd w:val="0"/>
              <w:snapToGrid w:val="0"/>
              <w:spacing w:line="240" w:lineRule="exact"/>
              <w:ind w:left="-105" w:leftChars="-50" w:right="-105" w:rightChars="-50"/>
              <w:jc w:val="center"/>
              <w:rPr>
                <w:rFonts w:hint="default" w:ascii="宋体" w:hAnsi="宋体" w:eastAsia="宋体" w:cs="宋体"/>
                <w:color w:val="auto"/>
                <w:kern w:val="2"/>
                <w:sz w:val="18"/>
                <w:szCs w:val="18"/>
                <w:highlight w:val="none"/>
                <w:lang w:val="en-US" w:eastAsia="zh-CN" w:bidi="ar-SA"/>
              </w:rPr>
            </w:pPr>
            <w:r>
              <w:rPr>
                <w:rFonts w:ascii="宋体" w:hAnsi="宋体" w:cs="宋体"/>
                <w:color w:val="auto"/>
                <w:sz w:val="18"/>
                <w:szCs w:val="18"/>
                <w:highlight w:val="none"/>
              </w:rPr>
              <w:t>6</w:t>
            </w:r>
          </w:p>
        </w:tc>
        <w:tc>
          <w:tcPr>
            <w:tcW w:w="2457" w:type="dxa"/>
            <w:shd w:val="clear" w:color="auto" w:fill="auto"/>
            <w:vAlign w:val="center"/>
          </w:tcPr>
          <w:p>
            <w:pPr>
              <w:adjustRightInd w:val="0"/>
              <w:snapToGrid w:val="0"/>
              <w:spacing w:line="240" w:lineRule="exact"/>
              <w:ind w:left="-105" w:leftChars="-50" w:right="-105" w:rightChars="-50"/>
              <w:jc w:val="center"/>
              <w:rPr>
                <w:rFonts w:ascii="宋体" w:hAnsi="宋体" w:eastAsia="宋体" w:cs="宋体"/>
                <w:color w:val="auto"/>
                <w:kern w:val="2"/>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236005</w:t>
            </w:r>
          </w:p>
        </w:tc>
        <w:tc>
          <w:tcPr>
            <w:tcW w:w="2187" w:type="dxa"/>
            <w:shd w:val="clear" w:color="auto" w:fill="auto"/>
            <w:vAlign w:val="center"/>
          </w:tcPr>
          <w:p>
            <w:pPr>
              <w:rPr>
                <w:rFonts w:ascii="宋体" w:hAnsi="宋体" w:eastAsia="宋体" w:cs="宋体"/>
                <w:color w:val="auto"/>
                <w:kern w:val="2"/>
                <w:sz w:val="18"/>
                <w:szCs w:val="18"/>
                <w:highlight w:val="none"/>
                <w:lang w:val="en-US" w:eastAsia="zh-CN" w:bidi="ar-SA"/>
              </w:rPr>
            </w:pPr>
            <w:r>
              <w:rPr>
                <w:rFonts w:ascii="宋体" w:hAnsi="宋体" w:cs="宋体"/>
                <w:color w:val="auto"/>
                <w:sz w:val="18"/>
                <w:szCs w:val="18"/>
                <w:highlight w:val="none"/>
              </w:rPr>
              <w:t>毕业实习</w:t>
            </w:r>
          </w:p>
        </w:tc>
        <w:tc>
          <w:tcPr>
            <w:tcW w:w="765" w:type="dxa"/>
            <w:shd w:val="clear" w:color="auto" w:fill="auto"/>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w:t>
            </w:r>
          </w:p>
        </w:tc>
        <w:tc>
          <w:tcPr>
            <w:tcW w:w="903" w:type="dxa"/>
            <w:shd w:val="clear" w:color="auto" w:fill="auto"/>
            <w:vAlign w:val="center"/>
          </w:tcPr>
          <w:p>
            <w:pPr>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6</w:t>
            </w:r>
          </w:p>
        </w:tc>
        <w:tc>
          <w:tcPr>
            <w:tcW w:w="1368" w:type="dxa"/>
            <w:shd w:val="clear" w:color="auto" w:fill="auto"/>
            <w:vAlign w:val="top"/>
          </w:tcPr>
          <w:p>
            <w:pPr>
              <w:adjustRightInd w:val="0"/>
              <w:snapToGrid w:val="0"/>
              <w:spacing w:line="240" w:lineRule="exact"/>
              <w:ind w:left="-105" w:leftChars="-50" w:right="-105" w:rightChars="-50"/>
              <w:jc w:val="center"/>
              <w:rPr>
                <w:rFonts w:hint="eastAsia" w:ascii="宋体" w:hAnsi="宋体" w:eastAsia="宋体" w:cs="宋体"/>
                <w:color w:val="auto"/>
                <w:kern w:val="2"/>
                <w:sz w:val="18"/>
                <w:szCs w:val="18"/>
                <w:highlight w:val="none"/>
                <w:lang w:val="en-US" w:eastAsia="zh-CN" w:bidi="ar-SA"/>
              </w:rPr>
            </w:pPr>
            <w:r>
              <w:rPr>
                <w:rFonts w:ascii="宋体" w:hAnsi="宋体" w:cs="宋体"/>
                <w:color w:val="auto"/>
                <w:sz w:val="18"/>
                <w:szCs w:val="18"/>
                <w:highlight w:val="none"/>
              </w:rPr>
              <w:t>7</w:t>
            </w:r>
            <w:r>
              <w:rPr>
                <w:rFonts w:hint="eastAsia" w:ascii="宋体" w:hAnsi="宋体" w:cs="宋体"/>
                <w:color w:val="auto"/>
                <w:sz w:val="18"/>
                <w:szCs w:val="18"/>
                <w:highlight w:val="none"/>
                <w:lang w:eastAsia="zh-CN"/>
              </w:rPr>
              <w:t>、</w:t>
            </w:r>
            <w:r>
              <w:rPr>
                <w:rFonts w:hint="eastAsia" w:ascii="宋体" w:hAnsi="宋体" w:cs="宋体"/>
                <w:color w:val="auto"/>
                <w:sz w:val="18"/>
                <w:szCs w:val="18"/>
                <w:highlight w:val="none"/>
                <w:lang w:val="en-US" w:eastAsia="zh-CN"/>
              </w:rPr>
              <w:t>8</w:t>
            </w:r>
          </w:p>
        </w:tc>
        <w:tc>
          <w:tcPr>
            <w:tcW w:w="2457" w:type="dxa"/>
            <w:shd w:val="clear" w:color="auto" w:fill="auto"/>
            <w:vAlign w:val="center"/>
          </w:tcPr>
          <w:p>
            <w:pPr>
              <w:adjustRightInd w:val="0"/>
              <w:snapToGrid w:val="0"/>
              <w:spacing w:line="240" w:lineRule="exact"/>
              <w:ind w:left="-105" w:leftChars="-50" w:right="-105" w:rightChars="-50"/>
              <w:jc w:val="center"/>
              <w:rPr>
                <w:rFonts w:ascii="宋体" w:hAnsi="宋体" w:eastAsia="宋体" w:cs="宋体"/>
                <w:color w:val="auto"/>
                <w:kern w:val="2"/>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236006</w:t>
            </w:r>
          </w:p>
        </w:tc>
        <w:tc>
          <w:tcPr>
            <w:tcW w:w="2187" w:type="dxa"/>
            <w:shd w:val="clear" w:color="auto" w:fill="auto"/>
            <w:vAlign w:val="center"/>
          </w:tcPr>
          <w:p>
            <w:pPr>
              <w:rPr>
                <w:rFonts w:ascii="宋体" w:hAnsi="宋体" w:eastAsia="宋体" w:cs="宋体"/>
                <w:color w:val="auto"/>
                <w:kern w:val="2"/>
                <w:sz w:val="18"/>
                <w:szCs w:val="18"/>
                <w:highlight w:val="none"/>
                <w:lang w:val="en-US" w:eastAsia="zh-CN" w:bidi="ar-SA"/>
              </w:rPr>
            </w:pPr>
            <w:r>
              <w:rPr>
                <w:rFonts w:ascii="宋体" w:hAnsi="宋体" w:cs="宋体"/>
                <w:color w:val="auto"/>
                <w:sz w:val="18"/>
                <w:szCs w:val="18"/>
                <w:highlight w:val="none"/>
              </w:rPr>
              <w:t>毕业论文</w:t>
            </w:r>
          </w:p>
        </w:tc>
        <w:tc>
          <w:tcPr>
            <w:tcW w:w="765" w:type="dxa"/>
            <w:shd w:val="clear" w:color="auto" w:fill="auto"/>
            <w:vAlign w:val="center"/>
          </w:tcPr>
          <w:p>
            <w:pPr>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6</w:t>
            </w:r>
          </w:p>
        </w:tc>
        <w:tc>
          <w:tcPr>
            <w:tcW w:w="903" w:type="dxa"/>
            <w:shd w:val="clear" w:color="auto" w:fill="auto"/>
            <w:vAlign w:val="center"/>
          </w:tcPr>
          <w:p>
            <w:pPr>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12</w:t>
            </w:r>
          </w:p>
        </w:tc>
        <w:tc>
          <w:tcPr>
            <w:tcW w:w="1368" w:type="dxa"/>
            <w:shd w:val="clear" w:color="auto" w:fill="auto"/>
            <w:vAlign w:val="top"/>
          </w:tcPr>
          <w:p>
            <w:pPr>
              <w:adjustRightInd w:val="0"/>
              <w:snapToGrid w:val="0"/>
              <w:spacing w:line="240" w:lineRule="exact"/>
              <w:ind w:left="-105" w:leftChars="-50" w:right="-105" w:rightChars="-50"/>
              <w:jc w:val="center"/>
              <w:rPr>
                <w:rFonts w:hint="eastAsia" w:ascii="宋体" w:hAnsi="宋体" w:eastAsia="宋体" w:cs="宋体"/>
                <w:color w:val="auto"/>
                <w:kern w:val="2"/>
                <w:sz w:val="18"/>
                <w:szCs w:val="18"/>
                <w:highlight w:val="none"/>
                <w:lang w:val="en-US" w:eastAsia="zh-CN" w:bidi="ar-SA"/>
              </w:rPr>
            </w:pPr>
            <w:r>
              <w:rPr>
                <w:rFonts w:ascii="宋体" w:hAnsi="宋体" w:cs="宋体"/>
                <w:color w:val="auto"/>
                <w:sz w:val="18"/>
                <w:szCs w:val="18"/>
                <w:highlight w:val="none"/>
              </w:rPr>
              <w:t>7</w:t>
            </w:r>
            <w:r>
              <w:rPr>
                <w:rFonts w:hint="eastAsia" w:ascii="宋体" w:hAnsi="宋体" w:cs="宋体"/>
                <w:color w:val="auto"/>
                <w:sz w:val="18"/>
                <w:szCs w:val="18"/>
                <w:highlight w:val="none"/>
              </w:rPr>
              <w:t>、</w:t>
            </w:r>
            <w:r>
              <w:rPr>
                <w:rFonts w:ascii="宋体" w:hAnsi="宋体" w:cs="宋体"/>
                <w:color w:val="auto"/>
                <w:sz w:val="18"/>
                <w:szCs w:val="18"/>
                <w:highlight w:val="none"/>
              </w:rPr>
              <w:t>8</w:t>
            </w:r>
          </w:p>
        </w:tc>
        <w:tc>
          <w:tcPr>
            <w:tcW w:w="2457" w:type="dxa"/>
            <w:shd w:val="clear" w:color="auto" w:fill="auto"/>
            <w:vAlign w:val="center"/>
          </w:tcPr>
          <w:p>
            <w:pPr>
              <w:jc w:val="center"/>
              <w:rPr>
                <w:rFonts w:ascii="宋体 (正文)" w:hAnsi="宋体 (正文)" w:eastAsia="宋体 (正文)" w:cs="宋体 (正文)"/>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7" w:type="dxa"/>
            <w:gridSpan w:val="2"/>
            <w:shd w:val="clear" w:color="auto" w:fill="auto"/>
          </w:tcPr>
          <w:p>
            <w:pPr>
              <w:jc w:val="center"/>
              <w:rPr>
                <w:rFonts w:ascii="宋体 (正文)" w:hAnsi="宋体 (正文)" w:eastAsia="宋体 (正文)" w:cs="宋体 (正文)"/>
                <w:color w:val="auto"/>
                <w:sz w:val="18"/>
                <w:szCs w:val="18"/>
                <w:highlight w:val="none"/>
              </w:rPr>
            </w:pPr>
            <w:r>
              <w:rPr>
                <w:rFonts w:hint="eastAsia" w:ascii="宋体 (正文)" w:hAnsi="宋体 (正文)" w:eastAsia="宋体 (正文)" w:cs="宋体 (正文)"/>
                <w:color w:val="auto"/>
                <w:sz w:val="18"/>
                <w:szCs w:val="18"/>
                <w:highlight w:val="none"/>
              </w:rPr>
              <w:t>合计</w:t>
            </w:r>
          </w:p>
        </w:tc>
        <w:tc>
          <w:tcPr>
            <w:tcW w:w="765" w:type="dxa"/>
            <w:shd w:val="clear" w:color="auto" w:fill="auto"/>
            <w:vAlign w:val="center"/>
          </w:tcPr>
          <w:p>
            <w:pPr>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11</w:t>
            </w:r>
          </w:p>
        </w:tc>
        <w:tc>
          <w:tcPr>
            <w:tcW w:w="903" w:type="dxa"/>
            <w:shd w:val="clear" w:color="auto" w:fill="auto"/>
            <w:vAlign w:val="center"/>
          </w:tcPr>
          <w:p>
            <w:pPr>
              <w:jc w:val="center"/>
              <w:rPr>
                <w:rFonts w:hint="default" w:ascii="宋体" w:hAnsi="宋体" w:eastAsia="宋体"/>
                <w:color w:val="auto"/>
                <w:sz w:val="18"/>
                <w:szCs w:val="18"/>
                <w:highlight w:val="none"/>
                <w:lang w:val="en-US" w:eastAsia="zh-CN"/>
              </w:rPr>
            </w:pPr>
            <w:r>
              <w:rPr>
                <w:rFonts w:hint="eastAsia" w:ascii="宋体" w:hAnsi="宋体"/>
                <w:color w:val="auto"/>
                <w:sz w:val="18"/>
                <w:szCs w:val="18"/>
                <w:highlight w:val="none"/>
                <w:lang w:val="en-US" w:eastAsia="zh-CN"/>
              </w:rPr>
              <w:t>19.5</w:t>
            </w:r>
          </w:p>
        </w:tc>
        <w:tc>
          <w:tcPr>
            <w:tcW w:w="1368" w:type="dxa"/>
            <w:shd w:val="clear" w:color="auto" w:fill="auto"/>
          </w:tcPr>
          <w:p>
            <w:pPr>
              <w:jc w:val="center"/>
              <w:rPr>
                <w:rFonts w:hint="eastAsia" w:ascii="宋体 (正文)" w:hAnsi="宋体 (正文)" w:cs="宋体 (正文)"/>
                <w:color w:val="auto"/>
                <w:sz w:val="18"/>
                <w:szCs w:val="18"/>
                <w:highlight w:val="none"/>
              </w:rPr>
            </w:pPr>
          </w:p>
        </w:tc>
        <w:tc>
          <w:tcPr>
            <w:tcW w:w="2457" w:type="dxa"/>
            <w:shd w:val="clear" w:color="auto" w:fill="auto"/>
          </w:tcPr>
          <w:p>
            <w:pPr>
              <w:jc w:val="center"/>
              <w:rPr>
                <w:rFonts w:ascii="宋体 (正文)" w:hAnsi="宋体 (正文)" w:eastAsia="宋体 (正文)" w:cs="宋体 (正文)"/>
                <w:color w:val="auto"/>
                <w:sz w:val="18"/>
                <w:szCs w:val="18"/>
                <w:highlight w:val="none"/>
              </w:rPr>
            </w:pPr>
          </w:p>
        </w:tc>
      </w:tr>
    </w:tbl>
    <w:p>
      <w:pPr>
        <w:jc w:val="center"/>
        <w:rPr>
          <w:rFonts w:ascii="华文中宋" w:hAnsi="华文中宋" w:eastAsia="华文中宋" w:cs="华文中宋"/>
          <w:sz w:val="30"/>
          <w:szCs w:val="30"/>
        </w:rPr>
      </w:pPr>
      <w:r>
        <w:rPr>
          <w:rFonts w:hint="eastAsia" w:ascii="华文中宋" w:hAnsi="华文中宋" w:eastAsia="华文中宋" w:cs="华文中宋"/>
          <w:sz w:val="30"/>
          <w:szCs w:val="30"/>
          <w:u w:val="none"/>
          <w:lang w:val="en-US" w:eastAsia="zh-CN"/>
        </w:rPr>
        <w:t>国际政治</w:t>
      </w:r>
      <w:r>
        <w:rPr>
          <w:rFonts w:hint="eastAsia" w:ascii="华文中宋" w:hAnsi="华文中宋" w:eastAsia="华文中宋" w:cs="华文中宋"/>
          <w:sz w:val="30"/>
          <w:szCs w:val="30"/>
        </w:rPr>
        <w:t>专业学时、学分分配表</w:t>
      </w:r>
    </w:p>
    <w:tbl>
      <w:tblPr>
        <w:tblStyle w:val="11"/>
        <w:tblW w:w="9507" w:type="dxa"/>
        <w:jc w:val="center"/>
        <w:tblLayout w:type="fixed"/>
        <w:tblCellMar>
          <w:top w:w="0" w:type="dxa"/>
          <w:left w:w="108" w:type="dxa"/>
          <w:bottom w:w="0" w:type="dxa"/>
          <w:right w:w="108" w:type="dxa"/>
        </w:tblCellMar>
      </w:tblPr>
      <w:tblGrid>
        <w:gridCol w:w="1562"/>
        <w:gridCol w:w="860"/>
        <w:gridCol w:w="862"/>
        <w:gridCol w:w="867"/>
        <w:gridCol w:w="860"/>
        <w:gridCol w:w="1061"/>
        <w:gridCol w:w="840"/>
        <w:gridCol w:w="915"/>
        <w:gridCol w:w="780"/>
        <w:gridCol w:w="900"/>
      </w:tblGrid>
      <w:tr>
        <w:tblPrEx>
          <w:tblCellMar>
            <w:top w:w="0" w:type="dxa"/>
            <w:left w:w="108" w:type="dxa"/>
            <w:bottom w:w="0" w:type="dxa"/>
            <w:right w:w="108" w:type="dxa"/>
          </w:tblCellMar>
        </w:tblPrEx>
        <w:trPr>
          <w:trHeight w:val="602"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学分</w:t>
            </w:r>
          </w:p>
        </w:tc>
        <w:tc>
          <w:tcPr>
            <w:tcW w:w="860" w:type="dxa"/>
            <w:tcBorders>
              <w:top w:val="single" w:color="auto" w:sz="4" w:space="0"/>
              <w:left w:val="nil"/>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r>
      <w:tr>
        <w:tblPrEx>
          <w:tblCellMar>
            <w:top w:w="0" w:type="dxa"/>
            <w:left w:w="108" w:type="dxa"/>
            <w:bottom w:w="0" w:type="dxa"/>
            <w:right w:w="108" w:type="dxa"/>
          </w:tblCellMar>
        </w:tblPrEx>
        <w:trPr>
          <w:trHeight w:val="431"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826</w:t>
            </w:r>
          </w:p>
        </w:tc>
        <w:tc>
          <w:tcPr>
            <w:tcW w:w="862"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34.50</w:t>
            </w:r>
          </w:p>
        </w:tc>
        <w:tc>
          <w:tcPr>
            <w:tcW w:w="867" w:type="dxa"/>
            <w:tcBorders>
              <w:top w:val="nil"/>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48.5</w:t>
            </w:r>
          </w:p>
        </w:tc>
        <w:tc>
          <w:tcPr>
            <w:tcW w:w="860"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34.45</w:t>
            </w:r>
          </w:p>
        </w:tc>
        <w:tc>
          <w:tcPr>
            <w:tcW w:w="1061" w:type="dxa"/>
            <w:vMerge w:val="restart"/>
            <w:tcBorders>
              <w:top w:val="single" w:color="auto" w:sz="4" w:space="0"/>
              <w:left w:val="nil"/>
              <w:right w:val="single" w:color="auto" w:sz="4" w:space="0"/>
            </w:tcBorders>
            <w:vAlign w:val="center"/>
          </w:tcPr>
          <w:p>
            <w:pPr>
              <w:widowControl/>
              <w:spacing w:line="200" w:lineRule="exact"/>
              <w:jc w:val="center"/>
              <w:rPr>
                <w:rFonts w:ascii="宋体"/>
                <w:kern w:val="0"/>
                <w:sz w:val="18"/>
                <w:szCs w:val="18"/>
              </w:rPr>
            </w:pPr>
            <w:r>
              <w:rPr>
                <w:rFonts w:hint="eastAsia" w:ascii="宋体"/>
                <w:kern w:val="0"/>
                <w:sz w:val="18"/>
                <w:szCs w:val="18"/>
              </w:rPr>
              <w:t>必修课</w:t>
            </w:r>
          </w:p>
        </w:tc>
        <w:tc>
          <w:tcPr>
            <w:tcW w:w="840" w:type="dxa"/>
            <w:vMerge w:val="restart"/>
            <w:tcBorders>
              <w:top w:val="single" w:color="auto" w:sz="4" w:space="0"/>
              <w:left w:val="nil"/>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1642</w:t>
            </w:r>
          </w:p>
        </w:tc>
        <w:tc>
          <w:tcPr>
            <w:tcW w:w="915" w:type="dxa"/>
            <w:vMerge w:val="restart"/>
            <w:tcBorders>
              <w:top w:val="single" w:color="auto" w:sz="4" w:space="0"/>
              <w:left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68.59</w:t>
            </w:r>
          </w:p>
        </w:tc>
        <w:tc>
          <w:tcPr>
            <w:tcW w:w="780" w:type="dxa"/>
            <w:vMerge w:val="restart"/>
            <w:tcBorders>
              <w:top w:val="nil"/>
              <w:left w:val="single" w:color="auto" w:sz="4" w:space="0"/>
              <w:right w:val="single" w:color="auto" w:sz="4" w:space="0"/>
            </w:tcBorders>
            <w:vAlign w:val="center"/>
          </w:tcPr>
          <w:p>
            <w:pPr>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99.5</w:t>
            </w:r>
          </w:p>
        </w:tc>
        <w:tc>
          <w:tcPr>
            <w:tcW w:w="900" w:type="dxa"/>
            <w:vMerge w:val="restart"/>
            <w:tcBorders>
              <w:top w:val="nil"/>
              <w:left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68.6</w:t>
            </w:r>
          </w:p>
        </w:tc>
      </w:tr>
      <w:tr>
        <w:tblPrEx>
          <w:tblCellMar>
            <w:top w:w="0" w:type="dxa"/>
            <w:left w:w="108" w:type="dxa"/>
            <w:bottom w:w="0" w:type="dxa"/>
            <w:right w:w="108" w:type="dxa"/>
          </w:tblCellMar>
        </w:tblPrEx>
        <w:trPr>
          <w:trHeight w:val="436"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学科基础课程</w:t>
            </w:r>
          </w:p>
        </w:tc>
        <w:tc>
          <w:tcPr>
            <w:tcW w:w="860" w:type="dxa"/>
            <w:tcBorders>
              <w:top w:val="nil"/>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256</w:t>
            </w:r>
          </w:p>
        </w:tc>
        <w:tc>
          <w:tcPr>
            <w:tcW w:w="862"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10.69</w:t>
            </w:r>
          </w:p>
        </w:tc>
        <w:tc>
          <w:tcPr>
            <w:tcW w:w="867" w:type="dxa"/>
            <w:tcBorders>
              <w:top w:val="nil"/>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16</w:t>
            </w:r>
          </w:p>
        </w:tc>
        <w:tc>
          <w:tcPr>
            <w:tcW w:w="860"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11.03</w:t>
            </w:r>
          </w:p>
        </w:tc>
        <w:tc>
          <w:tcPr>
            <w:tcW w:w="1061" w:type="dxa"/>
            <w:vMerge w:val="continue"/>
            <w:tcBorders>
              <w:left w:val="nil"/>
              <w:bottom w:val="single" w:color="auto" w:sz="4" w:space="0"/>
              <w:right w:val="single" w:color="auto" w:sz="4" w:space="0"/>
            </w:tcBorders>
            <w:vAlign w:val="center"/>
          </w:tcPr>
          <w:p>
            <w:pPr>
              <w:widowControl/>
              <w:spacing w:line="200" w:lineRule="exact"/>
              <w:jc w:val="center"/>
              <w:rPr>
                <w:rFonts w:ascii="宋体"/>
                <w:kern w:val="0"/>
                <w:sz w:val="18"/>
                <w:szCs w:val="18"/>
              </w:rPr>
            </w:pPr>
          </w:p>
        </w:tc>
        <w:tc>
          <w:tcPr>
            <w:tcW w:w="840" w:type="dxa"/>
            <w:vMerge w:val="continue"/>
            <w:tcBorders>
              <w:left w:val="nil"/>
              <w:bottom w:val="single" w:color="auto" w:sz="4" w:space="0"/>
              <w:right w:val="single" w:color="auto" w:sz="4" w:space="0"/>
            </w:tcBorders>
            <w:vAlign w:val="center"/>
          </w:tcPr>
          <w:p>
            <w:pPr>
              <w:jc w:val="center"/>
              <w:rPr>
                <w:rFonts w:ascii="宋体" w:hAnsi="宋体" w:cs="宋体"/>
                <w:sz w:val="18"/>
                <w:szCs w:val="18"/>
              </w:rPr>
            </w:pPr>
          </w:p>
        </w:tc>
        <w:tc>
          <w:tcPr>
            <w:tcW w:w="915"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780"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900" w:type="dxa"/>
            <w:vMerge w:val="continue"/>
            <w:tcBorders>
              <w:left w:val="single" w:color="auto" w:sz="4" w:space="0"/>
              <w:bottom w:val="single" w:color="auto" w:sz="4" w:space="0"/>
              <w:right w:val="single" w:color="auto" w:sz="4" w:space="0"/>
            </w:tcBorders>
            <w:vAlign w:val="center"/>
          </w:tcPr>
          <w:p>
            <w:pPr>
              <w:spacing w:line="200" w:lineRule="exact"/>
              <w:jc w:val="center"/>
              <w:rPr>
                <w:rFonts w:ascii="宋体" w:hAnsi="宋体" w:cs="宋体"/>
                <w:sz w:val="18"/>
                <w:szCs w:val="18"/>
              </w:rPr>
            </w:pPr>
          </w:p>
        </w:tc>
      </w:tr>
      <w:tr>
        <w:tblPrEx>
          <w:tblCellMar>
            <w:top w:w="0" w:type="dxa"/>
            <w:left w:w="108" w:type="dxa"/>
            <w:bottom w:w="0" w:type="dxa"/>
            <w:right w:w="108" w:type="dxa"/>
          </w:tblCellMar>
        </w:tblPrEx>
        <w:trPr>
          <w:trHeight w:val="507"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专业教育课程</w:t>
            </w:r>
          </w:p>
        </w:tc>
        <w:tc>
          <w:tcPr>
            <w:tcW w:w="860" w:type="dxa"/>
            <w:tcBorders>
              <w:top w:val="nil"/>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1216</w:t>
            </w:r>
          </w:p>
        </w:tc>
        <w:tc>
          <w:tcPr>
            <w:tcW w:w="862" w:type="dxa"/>
            <w:tcBorders>
              <w:top w:val="single" w:color="auto" w:sz="4" w:space="0"/>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50.79</w:t>
            </w:r>
          </w:p>
        </w:tc>
        <w:tc>
          <w:tcPr>
            <w:tcW w:w="867" w:type="dxa"/>
            <w:tcBorders>
              <w:top w:val="nil"/>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74.5</w:t>
            </w:r>
          </w:p>
        </w:tc>
        <w:tc>
          <w:tcPr>
            <w:tcW w:w="860" w:type="dxa"/>
            <w:tcBorders>
              <w:top w:val="single" w:color="auto" w:sz="4" w:space="0"/>
              <w:left w:val="nil"/>
              <w:bottom w:val="single" w:color="auto" w:sz="4" w:space="0"/>
              <w:right w:val="single" w:color="auto" w:sz="4" w:space="0"/>
            </w:tcBorders>
            <w:vAlign w:val="center"/>
          </w:tcPr>
          <w:p>
            <w:pPr>
              <w:spacing w:line="200" w:lineRule="exact"/>
              <w:jc w:val="center"/>
              <w:rPr>
                <w:rFonts w:hint="default" w:eastAsia="宋体"/>
                <w:color w:val="000000"/>
                <w:sz w:val="18"/>
                <w:szCs w:val="18"/>
                <w:lang w:val="en-US" w:eastAsia="zh-CN"/>
              </w:rPr>
            </w:pPr>
            <w:r>
              <w:rPr>
                <w:rFonts w:hint="eastAsia"/>
                <w:color w:val="000000"/>
                <w:sz w:val="18"/>
                <w:szCs w:val="18"/>
                <w:lang w:val="en-US" w:eastAsia="zh-CN"/>
              </w:rPr>
              <w:t>51.38</w:t>
            </w:r>
          </w:p>
        </w:tc>
        <w:tc>
          <w:tcPr>
            <w:tcW w:w="1061" w:type="dxa"/>
            <w:vMerge w:val="restart"/>
            <w:tcBorders>
              <w:top w:val="single" w:color="auto" w:sz="4" w:space="0"/>
              <w:left w:val="single" w:color="auto" w:sz="4" w:space="0"/>
              <w:right w:val="single" w:color="auto" w:sz="4" w:space="0"/>
            </w:tcBorders>
            <w:vAlign w:val="center"/>
          </w:tcPr>
          <w:p>
            <w:pPr>
              <w:widowControl/>
              <w:spacing w:line="200" w:lineRule="exact"/>
              <w:jc w:val="center"/>
              <w:rPr>
                <w:rFonts w:ascii="宋体"/>
                <w:color w:val="C00000"/>
                <w:kern w:val="0"/>
                <w:sz w:val="18"/>
                <w:szCs w:val="18"/>
              </w:rPr>
            </w:pPr>
            <w:r>
              <w:rPr>
                <w:rFonts w:hint="eastAsia" w:ascii="宋体" w:hAnsi="宋体"/>
                <w:kern w:val="0"/>
                <w:sz w:val="18"/>
                <w:szCs w:val="18"/>
              </w:rPr>
              <w:t>选修课</w:t>
            </w:r>
          </w:p>
        </w:tc>
        <w:tc>
          <w:tcPr>
            <w:tcW w:w="840" w:type="dxa"/>
            <w:vMerge w:val="restart"/>
            <w:tcBorders>
              <w:top w:val="single" w:color="auto" w:sz="4" w:space="0"/>
              <w:left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752</w:t>
            </w:r>
          </w:p>
        </w:tc>
        <w:tc>
          <w:tcPr>
            <w:tcW w:w="915" w:type="dxa"/>
            <w:vMerge w:val="restart"/>
            <w:tcBorders>
              <w:top w:val="single" w:color="auto" w:sz="4" w:space="0"/>
              <w:left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31.41</w:t>
            </w:r>
          </w:p>
        </w:tc>
        <w:tc>
          <w:tcPr>
            <w:tcW w:w="780" w:type="dxa"/>
            <w:vMerge w:val="restart"/>
            <w:tcBorders>
              <w:top w:val="single" w:color="auto" w:sz="4" w:space="0"/>
              <w:left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45.5</w:t>
            </w:r>
          </w:p>
        </w:tc>
        <w:tc>
          <w:tcPr>
            <w:tcW w:w="900" w:type="dxa"/>
            <w:vMerge w:val="restart"/>
            <w:tcBorders>
              <w:top w:val="single" w:color="auto" w:sz="4" w:space="0"/>
              <w:left w:val="single" w:color="auto" w:sz="4" w:space="0"/>
              <w:right w:val="single" w:color="auto" w:sz="4" w:space="0"/>
            </w:tcBorders>
            <w:vAlign w:val="center"/>
          </w:tcPr>
          <w:p>
            <w:pPr>
              <w:widowControl/>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31.4</w:t>
            </w:r>
          </w:p>
        </w:tc>
      </w:tr>
      <w:tr>
        <w:tblPrEx>
          <w:tblCellMar>
            <w:top w:w="0" w:type="dxa"/>
            <w:left w:w="108" w:type="dxa"/>
            <w:bottom w:w="0" w:type="dxa"/>
            <w:right w:w="108" w:type="dxa"/>
          </w:tblCellMar>
        </w:tblPrEx>
        <w:trPr>
          <w:trHeight w:val="507"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hAnsi="宋体"/>
                <w:kern w:val="0"/>
                <w:sz w:val="18"/>
                <w:szCs w:val="18"/>
              </w:rPr>
            </w:pPr>
            <w:r>
              <w:rPr>
                <w:rFonts w:hint="eastAsia" w:ascii="宋体" w:hAnsi="宋体"/>
                <w:kern w:val="0"/>
                <w:sz w:val="18"/>
                <w:szCs w:val="18"/>
              </w:rPr>
              <w:t>跨学科拓展课程</w:t>
            </w:r>
          </w:p>
        </w:tc>
        <w:tc>
          <w:tcPr>
            <w:tcW w:w="860" w:type="dxa"/>
            <w:tcBorders>
              <w:top w:val="nil"/>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96</w:t>
            </w:r>
          </w:p>
        </w:tc>
        <w:tc>
          <w:tcPr>
            <w:tcW w:w="862" w:type="dxa"/>
            <w:tcBorders>
              <w:top w:val="single" w:color="auto" w:sz="4" w:space="0"/>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4.01</w:t>
            </w:r>
          </w:p>
        </w:tc>
        <w:tc>
          <w:tcPr>
            <w:tcW w:w="867" w:type="dxa"/>
            <w:tcBorders>
              <w:top w:val="nil"/>
              <w:left w:val="nil"/>
              <w:bottom w:val="single" w:color="auto" w:sz="4" w:space="0"/>
              <w:right w:val="single" w:color="auto" w:sz="4" w:space="0"/>
            </w:tcBorders>
            <w:vAlign w:val="center"/>
          </w:tcPr>
          <w:p>
            <w:pPr>
              <w:jc w:val="center"/>
              <w:rPr>
                <w:rFonts w:hint="eastAsia" w:eastAsia="宋体"/>
                <w:color w:val="000000"/>
                <w:sz w:val="18"/>
                <w:szCs w:val="18"/>
                <w:lang w:val="en-US" w:eastAsia="zh-CN"/>
              </w:rPr>
            </w:pPr>
            <w:r>
              <w:rPr>
                <w:rFonts w:hint="eastAsia"/>
                <w:color w:val="000000"/>
                <w:sz w:val="18"/>
                <w:szCs w:val="18"/>
                <w:lang w:val="en-US" w:eastAsia="zh-CN"/>
              </w:rPr>
              <w:t>6</w:t>
            </w:r>
          </w:p>
        </w:tc>
        <w:tc>
          <w:tcPr>
            <w:tcW w:w="860" w:type="dxa"/>
            <w:tcBorders>
              <w:top w:val="single" w:color="auto" w:sz="4" w:space="0"/>
              <w:left w:val="nil"/>
              <w:bottom w:val="single" w:color="auto" w:sz="4" w:space="0"/>
              <w:right w:val="single" w:color="auto" w:sz="4" w:space="0"/>
            </w:tcBorders>
            <w:vAlign w:val="center"/>
          </w:tcPr>
          <w:p>
            <w:pPr>
              <w:spacing w:line="200" w:lineRule="exact"/>
              <w:jc w:val="center"/>
              <w:rPr>
                <w:rFonts w:hint="default" w:eastAsia="宋体"/>
                <w:color w:val="000000"/>
                <w:sz w:val="18"/>
                <w:szCs w:val="18"/>
                <w:lang w:val="en-US" w:eastAsia="zh-CN"/>
              </w:rPr>
            </w:pPr>
            <w:r>
              <w:rPr>
                <w:rFonts w:hint="eastAsia"/>
                <w:color w:val="000000"/>
                <w:sz w:val="18"/>
                <w:szCs w:val="18"/>
                <w:lang w:val="en-US" w:eastAsia="zh-CN"/>
              </w:rPr>
              <w:t>4.14</w:t>
            </w:r>
          </w:p>
        </w:tc>
        <w:tc>
          <w:tcPr>
            <w:tcW w:w="1061" w:type="dxa"/>
            <w:vMerge w:val="continue"/>
            <w:tcBorders>
              <w:left w:val="single" w:color="auto" w:sz="4" w:space="0"/>
              <w:bottom w:val="single" w:color="auto" w:sz="4" w:space="0"/>
              <w:right w:val="single" w:color="auto" w:sz="4" w:space="0"/>
            </w:tcBorders>
            <w:vAlign w:val="center"/>
          </w:tcPr>
          <w:p>
            <w:pPr>
              <w:widowControl/>
              <w:spacing w:line="200" w:lineRule="exact"/>
              <w:jc w:val="center"/>
              <w:rPr>
                <w:rFonts w:ascii="宋体" w:hAnsi="宋体"/>
                <w:kern w:val="0"/>
                <w:sz w:val="18"/>
                <w:szCs w:val="18"/>
              </w:rPr>
            </w:pPr>
          </w:p>
        </w:tc>
        <w:tc>
          <w:tcPr>
            <w:tcW w:w="840"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915"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780"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900" w:type="dxa"/>
            <w:vMerge w:val="continue"/>
            <w:tcBorders>
              <w:left w:val="single" w:color="auto" w:sz="4" w:space="0"/>
              <w:bottom w:val="single" w:color="auto" w:sz="4" w:space="0"/>
              <w:right w:val="single" w:color="auto" w:sz="4" w:space="0"/>
            </w:tcBorders>
            <w:vAlign w:val="center"/>
          </w:tcPr>
          <w:p>
            <w:pPr>
              <w:widowControl/>
              <w:spacing w:line="200" w:lineRule="exact"/>
              <w:jc w:val="center"/>
              <w:rPr>
                <w:rFonts w:ascii="宋体" w:hAnsi="宋体" w:cs="宋体"/>
                <w:sz w:val="18"/>
                <w:szCs w:val="18"/>
              </w:rPr>
            </w:pPr>
          </w:p>
        </w:tc>
      </w:tr>
      <w:tr>
        <w:tblPrEx>
          <w:tblCellMar>
            <w:top w:w="0" w:type="dxa"/>
            <w:left w:w="108" w:type="dxa"/>
            <w:bottom w:w="0" w:type="dxa"/>
            <w:right w:w="108" w:type="dxa"/>
          </w:tblCellMar>
        </w:tblPrEx>
        <w:trPr>
          <w:trHeight w:val="507"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小计</w:t>
            </w:r>
          </w:p>
        </w:tc>
        <w:tc>
          <w:tcPr>
            <w:tcW w:w="860" w:type="dxa"/>
            <w:tcBorders>
              <w:top w:val="nil"/>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2394</w:t>
            </w:r>
          </w:p>
        </w:tc>
        <w:tc>
          <w:tcPr>
            <w:tcW w:w="862"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w:t>
            </w:r>
          </w:p>
        </w:tc>
        <w:tc>
          <w:tcPr>
            <w:tcW w:w="867" w:type="dxa"/>
            <w:tcBorders>
              <w:top w:val="nil"/>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145</w:t>
            </w:r>
          </w:p>
        </w:tc>
        <w:tc>
          <w:tcPr>
            <w:tcW w:w="860" w:type="dxa"/>
            <w:tcBorders>
              <w:top w:val="single" w:color="auto" w:sz="4" w:space="0"/>
              <w:left w:val="nil"/>
              <w:bottom w:val="single" w:color="auto" w:sz="4" w:space="0"/>
              <w:right w:val="single" w:color="auto" w:sz="4" w:space="0"/>
            </w:tcBorders>
            <w:vAlign w:val="center"/>
          </w:tcPr>
          <w:p>
            <w:pPr>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100</w:t>
            </w:r>
          </w:p>
        </w:tc>
        <w:tc>
          <w:tcPr>
            <w:tcW w:w="1061"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2394</w:t>
            </w:r>
          </w:p>
        </w:tc>
        <w:tc>
          <w:tcPr>
            <w:tcW w:w="915"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c>
          <w:tcPr>
            <w:tcW w:w="7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145</w:t>
            </w:r>
          </w:p>
        </w:tc>
        <w:tc>
          <w:tcPr>
            <w:tcW w:w="900"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100</w:t>
            </w:r>
          </w:p>
        </w:tc>
      </w:tr>
      <w:tr>
        <w:tblPrEx>
          <w:tblCellMar>
            <w:top w:w="0" w:type="dxa"/>
            <w:left w:w="108" w:type="dxa"/>
            <w:bottom w:w="0" w:type="dxa"/>
            <w:right w:w="108" w:type="dxa"/>
          </w:tblCellMar>
        </w:tblPrEx>
        <w:trPr>
          <w:trHeight w:val="507" w:hRule="atLeast"/>
          <w:jc w:val="center"/>
        </w:trPr>
        <w:tc>
          <w:tcPr>
            <w:tcW w:w="3284" w:type="dxa"/>
            <w:gridSpan w:val="3"/>
            <w:tcBorders>
              <w:top w:val="nil"/>
              <w:left w:val="single" w:color="auto" w:sz="4" w:space="0"/>
              <w:bottom w:val="single" w:color="auto" w:sz="4" w:space="0"/>
              <w:right w:val="single" w:color="auto" w:sz="4" w:space="0"/>
            </w:tcBorders>
            <w:vAlign w:val="center"/>
          </w:tcPr>
          <w:p>
            <w:pPr>
              <w:jc w:val="center"/>
              <w:rPr>
                <w:color w:val="000000"/>
                <w:sz w:val="18"/>
                <w:szCs w:val="18"/>
              </w:rPr>
            </w:pPr>
            <w:r>
              <w:rPr>
                <w:rFonts w:hint="eastAsia" w:ascii="宋体" w:hAnsi="宋体"/>
                <w:kern w:val="0"/>
                <w:sz w:val="18"/>
                <w:szCs w:val="18"/>
              </w:rPr>
              <w:t>实践类课程</w:t>
            </w:r>
          </w:p>
        </w:tc>
        <w:tc>
          <w:tcPr>
            <w:tcW w:w="867" w:type="dxa"/>
            <w:tcBorders>
              <w:top w:val="nil"/>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23.5</w:t>
            </w:r>
          </w:p>
        </w:tc>
        <w:tc>
          <w:tcPr>
            <w:tcW w:w="860" w:type="dxa"/>
            <w:tcBorders>
              <w:top w:val="single" w:color="auto" w:sz="4" w:space="0"/>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16.2</w:t>
            </w:r>
          </w:p>
        </w:tc>
        <w:tc>
          <w:tcPr>
            <w:tcW w:w="1061"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hAnsi="宋体"/>
                <w:kern w:val="0"/>
                <w:sz w:val="18"/>
                <w:szCs w:val="18"/>
              </w:rPr>
            </w:pPr>
            <w:r>
              <w:rPr>
                <w:rFonts w:hint="eastAsia" w:ascii="宋体"/>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145</w:t>
            </w:r>
          </w:p>
        </w:tc>
      </w:tr>
    </w:tbl>
    <w:p>
      <w:pPr>
        <w:spacing w:line="340" w:lineRule="exact"/>
        <w:jc w:val="both"/>
        <w:rPr>
          <w:rFonts w:hint="eastAsia" w:ascii="Times New Roman" w:hAnsi="Times New Roman"/>
          <w:b/>
          <w:sz w:val="24"/>
          <w:szCs w:val="24"/>
        </w:rPr>
      </w:pPr>
    </w:p>
    <w:p>
      <w:pPr>
        <w:spacing w:line="340" w:lineRule="exact"/>
        <w:jc w:val="center"/>
        <w:rPr>
          <w:rFonts w:ascii="Times New Roman" w:hAnsi="Times New Roman"/>
          <w:b/>
          <w:sz w:val="24"/>
          <w:szCs w:val="24"/>
        </w:rPr>
      </w:pPr>
      <w:r>
        <w:rPr>
          <w:rFonts w:hint="eastAsia" w:ascii="Times New Roman" w:hAnsi="Times New Roman"/>
          <w:b/>
          <w:sz w:val="24"/>
          <w:szCs w:val="24"/>
        </w:rPr>
        <w:t>行政管理专业本科培养方案</w:t>
      </w:r>
    </w:p>
    <w:p>
      <w:pPr>
        <w:spacing w:line="400" w:lineRule="exact"/>
        <w:ind w:firstLine="422"/>
        <w:rPr>
          <w:rFonts w:ascii="Times New Roman" w:hAnsi="Times New Roman"/>
          <w:b/>
        </w:rPr>
      </w:pPr>
    </w:p>
    <w:p>
      <w:pPr>
        <w:spacing w:line="400" w:lineRule="exact"/>
        <w:ind w:firstLine="422"/>
        <w:rPr>
          <w:rFonts w:ascii="Times New Roman" w:hAnsi="Times New Roman"/>
          <w:b/>
        </w:rPr>
      </w:pPr>
      <w:r>
        <w:rPr>
          <w:rFonts w:hint="eastAsia" w:ascii="Times New Roman" w:hAnsi="Times New Roman"/>
          <w:b/>
        </w:rPr>
        <w:t>一、业务培养目标</w:t>
      </w:r>
    </w:p>
    <w:p>
      <w:pPr>
        <w:spacing w:line="360" w:lineRule="auto"/>
        <w:ind w:firstLine="420"/>
        <w:rPr>
          <w:rFonts w:ascii="宋体"/>
          <w:szCs w:val="24"/>
        </w:rPr>
      </w:pPr>
      <w:r>
        <w:rPr>
          <w:rFonts w:hint="eastAsia" w:ascii="宋体" w:hAnsi="宋体"/>
          <w:szCs w:val="24"/>
        </w:rPr>
        <w:t>本专业旨在培养厚植家国情怀、系统掌握行政管理理论知识和实践技能、全面理解公共管理一级学科知识体系，深度涉猎政治学、经济学、社会学、法学等相关学科，对国际上行政管理运作过程精准了解，具备较强行政管理能力的高素质复合型人才。学生毕业后适于进入</w:t>
      </w:r>
      <w:r>
        <w:fldChar w:fldCharType="begin"/>
      </w:r>
      <w:r>
        <w:instrText xml:space="preserve"> HYPERLINK "http://baike.baidu.com/view/2550753.htm" \t "_blank" </w:instrText>
      </w:r>
      <w:r>
        <w:fldChar w:fldCharType="separate"/>
      </w:r>
      <w:r>
        <w:rPr>
          <w:rFonts w:hint="eastAsia" w:ascii="宋体" w:hAnsi="宋体"/>
          <w:szCs w:val="24"/>
        </w:rPr>
        <w:t>党政机关</w:t>
      </w:r>
      <w:r>
        <w:rPr>
          <w:rFonts w:hint="eastAsia" w:ascii="宋体" w:hAnsi="宋体"/>
          <w:szCs w:val="24"/>
        </w:rPr>
        <w:fldChar w:fldCharType="end"/>
      </w:r>
      <w:r>
        <w:rPr>
          <w:rFonts w:hint="eastAsia" w:ascii="宋体" w:hAnsi="宋体"/>
          <w:szCs w:val="24"/>
        </w:rPr>
        <w:t>、事业单位、各类企业、社会组织和国际组织从事多种类型的管理、运营和科研工作。</w:t>
      </w:r>
    </w:p>
    <w:p>
      <w:pPr>
        <w:spacing w:line="360" w:lineRule="auto"/>
        <w:ind w:firstLine="422"/>
        <w:rPr>
          <w:rFonts w:ascii="宋体"/>
          <w:b/>
          <w:szCs w:val="24"/>
        </w:rPr>
      </w:pPr>
      <w:r>
        <w:rPr>
          <w:rFonts w:hint="eastAsia" w:ascii="宋体" w:hAnsi="宋体"/>
          <w:b/>
          <w:szCs w:val="24"/>
        </w:rPr>
        <w:t>二、业务培养要求</w:t>
      </w:r>
    </w:p>
    <w:p>
      <w:pPr>
        <w:spacing w:line="360" w:lineRule="auto"/>
        <w:ind w:firstLine="420" w:firstLineChars="200"/>
        <w:rPr>
          <w:rFonts w:ascii="宋体"/>
          <w:szCs w:val="24"/>
        </w:rPr>
      </w:pPr>
      <w:r>
        <w:rPr>
          <w:rFonts w:hint="eastAsia" w:ascii="宋体" w:hAnsi="宋体"/>
          <w:szCs w:val="24"/>
        </w:rPr>
        <w:t>本专业为学生提供扎实的学术训练和广博的知识教育，注重智力能力和思维方法的训练，培养适应全面建设社会主义现代化国家和未来社会发展需要的复合型人才和专门性人才。</w:t>
      </w:r>
    </w:p>
    <w:p>
      <w:pPr>
        <w:spacing w:line="360" w:lineRule="auto"/>
        <w:ind w:firstLine="420" w:firstLineChars="200"/>
        <w:rPr>
          <w:rFonts w:ascii="宋体"/>
          <w:szCs w:val="24"/>
        </w:rPr>
      </w:pPr>
      <w:r>
        <w:rPr>
          <w:rFonts w:hint="eastAsia" w:ascii="宋体" w:hAnsi="宋体"/>
          <w:szCs w:val="24"/>
        </w:rPr>
        <w:t>毕业生应获得以下知识和能力：</w:t>
      </w:r>
    </w:p>
    <w:p>
      <w:pPr>
        <w:spacing w:line="360" w:lineRule="auto"/>
        <w:ind w:firstLine="420" w:firstLineChars="200"/>
        <w:rPr>
          <w:rFonts w:ascii="宋体"/>
          <w:color w:val="000000"/>
          <w:szCs w:val="24"/>
        </w:rPr>
      </w:pPr>
      <w:r>
        <w:rPr>
          <w:rFonts w:ascii="宋体" w:hAnsi="宋体"/>
          <w:color w:val="000000"/>
          <w:szCs w:val="24"/>
        </w:rPr>
        <w:t>1.</w:t>
      </w:r>
      <w:r>
        <w:rPr>
          <w:rFonts w:hint="eastAsia" w:ascii="宋体" w:hAnsi="宋体"/>
          <w:color w:val="000000"/>
          <w:szCs w:val="24"/>
        </w:rPr>
        <w:t>掌握通识教育类、学科基础类、专业基础类和专业类知识，具有国际视野，了解本专业学科发展前沿，并能将所学知识用于解释本专业领域现象。</w:t>
      </w:r>
    </w:p>
    <w:p>
      <w:pPr>
        <w:spacing w:line="360" w:lineRule="auto"/>
        <w:ind w:firstLine="420" w:firstLineChars="200"/>
        <w:rPr>
          <w:rFonts w:ascii="宋体"/>
          <w:color w:val="000000"/>
          <w:szCs w:val="24"/>
        </w:rPr>
      </w:pPr>
      <w:r>
        <w:rPr>
          <w:rFonts w:ascii="宋体" w:hAnsi="宋体"/>
          <w:color w:val="000000"/>
          <w:szCs w:val="24"/>
        </w:rPr>
        <w:t>2.</w:t>
      </w:r>
      <w:r>
        <w:rPr>
          <w:rFonts w:hint="eastAsia" w:ascii="宋体" w:hAnsi="宋体"/>
          <w:color w:val="000000"/>
          <w:szCs w:val="24"/>
        </w:rPr>
        <w:t>能够应用本学科基本原理、方法对本专业领域问题进行判断、分析和研究，提出相应对策和建议，并形成解决方案。</w:t>
      </w:r>
    </w:p>
    <w:p>
      <w:pPr>
        <w:spacing w:line="360" w:lineRule="auto"/>
        <w:ind w:firstLine="420" w:firstLineChars="200"/>
        <w:rPr>
          <w:rFonts w:ascii="宋体"/>
          <w:color w:val="000000"/>
          <w:szCs w:val="24"/>
        </w:rPr>
      </w:pPr>
      <w:r>
        <w:rPr>
          <w:rFonts w:ascii="宋体" w:hAnsi="宋体"/>
          <w:color w:val="000000"/>
          <w:szCs w:val="24"/>
        </w:rPr>
        <w:t>3.</w:t>
      </w:r>
      <w:r>
        <w:rPr>
          <w:rFonts w:hint="eastAsia" w:ascii="宋体" w:hAnsi="宋体"/>
          <w:color w:val="000000"/>
          <w:szCs w:val="24"/>
        </w:rPr>
        <w:t>能够恰当使用现代信息技术和分析工具，对本专业领域数据信息进行收集和分析处理，完成所从事的专业任务。</w:t>
      </w:r>
    </w:p>
    <w:p>
      <w:pPr>
        <w:spacing w:line="360" w:lineRule="auto"/>
        <w:ind w:firstLine="420" w:firstLineChars="200"/>
        <w:rPr>
          <w:rFonts w:ascii="宋体"/>
          <w:color w:val="000000"/>
          <w:szCs w:val="24"/>
        </w:rPr>
      </w:pPr>
      <w:r>
        <w:rPr>
          <w:rFonts w:ascii="宋体" w:hAnsi="宋体"/>
          <w:color w:val="000000"/>
          <w:szCs w:val="24"/>
        </w:rPr>
        <w:t>4.</w:t>
      </w:r>
      <w:r>
        <w:rPr>
          <w:rFonts w:hint="eastAsia" w:ascii="宋体" w:hAnsi="宋体"/>
          <w:color w:val="000000"/>
          <w:szCs w:val="24"/>
        </w:rPr>
        <w:t>能够使用书面和口头表达方式与业界同行、社会公众就本专业领域现象和问题进行有效沟通与交流。</w:t>
      </w:r>
    </w:p>
    <w:p>
      <w:pPr>
        <w:spacing w:line="360" w:lineRule="auto"/>
        <w:ind w:firstLine="420" w:firstLineChars="200"/>
        <w:rPr>
          <w:rFonts w:ascii="宋体"/>
          <w:color w:val="000000"/>
          <w:szCs w:val="24"/>
        </w:rPr>
      </w:pPr>
      <w:r>
        <w:rPr>
          <w:rFonts w:ascii="宋体" w:hAnsi="宋体"/>
          <w:color w:val="000000"/>
          <w:szCs w:val="24"/>
        </w:rPr>
        <w:t>5.</w:t>
      </w:r>
      <w:r>
        <w:rPr>
          <w:rFonts w:hint="eastAsia" w:ascii="宋体" w:hAnsi="宋体"/>
          <w:color w:val="000000"/>
          <w:szCs w:val="24"/>
        </w:rPr>
        <w:t>具有团队协作意识，能够在本学科及多学科团队活动中发挥个人作用，并能与其他团队成员合作共事。</w:t>
      </w:r>
    </w:p>
    <w:p>
      <w:pPr>
        <w:spacing w:line="360" w:lineRule="auto"/>
        <w:ind w:firstLine="420" w:firstLineChars="200"/>
        <w:rPr>
          <w:rFonts w:ascii="宋体"/>
          <w:color w:val="000000"/>
          <w:szCs w:val="24"/>
        </w:rPr>
      </w:pPr>
      <w:r>
        <w:rPr>
          <w:rFonts w:ascii="宋体" w:hAnsi="宋体"/>
          <w:color w:val="000000"/>
          <w:szCs w:val="24"/>
        </w:rPr>
        <w:t>6.</w:t>
      </w:r>
      <w:r>
        <w:rPr>
          <w:rFonts w:hint="eastAsia" w:ascii="宋体" w:hAnsi="宋体"/>
          <w:color w:val="000000"/>
          <w:szCs w:val="24"/>
        </w:rPr>
        <w:t>具有自主学习和终身学习意识，有创新创业能力及不断学习与适应发展的能力。</w:t>
      </w:r>
    </w:p>
    <w:p>
      <w:pPr>
        <w:spacing w:line="360" w:lineRule="auto"/>
        <w:ind w:firstLine="420" w:firstLineChars="200"/>
        <w:rPr>
          <w:rFonts w:ascii="宋体"/>
          <w:color w:val="000000"/>
          <w:szCs w:val="24"/>
        </w:rPr>
      </w:pPr>
      <w:r>
        <w:rPr>
          <w:rFonts w:ascii="宋体" w:hAnsi="宋体"/>
          <w:color w:val="000000"/>
          <w:szCs w:val="24"/>
        </w:rPr>
        <w:t>7.</w:t>
      </w:r>
      <w:r>
        <w:rPr>
          <w:rFonts w:hint="eastAsia" w:ascii="宋体" w:hAnsi="宋体"/>
          <w:color w:val="000000"/>
          <w:szCs w:val="24"/>
        </w:rPr>
        <w:t>具有人文素养、科学精神和社会责任感，熟悉本专业领域相关法律、法规及政策，在本专业领域实践活动中能够理解并遵守职业道德和职业规范。</w:t>
      </w:r>
    </w:p>
    <w:p>
      <w:pPr>
        <w:spacing w:line="360" w:lineRule="auto"/>
        <w:ind w:firstLine="420" w:firstLineChars="200"/>
        <w:rPr>
          <w:rFonts w:ascii="宋体"/>
          <w:color w:val="000000"/>
          <w:szCs w:val="24"/>
        </w:rPr>
      </w:pPr>
      <w:r>
        <w:rPr>
          <w:rFonts w:ascii="宋体" w:hAnsi="宋体"/>
          <w:color w:val="000000"/>
          <w:szCs w:val="24"/>
        </w:rPr>
        <w:t>8.</w:t>
      </w:r>
      <w:r>
        <w:rPr>
          <w:rFonts w:hint="eastAsia" w:ascii="宋体" w:hAnsi="宋体"/>
          <w:color w:val="000000"/>
          <w:szCs w:val="24"/>
        </w:rPr>
        <w:t>熟练地掌握英语或其他一门外语，掌握并能熟练地运用计算机技术。</w:t>
      </w:r>
    </w:p>
    <w:p>
      <w:pPr>
        <w:spacing w:line="360" w:lineRule="auto"/>
        <w:ind w:firstLine="422"/>
        <w:rPr>
          <w:rFonts w:ascii="宋体"/>
          <w:b/>
          <w:szCs w:val="24"/>
        </w:rPr>
      </w:pPr>
      <w:r>
        <w:rPr>
          <w:rFonts w:hint="eastAsia" w:ascii="宋体" w:hAnsi="宋体"/>
          <w:b/>
          <w:szCs w:val="24"/>
        </w:rPr>
        <w:t>三、主干学科及核心课程</w:t>
      </w:r>
    </w:p>
    <w:p>
      <w:pPr>
        <w:spacing w:line="360" w:lineRule="auto"/>
        <w:ind w:firstLine="420"/>
        <w:rPr>
          <w:rFonts w:ascii="宋体"/>
          <w:szCs w:val="24"/>
        </w:rPr>
      </w:pPr>
      <w:r>
        <w:rPr>
          <w:rFonts w:hint="eastAsia" w:ascii="宋体" w:hAnsi="宋体"/>
          <w:b/>
          <w:szCs w:val="24"/>
        </w:rPr>
        <w:t>主干学科：</w:t>
      </w:r>
      <w:r>
        <w:rPr>
          <w:rFonts w:hint="eastAsia" w:ascii="宋体" w:hAnsi="宋体"/>
          <w:szCs w:val="24"/>
        </w:rPr>
        <w:t>公共管理、政治学、经济学、社会学、法学</w:t>
      </w:r>
    </w:p>
    <w:p>
      <w:pPr>
        <w:spacing w:line="360" w:lineRule="auto"/>
        <w:ind w:firstLine="420"/>
        <w:rPr>
          <w:rFonts w:ascii="宋体" w:hAnsi="宋体"/>
          <w:szCs w:val="24"/>
        </w:rPr>
      </w:pPr>
      <w:r>
        <w:rPr>
          <w:rFonts w:hint="eastAsia" w:ascii="宋体" w:hAnsi="宋体"/>
          <w:b/>
          <w:szCs w:val="24"/>
        </w:rPr>
        <w:t>核心课程：</w:t>
      </w:r>
      <w:r>
        <w:rPr>
          <w:rFonts w:hint="eastAsia" w:ascii="宋体" w:hAnsi="宋体"/>
          <w:szCs w:val="24"/>
        </w:rPr>
        <w:t>管理学原理、公共行政学、公共管理学、公共政策学、公共管理伦理学、电子政府与电子政务、数据科学、公共危机管理、管理心理学、公共部门人力资源管理、领导科学、行政法。</w:t>
      </w:r>
    </w:p>
    <w:p>
      <w:pPr>
        <w:spacing w:line="400" w:lineRule="exact"/>
        <w:ind w:firstLine="422" w:firstLineChars="200"/>
        <w:rPr>
          <w:rFonts w:ascii="Times New Roman" w:hAnsi="Times New Roman"/>
        </w:rPr>
      </w:pPr>
      <w:r>
        <w:rPr>
          <w:rFonts w:hint="eastAsia" w:ascii="Times New Roman" w:hAnsi="Times New Roman"/>
          <w:b/>
          <w:bCs/>
        </w:rPr>
        <w:t>主要实践课程</w:t>
      </w:r>
      <w:r>
        <w:rPr>
          <w:rFonts w:hint="eastAsia" w:ascii="Times New Roman" w:hAnsi="Times New Roman"/>
          <w:b/>
          <w:bCs/>
          <w:lang w:eastAsia="zh-CN"/>
        </w:rPr>
        <w:t>：</w:t>
      </w:r>
      <w:r>
        <w:rPr>
          <w:rFonts w:hint="eastAsia" w:ascii="宋体" w:hAnsi="宋体"/>
        </w:rPr>
        <w:t>学年论文、毕业实习、毕业论文</w:t>
      </w:r>
    </w:p>
    <w:p>
      <w:pPr>
        <w:spacing w:line="360" w:lineRule="auto"/>
        <w:ind w:firstLine="422"/>
        <w:rPr>
          <w:rFonts w:ascii="宋体"/>
          <w:b/>
          <w:szCs w:val="24"/>
        </w:rPr>
      </w:pPr>
      <w:r>
        <w:rPr>
          <w:rFonts w:hint="eastAsia" w:ascii="宋体" w:hAnsi="宋体"/>
          <w:b/>
          <w:szCs w:val="24"/>
        </w:rPr>
        <w:t>四、专业特色及专业方向</w:t>
      </w:r>
    </w:p>
    <w:p>
      <w:pPr>
        <w:spacing w:line="360" w:lineRule="auto"/>
        <w:ind w:firstLine="420"/>
        <w:rPr>
          <w:rFonts w:ascii="宋体"/>
          <w:bCs/>
          <w:szCs w:val="24"/>
        </w:rPr>
      </w:pPr>
      <w:r>
        <w:rPr>
          <w:rFonts w:hint="eastAsia" w:ascii="宋体" w:hAnsi="宋体"/>
          <w:szCs w:val="24"/>
        </w:rPr>
        <w:t>专业特色：行政管理作为公共管理的基础性二级学科，研究公共事务和公共组织管理规律，为其他二级学科提供基础理论和方法支撑，研究范围涵盖宏观的政府职能与行政体制、中观的公共组织运行与发展、微观的个体行为与决策。本专业以公共管理一级学科为依托，注重行政管理学科发展的基础理论和前沿研究，</w:t>
      </w:r>
      <w:r>
        <w:rPr>
          <w:rFonts w:hint="eastAsia" w:ascii="宋体" w:hAnsi="宋体"/>
          <w:bCs/>
          <w:szCs w:val="24"/>
        </w:rPr>
        <w:t>注重理论研究与公共管理实践的有机结合，培养学生具有现代公共管理思维，掌握政府等公共组织的科学管理与决策的规律，具备有效整合多种社会资源以达成公共管理目标的能力。</w:t>
      </w:r>
    </w:p>
    <w:p>
      <w:pPr>
        <w:spacing w:line="360" w:lineRule="auto"/>
        <w:ind w:firstLine="420"/>
        <w:rPr>
          <w:rFonts w:ascii="宋体"/>
          <w:bCs/>
          <w:color w:val="000000"/>
          <w:szCs w:val="24"/>
        </w:rPr>
      </w:pPr>
      <w:r>
        <w:rPr>
          <w:rFonts w:hint="eastAsia" w:ascii="宋体" w:hAnsi="宋体"/>
          <w:bCs/>
          <w:color w:val="000000"/>
          <w:szCs w:val="24"/>
        </w:rPr>
        <w:t>专业方向：行政管理理论与方法、公共组织管理与发展、地方政府治理与创新、公共政策、应急管理、数字公共治理等。</w:t>
      </w:r>
    </w:p>
    <w:p>
      <w:pPr>
        <w:spacing w:line="400" w:lineRule="exact"/>
        <w:ind w:firstLine="422"/>
        <w:rPr>
          <w:rFonts w:ascii="Times New Roman" w:hAnsi="Times New Roman"/>
          <w:b/>
        </w:rPr>
      </w:pPr>
      <w:r>
        <w:rPr>
          <w:rFonts w:hint="eastAsia" w:ascii="Times New Roman" w:hAnsi="Times New Roman"/>
          <w:b/>
        </w:rPr>
        <w:t>五、修业年限：</w:t>
      </w:r>
    </w:p>
    <w:p>
      <w:pPr>
        <w:spacing w:line="400" w:lineRule="exact"/>
        <w:ind w:firstLine="422"/>
        <w:rPr>
          <w:rFonts w:ascii="Times New Roman" w:hAnsi="Times New Roman"/>
        </w:rPr>
      </w:pPr>
      <w:r>
        <w:rPr>
          <w:rFonts w:hint="eastAsia" w:ascii="Times New Roman" w:hAnsi="Times New Roman"/>
        </w:rPr>
        <w:t>一般为四年</w:t>
      </w:r>
      <w:r>
        <w:rPr>
          <w:rFonts w:ascii="Times New Roman" w:hAnsi="Times New Roman"/>
          <w:szCs w:val="21"/>
        </w:rPr>
        <w:t>。</w:t>
      </w:r>
    </w:p>
    <w:p>
      <w:pPr>
        <w:spacing w:line="400" w:lineRule="exact"/>
        <w:ind w:firstLine="422"/>
        <w:rPr>
          <w:rFonts w:ascii="Times New Roman" w:hAnsi="Times New Roman"/>
          <w:b/>
        </w:rPr>
      </w:pPr>
      <w:r>
        <w:rPr>
          <w:rFonts w:hint="eastAsia" w:ascii="Times New Roman" w:hAnsi="Times New Roman"/>
          <w:b/>
        </w:rPr>
        <w:t>六、学位授予：</w:t>
      </w:r>
    </w:p>
    <w:p>
      <w:pPr>
        <w:spacing w:line="400" w:lineRule="exact"/>
        <w:ind w:firstLine="422"/>
        <w:rPr>
          <w:rFonts w:ascii="Times New Roman" w:hAnsi="Times New Roman"/>
        </w:rPr>
      </w:pPr>
      <w:r>
        <w:rPr>
          <w:rFonts w:hint="eastAsia" w:ascii="Times New Roman" w:hAnsi="Times New Roman"/>
          <w:lang w:val="en-US" w:eastAsia="zh-CN"/>
        </w:rPr>
        <w:t>管</w:t>
      </w:r>
      <w:r>
        <w:rPr>
          <w:rFonts w:hint="eastAsia" w:ascii="Times New Roman" w:hAnsi="Times New Roman"/>
        </w:rPr>
        <w:t>理学学士</w:t>
      </w:r>
      <w:r>
        <w:rPr>
          <w:rFonts w:ascii="Times New Roman" w:hAnsi="Times New Roman"/>
          <w:szCs w:val="21"/>
        </w:rPr>
        <w:t>。</w:t>
      </w:r>
    </w:p>
    <w:p>
      <w:pPr>
        <w:spacing w:line="400" w:lineRule="exact"/>
        <w:ind w:firstLine="422"/>
        <w:rPr>
          <w:rFonts w:ascii="Times New Roman" w:hAnsi="Times New Roman"/>
          <w:b/>
        </w:rPr>
      </w:pPr>
      <w:r>
        <w:rPr>
          <w:rFonts w:hint="eastAsia" w:ascii="Times New Roman" w:hAnsi="Times New Roman"/>
          <w:b/>
        </w:rPr>
        <w:t>七、毕业合格标准</w:t>
      </w:r>
    </w:p>
    <w:p>
      <w:pPr>
        <w:spacing w:line="400" w:lineRule="exact"/>
        <w:ind w:firstLine="420"/>
        <w:rPr>
          <w:rFonts w:ascii="Times New Roman" w:hAnsi="Times New Roman"/>
        </w:rPr>
      </w:pPr>
      <w:r>
        <w:rPr>
          <w:rFonts w:ascii="Times New Roman" w:hAnsi="Times New Roman"/>
        </w:rPr>
        <w:t>1</w:t>
      </w:r>
      <w:r>
        <w:rPr>
          <w:rFonts w:hint="eastAsia" w:ascii="Times New Roman" w:hAnsi="Times New Roman"/>
        </w:rPr>
        <w:t>．具有良好的思想道德素质和身体素质，符合学校规定的德育和体育标准。</w:t>
      </w:r>
    </w:p>
    <w:p>
      <w:pPr>
        <w:spacing w:line="400" w:lineRule="exact"/>
        <w:ind w:firstLine="420"/>
        <w:rPr>
          <w:rFonts w:hint="eastAsia" w:ascii="Times New Roman" w:hAnsi="Times New Roman" w:eastAsia="宋体"/>
          <w:lang w:val="en-US" w:eastAsia="zh-CN"/>
        </w:rPr>
      </w:pPr>
      <w:r>
        <w:rPr>
          <w:rFonts w:ascii="Times New Roman" w:hAnsi="Times New Roman"/>
        </w:rPr>
        <w:t>2</w:t>
      </w:r>
      <w:r>
        <w:rPr>
          <w:rFonts w:hint="eastAsia" w:ascii="Times New Roman" w:hAnsi="Times New Roman"/>
        </w:rPr>
        <w:t>．通过培养方案规定的全部教学环节，达到本专业各环节要求的总</w:t>
      </w:r>
      <w:r>
        <w:rPr>
          <w:rFonts w:hint="eastAsia" w:ascii="Times New Roman" w:hAnsi="Times New Roman"/>
          <w:color w:val="auto"/>
        </w:rPr>
        <w:t>学分1</w:t>
      </w:r>
      <w:r>
        <w:rPr>
          <w:rFonts w:ascii="Times New Roman" w:hAnsi="Times New Roman"/>
          <w:color w:val="auto"/>
        </w:rPr>
        <w:t>50</w:t>
      </w:r>
      <w:r>
        <w:rPr>
          <w:rFonts w:hint="eastAsia" w:ascii="Times New Roman" w:hAnsi="Times New Roman"/>
          <w:color w:val="auto"/>
        </w:rPr>
        <w:t>学</w:t>
      </w:r>
      <w:r>
        <w:rPr>
          <w:rFonts w:hint="eastAsia" w:ascii="Times New Roman" w:hAnsi="Times New Roman"/>
        </w:rPr>
        <w:t>分，</w:t>
      </w:r>
      <w:r>
        <w:rPr>
          <w:rFonts w:hint="eastAsia" w:ascii="Times New Roman" w:hAnsi="Times New Roman"/>
          <w:highlight w:val="none"/>
        </w:rPr>
        <w:t>其中课程教学为</w:t>
      </w:r>
      <w:r>
        <w:rPr>
          <w:rFonts w:hint="eastAsia" w:ascii="Times New Roman" w:hAnsi="Times New Roman"/>
          <w:highlight w:val="none"/>
          <w:lang w:val="en-US" w:eastAsia="zh-CN"/>
        </w:rPr>
        <w:t>126</w:t>
      </w:r>
      <w:r>
        <w:rPr>
          <w:rFonts w:hint="eastAsia" w:ascii="Times New Roman" w:hAnsi="Times New Roman"/>
          <w:highlight w:val="none"/>
        </w:rPr>
        <w:t>学分，占比</w:t>
      </w:r>
      <w:r>
        <w:rPr>
          <w:rFonts w:hint="eastAsia" w:ascii="Times New Roman" w:hAnsi="Times New Roman"/>
          <w:highlight w:val="none"/>
          <w:lang w:val="en-US" w:eastAsia="zh-CN"/>
        </w:rPr>
        <w:t>84</w:t>
      </w:r>
      <w:r>
        <w:rPr>
          <w:rFonts w:hint="eastAsia" w:ascii="Times New Roman" w:hAnsi="Times New Roman"/>
          <w:highlight w:val="none"/>
        </w:rPr>
        <w:t>%，实践教学环节为</w:t>
      </w:r>
      <w:r>
        <w:rPr>
          <w:rFonts w:hint="eastAsia" w:ascii="Times New Roman" w:hAnsi="Times New Roman"/>
          <w:highlight w:val="none"/>
          <w:lang w:val="en-US" w:eastAsia="zh-CN"/>
        </w:rPr>
        <w:t>24</w:t>
      </w:r>
      <w:r>
        <w:rPr>
          <w:rFonts w:hint="eastAsia" w:ascii="Times New Roman" w:hAnsi="Times New Roman"/>
          <w:highlight w:val="none"/>
        </w:rPr>
        <w:t>学分，占比</w:t>
      </w:r>
      <w:r>
        <w:rPr>
          <w:rFonts w:hint="eastAsia" w:ascii="Times New Roman" w:hAnsi="Times New Roman"/>
          <w:highlight w:val="none"/>
          <w:lang w:val="en-US" w:eastAsia="zh-CN"/>
        </w:rPr>
        <w:t>16</w:t>
      </w:r>
      <w:r>
        <w:rPr>
          <w:rFonts w:hint="eastAsia" w:ascii="Times New Roman" w:hAnsi="Times New Roman"/>
          <w:highlight w:val="none"/>
        </w:rPr>
        <w:t>%。</w:t>
      </w:r>
      <w:r>
        <w:rPr>
          <w:rFonts w:hint="eastAsia" w:ascii="宋体" w:hAnsi="宋体" w:cs="宋体"/>
          <w:szCs w:val="21"/>
        </w:rPr>
        <w:t>同时完成课外创新培养计划8学分</w:t>
      </w:r>
      <w:r>
        <w:rPr>
          <w:rFonts w:hint="eastAsia" w:ascii="宋体" w:hAnsi="宋体" w:cs="宋体"/>
          <w:szCs w:val="21"/>
          <w:lang w:eastAsia="zh-CN"/>
        </w:rPr>
        <w:t>。</w:t>
      </w:r>
    </w:p>
    <w:p>
      <w:pPr>
        <w:spacing w:line="400" w:lineRule="exact"/>
        <w:ind w:firstLine="420"/>
        <w:rPr>
          <w:rFonts w:ascii="Times New Roman" w:hAnsi="Times New Roman"/>
          <w:highlight w:val="none"/>
        </w:rPr>
      </w:pPr>
    </w:p>
    <w:p>
      <w:pPr>
        <w:widowControl/>
        <w:jc w:val="center"/>
        <w:rPr>
          <w:rFonts w:ascii="Times New Roman" w:hAnsi="Times New Roman" w:eastAsia="文鼎小标宋简"/>
          <w:bCs/>
          <w:sz w:val="30"/>
          <w:szCs w:val="30"/>
        </w:rPr>
      </w:pPr>
      <w:r>
        <w:rPr>
          <w:rFonts w:ascii="Times New Roman" w:hAnsi="Times New Roman" w:eastAsia="文鼎小标宋简"/>
          <w:bCs/>
          <w:sz w:val="30"/>
          <w:szCs w:val="30"/>
        </w:rPr>
        <w:br w:type="page"/>
      </w:r>
      <w:r>
        <w:rPr>
          <w:rFonts w:hint="eastAsia" w:ascii="Times New Roman" w:hAnsi="Times New Roman" w:eastAsia="文鼎小标宋简"/>
          <w:bCs/>
          <w:sz w:val="30"/>
          <w:szCs w:val="30"/>
        </w:rPr>
        <w:t>行政管理专业专业指导性教学计划及其进程表</w:t>
      </w:r>
    </w:p>
    <w:tbl>
      <w:tblPr>
        <w:tblStyle w:val="11"/>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
        <w:gridCol w:w="312"/>
        <w:gridCol w:w="1056"/>
        <w:gridCol w:w="636"/>
        <w:gridCol w:w="1469"/>
        <w:gridCol w:w="859"/>
        <w:gridCol w:w="684"/>
        <w:gridCol w:w="605"/>
        <w:gridCol w:w="835"/>
        <w:gridCol w:w="636"/>
        <w:gridCol w:w="744"/>
        <w:gridCol w:w="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382" w:type="dxa"/>
            <w:textDirection w:val="tbRlV"/>
            <w:vAlign w:val="center"/>
          </w:tcPr>
          <w:p>
            <w:pPr>
              <w:spacing w:line="200" w:lineRule="exact"/>
              <w:ind w:left="20" w:hanging="19" w:hangingChars="11"/>
              <w:jc w:val="center"/>
              <w:rPr>
                <w:rFonts w:ascii="宋体" w:hAnsi="宋体" w:cs="宋体"/>
                <w:sz w:val="18"/>
                <w:szCs w:val="18"/>
              </w:rPr>
            </w:pPr>
            <w:r>
              <w:rPr>
                <w:rFonts w:hint="eastAsia" w:ascii="宋体" w:hAnsi="宋体" w:cs="宋体"/>
                <w:sz w:val="18"/>
                <w:szCs w:val="18"/>
              </w:rPr>
              <w:t>课程类别</w:t>
            </w:r>
          </w:p>
        </w:tc>
        <w:tc>
          <w:tcPr>
            <w:tcW w:w="312" w:type="dxa"/>
            <w:textDirection w:val="tbRlV"/>
            <w:vAlign w:val="center"/>
          </w:tcPr>
          <w:p>
            <w:pPr>
              <w:spacing w:line="200" w:lineRule="exact"/>
              <w:jc w:val="center"/>
              <w:rPr>
                <w:rFonts w:ascii="宋体" w:hAnsi="宋体" w:cs="宋体"/>
                <w:sz w:val="18"/>
                <w:szCs w:val="18"/>
              </w:rPr>
            </w:pPr>
            <w:r>
              <w:rPr>
                <w:rFonts w:hint="eastAsia" w:ascii="宋体" w:hAnsi="宋体" w:cs="宋体"/>
                <w:sz w:val="18"/>
                <w:szCs w:val="18"/>
              </w:rPr>
              <w:t>课程性质</w:t>
            </w:r>
          </w:p>
        </w:tc>
        <w:tc>
          <w:tcPr>
            <w:tcW w:w="1056" w:type="dxa"/>
            <w:vAlign w:val="center"/>
          </w:tcPr>
          <w:p>
            <w:pPr>
              <w:spacing w:line="200" w:lineRule="exact"/>
              <w:jc w:val="center"/>
              <w:rPr>
                <w:rFonts w:ascii="宋体" w:hAnsi="宋体" w:cs="宋体"/>
                <w:sz w:val="18"/>
                <w:szCs w:val="18"/>
              </w:rPr>
            </w:pPr>
            <w:r>
              <w:rPr>
                <w:rFonts w:hint="eastAsia" w:ascii="宋体" w:hAnsi="宋体" w:cs="宋体"/>
                <w:sz w:val="18"/>
                <w:szCs w:val="18"/>
              </w:rPr>
              <w:t>课程</w:t>
            </w:r>
          </w:p>
          <w:p>
            <w:pPr>
              <w:spacing w:line="200" w:lineRule="exact"/>
              <w:jc w:val="center"/>
              <w:rPr>
                <w:rFonts w:ascii="宋体" w:hAnsi="宋体" w:cs="宋体"/>
                <w:sz w:val="18"/>
                <w:szCs w:val="18"/>
              </w:rPr>
            </w:pPr>
            <w:r>
              <w:rPr>
                <w:rFonts w:hint="eastAsia" w:ascii="宋体" w:hAnsi="宋体" w:cs="宋体"/>
                <w:sz w:val="18"/>
                <w:szCs w:val="18"/>
              </w:rPr>
              <w:t>代码</w:t>
            </w:r>
          </w:p>
        </w:tc>
        <w:tc>
          <w:tcPr>
            <w:tcW w:w="2105" w:type="dxa"/>
            <w:gridSpan w:val="2"/>
            <w:vAlign w:val="center"/>
          </w:tcPr>
          <w:p>
            <w:pPr>
              <w:spacing w:line="200" w:lineRule="exact"/>
              <w:jc w:val="center"/>
              <w:rPr>
                <w:rFonts w:ascii="宋体" w:hAnsi="宋体" w:cs="宋体"/>
                <w:sz w:val="18"/>
                <w:szCs w:val="18"/>
              </w:rPr>
            </w:pPr>
            <w:r>
              <w:rPr>
                <w:rFonts w:hint="eastAsia" w:ascii="宋体" w:hAnsi="宋体" w:cs="宋体"/>
                <w:sz w:val="18"/>
                <w:szCs w:val="18"/>
              </w:rPr>
              <w:t>课程名称</w:t>
            </w:r>
          </w:p>
        </w:tc>
        <w:tc>
          <w:tcPr>
            <w:tcW w:w="859" w:type="dxa"/>
            <w:vAlign w:val="center"/>
          </w:tcPr>
          <w:p>
            <w:pPr>
              <w:spacing w:line="200" w:lineRule="exact"/>
              <w:jc w:val="center"/>
              <w:rPr>
                <w:rFonts w:ascii="宋体" w:hAnsi="宋体" w:cs="宋体"/>
                <w:sz w:val="18"/>
                <w:szCs w:val="18"/>
              </w:rPr>
            </w:pPr>
            <w:r>
              <w:rPr>
                <w:rFonts w:hint="eastAsia" w:ascii="宋体" w:hAnsi="宋体" w:cs="宋体"/>
                <w:sz w:val="18"/>
                <w:szCs w:val="18"/>
              </w:rPr>
              <w:t>总学分</w:t>
            </w:r>
          </w:p>
        </w:tc>
        <w:tc>
          <w:tcPr>
            <w:tcW w:w="684" w:type="dxa"/>
            <w:vAlign w:val="center"/>
          </w:tcPr>
          <w:p>
            <w:pPr>
              <w:spacing w:line="200" w:lineRule="exact"/>
              <w:jc w:val="center"/>
              <w:rPr>
                <w:rFonts w:ascii="宋体" w:hAnsi="宋体" w:cs="宋体"/>
                <w:sz w:val="18"/>
                <w:szCs w:val="18"/>
              </w:rPr>
            </w:pPr>
            <w:r>
              <w:rPr>
                <w:rFonts w:hint="eastAsia" w:ascii="宋体" w:hAnsi="宋体" w:cs="宋体"/>
                <w:sz w:val="18"/>
                <w:szCs w:val="18"/>
              </w:rPr>
              <w:t>实践学分</w:t>
            </w:r>
          </w:p>
        </w:tc>
        <w:tc>
          <w:tcPr>
            <w:tcW w:w="605" w:type="dxa"/>
            <w:vAlign w:val="center"/>
          </w:tcPr>
          <w:p>
            <w:pPr>
              <w:spacing w:line="200" w:lineRule="exact"/>
              <w:jc w:val="center"/>
              <w:rPr>
                <w:rFonts w:ascii="宋体" w:hAnsi="宋体" w:cs="宋体"/>
                <w:sz w:val="18"/>
                <w:szCs w:val="18"/>
              </w:rPr>
            </w:pPr>
            <w:r>
              <w:rPr>
                <w:rFonts w:hint="eastAsia" w:ascii="宋体" w:hAnsi="宋体" w:cs="宋体"/>
                <w:sz w:val="18"/>
                <w:szCs w:val="18"/>
              </w:rPr>
              <w:t>总学时</w:t>
            </w:r>
          </w:p>
        </w:tc>
        <w:tc>
          <w:tcPr>
            <w:tcW w:w="835" w:type="dxa"/>
            <w:vAlign w:val="center"/>
          </w:tcPr>
          <w:p>
            <w:pPr>
              <w:spacing w:line="200" w:lineRule="exact"/>
              <w:jc w:val="center"/>
              <w:rPr>
                <w:rFonts w:ascii="宋体" w:hAnsi="宋体" w:cs="宋体"/>
                <w:sz w:val="18"/>
                <w:szCs w:val="18"/>
              </w:rPr>
            </w:pPr>
            <w:r>
              <w:rPr>
                <w:rFonts w:hint="eastAsia" w:ascii="宋体" w:hAnsi="宋体" w:cs="宋体"/>
                <w:sz w:val="18"/>
                <w:szCs w:val="18"/>
              </w:rPr>
              <w:t>实践</w:t>
            </w:r>
          </w:p>
          <w:p>
            <w:pPr>
              <w:spacing w:line="200" w:lineRule="exact"/>
              <w:jc w:val="center"/>
              <w:rPr>
                <w:rFonts w:ascii="宋体" w:hAnsi="宋体" w:cs="宋体"/>
                <w:sz w:val="18"/>
                <w:szCs w:val="18"/>
              </w:rPr>
            </w:pPr>
            <w:r>
              <w:rPr>
                <w:rFonts w:hint="eastAsia" w:ascii="宋体" w:hAnsi="宋体" w:cs="宋体"/>
                <w:sz w:val="18"/>
                <w:szCs w:val="18"/>
              </w:rPr>
              <w:t>学时</w:t>
            </w:r>
          </w:p>
        </w:tc>
        <w:tc>
          <w:tcPr>
            <w:tcW w:w="636" w:type="dxa"/>
            <w:vAlign w:val="center"/>
          </w:tcPr>
          <w:p>
            <w:pPr>
              <w:spacing w:line="200" w:lineRule="exact"/>
              <w:jc w:val="center"/>
              <w:rPr>
                <w:rFonts w:ascii="宋体" w:hAnsi="宋体" w:cs="宋体"/>
                <w:sz w:val="18"/>
                <w:szCs w:val="18"/>
              </w:rPr>
            </w:pPr>
            <w:r>
              <w:rPr>
                <w:rFonts w:hint="eastAsia" w:ascii="宋体" w:hAnsi="宋体" w:cs="宋体"/>
                <w:sz w:val="18"/>
                <w:szCs w:val="18"/>
              </w:rPr>
              <w:t>修读</w:t>
            </w:r>
          </w:p>
          <w:p>
            <w:pPr>
              <w:spacing w:line="200" w:lineRule="exact"/>
              <w:jc w:val="center"/>
              <w:rPr>
                <w:rFonts w:ascii="宋体" w:hAnsi="宋体" w:cs="宋体"/>
                <w:sz w:val="18"/>
                <w:szCs w:val="18"/>
              </w:rPr>
            </w:pPr>
            <w:r>
              <w:rPr>
                <w:rFonts w:hint="eastAsia" w:ascii="宋体" w:hAnsi="宋体" w:cs="宋体"/>
                <w:sz w:val="18"/>
                <w:szCs w:val="18"/>
              </w:rPr>
              <w:t>学期</w:t>
            </w:r>
          </w:p>
        </w:tc>
        <w:tc>
          <w:tcPr>
            <w:tcW w:w="744" w:type="dxa"/>
            <w:vAlign w:val="center"/>
          </w:tcPr>
          <w:p>
            <w:pPr>
              <w:spacing w:line="200" w:lineRule="exact"/>
              <w:jc w:val="center"/>
              <w:rPr>
                <w:rFonts w:ascii="宋体" w:hAnsi="宋体" w:cs="宋体"/>
                <w:sz w:val="18"/>
                <w:szCs w:val="18"/>
              </w:rPr>
            </w:pPr>
            <w:r>
              <w:rPr>
                <w:rFonts w:hint="eastAsia" w:ascii="宋体" w:hAnsi="宋体" w:cs="宋体"/>
                <w:sz w:val="18"/>
                <w:szCs w:val="18"/>
              </w:rPr>
              <w:t>考核</w:t>
            </w:r>
          </w:p>
          <w:p>
            <w:pPr>
              <w:spacing w:line="200" w:lineRule="exact"/>
              <w:jc w:val="center"/>
              <w:rPr>
                <w:rFonts w:ascii="宋体" w:hAnsi="宋体" w:cs="宋体"/>
                <w:sz w:val="18"/>
                <w:szCs w:val="18"/>
              </w:rPr>
            </w:pPr>
            <w:r>
              <w:rPr>
                <w:rFonts w:hint="eastAsia" w:ascii="宋体" w:hAnsi="宋体" w:cs="宋体"/>
                <w:sz w:val="18"/>
                <w:szCs w:val="18"/>
              </w:rPr>
              <w:t>性质</w:t>
            </w:r>
          </w:p>
        </w:tc>
        <w:tc>
          <w:tcPr>
            <w:tcW w:w="706" w:type="dxa"/>
            <w:vAlign w:val="center"/>
          </w:tcPr>
          <w:p>
            <w:pPr>
              <w:spacing w:line="200" w:lineRule="exact"/>
              <w:jc w:val="center"/>
              <w:rPr>
                <w:rFonts w:ascii="宋体" w:hAnsi="宋体" w:cs="宋体"/>
                <w:sz w:val="18"/>
                <w:szCs w:val="18"/>
              </w:rPr>
            </w:pPr>
            <w:r>
              <w:rPr>
                <w:rFonts w:hint="eastAsia" w:ascii="宋体" w:hAnsi="宋体" w:cs="宋体"/>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 w:hRule="exact"/>
          <w:jc w:val="center"/>
        </w:trPr>
        <w:tc>
          <w:tcPr>
            <w:tcW w:w="1750" w:type="dxa"/>
            <w:gridSpan w:val="3"/>
            <w:vAlign w:val="center"/>
          </w:tcPr>
          <w:p>
            <w:pPr>
              <w:spacing w:line="200" w:lineRule="exact"/>
              <w:jc w:val="center"/>
              <w:rPr>
                <w:rFonts w:ascii="宋体" w:hAnsi="宋体" w:cs="宋体"/>
                <w:sz w:val="18"/>
                <w:szCs w:val="18"/>
              </w:rPr>
            </w:pPr>
            <w:r>
              <w:rPr>
                <w:rFonts w:hint="eastAsia" w:ascii="宋体" w:hAnsi="宋体" w:cs="宋体"/>
                <w:sz w:val="18"/>
                <w:szCs w:val="18"/>
              </w:rPr>
              <w:t>通识教育课程</w:t>
            </w:r>
          </w:p>
        </w:tc>
        <w:tc>
          <w:tcPr>
            <w:tcW w:w="636" w:type="dxa"/>
            <w:vAlign w:val="center"/>
          </w:tcPr>
          <w:p>
            <w:pPr>
              <w:spacing w:line="200" w:lineRule="exact"/>
              <w:jc w:val="center"/>
              <w:rPr>
                <w:rFonts w:ascii="宋体" w:hAnsi="宋体" w:cs="宋体"/>
                <w:sz w:val="18"/>
                <w:szCs w:val="18"/>
              </w:rPr>
            </w:pPr>
          </w:p>
        </w:tc>
        <w:tc>
          <w:tcPr>
            <w:tcW w:w="6538" w:type="dxa"/>
            <w:gridSpan w:val="8"/>
            <w:vAlign w:val="center"/>
          </w:tcPr>
          <w:p>
            <w:pPr>
              <w:spacing w:line="200" w:lineRule="exact"/>
              <w:jc w:val="center"/>
              <w:rPr>
                <w:rFonts w:ascii="宋体" w:hAnsi="宋体" w:cs="宋体"/>
                <w:sz w:val="18"/>
                <w:szCs w:val="18"/>
              </w:rPr>
            </w:pPr>
            <w:r>
              <w:rPr>
                <w:rFonts w:hint="eastAsia" w:ascii="宋体" w:hAnsi="宋体" w:cs="宋体"/>
                <w:sz w:val="18"/>
                <w:szCs w:val="18"/>
              </w:rPr>
              <w:t>详见专业类培养方案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exact"/>
          <w:jc w:val="center"/>
        </w:trPr>
        <w:tc>
          <w:tcPr>
            <w:tcW w:w="382" w:type="dxa"/>
            <w:vMerge w:val="restart"/>
            <w:vAlign w:val="center"/>
          </w:tcPr>
          <w:p>
            <w:pPr>
              <w:spacing w:line="200" w:lineRule="exact"/>
              <w:ind w:left="-25" w:leftChars="-12"/>
              <w:jc w:val="center"/>
              <w:rPr>
                <w:rFonts w:ascii="宋体" w:hAnsi="宋体" w:cs="宋体"/>
                <w:sz w:val="18"/>
                <w:szCs w:val="18"/>
              </w:rPr>
            </w:pPr>
            <w:r>
              <w:rPr>
                <w:rFonts w:hint="eastAsia" w:ascii="宋体" w:hAnsi="宋体" w:cs="宋体"/>
                <w:sz w:val="18"/>
                <w:szCs w:val="18"/>
              </w:rPr>
              <w:t>学</w:t>
            </w:r>
          </w:p>
          <w:p>
            <w:pPr>
              <w:spacing w:line="200" w:lineRule="exact"/>
              <w:ind w:left="-25" w:leftChars="-12"/>
              <w:jc w:val="center"/>
              <w:rPr>
                <w:rFonts w:ascii="宋体" w:hAnsi="宋体" w:cs="宋体"/>
                <w:sz w:val="18"/>
                <w:szCs w:val="18"/>
              </w:rPr>
            </w:pPr>
            <w:r>
              <w:rPr>
                <w:rFonts w:hint="eastAsia" w:ascii="宋体" w:hAnsi="宋体" w:cs="宋体"/>
                <w:sz w:val="18"/>
                <w:szCs w:val="18"/>
              </w:rPr>
              <w:t>科</w:t>
            </w:r>
          </w:p>
          <w:p>
            <w:pPr>
              <w:spacing w:line="200" w:lineRule="exact"/>
              <w:ind w:left="-25" w:leftChars="-12"/>
              <w:jc w:val="center"/>
              <w:rPr>
                <w:rFonts w:ascii="宋体" w:hAnsi="宋体" w:cs="宋体"/>
                <w:sz w:val="18"/>
                <w:szCs w:val="18"/>
              </w:rPr>
            </w:pPr>
            <w:r>
              <w:rPr>
                <w:rFonts w:hint="eastAsia" w:ascii="宋体" w:hAnsi="宋体" w:cs="宋体"/>
                <w:sz w:val="18"/>
                <w:szCs w:val="18"/>
              </w:rPr>
              <w:t>基</w:t>
            </w:r>
          </w:p>
          <w:p>
            <w:pPr>
              <w:spacing w:line="200" w:lineRule="exact"/>
              <w:ind w:left="-25" w:leftChars="-12"/>
              <w:jc w:val="center"/>
              <w:rPr>
                <w:rFonts w:ascii="宋体" w:hAnsi="宋体" w:cs="宋体"/>
                <w:sz w:val="18"/>
                <w:szCs w:val="18"/>
              </w:rPr>
            </w:pPr>
            <w:r>
              <w:rPr>
                <w:rFonts w:hint="eastAsia" w:ascii="宋体" w:hAnsi="宋体" w:cs="宋体"/>
                <w:sz w:val="18"/>
                <w:szCs w:val="18"/>
              </w:rPr>
              <w:t>础</w:t>
            </w:r>
          </w:p>
          <w:p>
            <w:pPr>
              <w:spacing w:line="200" w:lineRule="exact"/>
              <w:ind w:left="-25" w:leftChars="-12"/>
              <w:jc w:val="center"/>
              <w:rPr>
                <w:rFonts w:ascii="宋体" w:hAnsi="宋体" w:cs="宋体"/>
                <w:sz w:val="18"/>
                <w:szCs w:val="18"/>
              </w:rPr>
            </w:pPr>
            <w:r>
              <w:rPr>
                <w:rFonts w:hint="eastAsia" w:ascii="宋体" w:hAnsi="宋体" w:cs="宋体"/>
                <w:sz w:val="18"/>
                <w:szCs w:val="18"/>
              </w:rPr>
              <w:t>课程</w:t>
            </w:r>
          </w:p>
        </w:tc>
        <w:tc>
          <w:tcPr>
            <w:tcW w:w="312" w:type="dxa"/>
            <w:vAlign w:val="center"/>
          </w:tcPr>
          <w:p>
            <w:pPr>
              <w:spacing w:line="200" w:lineRule="exact"/>
              <w:ind w:left="-34" w:leftChars="-16"/>
              <w:jc w:val="center"/>
              <w:rPr>
                <w:rFonts w:ascii="宋体" w:hAnsi="宋体" w:cs="宋体"/>
                <w:sz w:val="18"/>
                <w:szCs w:val="18"/>
              </w:rPr>
            </w:pPr>
            <w:r>
              <w:rPr>
                <w:rFonts w:hint="eastAsia" w:ascii="宋体" w:hAnsi="宋体" w:cs="宋体"/>
                <w:sz w:val="18"/>
                <w:szCs w:val="18"/>
              </w:rPr>
              <w:t>必修课</w:t>
            </w:r>
          </w:p>
        </w:tc>
        <w:tc>
          <w:tcPr>
            <w:tcW w:w="1056" w:type="dxa"/>
          </w:tcPr>
          <w:p>
            <w:pPr>
              <w:spacing w:line="200" w:lineRule="exact"/>
              <w:rPr>
                <w:rFonts w:ascii="宋体" w:hAnsi="宋体" w:cs="宋体"/>
                <w:spacing w:val="-20"/>
                <w:sz w:val="18"/>
                <w:szCs w:val="18"/>
              </w:rPr>
            </w:pPr>
          </w:p>
        </w:tc>
        <w:tc>
          <w:tcPr>
            <w:tcW w:w="636" w:type="dxa"/>
            <w:vAlign w:val="center"/>
          </w:tcPr>
          <w:p>
            <w:pPr>
              <w:spacing w:line="200" w:lineRule="exact"/>
              <w:jc w:val="center"/>
              <w:rPr>
                <w:rFonts w:ascii="宋体" w:hAnsi="宋体" w:cs="宋体"/>
                <w:spacing w:val="-20"/>
                <w:sz w:val="18"/>
                <w:szCs w:val="18"/>
              </w:rPr>
            </w:pPr>
          </w:p>
        </w:tc>
        <w:tc>
          <w:tcPr>
            <w:tcW w:w="6538" w:type="dxa"/>
            <w:gridSpan w:val="8"/>
            <w:vAlign w:val="center"/>
          </w:tcPr>
          <w:p>
            <w:pPr>
              <w:spacing w:line="200" w:lineRule="exact"/>
              <w:jc w:val="center"/>
              <w:rPr>
                <w:rFonts w:ascii="宋体" w:hAnsi="宋体" w:cs="宋体"/>
                <w:spacing w:val="-20"/>
                <w:sz w:val="18"/>
                <w:szCs w:val="18"/>
              </w:rPr>
            </w:pPr>
            <w:r>
              <w:rPr>
                <w:rFonts w:hint="eastAsia" w:ascii="宋体" w:hAnsi="宋体" w:cs="宋体"/>
                <w:spacing w:val="-20"/>
                <w:sz w:val="18"/>
                <w:szCs w:val="18"/>
              </w:rPr>
              <w:t>详见专业类培养方案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exac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restart"/>
            <w:vAlign w:val="center"/>
          </w:tcPr>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r>
              <w:rPr>
                <w:rFonts w:hint="eastAsia" w:ascii="宋体" w:hAnsi="宋体" w:cs="宋体"/>
                <w:sz w:val="18"/>
                <w:szCs w:val="18"/>
              </w:rPr>
              <w:t>选修课</w:t>
            </w: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p>
            <w:pPr>
              <w:spacing w:line="200" w:lineRule="exact"/>
              <w:ind w:left="-34" w:leftChars="-16"/>
              <w:jc w:val="center"/>
              <w:rPr>
                <w:rFonts w:ascii="宋体" w:hAnsi="宋体" w:cs="宋体"/>
                <w:sz w:val="18"/>
                <w:szCs w:val="18"/>
              </w:rPr>
            </w:pPr>
          </w:p>
        </w:tc>
        <w:tc>
          <w:tcPr>
            <w:tcW w:w="1056" w:type="dxa"/>
            <w:vAlign w:val="center"/>
          </w:tcPr>
          <w:p>
            <w:pPr>
              <w:spacing w:line="200" w:lineRule="exact"/>
              <w:jc w:val="center"/>
              <w:rPr>
                <w:rFonts w:ascii="宋体"/>
                <w:sz w:val="18"/>
                <w:szCs w:val="18"/>
              </w:rPr>
            </w:pPr>
            <w:r>
              <w:rPr>
                <w:rFonts w:ascii="宋体" w:hAnsi="宋体"/>
                <w:sz w:val="18"/>
                <w:szCs w:val="18"/>
              </w:rPr>
              <w:t>231001</w:t>
            </w:r>
          </w:p>
        </w:tc>
        <w:tc>
          <w:tcPr>
            <w:tcW w:w="2105" w:type="dxa"/>
            <w:gridSpan w:val="2"/>
            <w:vAlign w:val="center"/>
          </w:tcPr>
          <w:p>
            <w:pPr>
              <w:spacing w:line="200" w:lineRule="exact"/>
              <w:jc w:val="left"/>
              <w:rPr>
                <w:rFonts w:ascii="宋体"/>
                <w:sz w:val="18"/>
                <w:szCs w:val="18"/>
              </w:rPr>
            </w:pPr>
            <w:r>
              <w:rPr>
                <w:rFonts w:hint="eastAsia" w:ascii="宋体" w:hAnsi="宋体"/>
                <w:sz w:val="18"/>
                <w:szCs w:val="18"/>
              </w:rPr>
              <w:t>政治与公共管理</w:t>
            </w:r>
          </w:p>
          <w:p>
            <w:pPr>
              <w:spacing w:line="200" w:lineRule="exact"/>
              <w:jc w:val="left"/>
              <w:rPr>
                <w:rFonts w:ascii="宋体"/>
                <w:sz w:val="18"/>
                <w:szCs w:val="18"/>
              </w:rPr>
            </w:pPr>
            <w:r>
              <w:rPr>
                <w:rFonts w:hint="eastAsia" w:ascii="宋体" w:hAnsi="宋体"/>
                <w:sz w:val="18"/>
                <w:szCs w:val="18"/>
              </w:rPr>
              <w:t>（新生研讨课）*</w:t>
            </w:r>
          </w:p>
        </w:tc>
        <w:tc>
          <w:tcPr>
            <w:tcW w:w="859" w:type="dxa"/>
            <w:vAlign w:val="center"/>
          </w:tcPr>
          <w:p>
            <w:pPr>
              <w:spacing w:line="200" w:lineRule="exact"/>
              <w:jc w:val="center"/>
              <w:rPr>
                <w:rFonts w:ascii="宋体" w:hAnsi="宋体"/>
                <w:sz w:val="18"/>
                <w:szCs w:val="18"/>
              </w:rPr>
            </w:pPr>
            <w:r>
              <w:rPr>
                <w:rFonts w:hint="eastAsia" w:ascii="宋体" w:hAnsi="宋体"/>
                <w:sz w:val="18"/>
                <w:szCs w:val="18"/>
              </w:rPr>
              <w:t>0.5</w:t>
            </w:r>
          </w:p>
        </w:tc>
        <w:tc>
          <w:tcPr>
            <w:tcW w:w="684" w:type="dxa"/>
            <w:vAlign w:val="center"/>
          </w:tcPr>
          <w:p>
            <w:pPr>
              <w:spacing w:line="300" w:lineRule="exact"/>
              <w:jc w:val="center"/>
              <w:rPr>
                <w:rFonts w:ascii="宋体" w:hAnsi="宋体"/>
                <w:sz w:val="18"/>
                <w:szCs w:val="18"/>
              </w:rPr>
            </w:pPr>
            <w:r>
              <w:rPr>
                <w:rFonts w:hint="eastAsia" w:ascii="宋体" w:hAnsi="宋体"/>
                <w:sz w:val="18"/>
                <w:szCs w:val="18"/>
              </w:rPr>
              <w:t>0</w:t>
            </w:r>
          </w:p>
        </w:tc>
        <w:tc>
          <w:tcPr>
            <w:tcW w:w="605" w:type="dxa"/>
            <w:vAlign w:val="center"/>
          </w:tcPr>
          <w:p>
            <w:pPr>
              <w:spacing w:line="200" w:lineRule="exact"/>
              <w:jc w:val="center"/>
              <w:rPr>
                <w:rFonts w:ascii="宋体" w:hAnsi="宋体"/>
                <w:sz w:val="18"/>
                <w:szCs w:val="18"/>
              </w:rPr>
            </w:pPr>
            <w:r>
              <w:rPr>
                <w:rFonts w:hint="eastAsia" w:ascii="宋体" w:hAnsi="宋体"/>
                <w:sz w:val="18"/>
                <w:szCs w:val="18"/>
              </w:rPr>
              <w:t>8</w:t>
            </w:r>
          </w:p>
        </w:tc>
        <w:tc>
          <w:tcPr>
            <w:tcW w:w="835" w:type="dxa"/>
            <w:vAlign w:val="center"/>
          </w:tcPr>
          <w:p>
            <w:pPr>
              <w:jc w:val="center"/>
            </w:pPr>
            <w:r>
              <w:rPr>
                <w:rFonts w:hint="eastAsia" w:ascii="宋体" w:hAnsi="宋体"/>
                <w:sz w:val="18"/>
                <w:szCs w:val="18"/>
              </w:rPr>
              <w:t>0</w:t>
            </w:r>
          </w:p>
        </w:tc>
        <w:tc>
          <w:tcPr>
            <w:tcW w:w="636" w:type="dxa"/>
            <w:vAlign w:val="center"/>
          </w:tcPr>
          <w:p>
            <w:pPr>
              <w:spacing w:line="300" w:lineRule="exact"/>
              <w:jc w:val="center"/>
              <w:rPr>
                <w:rFonts w:ascii="宋体" w:hAnsi="宋体"/>
                <w:sz w:val="18"/>
                <w:szCs w:val="18"/>
              </w:rPr>
            </w:pPr>
            <w:r>
              <w:rPr>
                <w:rFonts w:hint="eastAsia" w:ascii="宋体" w:hAnsi="宋体"/>
                <w:sz w:val="18"/>
                <w:szCs w:val="18"/>
              </w:rPr>
              <w:t>1</w:t>
            </w:r>
          </w:p>
        </w:tc>
        <w:tc>
          <w:tcPr>
            <w:tcW w:w="744" w:type="dxa"/>
          </w:tcPr>
          <w:p>
            <w:r>
              <w:rPr>
                <w:rFonts w:hint="eastAsia" w:ascii="宋体" w:hAnsi="宋体" w:cs="宋体"/>
                <w:sz w:val="18"/>
                <w:szCs w:val="18"/>
              </w:rPr>
              <w:t>考查</w:t>
            </w:r>
          </w:p>
        </w:tc>
        <w:tc>
          <w:tcPr>
            <w:tcW w:w="706" w:type="dxa"/>
            <w:vMerge w:val="restart"/>
            <w:vAlign w:val="center"/>
          </w:tcPr>
          <w:p>
            <w:pPr>
              <w:spacing w:line="200" w:lineRule="exact"/>
              <w:ind w:left="-34" w:leftChars="-16"/>
              <w:jc w:val="center"/>
              <w:rPr>
                <w:rFonts w:ascii="宋体" w:hAnsi="宋体" w:cs="宋体"/>
                <w:sz w:val="18"/>
                <w:szCs w:val="18"/>
              </w:rPr>
            </w:pPr>
          </w:p>
          <w:p>
            <w:pPr>
              <w:spacing w:line="160" w:lineRule="exact"/>
              <w:ind w:left="-34" w:leftChars="-16"/>
              <w:jc w:val="center"/>
              <w:rPr>
                <w:rFonts w:ascii="宋体" w:hAnsi="宋体" w:cs="宋体"/>
                <w:sz w:val="18"/>
                <w:szCs w:val="18"/>
              </w:rPr>
            </w:pPr>
            <w:r>
              <w:rPr>
                <w:rFonts w:hint="eastAsia" w:ascii="宋体" w:hAnsi="宋体" w:cs="宋体"/>
                <w:sz w:val="18"/>
                <w:szCs w:val="18"/>
              </w:rPr>
              <w:t>至</w:t>
            </w:r>
          </w:p>
          <w:p>
            <w:pPr>
              <w:spacing w:line="160" w:lineRule="exact"/>
              <w:ind w:left="-34" w:leftChars="-16"/>
              <w:jc w:val="center"/>
              <w:rPr>
                <w:rFonts w:ascii="宋体" w:hAnsi="宋体" w:cs="宋体"/>
                <w:sz w:val="18"/>
                <w:szCs w:val="18"/>
              </w:rPr>
            </w:pPr>
            <w:r>
              <w:rPr>
                <w:rFonts w:hint="eastAsia" w:ascii="宋体" w:hAnsi="宋体" w:cs="宋体"/>
                <w:sz w:val="18"/>
                <w:szCs w:val="18"/>
              </w:rPr>
              <w:t>少</w:t>
            </w:r>
          </w:p>
          <w:p>
            <w:pPr>
              <w:spacing w:line="160" w:lineRule="exact"/>
              <w:ind w:left="-34" w:leftChars="-16"/>
              <w:jc w:val="center"/>
              <w:rPr>
                <w:rFonts w:ascii="宋体" w:hAnsi="宋体" w:cs="宋体"/>
                <w:sz w:val="18"/>
                <w:szCs w:val="18"/>
              </w:rPr>
            </w:pPr>
            <w:r>
              <w:rPr>
                <w:rFonts w:hint="eastAsia" w:ascii="宋体" w:hAnsi="宋体" w:cs="宋体"/>
                <w:sz w:val="18"/>
                <w:szCs w:val="18"/>
              </w:rPr>
              <w:t>选</w:t>
            </w:r>
          </w:p>
          <w:p>
            <w:pPr>
              <w:spacing w:line="160" w:lineRule="exact"/>
              <w:ind w:left="-34" w:leftChars="-16"/>
              <w:jc w:val="center"/>
              <w:rPr>
                <w:rFonts w:ascii="宋体" w:hAnsi="宋体" w:cs="宋体"/>
                <w:sz w:val="18"/>
                <w:szCs w:val="18"/>
              </w:rPr>
            </w:pPr>
            <w:r>
              <w:rPr>
                <w:rFonts w:hint="eastAsia" w:ascii="宋体" w:hAnsi="宋体" w:cs="宋体"/>
                <w:sz w:val="18"/>
                <w:szCs w:val="18"/>
              </w:rPr>
              <w:t>修</w:t>
            </w:r>
          </w:p>
          <w:p>
            <w:pPr>
              <w:spacing w:line="160" w:lineRule="exact"/>
              <w:ind w:left="-34" w:leftChars="-16"/>
              <w:jc w:val="center"/>
              <w:rPr>
                <w:rFonts w:ascii="宋体" w:hAnsi="宋体" w:cs="宋体"/>
                <w:sz w:val="18"/>
                <w:szCs w:val="18"/>
              </w:rPr>
            </w:pPr>
            <w:r>
              <w:rPr>
                <w:rFonts w:hint="eastAsia" w:ascii="宋体" w:hAnsi="宋体" w:cs="宋体"/>
                <w:sz w:val="18"/>
                <w:szCs w:val="18"/>
              </w:rPr>
              <w:t>1</w:t>
            </w:r>
          </w:p>
          <w:p>
            <w:pPr>
              <w:spacing w:line="160" w:lineRule="exact"/>
              <w:ind w:left="-34" w:leftChars="-16"/>
              <w:jc w:val="center"/>
              <w:rPr>
                <w:rFonts w:ascii="宋体" w:hAnsi="宋体" w:cs="宋体"/>
                <w:sz w:val="18"/>
                <w:szCs w:val="18"/>
              </w:rPr>
            </w:pPr>
            <w:r>
              <w:rPr>
                <w:rFonts w:hint="eastAsia" w:ascii="宋体" w:hAnsi="宋体" w:cs="宋体"/>
                <w:sz w:val="18"/>
                <w:szCs w:val="18"/>
              </w:rPr>
              <w:t>学</w:t>
            </w:r>
          </w:p>
          <w:p>
            <w:pPr>
              <w:spacing w:line="160" w:lineRule="exact"/>
              <w:ind w:left="-34" w:leftChars="-16"/>
              <w:jc w:val="center"/>
              <w:rPr>
                <w:rFonts w:ascii="宋体" w:hAnsi="宋体" w:cs="宋体"/>
                <w:sz w:val="18"/>
                <w:szCs w:val="18"/>
              </w:rPr>
            </w:pPr>
            <w:r>
              <w:rPr>
                <w:rFonts w:hint="eastAsia" w:ascii="宋体" w:hAnsi="宋体" w:cs="宋体"/>
                <w:sz w:val="18"/>
                <w:szCs w:val="18"/>
              </w:rPr>
              <w:t>分</w:t>
            </w:r>
          </w:p>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exac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ind w:left="-34" w:leftChars="-16"/>
              <w:jc w:val="center"/>
              <w:rPr>
                <w:rFonts w:ascii="宋体" w:hAnsi="宋体" w:cs="宋体"/>
                <w:sz w:val="18"/>
                <w:szCs w:val="18"/>
              </w:rPr>
            </w:pPr>
          </w:p>
        </w:tc>
        <w:tc>
          <w:tcPr>
            <w:tcW w:w="1056" w:type="dxa"/>
            <w:vAlign w:val="center"/>
          </w:tcPr>
          <w:p>
            <w:pPr>
              <w:spacing w:line="200" w:lineRule="exact"/>
              <w:jc w:val="center"/>
              <w:rPr>
                <w:rFonts w:ascii="宋体"/>
                <w:sz w:val="18"/>
                <w:szCs w:val="18"/>
              </w:rPr>
            </w:pPr>
            <w:r>
              <w:rPr>
                <w:rFonts w:ascii="宋体" w:hAnsi="宋体"/>
                <w:sz w:val="18"/>
                <w:szCs w:val="18"/>
              </w:rPr>
              <w:t>231002</w:t>
            </w:r>
          </w:p>
        </w:tc>
        <w:tc>
          <w:tcPr>
            <w:tcW w:w="2105" w:type="dxa"/>
            <w:gridSpan w:val="2"/>
            <w:vAlign w:val="center"/>
          </w:tcPr>
          <w:p>
            <w:pPr>
              <w:spacing w:line="200" w:lineRule="exact"/>
              <w:jc w:val="left"/>
              <w:rPr>
                <w:rFonts w:ascii="宋体"/>
                <w:sz w:val="18"/>
                <w:szCs w:val="18"/>
              </w:rPr>
            </w:pPr>
            <w:r>
              <w:rPr>
                <w:rFonts w:hint="eastAsia" w:ascii="宋体" w:hAnsi="宋体"/>
                <w:sz w:val="18"/>
                <w:szCs w:val="18"/>
              </w:rPr>
              <w:t>政治与公共管理</w:t>
            </w:r>
          </w:p>
          <w:p>
            <w:pPr>
              <w:spacing w:line="200" w:lineRule="exact"/>
              <w:jc w:val="left"/>
              <w:rPr>
                <w:rFonts w:ascii="宋体"/>
                <w:sz w:val="18"/>
                <w:szCs w:val="18"/>
              </w:rPr>
            </w:pPr>
            <w:r>
              <w:rPr>
                <w:rFonts w:hint="eastAsia" w:ascii="宋体" w:hAnsi="宋体"/>
                <w:sz w:val="18"/>
                <w:szCs w:val="18"/>
              </w:rPr>
              <w:t>学科导论 *</w:t>
            </w:r>
          </w:p>
        </w:tc>
        <w:tc>
          <w:tcPr>
            <w:tcW w:w="859" w:type="dxa"/>
            <w:vAlign w:val="center"/>
          </w:tcPr>
          <w:p>
            <w:pPr>
              <w:spacing w:line="200" w:lineRule="exact"/>
              <w:jc w:val="center"/>
              <w:rPr>
                <w:rFonts w:ascii="宋体" w:hAnsi="宋体"/>
                <w:sz w:val="18"/>
                <w:szCs w:val="18"/>
              </w:rPr>
            </w:pPr>
            <w:r>
              <w:rPr>
                <w:rFonts w:hint="eastAsia" w:ascii="宋体" w:hAnsi="宋体"/>
                <w:sz w:val="18"/>
                <w:szCs w:val="18"/>
              </w:rPr>
              <w:t>0.5</w:t>
            </w:r>
          </w:p>
        </w:tc>
        <w:tc>
          <w:tcPr>
            <w:tcW w:w="684" w:type="dxa"/>
            <w:vAlign w:val="center"/>
          </w:tcPr>
          <w:p>
            <w:pPr>
              <w:jc w:val="center"/>
            </w:pPr>
            <w:r>
              <w:rPr>
                <w:rFonts w:hint="eastAsia" w:ascii="宋体" w:hAnsi="宋体"/>
                <w:sz w:val="18"/>
                <w:szCs w:val="18"/>
              </w:rPr>
              <w:t>0</w:t>
            </w:r>
          </w:p>
        </w:tc>
        <w:tc>
          <w:tcPr>
            <w:tcW w:w="605" w:type="dxa"/>
            <w:vAlign w:val="center"/>
          </w:tcPr>
          <w:p>
            <w:pPr>
              <w:spacing w:line="200" w:lineRule="exact"/>
              <w:jc w:val="center"/>
              <w:rPr>
                <w:rFonts w:ascii="宋体" w:hAnsi="宋体"/>
                <w:sz w:val="18"/>
                <w:szCs w:val="18"/>
              </w:rPr>
            </w:pPr>
            <w:r>
              <w:rPr>
                <w:rFonts w:hint="eastAsia" w:ascii="宋体" w:hAnsi="宋体"/>
                <w:sz w:val="18"/>
                <w:szCs w:val="18"/>
              </w:rPr>
              <w:t>8</w:t>
            </w:r>
          </w:p>
        </w:tc>
        <w:tc>
          <w:tcPr>
            <w:tcW w:w="835" w:type="dxa"/>
            <w:vAlign w:val="center"/>
          </w:tcPr>
          <w:p>
            <w:pPr>
              <w:jc w:val="center"/>
            </w:pPr>
            <w:r>
              <w:rPr>
                <w:rFonts w:hint="eastAsia" w:ascii="宋体" w:hAnsi="宋体"/>
                <w:sz w:val="18"/>
                <w:szCs w:val="18"/>
              </w:rPr>
              <w:t>0</w:t>
            </w:r>
          </w:p>
        </w:tc>
        <w:tc>
          <w:tcPr>
            <w:tcW w:w="636" w:type="dxa"/>
            <w:vAlign w:val="center"/>
          </w:tcPr>
          <w:p>
            <w:pPr>
              <w:spacing w:line="300" w:lineRule="exact"/>
              <w:jc w:val="center"/>
              <w:rPr>
                <w:rFonts w:ascii="宋体" w:hAnsi="宋体"/>
                <w:sz w:val="18"/>
                <w:szCs w:val="18"/>
              </w:rPr>
            </w:pPr>
            <w:r>
              <w:rPr>
                <w:rFonts w:hint="eastAsia" w:ascii="宋体" w:hAnsi="宋体"/>
                <w:sz w:val="18"/>
                <w:szCs w:val="18"/>
              </w:rPr>
              <w:t>1</w:t>
            </w:r>
          </w:p>
        </w:tc>
        <w:tc>
          <w:tcPr>
            <w:tcW w:w="744" w:type="dxa"/>
          </w:tcPr>
          <w:p>
            <w:r>
              <w:rPr>
                <w:rFonts w:hint="eastAsia" w:ascii="宋体" w:hAnsi="宋体" w:cs="宋体"/>
                <w:sz w:val="18"/>
                <w:szCs w:val="18"/>
              </w:rPr>
              <w:t>考查</w:t>
            </w:r>
          </w:p>
        </w:tc>
        <w:tc>
          <w:tcPr>
            <w:tcW w:w="706" w:type="dxa"/>
            <w:vMerge w:val="continue"/>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exac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3161" w:type="dxa"/>
            <w:gridSpan w:val="3"/>
            <w:vAlign w:val="center"/>
          </w:tcPr>
          <w:p>
            <w:pPr>
              <w:spacing w:line="200" w:lineRule="exact"/>
              <w:jc w:val="center"/>
              <w:rPr>
                <w:rFonts w:ascii="宋体" w:hAnsi="宋体" w:cs="宋体"/>
                <w:color w:val="000000"/>
                <w:sz w:val="18"/>
                <w:szCs w:val="18"/>
              </w:rPr>
            </w:pPr>
            <w:r>
              <w:rPr>
                <w:rFonts w:hint="eastAsia" w:ascii="宋体" w:hAnsi="宋体" w:cs="宋体"/>
                <w:color w:val="000000"/>
                <w:sz w:val="18"/>
                <w:szCs w:val="18"/>
              </w:rPr>
              <w:t>小计</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vAlign w:val="center"/>
          </w:tcPr>
          <w:p>
            <w:pPr>
              <w:spacing w:line="300" w:lineRule="exact"/>
              <w:jc w:val="center"/>
              <w:rPr>
                <w:rFonts w:ascii="宋体" w:hAnsi="宋体" w:cs="宋体"/>
                <w:color w:val="000000"/>
                <w:sz w:val="18"/>
                <w:szCs w:val="18"/>
              </w:rPr>
            </w:pPr>
          </w:p>
        </w:tc>
        <w:tc>
          <w:tcPr>
            <w:tcW w:w="605" w:type="dxa"/>
            <w:vAlign w:val="center"/>
          </w:tcPr>
          <w:p>
            <w:pPr>
              <w:spacing w:line="300" w:lineRule="exact"/>
              <w:jc w:val="right"/>
              <w:rPr>
                <w:rFonts w:ascii="宋体" w:hAnsi="宋体" w:cs="宋体"/>
                <w:color w:val="000000"/>
                <w:sz w:val="18"/>
                <w:szCs w:val="18"/>
              </w:rPr>
            </w:pPr>
          </w:p>
        </w:tc>
        <w:tc>
          <w:tcPr>
            <w:tcW w:w="835" w:type="dxa"/>
            <w:vAlign w:val="center"/>
          </w:tcPr>
          <w:p>
            <w:pPr>
              <w:spacing w:line="300" w:lineRule="exact"/>
              <w:jc w:val="right"/>
              <w:rPr>
                <w:rFonts w:ascii="宋体" w:hAnsi="宋体" w:cs="宋体"/>
                <w:color w:val="000000"/>
                <w:sz w:val="18"/>
                <w:szCs w:val="18"/>
              </w:rPr>
            </w:pPr>
          </w:p>
        </w:tc>
        <w:tc>
          <w:tcPr>
            <w:tcW w:w="636" w:type="dxa"/>
            <w:vAlign w:val="center"/>
          </w:tcPr>
          <w:p>
            <w:pPr>
              <w:spacing w:line="300" w:lineRule="exact"/>
              <w:jc w:val="right"/>
              <w:rPr>
                <w:rFonts w:ascii="宋体" w:hAnsi="宋体" w:cs="宋体"/>
                <w:color w:val="000000"/>
                <w:sz w:val="18"/>
                <w:szCs w:val="18"/>
              </w:rPr>
            </w:pPr>
          </w:p>
        </w:tc>
        <w:tc>
          <w:tcPr>
            <w:tcW w:w="744" w:type="dxa"/>
          </w:tcPr>
          <w:p>
            <w:pPr>
              <w:spacing w:line="300" w:lineRule="exact"/>
              <w:jc w:val="right"/>
              <w:rPr>
                <w:rFonts w:ascii="宋体" w:hAnsi="宋体" w:cs="宋体"/>
                <w:color w:val="000000"/>
                <w:sz w:val="18"/>
                <w:szCs w:val="18"/>
              </w:rPr>
            </w:pPr>
          </w:p>
        </w:tc>
        <w:tc>
          <w:tcPr>
            <w:tcW w:w="706" w:type="dxa"/>
            <w:vMerge w:val="continue"/>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restart"/>
            <w:vAlign w:val="center"/>
          </w:tcPr>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r>
              <w:rPr>
                <w:rFonts w:hint="eastAsia" w:ascii="宋体" w:hAnsi="宋体" w:cs="宋体"/>
                <w:sz w:val="18"/>
                <w:szCs w:val="18"/>
              </w:rPr>
              <w:t>专</w:t>
            </w:r>
          </w:p>
          <w:p>
            <w:pPr>
              <w:spacing w:line="200" w:lineRule="exact"/>
              <w:jc w:val="center"/>
              <w:rPr>
                <w:rFonts w:ascii="宋体" w:hAnsi="宋体" w:cs="宋体"/>
                <w:sz w:val="18"/>
                <w:szCs w:val="18"/>
              </w:rPr>
            </w:pPr>
            <w:r>
              <w:rPr>
                <w:rFonts w:hint="eastAsia" w:ascii="宋体" w:hAnsi="宋体" w:cs="宋体"/>
                <w:sz w:val="18"/>
                <w:szCs w:val="18"/>
              </w:rPr>
              <w:t>业</w:t>
            </w:r>
          </w:p>
          <w:p>
            <w:pPr>
              <w:spacing w:line="200" w:lineRule="exact"/>
              <w:jc w:val="center"/>
              <w:rPr>
                <w:rFonts w:ascii="宋体" w:hAnsi="宋体" w:cs="宋体"/>
                <w:sz w:val="18"/>
                <w:szCs w:val="18"/>
              </w:rPr>
            </w:pPr>
            <w:r>
              <w:rPr>
                <w:rFonts w:hint="eastAsia" w:ascii="宋体" w:hAnsi="宋体" w:cs="宋体"/>
                <w:sz w:val="18"/>
                <w:szCs w:val="18"/>
              </w:rPr>
              <w:t>教</w:t>
            </w:r>
          </w:p>
          <w:p>
            <w:pPr>
              <w:spacing w:line="200" w:lineRule="exact"/>
              <w:jc w:val="center"/>
              <w:rPr>
                <w:rFonts w:ascii="宋体" w:hAnsi="宋体" w:cs="宋体"/>
                <w:sz w:val="18"/>
                <w:szCs w:val="18"/>
              </w:rPr>
            </w:pPr>
            <w:r>
              <w:rPr>
                <w:rFonts w:hint="eastAsia" w:ascii="宋体" w:hAnsi="宋体" w:cs="宋体"/>
                <w:sz w:val="18"/>
                <w:szCs w:val="18"/>
              </w:rPr>
              <w:t>育</w:t>
            </w:r>
          </w:p>
          <w:p>
            <w:pPr>
              <w:spacing w:line="200" w:lineRule="exact"/>
              <w:jc w:val="center"/>
              <w:rPr>
                <w:rFonts w:ascii="宋体" w:hAnsi="宋体" w:cs="宋体"/>
                <w:sz w:val="18"/>
                <w:szCs w:val="18"/>
              </w:rPr>
            </w:pPr>
            <w:r>
              <w:rPr>
                <w:rFonts w:hint="eastAsia" w:ascii="宋体" w:hAnsi="宋体" w:cs="宋体"/>
                <w:sz w:val="18"/>
                <w:szCs w:val="18"/>
              </w:rPr>
              <w:t>课程</w:t>
            </w: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tc>
        <w:tc>
          <w:tcPr>
            <w:tcW w:w="312" w:type="dxa"/>
            <w:vMerge w:val="restart"/>
            <w:vAlign w:val="center"/>
          </w:tcPr>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r>
              <w:rPr>
                <w:rFonts w:hint="eastAsia" w:ascii="宋体" w:hAnsi="宋体" w:cs="宋体"/>
                <w:sz w:val="18"/>
                <w:szCs w:val="18"/>
              </w:rPr>
              <w:t>必</w:t>
            </w:r>
          </w:p>
          <w:p>
            <w:pPr>
              <w:spacing w:line="200" w:lineRule="exact"/>
              <w:jc w:val="center"/>
              <w:rPr>
                <w:rFonts w:ascii="宋体" w:hAnsi="宋体" w:cs="宋体"/>
                <w:sz w:val="18"/>
                <w:szCs w:val="18"/>
              </w:rPr>
            </w:pPr>
            <w:r>
              <w:rPr>
                <w:rFonts w:hint="eastAsia" w:ascii="宋体" w:hAnsi="宋体" w:cs="宋体"/>
                <w:sz w:val="18"/>
                <w:szCs w:val="18"/>
              </w:rPr>
              <w:t>修</w:t>
            </w:r>
          </w:p>
          <w:p>
            <w:pPr>
              <w:spacing w:line="200" w:lineRule="exact"/>
              <w:rPr>
                <w:rFonts w:ascii="宋体" w:hAnsi="宋体" w:cs="宋体"/>
                <w:sz w:val="18"/>
                <w:szCs w:val="18"/>
              </w:rPr>
            </w:pPr>
            <w:r>
              <w:rPr>
                <w:rFonts w:hint="eastAsia" w:ascii="宋体" w:hAnsi="宋体" w:cs="宋体"/>
                <w:sz w:val="18"/>
                <w:szCs w:val="18"/>
              </w:rPr>
              <w:t>课</w:t>
            </w: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p>
            <w:pPr>
              <w:spacing w:line="200" w:lineRule="exact"/>
              <w:jc w:val="center"/>
              <w:rPr>
                <w:rFonts w:ascii="宋体" w:hAnsi="宋体" w:cs="宋体"/>
                <w:sz w:val="18"/>
                <w:szCs w:val="18"/>
              </w:rPr>
            </w:pPr>
          </w:p>
        </w:tc>
        <w:tc>
          <w:tcPr>
            <w:tcW w:w="1056" w:type="dxa"/>
            <w:vAlign w:val="center"/>
          </w:tcPr>
          <w:p>
            <w:pPr>
              <w:jc w:val="center"/>
              <w:rPr>
                <w:rFonts w:ascii="宋体" w:hAnsi="宋体" w:cs="宋体"/>
                <w:color w:val="000000"/>
                <w:sz w:val="18"/>
                <w:szCs w:val="18"/>
              </w:rPr>
            </w:pPr>
            <w:r>
              <w:rPr>
                <w:rFonts w:hint="eastAsia" w:ascii="宋体" w:hAnsi="宋体" w:cs="宋体"/>
                <w:color w:val="000000"/>
                <w:sz w:val="18"/>
                <w:szCs w:val="18"/>
              </w:rPr>
              <w:t>231009</w:t>
            </w:r>
          </w:p>
        </w:tc>
        <w:tc>
          <w:tcPr>
            <w:tcW w:w="2105" w:type="dxa"/>
            <w:gridSpan w:val="2"/>
            <w:vAlign w:val="center"/>
          </w:tcPr>
          <w:p>
            <w:pPr>
              <w:rPr>
                <w:rFonts w:ascii="宋体" w:hAnsi="宋体" w:cs="宋体"/>
                <w:color w:val="000000"/>
                <w:sz w:val="18"/>
                <w:szCs w:val="18"/>
              </w:rPr>
            </w:pPr>
            <w:r>
              <w:rPr>
                <w:rFonts w:hint="eastAsia" w:ascii="宋体" w:hAnsi="宋体"/>
                <w:color w:val="000000"/>
                <w:sz w:val="18"/>
                <w:szCs w:val="18"/>
              </w:rPr>
              <w:t>公共行政学</w:t>
            </w:r>
          </w:p>
        </w:tc>
        <w:tc>
          <w:tcPr>
            <w:tcW w:w="859" w:type="dxa"/>
            <w:vAlign w:val="center"/>
          </w:tcPr>
          <w:p>
            <w:pPr>
              <w:widowControl/>
              <w:jc w:val="center"/>
              <w:textAlignment w:val="center"/>
              <w:rPr>
                <w:rFonts w:ascii="宋体" w:hAnsi="宋体" w:cs="宋体"/>
                <w:color w:val="000000"/>
                <w:spacing w:val="-20"/>
                <w:sz w:val="18"/>
                <w:szCs w:val="18"/>
              </w:rPr>
            </w:pPr>
            <w:r>
              <w:rPr>
                <w:rFonts w:hint="eastAsia" w:ascii="宋体" w:hAnsi="宋体"/>
                <w:color w:val="000000"/>
                <w:sz w:val="18"/>
                <w:szCs w:val="18"/>
              </w:rPr>
              <w:t>3</w:t>
            </w:r>
          </w:p>
        </w:tc>
        <w:tc>
          <w:tcPr>
            <w:tcW w:w="684" w:type="dxa"/>
            <w:vAlign w:val="center"/>
          </w:tcPr>
          <w:p>
            <w:pPr>
              <w:widowControl/>
              <w:jc w:val="center"/>
              <w:textAlignment w:val="center"/>
              <w:rPr>
                <w:rFonts w:ascii="宋体" w:hAnsi="宋体" w:cs="宋体"/>
                <w:color w:val="000000"/>
                <w:sz w:val="18"/>
                <w:szCs w:val="18"/>
              </w:rPr>
            </w:pPr>
          </w:p>
        </w:tc>
        <w:tc>
          <w:tcPr>
            <w:tcW w:w="605" w:type="dxa"/>
            <w:vAlign w:val="center"/>
          </w:tcPr>
          <w:p>
            <w:pPr>
              <w:widowControl/>
              <w:jc w:val="center"/>
              <w:textAlignment w:val="center"/>
              <w:rPr>
                <w:rFonts w:ascii="宋体" w:hAnsi="宋体" w:cs="宋体"/>
                <w:color w:val="000000"/>
                <w:spacing w:val="-20"/>
                <w:sz w:val="18"/>
                <w:szCs w:val="18"/>
              </w:rPr>
            </w:pPr>
            <w:r>
              <w:rPr>
                <w:rFonts w:hint="eastAsia" w:ascii="宋体" w:hAnsi="宋体"/>
                <w:color w:val="000000"/>
                <w:sz w:val="18"/>
                <w:szCs w:val="18"/>
              </w:rPr>
              <w:t>48</w:t>
            </w:r>
          </w:p>
        </w:tc>
        <w:tc>
          <w:tcPr>
            <w:tcW w:w="835" w:type="dxa"/>
            <w:vAlign w:val="center"/>
          </w:tcPr>
          <w:p>
            <w:pPr>
              <w:widowControl/>
              <w:jc w:val="center"/>
              <w:textAlignment w:val="center"/>
              <w:rPr>
                <w:rFonts w:ascii="宋体" w:hAnsi="宋体" w:cs="宋体"/>
                <w:color w:val="000000"/>
                <w:spacing w:val="-20"/>
                <w:sz w:val="18"/>
                <w:szCs w:val="18"/>
              </w:rPr>
            </w:pPr>
          </w:p>
        </w:tc>
        <w:tc>
          <w:tcPr>
            <w:tcW w:w="636" w:type="dxa"/>
            <w:vAlign w:val="center"/>
          </w:tcPr>
          <w:p>
            <w:pPr>
              <w:widowControl/>
              <w:jc w:val="center"/>
              <w:textAlignment w:val="center"/>
              <w:rPr>
                <w:rFonts w:ascii="宋体" w:hAnsi="宋体" w:cs="宋体"/>
                <w:color w:val="000000"/>
                <w:spacing w:val="-20"/>
                <w:sz w:val="18"/>
                <w:szCs w:val="18"/>
              </w:rPr>
            </w:pPr>
            <w:r>
              <w:rPr>
                <w:rFonts w:ascii="宋体" w:hAnsi="宋体"/>
                <w:color w:val="000000"/>
                <w:sz w:val="18"/>
                <w:szCs w:val="18"/>
              </w:rPr>
              <w:t>3</w:t>
            </w:r>
          </w:p>
        </w:tc>
        <w:tc>
          <w:tcPr>
            <w:tcW w:w="744" w:type="dxa"/>
            <w:vAlign w:val="center"/>
          </w:tcPr>
          <w:p>
            <w:pPr>
              <w:widowControl/>
              <w:jc w:val="center"/>
              <w:textAlignment w:val="center"/>
              <w:rPr>
                <w:rFonts w:ascii="宋体" w:hAnsi="宋体" w:cs="宋体"/>
                <w:color w:val="000000"/>
                <w:sz w:val="18"/>
                <w:szCs w:val="18"/>
              </w:rPr>
            </w:pPr>
            <w:r>
              <w:rPr>
                <w:rFonts w:hint="eastAsia" w:ascii="宋体" w:hAnsi="宋体"/>
                <w:color w:val="000000"/>
                <w:sz w:val="18"/>
                <w:szCs w:val="18"/>
              </w:rPr>
              <w:t>考试</w:t>
            </w:r>
          </w:p>
        </w:tc>
        <w:tc>
          <w:tcPr>
            <w:tcW w:w="706" w:type="dxa"/>
            <w:vMerge w:val="restart"/>
            <w:vAlign w:val="center"/>
          </w:tcPr>
          <w:p>
            <w:pPr>
              <w:spacing w:line="200" w:lineRule="exact"/>
              <w:rPr>
                <w:rFonts w:ascii="宋体" w:hAnsi="宋体" w:cs="宋体"/>
                <w:sz w:val="18"/>
                <w:szCs w:val="18"/>
              </w:rPr>
            </w:pPr>
          </w:p>
          <w:p>
            <w:pPr>
              <w:spacing w:line="200" w:lineRule="exact"/>
              <w:rPr>
                <w:rFonts w:ascii="宋体" w:hAnsi="宋体" w:cs="宋体"/>
                <w:sz w:val="18"/>
                <w:szCs w:val="18"/>
              </w:rPr>
            </w:pPr>
          </w:p>
          <w:p>
            <w:pPr>
              <w:spacing w:line="200" w:lineRule="exact"/>
              <w:rPr>
                <w:rFonts w:ascii="宋体" w:hAnsi="宋体" w:cs="宋体"/>
                <w:sz w:val="18"/>
                <w:szCs w:val="18"/>
              </w:rPr>
            </w:pPr>
          </w:p>
          <w:p>
            <w:pPr>
              <w:spacing w:line="200" w:lineRule="exact"/>
              <w:rPr>
                <w:rFonts w:ascii="宋体" w:hAnsi="宋体" w:cs="宋体"/>
                <w:sz w:val="18"/>
                <w:szCs w:val="18"/>
              </w:rPr>
            </w:pPr>
          </w:p>
          <w:p>
            <w:pPr>
              <w:spacing w:line="200" w:lineRule="exact"/>
              <w:rPr>
                <w:rFonts w:ascii="宋体" w:hAnsi="宋体" w:cs="宋体"/>
                <w:sz w:val="18"/>
                <w:szCs w:val="18"/>
              </w:rPr>
            </w:pPr>
          </w:p>
          <w:p>
            <w:pPr>
              <w:spacing w:line="200" w:lineRule="exact"/>
              <w:rPr>
                <w:rFonts w:ascii="宋体" w:hAnsi="宋体" w:cs="宋体"/>
                <w:sz w:val="18"/>
                <w:szCs w:val="18"/>
              </w:rPr>
            </w:pPr>
          </w:p>
          <w:p>
            <w:pPr>
              <w:spacing w:line="200" w:lineRule="exact"/>
              <w:rPr>
                <w:rFonts w:ascii="宋体" w:hAnsi="宋体" w:cs="宋体"/>
                <w:sz w:val="18"/>
                <w:szCs w:val="18"/>
              </w:rPr>
            </w:pPr>
          </w:p>
          <w:p>
            <w:pPr>
              <w:spacing w:line="200" w:lineRule="exact"/>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231062</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公共部门人力资源管理</w:t>
            </w:r>
          </w:p>
        </w:tc>
        <w:tc>
          <w:tcPr>
            <w:tcW w:w="859" w:type="dxa"/>
            <w:vAlign w:val="center"/>
          </w:tcPr>
          <w:p>
            <w:pPr>
              <w:jc w:val="center"/>
              <w:rPr>
                <w:rFonts w:ascii="宋体" w:hAnsi="宋体" w:cs="宋体"/>
                <w:color w:val="000000"/>
                <w:sz w:val="18"/>
                <w:szCs w:val="18"/>
              </w:rPr>
            </w:pPr>
            <w:r>
              <w:rPr>
                <w:rFonts w:hint="eastAsia" w:ascii="宋体" w:hAnsi="宋体" w:cs="宋体"/>
                <w:color w:val="000000"/>
                <w:spacing w:val="-2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pacing w:val="-2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ascii="宋体" w:hAnsi="宋体" w:cs="宋体"/>
                <w:color w:val="000000"/>
                <w:spacing w:val="-20"/>
                <w:sz w:val="18"/>
                <w:szCs w:val="18"/>
              </w:rPr>
              <w:t>3</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考试</w:t>
            </w:r>
          </w:p>
        </w:tc>
        <w:tc>
          <w:tcPr>
            <w:tcW w:w="706" w:type="dxa"/>
            <w:vMerge w:val="continue"/>
            <w:vAlign w:val="center"/>
          </w:tcPr>
          <w:p>
            <w:pPr>
              <w:spacing w:line="200" w:lineRule="exact"/>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231065</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领导科学</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ascii="宋体" w:hAnsi="宋体" w:cs="宋体"/>
                <w:color w:val="000000"/>
                <w:sz w:val="18"/>
                <w:szCs w:val="18"/>
              </w:rPr>
              <w:t>3</w:t>
            </w:r>
          </w:p>
        </w:tc>
        <w:tc>
          <w:tcPr>
            <w:tcW w:w="744" w:type="dxa"/>
            <w:vAlign w:val="center"/>
          </w:tcPr>
          <w:p>
            <w:pPr>
              <w:jc w:val="center"/>
              <w:rPr>
                <w:rFonts w:ascii="宋体" w:hAnsi="宋体" w:cs="宋体"/>
                <w:color w:val="000000"/>
                <w:sz w:val="18"/>
                <w:szCs w:val="18"/>
              </w:rPr>
            </w:pPr>
            <w:r>
              <w:rPr>
                <w:rFonts w:hint="eastAsia" w:ascii="宋体" w:hAnsi="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231108</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数据科学</w:t>
            </w:r>
          </w:p>
        </w:tc>
        <w:tc>
          <w:tcPr>
            <w:tcW w:w="859" w:type="dxa"/>
            <w:vAlign w:val="center"/>
          </w:tcPr>
          <w:p>
            <w:pPr>
              <w:jc w:val="center"/>
              <w:rPr>
                <w:rFonts w:ascii="宋体" w:hAnsi="宋体" w:cs="宋体"/>
                <w:color w:val="000000"/>
                <w:sz w:val="18"/>
                <w:szCs w:val="18"/>
              </w:rPr>
            </w:pPr>
            <w:r>
              <w:rPr>
                <w:rFonts w:ascii="宋体" w:hAnsi="宋体" w:cs="宋体"/>
                <w:color w:val="000000"/>
                <w:sz w:val="18"/>
                <w:szCs w:val="18"/>
              </w:rPr>
              <w:t>3</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ascii="宋体" w:hAnsi="宋体" w:cs="宋体"/>
                <w:color w:val="000000"/>
                <w:sz w:val="18"/>
                <w:szCs w:val="18"/>
              </w:rPr>
              <w:t>48</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3</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231006</w:t>
            </w:r>
          </w:p>
        </w:tc>
        <w:tc>
          <w:tcPr>
            <w:tcW w:w="2105" w:type="dxa"/>
            <w:gridSpan w:val="2"/>
            <w:vAlign w:val="center"/>
          </w:tcPr>
          <w:p>
            <w:pPr>
              <w:rPr>
                <w:rFonts w:ascii="宋体" w:hAnsi="宋体" w:cs="宋体"/>
                <w:color w:val="000000"/>
                <w:sz w:val="18"/>
                <w:szCs w:val="18"/>
              </w:rPr>
            </w:pPr>
            <w:r>
              <w:rPr>
                <w:rFonts w:hint="eastAsia" w:ascii="宋体" w:hAnsi="宋体"/>
                <w:color w:val="000000"/>
                <w:sz w:val="18"/>
                <w:szCs w:val="18"/>
              </w:rPr>
              <w:t>中国政府与政治</w:t>
            </w:r>
          </w:p>
        </w:tc>
        <w:tc>
          <w:tcPr>
            <w:tcW w:w="859" w:type="dxa"/>
            <w:vAlign w:val="center"/>
          </w:tcPr>
          <w:p>
            <w:pPr>
              <w:jc w:val="center"/>
              <w:rPr>
                <w:rFonts w:ascii="宋体" w:hAnsi="宋体" w:cs="宋体"/>
                <w:color w:val="000000"/>
                <w:sz w:val="18"/>
                <w:szCs w:val="18"/>
              </w:rPr>
            </w:pPr>
            <w:r>
              <w:rPr>
                <w:rFonts w:ascii="宋体" w:hAnsi="宋体"/>
                <w:color w:val="000000"/>
                <w:sz w:val="18"/>
                <w:szCs w:val="18"/>
              </w:rPr>
              <w:t>3</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ascii="宋体" w:hAnsi="宋体"/>
                <w:color w:val="000000"/>
                <w:sz w:val="18"/>
                <w:szCs w:val="18"/>
              </w:rPr>
              <w:t>48</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ascii="宋体" w:hAnsi="宋体"/>
                <w:color w:val="000000"/>
                <w:sz w:val="18"/>
                <w:szCs w:val="18"/>
              </w:rPr>
              <w:t>3</w:t>
            </w:r>
          </w:p>
        </w:tc>
        <w:tc>
          <w:tcPr>
            <w:tcW w:w="744" w:type="dxa"/>
          </w:tcPr>
          <w:p>
            <w:pPr>
              <w:jc w:val="center"/>
              <w:rPr>
                <w:rFonts w:ascii="宋体" w:hAnsi="宋体" w:cs="宋体"/>
                <w:color w:val="000000"/>
                <w:sz w:val="18"/>
                <w:szCs w:val="18"/>
              </w:rPr>
            </w:pPr>
            <w:r>
              <w:rPr>
                <w:rFonts w:hint="eastAsia" w:ascii="宋体" w:hAnsi="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231064</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公共管理学</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ascii="宋体" w:hAnsi="宋体" w:cs="宋体"/>
                <w:color w:val="000000"/>
                <w:sz w:val="18"/>
                <w:szCs w:val="18"/>
              </w:rPr>
              <w:t>4</w:t>
            </w:r>
          </w:p>
        </w:tc>
        <w:tc>
          <w:tcPr>
            <w:tcW w:w="744" w:type="dxa"/>
            <w:vAlign w:val="center"/>
          </w:tcPr>
          <w:p>
            <w:pPr>
              <w:jc w:val="center"/>
              <w:rPr>
                <w:rFonts w:ascii="宋体" w:hAnsi="宋体" w:cs="宋体"/>
                <w:color w:val="000000"/>
                <w:sz w:val="18"/>
                <w:szCs w:val="18"/>
              </w:rPr>
            </w:pPr>
            <w:r>
              <w:rPr>
                <w:rFonts w:hint="eastAsia" w:ascii="宋体" w:hAnsi="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231067</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公共政策学</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4</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231063</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公共行政学说史</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ascii="宋体" w:hAnsi="宋体" w:cs="宋体"/>
                <w:color w:val="000000"/>
                <w:sz w:val="18"/>
                <w:szCs w:val="18"/>
              </w:rPr>
              <w:t>4</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231066</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电子政府与电子政务</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4</w:t>
            </w:r>
          </w:p>
        </w:tc>
        <w:tc>
          <w:tcPr>
            <w:tcW w:w="744" w:type="dxa"/>
            <w:vAlign w:val="center"/>
          </w:tcPr>
          <w:p>
            <w:pPr>
              <w:jc w:val="center"/>
              <w:rPr>
                <w:rFonts w:ascii="宋体" w:hAnsi="宋体" w:cs="宋体"/>
                <w:color w:val="000000"/>
                <w:sz w:val="18"/>
                <w:szCs w:val="18"/>
              </w:rPr>
            </w:pPr>
            <w:r>
              <w:rPr>
                <w:rFonts w:hint="eastAsia" w:ascii="宋体" w:hAnsi="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231070</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管理心理学</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tcBorders>
              <w:bottom w:val="nil"/>
            </w:tcBorders>
            <w:vAlign w:val="center"/>
          </w:tcPr>
          <w:p>
            <w:pPr>
              <w:spacing w:line="200" w:lineRule="exact"/>
              <w:jc w:val="center"/>
              <w:rPr>
                <w:rFonts w:ascii="宋体" w:hAnsi="宋体" w:cs="宋体"/>
                <w:color w:val="000000"/>
                <w:sz w:val="18"/>
                <w:szCs w:val="18"/>
              </w:rPr>
            </w:pPr>
          </w:p>
        </w:tc>
        <w:tc>
          <w:tcPr>
            <w:tcW w:w="605"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32</w:t>
            </w:r>
          </w:p>
        </w:tc>
        <w:tc>
          <w:tcPr>
            <w:tcW w:w="835" w:type="dxa"/>
            <w:tcBorders>
              <w:bottom w:val="nil"/>
            </w:tcBorders>
            <w:vAlign w:val="center"/>
          </w:tcPr>
          <w:p>
            <w:pPr>
              <w:jc w:val="center"/>
              <w:rPr>
                <w:rFonts w:ascii="宋体" w:hAnsi="宋体" w:cs="宋体"/>
                <w:color w:val="000000"/>
                <w:sz w:val="18"/>
                <w:szCs w:val="18"/>
              </w:rPr>
            </w:pPr>
          </w:p>
        </w:tc>
        <w:tc>
          <w:tcPr>
            <w:tcW w:w="636" w:type="dxa"/>
            <w:tcBorders>
              <w:bottom w:val="nil"/>
            </w:tcBorders>
            <w:vAlign w:val="center"/>
          </w:tcPr>
          <w:p>
            <w:pPr>
              <w:jc w:val="center"/>
              <w:rPr>
                <w:rFonts w:ascii="宋体" w:hAnsi="宋体" w:cs="宋体"/>
                <w:color w:val="000000"/>
                <w:sz w:val="18"/>
                <w:szCs w:val="18"/>
              </w:rPr>
            </w:pPr>
            <w:r>
              <w:rPr>
                <w:rFonts w:ascii="宋体" w:hAnsi="宋体" w:cs="宋体"/>
                <w:color w:val="000000"/>
                <w:sz w:val="18"/>
                <w:szCs w:val="18"/>
              </w:rPr>
              <w:t>4</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231068</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行政法</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4</w:t>
            </w:r>
          </w:p>
        </w:tc>
        <w:tc>
          <w:tcPr>
            <w:tcW w:w="744" w:type="dxa"/>
            <w:vAlign w:val="center"/>
          </w:tcPr>
          <w:p>
            <w:pPr>
              <w:jc w:val="center"/>
              <w:rPr>
                <w:rFonts w:ascii="宋体" w:hAnsi="宋体" w:cs="宋体"/>
                <w:color w:val="000000"/>
                <w:sz w:val="18"/>
                <w:szCs w:val="18"/>
              </w:rPr>
            </w:pPr>
            <w:r>
              <w:rPr>
                <w:rFonts w:hint="eastAsia" w:ascii="宋体" w:hAnsi="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231069</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政府经济学</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5</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rPr>
              <w:t>2310</w:t>
            </w:r>
            <w:r>
              <w:rPr>
                <w:rFonts w:hint="eastAsia" w:ascii="宋体" w:hAnsi="宋体" w:cs="宋体"/>
                <w:sz w:val="18"/>
                <w:szCs w:val="18"/>
                <w:lang w:val="en-US" w:eastAsia="zh-CN"/>
              </w:rPr>
              <w:t>83</w:t>
            </w:r>
          </w:p>
        </w:tc>
        <w:tc>
          <w:tcPr>
            <w:tcW w:w="2105" w:type="dxa"/>
            <w:gridSpan w:val="2"/>
            <w:vAlign w:val="center"/>
          </w:tcPr>
          <w:p>
            <w:pP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公共危机管理</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5</w:t>
            </w:r>
          </w:p>
        </w:tc>
        <w:tc>
          <w:tcPr>
            <w:tcW w:w="744" w:type="dxa"/>
          </w:tcPr>
          <w:p>
            <w:pPr>
              <w:jc w:val="center"/>
              <w:rPr>
                <w:rFonts w:ascii="宋体" w:hAnsi="宋体" w:cs="宋体"/>
                <w:color w:val="000000"/>
                <w:sz w:val="18"/>
                <w:szCs w:val="18"/>
              </w:rPr>
            </w:pPr>
            <w:r>
              <w:rPr>
                <w:rFonts w:hint="eastAsia" w:ascii="宋体" w:hAnsi="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231087</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社区治理</w:t>
            </w:r>
          </w:p>
        </w:tc>
        <w:tc>
          <w:tcPr>
            <w:tcW w:w="859" w:type="dxa"/>
            <w:vAlign w:val="center"/>
          </w:tcPr>
          <w:p>
            <w:pPr>
              <w:jc w:val="center"/>
              <w:rPr>
                <w:rFonts w:ascii="宋体" w:hAnsi="宋体" w:cs="宋体"/>
                <w:color w:val="000000"/>
                <w:sz w:val="18"/>
                <w:szCs w:val="18"/>
              </w:rPr>
            </w:pPr>
            <w:r>
              <w:rPr>
                <w:rFonts w:ascii="宋体" w:hAnsi="宋体" w:cs="宋体"/>
                <w:color w:val="00000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ascii="宋体" w:hAnsi="宋体" w:cs="宋体"/>
                <w:color w:val="00000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5</w:t>
            </w:r>
          </w:p>
        </w:tc>
        <w:tc>
          <w:tcPr>
            <w:tcW w:w="744" w:type="dxa"/>
            <w:vAlign w:val="center"/>
          </w:tcPr>
          <w:p>
            <w:pPr>
              <w:jc w:val="center"/>
              <w:rPr>
                <w:rFonts w:ascii="宋体" w:hAnsi="宋体" w:cs="宋体"/>
                <w:color w:val="000000"/>
                <w:sz w:val="18"/>
                <w:szCs w:val="18"/>
              </w:rPr>
            </w:pPr>
            <w:r>
              <w:rPr>
                <w:rFonts w:hint="eastAsia" w:ascii="宋体" w:hAnsi="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231085</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公共管理伦理学</w:t>
            </w:r>
          </w:p>
        </w:tc>
        <w:tc>
          <w:tcPr>
            <w:tcW w:w="859" w:type="dxa"/>
            <w:vAlign w:val="center"/>
          </w:tcPr>
          <w:p>
            <w:pPr>
              <w:jc w:val="center"/>
              <w:rPr>
                <w:rFonts w:ascii="宋体" w:hAnsi="宋体" w:cs="宋体"/>
                <w:color w:val="000000"/>
                <w:sz w:val="18"/>
                <w:szCs w:val="18"/>
              </w:rPr>
            </w:pPr>
            <w:r>
              <w:rPr>
                <w:rFonts w:ascii="宋体" w:hAnsi="宋体" w:cs="宋体"/>
                <w:color w:val="000000"/>
                <w:sz w:val="18"/>
                <w:szCs w:val="18"/>
              </w:rPr>
              <w:t>1</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ascii="宋体" w:hAnsi="宋体" w:cs="宋体"/>
                <w:color w:val="000000"/>
                <w:sz w:val="18"/>
                <w:szCs w:val="18"/>
              </w:rPr>
              <w:t>16</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ascii="宋体" w:hAnsi="宋体" w:cs="宋体"/>
                <w:color w:val="000000"/>
                <w:sz w:val="18"/>
                <w:szCs w:val="18"/>
              </w:rPr>
              <w:t>5</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231072</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网络社会治理</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16</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5</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231075</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博弈论基础</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32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6</w:t>
            </w:r>
          </w:p>
        </w:tc>
        <w:tc>
          <w:tcPr>
            <w:tcW w:w="744" w:type="dxa"/>
            <w:vAlign w:val="center"/>
          </w:tcPr>
          <w:p>
            <w:pPr>
              <w:jc w:val="center"/>
              <w:rPr>
                <w:rFonts w:ascii="宋体" w:hAnsi="宋体" w:cs="宋体"/>
                <w:color w:val="000000"/>
                <w:sz w:val="18"/>
                <w:szCs w:val="18"/>
              </w:rPr>
            </w:pPr>
            <w:r>
              <w:rPr>
                <w:rFonts w:hint="eastAsia" w:ascii="宋体" w:hAnsi="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231076</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机关公文写作</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16</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6</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231077</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 xml:space="preserve">论文写作指导C </w:t>
            </w:r>
          </w:p>
        </w:tc>
        <w:tc>
          <w:tcPr>
            <w:tcW w:w="859" w:type="dxa"/>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vAlign w:val="center"/>
          </w:tcPr>
          <w:p>
            <w:pPr>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hint="eastAsia" w:ascii="宋体" w:hAnsi="宋体" w:cs="宋体"/>
                <w:color w:val="000000"/>
                <w:sz w:val="18"/>
                <w:szCs w:val="18"/>
              </w:rPr>
              <w:t>16</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r>
              <w:rPr>
                <w:rFonts w:hint="eastAsia" w:ascii="宋体" w:hAnsi="宋体" w:cs="宋体"/>
                <w:color w:val="000000"/>
                <w:sz w:val="18"/>
                <w:szCs w:val="18"/>
              </w:rPr>
              <w:t>6</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考试</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382" w:type="dxa"/>
            <w:vMerge w:val="continue"/>
            <w:vAlign w:val="center"/>
          </w:tcPr>
          <w:p>
            <w:pPr>
              <w:spacing w:line="200" w:lineRule="exact"/>
              <w:jc w:val="center"/>
              <w:rPr>
                <w:rFonts w:ascii="宋体" w:hAnsi="宋体" w:cs="宋体"/>
                <w:sz w:val="18"/>
                <w:szCs w:val="18"/>
              </w:rPr>
            </w:pPr>
          </w:p>
        </w:tc>
        <w:tc>
          <w:tcPr>
            <w:tcW w:w="312" w:type="dxa"/>
            <w:vMerge w:val="continue"/>
            <w:vAlign w:val="center"/>
          </w:tcPr>
          <w:p>
            <w:pPr>
              <w:spacing w:line="200" w:lineRule="exact"/>
              <w:jc w:val="center"/>
              <w:rPr>
                <w:rFonts w:ascii="宋体" w:hAnsi="宋体" w:cs="宋体"/>
                <w:sz w:val="18"/>
                <w:szCs w:val="18"/>
              </w:rPr>
            </w:pPr>
          </w:p>
        </w:tc>
        <w:tc>
          <w:tcPr>
            <w:tcW w:w="3161" w:type="dxa"/>
            <w:gridSpan w:val="3"/>
            <w:vAlign w:val="center"/>
          </w:tcPr>
          <w:p>
            <w:pPr>
              <w:spacing w:line="300" w:lineRule="exact"/>
              <w:jc w:val="center"/>
              <w:rPr>
                <w:rFonts w:ascii="宋体" w:hAnsi="宋体" w:cs="宋体"/>
                <w:color w:val="000000"/>
                <w:sz w:val="18"/>
                <w:szCs w:val="18"/>
              </w:rPr>
            </w:pPr>
            <w:r>
              <w:rPr>
                <w:rFonts w:hint="eastAsia" w:ascii="宋体" w:hAnsi="宋体" w:cs="宋体"/>
                <w:color w:val="000000"/>
                <w:sz w:val="18"/>
                <w:szCs w:val="18"/>
              </w:rPr>
              <w:t>小计</w:t>
            </w:r>
          </w:p>
        </w:tc>
        <w:tc>
          <w:tcPr>
            <w:tcW w:w="859" w:type="dxa"/>
            <w:vAlign w:val="center"/>
          </w:tcPr>
          <w:p>
            <w:pPr>
              <w:spacing w:line="30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37</w:t>
            </w:r>
          </w:p>
        </w:tc>
        <w:tc>
          <w:tcPr>
            <w:tcW w:w="684" w:type="dxa"/>
            <w:vAlign w:val="center"/>
          </w:tcPr>
          <w:p>
            <w:pPr>
              <w:spacing w:line="300" w:lineRule="exact"/>
              <w:jc w:val="center"/>
              <w:rPr>
                <w:rFonts w:ascii="宋体" w:hAnsi="宋体" w:cs="宋体"/>
                <w:color w:val="000000"/>
                <w:sz w:val="18"/>
                <w:szCs w:val="18"/>
              </w:rPr>
            </w:pPr>
          </w:p>
        </w:tc>
        <w:tc>
          <w:tcPr>
            <w:tcW w:w="605" w:type="dxa"/>
            <w:vAlign w:val="center"/>
          </w:tcPr>
          <w:p>
            <w:pPr>
              <w:jc w:val="center"/>
              <w:rPr>
                <w:rFonts w:ascii="宋体" w:hAnsi="宋体" w:cs="宋体"/>
                <w:color w:val="000000"/>
                <w:sz w:val="18"/>
                <w:szCs w:val="18"/>
              </w:rPr>
            </w:pPr>
            <w:r>
              <w:rPr>
                <w:rFonts w:ascii="宋体" w:hAnsi="宋体" w:cs="宋体"/>
                <w:color w:val="000000"/>
                <w:sz w:val="18"/>
                <w:szCs w:val="18"/>
              </w:rPr>
              <w:t>592</w:t>
            </w:r>
          </w:p>
        </w:tc>
        <w:tc>
          <w:tcPr>
            <w:tcW w:w="835" w:type="dxa"/>
            <w:vAlign w:val="center"/>
          </w:tcPr>
          <w:p>
            <w:pPr>
              <w:jc w:val="center"/>
              <w:rPr>
                <w:rFonts w:ascii="宋体" w:hAnsi="宋体" w:cs="宋体"/>
                <w:color w:val="000000"/>
                <w:sz w:val="18"/>
                <w:szCs w:val="18"/>
              </w:rPr>
            </w:pPr>
          </w:p>
        </w:tc>
        <w:tc>
          <w:tcPr>
            <w:tcW w:w="636" w:type="dxa"/>
            <w:vAlign w:val="center"/>
          </w:tcPr>
          <w:p>
            <w:pPr>
              <w:jc w:val="center"/>
              <w:rPr>
                <w:rFonts w:ascii="宋体" w:hAnsi="宋体" w:cs="宋体"/>
                <w:color w:val="000000"/>
                <w:sz w:val="18"/>
                <w:szCs w:val="18"/>
              </w:rPr>
            </w:pPr>
          </w:p>
        </w:tc>
        <w:tc>
          <w:tcPr>
            <w:tcW w:w="744" w:type="dxa"/>
            <w:vAlign w:val="center"/>
          </w:tcPr>
          <w:p>
            <w:pPr>
              <w:jc w:val="center"/>
              <w:rPr>
                <w:rFonts w:ascii="宋体" w:hAnsi="宋体" w:cs="宋体"/>
                <w:color w:val="000000"/>
                <w:sz w:val="18"/>
                <w:szCs w:val="18"/>
              </w:rPr>
            </w:pP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restart"/>
            <w:vAlign w:val="center"/>
          </w:tcPr>
          <w:p>
            <w:pPr>
              <w:spacing w:line="200" w:lineRule="exact"/>
              <w:ind w:right="-145" w:rightChars="-69"/>
              <w:rPr>
                <w:rFonts w:ascii="宋体" w:hAnsi="宋体" w:cs="宋体"/>
                <w:sz w:val="18"/>
                <w:szCs w:val="18"/>
              </w:rPr>
            </w:pPr>
          </w:p>
          <w:p>
            <w:pPr>
              <w:spacing w:line="200" w:lineRule="exact"/>
              <w:ind w:right="-145" w:rightChars="-69"/>
              <w:rPr>
                <w:rFonts w:ascii="宋体" w:hAnsi="宋体" w:cs="宋体"/>
                <w:sz w:val="18"/>
                <w:szCs w:val="18"/>
              </w:rPr>
            </w:pPr>
          </w:p>
          <w:p>
            <w:pPr>
              <w:spacing w:line="200" w:lineRule="exact"/>
              <w:ind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right="-145" w:rightChars="-69"/>
              <w:rPr>
                <w:rFonts w:ascii="宋体" w:hAnsi="宋体" w:cs="宋体"/>
                <w:sz w:val="18"/>
                <w:szCs w:val="18"/>
              </w:rPr>
            </w:pPr>
            <w:r>
              <w:rPr>
                <w:rFonts w:hint="eastAsia" w:ascii="宋体" w:hAnsi="宋体" w:cs="宋体"/>
                <w:sz w:val="18"/>
                <w:szCs w:val="18"/>
              </w:rPr>
              <w:t>专业教</w:t>
            </w:r>
          </w:p>
          <w:p>
            <w:pPr>
              <w:spacing w:line="200" w:lineRule="exact"/>
              <w:ind w:right="-145" w:rightChars="-69"/>
              <w:rPr>
                <w:rFonts w:ascii="宋体" w:hAnsi="宋体" w:cs="宋体"/>
                <w:sz w:val="18"/>
                <w:szCs w:val="18"/>
              </w:rPr>
            </w:pPr>
            <w:r>
              <w:rPr>
                <w:rFonts w:hint="eastAsia" w:ascii="宋体" w:hAnsi="宋体" w:cs="宋体"/>
                <w:sz w:val="18"/>
                <w:szCs w:val="18"/>
              </w:rPr>
              <w:t>育</w:t>
            </w:r>
          </w:p>
          <w:p>
            <w:pPr>
              <w:spacing w:line="200" w:lineRule="exact"/>
              <w:ind w:right="-145" w:rightChars="-69"/>
              <w:rPr>
                <w:rFonts w:ascii="宋体" w:hAnsi="宋体" w:cs="宋体"/>
                <w:sz w:val="18"/>
                <w:szCs w:val="18"/>
              </w:rPr>
            </w:pPr>
            <w:r>
              <w:rPr>
                <w:rFonts w:hint="eastAsia" w:ascii="宋体" w:hAnsi="宋体" w:cs="宋体"/>
                <w:sz w:val="18"/>
                <w:szCs w:val="18"/>
              </w:rPr>
              <w:t>课</w:t>
            </w: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p>
            <w:pPr>
              <w:spacing w:line="200" w:lineRule="exact"/>
              <w:ind w:left="-78" w:leftChars="-37" w:right="-145" w:rightChars="-69"/>
              <w:rPr>
                <w:rFonts w:ascii="宋体" w:hAnsi="宋体" w:cs="宋体"/>
                <w:sz w:val="18"/>
                <w:szCs w:val="18"/>
              </w:rPr>
            </w:pPr>
          </w:p>
        </w:tc>
        <w:tc>
          <w:tcPr>
            <w:tcW w:w="312" w:type="dxa"/>
            <w:vMerge w:val="restart"/>
            <w:vAlign w:val="center"/>
          </w:tcPr>
          <w:p>
            <w:pPr>
              <w:spacing w:line="200" w:lineRule="exact"/>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r>
              <w:rPr>
                <w:rFonts w:hint="eastAsia" w:ascii="宋体" w:hAnsi="宋体" w:cs="宋体"/>
                <w:sz w:val="18"/>
                <w:szCs w:val="18"/>
              </w:rPr>
              <w:t>选修课</w:t>
            </w: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p>
          <w:p>
            <w:pPr>
              <w:spacing w:line="200" w:lineRule="exact"/>
              <w:ind w:left="-67"/>
              <w:jc w:val="center"/>
              <w:rPr>
                <w:rFonts w:ascii="宋体" w:hAnsi="宋体" w:cs="宋体"/>
                <w:sz w:val="18"/>
                <w:szCs w:val="18"/>
              </w:rPr>
            </w:pPr>
            <w:r>
              <w:rPr>
                <w:rFonts w:hint="eastAsia" w:ascii="宋体" w:hAnsi="宋体" w:cs="宋体"/>
                <w:sz w:val="18"/>
                <w:szCs w:val="18"/>
              </w:rPr>
              <w:t>选修课</w:t>
            </w:r>
          </w:p>
        </w:tc>
        <w:tc>
          <w:tcPr>
            <w:tcW w:w="1056" w:type="dxa"/>
            <w:vAlign w:val="center"/>
          </w:tcPr>
          <w:p>
            <w:pPr>
              <w:jc w:val="center"/>
              <w:rPr>
                <w:rFonts w:ascii="宋体" w:hAnsi="宋体" w:cs="宋体"/>
                <w:sz w:val="18"/>
                <w:szCs w:val="18"/>
              </w:rPr>
            </w:pPr>
            <w:r>
              <w:rPr>
                <w:rFonts w:hint="eastAsia" w:ascii="宋体" w:hAnsi="宋体" w:cs="宋体"/>
                <w:sz w:val="18"/>
                <w:szCs w:val="18"/>
              </w:rPr>
              <w:t>232002</w:t>
            </w:r>
          </w:p>
        </w:tc>
        <w:tc>
          <w:tcPr>
            <w:tcW w:w="2105" w:type="dxa"/>
            <w:gridSpan w:val="2"/>
            <w:vAlign w:val="center"/>
          </w:tcPr>
          <w:p>
            <w:pPr>
              <w:rPr>
                <w:rFonts w:ascii="宋体" w:hAnsi="宋体" w:cs="宋体"/>
                <w:color w:val="000000"/>
                <w:sz w:val="18"/>
                <w:szCs w:val="18"/>
                <w:highlight w:val="none"/>
              </w:rPr>
            </w:pPr>
            <w:r>
              <w:rPr>
                <w:rFonts w:hint="eastAsia" w:ascii="宋体" w:hAnsi="宋体" w:cs="宋体"/>
                <w:color w:val="000000"/>
                <w:sz w:val="18"/>
                <w:szCs w:val="18"/>
                <w:highlight w:val="none"/>
              </w:rPr>
              <w:t>数据分析实验</w:t>
            </w:r>
          </w:p>
        </w:tc>
        <w:tc>
          <w:tcPr>
            <w:tcW w:w="859" w:type="dxa"/>
            <w:tcBorders>
              <w:bottom w:val="nil"/>
            </w:tcBorders>
            <w:vAlign w:val="center"/>
          </w:tcPr>
          <w:p>
            <w:pPr>
              <w:jc w:val="center"/>
              <w:rPr>
                <w:rFonts w:ascii="宋体" w:hAnsi="宋体" w:cs="宋体"/>
                <w:color w:val="000000"/>
                <w:sz w:val="18"/>
                <w:szCs w:val="18"/>
                <w:highlight w:val="none"/>
              </w:rPr>
            </w:pPr>
            <w:r>
              <w:rPr>
                <w:rFonts w:hint="eastAsia" w:ascii="宋体" w:hAnsi="宋体" w:cs="宋体"/>
                <w:color w:val="000000"/>
                <w:sz w:val="18"/>
                <w:szCs w:val="18"/>
                <w:highlight w:val="none"/>
              </w:rPr>
              <w:t>1</w:t>
            </w:r>
          </w:p>
        </w:tc>
        <w:tc>
          <w:tcPr>
            <w:tcW w:w="684" w:type="dxa"/>
            <w:tcBorders>
              <w:bottom w:val="nil"/>
            </w:tcBorders>
            <w:vAlign w:val="center"/>
          </w:tcPr>
          <w:p>
            <w:pPr>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w:t>
            </w:r>
          </w:p>
        </w:tc>
        <w:tc>
          <w:tcPr>
            <w:tcW w:w="605" w:type="dxa"/>
            <w:tcBorders>
              <w:bottom w:val="nil"/>
            </w:tcBorders>
            <w:vAlign w:val="center"/>
          </w:tcPr>
          <w:p>
            <w:pPr>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835" w:type="dxa"/>
            <w:tcBorders>
              <w:bottom w:val="nil"/>
            </w:tcBorders>
            <w:vAlign w:val="center"/>
          </w:tcPr>
          <w:p>
            <w:pPr>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636" w:type="dxa"/>
            <w:tcBorders>
              <w:bottom w:val="nil"/>
            </w:tcBorders>
            <w:vAlign w:val="center"/>
          </w:tcPr>
          <w:p>
            <w:pPr>
              <w:jc w:val="center"/>
              <w:rPr>
                <w:rFonts w:ascii="宋体" w:hAnsi="宋体" w:cs="宋体"/>
                <w:color w:val="000000"/>
                <w:sz w:val="18"/>
                <w:szCs w:val="18"/>
                <w:highlight w:val="none"/>
              </w:rPr>
            </w:pPr>
            <w:r>
              <w:rPr>
                <w:rFonts w:hint="eastAsia" w:ascii="宋体" w:hAnsi="宋体" w:cs="宋体"/>
                <w:color w:val="000000"/>
                <w:sz w:val="18"/>
                <w:szCs w:val="18"/>
                <w:highlight w:val="none"/>
              </w:rPr>
              <w:t>3</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restart"/>
            <w:vAlign w:val="center"/>
          </w:tcPr>
          <w:p>
            <w:pPr>
              <w:spacing w:line="200" w:lineRule="exact"/>
              <w:jc w:val="center"/>
              <w:rPr>
                <w:rFonts w:ascii="宋体" w:hAnsi="宋体" w:cs="宋体"/>
                <w:sz w:val="18"/>
                <w:szCs w:val="18"/>
              </w:rPr>
            </w:pPr>
            <w:r>
              <w:rPr>
                <w:rFonts w:hint="eastAsia" w:ascii="宋体" w:hAnsi="宋体" w:cs="宋体"/>
                <w:sz w:val="18"/>
                <w:szCs w:val="18"/>
              </w:rPr>
              <w:t>至</w:t>
            </w:r>
          </w:p>
          <w:p>
            <w:pPr>
              <w:spacing w:line="200" w:lineRule="exact"/>
              <w:jc w:val="center"/>
              <w:rPr>
                <w:rFonts w:ascii="宋体" w:hAnsi="宋体" w:cs="宋体"/>
                <w:sz w:val="18"/>
                <w:szCs w:val="18"/>
              </w:rPr>
            </w:pPr>
            <w:r>
              <w:rPr>
                <w:rFonts w:hint="eastAsia" w:ascii="宋体" w:hAnsi="宋体" w:cs="宋体"/>
                <w:sz w:val="18"/>
                <w:szCs w:val="18"/>
              </w:rPr>
              <w:t>少</w:t>
            </w:r>
          </w:p>
          <w:p>
            <w:pPr>
              <w:spacing w:line="200" w:lineRule="exact"/>
              <w:jc w:val="center"/>
              <w:rPr>
                <w:rFonts w:ascii="宋体" w:hAnsi="宋体" w:cs="宋体"/>
                <w:sz w:val="18"/>
                <w:szCs w:val="18"/>
              </w:rPr>
            </w:pPr>
            <w:r>
              <w:rPr>
                <w:rFonts w:hint="eastAsia" w:ascii="宋体" w:hAnsi="宋体" w:cs="宋体"/>
                <w:sz w:val="18"/>
                <w:szCs w:val="18"/>
              </w:rPr>
              <w:t>选</w:t>
            </w:r>
          </w:p>
          <w:p>
            <w:pPr>
              <w:spacing w:line="200" w:lineRule="exact"/>
              <w:jc w:val="center"/>
              <w:rPr>
                <w:rFonts w:ascii="宋体" w:hAnsi="宋体" w:cs="宋体"/>
                <w:sz w:val="18"/>
                <w:szCs w:val="18"/>
              </w:rPr>
            </w:pPr>
            <w:r>
              <w:rPr>
                <w:rFonts w:hint="eastAsia" w:ascii="宋体" w:hAnsi="宋体" w:cs="宋体"/>
                <w:sz w:val="18"/>
                <w:szCs w:val="18"/>
              </w:rPr>
              <w:t>修</w:t>
            </w:r>
          </w:p>
          <w:p>
            <w:pPr>
              <w:spacing w:line="200" w:lineRule="exact"/>
              <w:jc w:val="center"/>
              <w:rPr>
                <w:rFonts w:ascii="宋体" w:hAnsi="宋体" w:cs="宋体"/>
                <w:sz w:val="18"/>
                <w:szCs w:val="18"/>
              </w:rPr>
            </w:pPr>
            <w:r>
              <w:rPr>
                <w:rFonts w:hint="eastAsia" w:ascii="宋体" w:hAnsi="宋体" w:cs="宋体"/>
                <w:sz w:val="18"/>
                <w:szCs w:val="18"/>
              </w:rPr>
              <w:t>2</w:t>
            </w:r>
            <w:r>
              <w:rPr>
                <w:rFonts w:hint="eastAsia" w:ascii="宋体" w:hAnsi="宋体" w:cs="宋体"/>
                <w:sz w:val="18"/>
                <w:szCs w:val="18"/>
                <w:lang w:val="en-US" w:eastAsia="zh-CN"/>
              </w:rPr>
              <w:t>7</w:t>
            </w:r>
            <w:r>
              <w:rPr>
                <w:rFonts w:hint="eastAsia" w:ascii="宋体" w:hAnsi="宋体" w:cs="宋体"/>
                <w:sz w:val="18"/>
                <w:szCs w:val="18"/>
              </w:rPr>
              <w:t>.5</w:t>
            </w:r>
          </w:p>
          <w:p>
            <w:pPr>
              <w:spacing w:line="200" w:lineRule="exact"/>
              <w:jc w:val="center"/>
              <w:rPr>
                <w:rFonts w:ascii="宋体" w:hAnsi="宋体" w:cs="宋体"/>
                <w:sz w:val="18"/>
                <w:szCs w:val="18"/>
              </w:rPr>
            </w:pPr>
            <w:r>
              <w:rPr>
                <w:rFonts w:hint="eastAsia" w:ascii="宋体" w:hAnsi="宋体" w:cs="宋体"/>
                <w:sz w:val="18"/>
                <w:szCs w:val="18"/>
              </w:rPr>
              <w:t>学</w:t>
            </w:r>
          </w:p>
          <w:p>
            <w:pPr>
              <w:spacing w:line="200" w:lineRule="exact"/>
              <w:ind w:left="-67"/>
              <w:jc w:val="center"/>
              <w:rPr>
                <w:rFonts w:ascii="宋体" w:hAnsi="宋体" w:cs="宋体"/>
                <w:sz w:val="18"/>
                <w:szCs w:val="18"/>
              </w:rPr>
            </w:pPr>
            <w:r>
              <w:rPr>
                <w:rFonts w:hint="eastAsia" w:ascii="宋体" w:hAnsi="宋体" w:cs="宋体"/>
                <w:sz w:val="18"/>
                <w:szCs w:val="18"/>
              </w:rPr>
              <w:t xml:space="preserve"> 分</w:t>
            </w:r>
          </w:p>
          <w:p>
            <w:pPr>
              <w:spacing w:line="200" w:lineRule="exact"/>
              <w:rPr>
                <w:rFonts w:ascii="宋体" w:hAnsi="宋体" w:cs="宋体"/>
                <w:sz w:val="18"/>
                <w:szCs w:val="18"/>
              </w:rPr>
            </w:pPr>
          </w:p>
          <w:p>
            <w:pPr>
              <w:spacing w:line="200" w:lineRule="exact"/>
              <w:ind w:left="-67"/>
              <w:jc w:val="center"/>
              <w:rPr>
                <w:rFonts w:ascii="宋体" w:hAnsi="宋体" w:cs="宋体"/>
                <w:color w:val="FF0000"/>
                <w:sz w:val="18"/>
                <w:szCs w:val="18"/>
              </w:rPr>
            </w:pPr>
          </w:p>
          <w:p>
            <w:pPr>
              <w:spacing w:line="200" w:lineRule="exact"/>
              <w:ind w:left="-67"/>
              <w:jc w:val="center"/>
              <w:rPr>
                <w:rFonts w:ascii="宋体" w:hAnsi="宋体" w:cs="宋体"/>
                <w:color w:val="FF0000"/>
                <w:sz w:val="18"/>
                <w:szCs w:val="18"/>
              </w:rPr>
            </w:pPr>
          </w:p>
          <w:p>
            <w:pPr>
              <w:spacing w:line="200" w:lineRule="exact"/>
              <w:ind w:left="-67"/>
              <w:jc w:val="center"/>
              <w:rPr>
                <w:rFonts w:ascii="宋体" w:hAnsi="宋体" w:cs="宋体"/>
                <w:color w:val="FF0000"/>
                <w:sz w:val="18"/>
                <w:szCs w:val="18"/>
              </w:rPr>
            </w:pPr>
          </w:p>
          <w:p>
            <w:pPr>
              <w:spacing w:line="200" w:lineRule="exact"/>
              <w:ind w:left="-67"/>
              <w:jc w:val="center"/>
              <w:rPr>
                <w:rFonts w:ascii="宋体" w:hAnsi="宋体" w:cs="宋体"/>
                <w:color w:val="FF0000"/>
                <w:sz w:val="18"/>
                <w:szCs w:val="18"/>
              </w:rPr>
            </w:pPr>
          </w:p>
          <w:p>
            <w:pPr>
              <w:spacing w:line="200" w:lineRule="exact"/>
              <w:ind w:left="-67"/>
              <w:jc w:val="center"/>
              <w:rPr>
                <w:rFonts w:ascii="宋体" w:hAnsi="宋体" w:cs="宋体"/>
                <w:color w:val="FF0000"/>
                <w:sz w:val="18"/>
                <w:szCs w:val="18"/>
              </w:rPr>
            </w:pPr>
          </w:p>
          <w:p>
            <w:pPr>
              <w:spacing w:line="200" w:lineRule="exact"/>
              <w:ind w:left="-67"/>
              <w:jc w:val="center"/>
              <w:rPr>
                <w:rFonts w:ascii="宋体" w:hAnsi="宋体" w:cs="宋体"/>
                <w:color w:val="FF0000"/>
                <w:sz w:val="18"/>
                <w:szCs w:val="18"/>
              </w:rPr>
            </w:pPr>
            <w:r>
              <w:rPr>
                <w:rFonts w:hint="eastAsia" w:ascii="宋体" w:hAnsi="宋体" w:cs="宋体"/>
                <w:color w:val="FF0000"/>
                <w:sz w:val="18"/>
                <w:szCs w:val="18"/>
              </w:rPr>
              <w:t xml:space="preserve"> </w:t>
            </w:r>
          </w:p>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232001</w:t>
            </w:r>
          </w:p>
        </w:tc>
        <w:tc>
          <w:tcPr>
            <w:tcW w:w="2105" w:type="dxa"/>
            <w:gridSpan w:val="2"/>
            <w:vAlign w:val="center"/>
          </w:tcPr>
          <w:p>
            <w:pPr>
              <w:rPr>
                <w:rFonts w:ascii="宋体" w:hAnsi="宋体" w:cs="宋体"/>
                <w:color w:val="000000"/>
                <w:sz w:val="18"/>
                <w:szCs w:val="18"/>
                <w:highlight w:val="none"/>
              </w:rPr>
            </w:pPr>
            <w:r>
              <w:rPr>
                <w:rFonts w:hint="eastAsia" w:ascii="宋体" w:hAnsi="宋体" w:cs="宋体"/>
                <w:color w:val="000000"/>
                <w:sz w:val="18"/>
                <w:szCs w:val="18"/>
                <w:highlight w:val="none"/>
              </w:rPr>
              <w:t>电子政府实验</w:t>
            </w:r>
          </w:p>
        </w:tc>
        <w:tc>
          <w:tcPr>
            <w:tcW w:w="859" w:type="dxa"/>
            <w:tcBorders>
              <w:bottom w:val="nil"/>
            </w:tcBorders>
            <w:vAlign w:val="center"/>
          </w:tcPr>
          <w:p>
            <w:pPr>
              <w:jc w:val="center"/>
              <w:rPr>
                <w:rFonts w:ascii="宋体" w:hAnsi="宋体" w:cs="宋体"/>
                <w:color w:val="000000"/>
                <w:sz w:val="18"/>
                <w:szCs w:val="18"/>
                <w:highlight w:val="none"/>
              </w:rPr>
            </w:pPr>
            <w:r>
              <w:rPr>
                <w:rFonts w:hint="eastAsia" w:ascii="宋体" w:hAnsi="宋体" w:cs="宋体"/>
                <w:color w:val="000000"/>
                <w:sz w:val="18"/>
                <w:szCs w:val="18"/>
                <w:highlight w:val="none"/>
              </w:rPr>
              <w:t>1</w:t>
            </w:r>
          </w:p>
        </w:tc>
        <w:tc>
          <w:tcPr>
            <w:tcW w:w="684" w:type="dxa"/>
            <w:tcBorders>
              <w:bottom w:val="nil"/>
            </w:tcBorders>
            <w:vAlign w:val="center"/>
          </w:tcPr>
          <w:p>
            <w:pPr>
              <w:widowControl/>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w:t>
            </w:r>
          </w:p>
        </w:tc>
        <w:tc>
          <w:tcPr>
            <w:tcW w:w="605" w:type="dxa"/>
            <w:tcBorders>
              <w:bottom w:val="nil"/>
            </w:tcBorders>
            <w:vAlign w:val="center"/>
          </w:tcPr>
          <w:p>
            <w:pPr>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835" w:type="dxa"/>
            <w:tcBorders>
              <w:bottom w:val="nil"/>
            </w:tcBorders>
            <w:vAlign w:val="center"/>
          </w:tcPr>
          <w:p>
            <w:pPr>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636" w:type="dxa"/>
            <w:tcBorders>
              <w:bottom w:val="nil"/>
            </w:tcBorders>
            <w:vAlign w:val="center"/>
          </w:tcPr>
          <w:p>
            <w:pPr>
              <w:jc w:val="center"/>
              <w:rPr>
                <w:rFonts w:ascii="宋体" w:hAnsi="宋体" w:cs="宋体"/>
                <w:color w:val="000000"/>
                <w:sz w:val="18"/>
                <w:szCs w:val="18"/>
                <w:highlight w:val="none"/>
              </w:rPr>
            </w:pPr>
            <w:r>
              <w:rPr>
                <w:rFonts w:hint="eastAsia" w:ascii="宋体" w:hAnsi="宋体" w:cs="宋体"/>
                <w:color w:val="000000"/>
                <w:sz w:val="18"/>
                <w:szCs w:val="18"/>
                <w:highlight w:val="none"/>
              </w:rPr>
              <w:t>4</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231078</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公务员制度</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tcBorders>
              <w:bottom w:val="nil"/>
            </w:tcBorders>
            <w:vAlign w:val="center"/>
          </w:tcPr>
          <w:p>
            <w:pPr>
              <w:spacing w:line="200" w:lineRule="exact"/>
              <w:jc w:val="center"/>
              <w:rPr>
                <w:rFonts w:ascii="宋体" w:hAnsi="宋体" w:cs="宋体"/>
                <w:color w:val="000000"/>
                <w:sz w:val="18"/>
                <w:szCs w:val="18"/>
              </w:rPr>
            </w:pPr>
          </w:p>
        </w:tc>
        <w:tc>
          <w:tcPr>
            <w:tcW w:w="605" w:type="dxa"/>
            <w:tcBorders>
              <w:bottom w:val="nil"/>
            </w:tcBorders>
            <w:vAlign w:val="center"/>
          </w:tcPr>
          <w:p>
            <w:pPr>
              <w:jc w:val="center"/>
              <w:rPr>
                <w:rFonts w:ascii="宋体" w:hAnsi="宋体" w:cs="宋体"/>
                <w:color w:val="000000"/>
                <w:sz w:val="18"/>
                <w:szCs w:val="18"/>
              </w:rPr>
            </w:pPr>
            <w:r>
              <w:rPr>
                <w:rFonts w:ascii="宋体" w:hAnsi="宋体" w:cs="宋体"/>
                <w:color w:val="000000"/>
                <w:sz w:val="18"/>
                <w:szCs w:val="18"/>
              </w:rPr>
              <w:t>32</w:t>
            </w:r>
          </w:p>
        </w:tc>
        <w:tc>
          <w:tcPr>
            <w:tcW w:w="835" w:type="dxa"/>
            <w:tcBorders>
              <w:bottom w:val="nil"/>
            </w:tcBorders>
            <w:vAlign w:val="center"/>
          </w:tcPr>
          <w:p>
            <w:pPr>
              <w:jc w:val="center"/>
              <w:rPr>
                <w:rFonts w:ascii="宋体" w:hAnsi="宋体" w:cs="宋体"/>
                <w:color w:val="000000"/>
                <w:sz w:val="18"/>
                <w:szCs w:val="18"/>
              </w:rPr>
            </w:pPr>
          </w:p>
        </w:tc>
        <w:tc>
          <w:tcPr>
            <w:tcW w:w="636" w:type="dxa"/>
            <w:tcBorders>
              <w:bottom w:val="nil"/>
            </w:tcBorders>
            <w:vAlign w:val="center"/>
          </w:tcPr>
          <w:p>
            <w:pPr>
              <w:jc w:val="center"/>
              <w:rPr>
                <w:rFonts w:ascii="宋体" w:hAnsi="宋体" w:cs="宋体"/>
                <w:color w:val="000000"/>
                <w:sz w:val="18"/>
                <w:szCs w:val="18"/>
              </w:rPr>
            </w:pPr>
            <w:r>
              <w:rPr>
                <w:rFonts w:ascii="宋体" w:hAnsi="宋体" w:cs="宋体"/>
                <w:color w:val="000000"/>
                <w:sz w:val="18"/>
                <w:szCs w:val="18"/>
              </w:rPr>
              <w:t>5</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9"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231080</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政府业务流程设计与优化</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tcBorders>
              <w:bottom w:val="nil"/>
            </w:tcBorders>
            <w:vAlign w:val="center"/>
          </w:tcPr>
          <w:p>
            <w:pPr>
              <w:spacing w:line="200" w:lineRule="exact"/>
              <w:jc w:val="center"/>
              <w:rPr>
                <w:rFonts w:ascii="宋体" w:hAnsi="宋体" w:cs="宋体"/>
                <w:color w:val="000000"/>
                <w:sz w:val="18"/>
                <w:szCs w:val="18"/>
              </w:rPr>
            </w:pPr>
          </w:p>
        </w:tc>
        <w:tc>
          <w:tcPr>
            <w:tcW w:w="605" w:type="dxa"/>
            <w:tcBorders>
              <w:bottom w:val="nil"/>
            </w:tcBorders>
            <w:vAlign w:val="center"/>
          </w:tcPr>
          <w:p>
            <w:pPr>
              <w:jc w:val="center"/>
              <w:rPr>
                <w:rFonts w:ascii="宋体" w:hAnsi="宋体" w:cs="宋体"/>
                <w:color w:val="000000"/>
                <w:sz w:val="18"/>
                <w:szCs w:val="18"/>
              </w:rPr>
            </w:pPr>
            <w:r>
              <w:rPr>
                <w:rFonts w:ascii="宋体" w:hAnsi="宋体" w:cs="宋体"/>
                <w:color w:val="000000"/>
                <w:sz w:val="18"/>
                <w:szCs w:val="18"/>
              </w:rPr>
              <w:t>16</w:t>
            </w:r>
          </w:p>
        </w:tc>
        <w:tc>
          <w:tcPr>
            <w:tcW w:w="835" w:type="dxa"/>
            <w:tcBorders>
              <w:bottom w:val="nil"/>
            </w:tcBorders>
            <w:vAlign w:val="center"/>
          </w:tcPr>
          <w:p>
            <w:pPr>
              <w:jc w:val="center"/>
              <w:rPr>
                <w:rFonts w:ascii="宋体" w:hAnsi="宋体" w:cs="宋体"/>
                <w:color w:val="000000"/>
                <w:sz w:val="18"/>
                <w:szCs w:val="18"/>
              </w:rPr>
            </w:pPr>
          </w:p>
        </w:tc>
        <w:tc>
          <w:tcPr>
            <w:tcW w:w="636" w:type="dxa"/>
            <w:tcBorders>
              <w:bottom w:val="nil"/>
            </w:tcBorders>
            <w:vAlign w:val="center"/>
          </w:tcPr>
          <w:p>
            <w:pPr>
              <w:jc w:val="center"/>
              <w:rPr>
                <w:rFonts w:ascii="宋体" w:hAnsi="宋体" w:cs="宋体"/>
                <w:color w:val="000000"/>
                <w:sz w:val="18"/>
                <w:szCs w:val="18"/>
              </w:rPr>
            </w:pPr>
            <w:r>
              <w:rPr>
                <w:rFonts w:ascii="宋体" w:hAnsi="宋体" w:cs="宋体"/>
                <w:color w:val="000000"/>
                <w:sz w:val="18"/>
                <w:szCs w:val="18"/>
              </w:rPr>
              <w:t>5</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231071</w:t>
            </w:r>
          </w:p>
        </w:tc>
        <w:tc>
          <w:tcPr>
            <w:tcW w:w="2105" w:type="dxa"/>
            <w:gridSpan w:val="2"/>
            <w:vAlign w:val="center"/>
          </w:tcPr>
          <w:p>
            <w:pPr>
              <w:spacing w:line="200" w:lineRule="exact"/>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城市管理学</w:t>
            </w:r>
          </w:p>
        </w:tc>
        <w:tc>
          <w:tcPr>
            <w:tcW w:w="859" w:type="dxa"/>
            <w:tcBorders>
              <w:bottom w:val="nil"/>
            </w:tcBorders>
            <w:vAlign w:val="center"/>
          </w:tcPr>
          <w:p>
            <w:pPr>
              <w:spacing w:line="200" w:lineRule="exact"/>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2</w:t>
            </w:r>
          </w:p>
        </w:tc>
        <w:tc>
          <w:tcPr>
            <w:tcW w:w="684" w:type="dxa"/>
            <w:tcBorders>
              <w:bottom w:val="nil"/>
            </w:tcBorders>
            <w:vAlign w:val="center"/>
          </w:tcPr>
          <w:p>
            <w:pPr>
              <w:spacing w:line="200" w:lineRule="exact"/>
              <w:jc w:val="center"/>
              <w:rPr>
                <w:rFonts w:ascii="宋体" w:hAnsi="宋体" w:cs="宋体"/>
                <w:color w:val="000000"/>
                <w:sz w:val="18"/>
                <w:szCs w:val="18"/>
              </w:rPr>
            </w:pPr>
          </w:p>
        </w:tc>
        <w:tc>
          <w:tcPr>
            <w:tcW w:w="605" w:type="dxa"/>
            <w:tcBorders>
              <w:bottom w:val="nil"/>
            </w:tcBorders>
            <w:vAlign w:val="center"/>
          </w:tcPr>
          <w:p>
            <w:pPr>
              <w:spacing w:line="20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32</w:t>
            </w:r>
          </w:p>
        </w:tc>
        <w:tc>
          <w:tcPr>
            <w:tcW w:w="835" w:type="dxa"/>
            <w:tcBorders>
              <w:bottom w:val="nil"/>
            </w:tcBorders>
            <w:vAlign w:val="center"/>
          </w:tcPr>
          <w:p>
            <w:pPr>
              <w:spacing w:line="200" w:lineRule="exact"/>
              <w:jc w:val="center"/>
              <w:rPr>
                <w:rFonts w:ascii="宋体" w:hAnsi="宋体" w:cs="宋体"/>
                <w:color w:val="000000"/>
                <w:sz w:val="18"/>
                <w:szCs w:val="18"/>
              </w:rPr>
            </w:pPr>
          </w:p>
        </w:tc>
        <w:tc>
          <w:tcPr>
            <w:tcW w:w="636" w:type="dxa"/>
            <w:tcBorders>
              <w:bottom w:val="nil"/>
            </w:tcBorders>
            <w:vAlign w:val="center"/>
          </w:tcPr>
          <w:p>
            <w:pPr>
              <w:spacing w:line="200" w:lineRule="exact"/>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6</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ascii="宋体" w:hAnsi="宋体" w:eastAsia="宋体" w:cs="宋体"/>
                <w:kern w:val="2"/>
                <w:sz w:val="18"/>
                <w:szCs w:val="18"/>
                <w:lang w:val="en-US" w:eastAsia="zh-CN" w:bidi="ar-SA"/>
              </w:rPr>
            </w:pPr>
            <w:r>
              <w:rPr>
                <w:rFonts w:hint="eastAsia" w:ascii="宋体" w:hAnsi="宋体" w:cs="宋体"/>
                <w:sz w:val="18"/>
                <w:szCs w:val="18"/>
              </w:rPr>
              <w:t>231073</w:t>
            </w:r>
          </w:p>
        </w:tc>
        <w:tc>
          <w:tcPr>
            <w:tcW w:w="2105" w:type="dxa"/>
            <w:gridSpan w:val="2"/>
            <w:vAlign w:val="center"/>
          </w:tcPr>
          <w:p>
            <w:pPr>
              <w:spacing w:line="200" w:lineRule="exact"/>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战略管理</w:t>
            </w:r>
          </w:p>
        </w:tc>
        <w:tc>
          <w:tcPr>
            <w:tcW w:w="859" w:type="dxa"/>
            <w:tcBorders>
              <w:bottom w:val="nil"/>
            </w:tcBorders>
            <w:vAlign w:val="center"/>
          </w:tcPr>
          <w:p>
            <w:pPr>
              <w:spacing w:line="200" w:lineRule="exact"/>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1</w:t>
            </w:r>
          </w:p>
        </w:tc>
        <w:tc>
          <w:tcPr>
            <w:tcW w:w="684" w:type="dxa"/>
            <w:tcBorders>
              <w:bottom w:val="nil"/>
            </w:tcBorders>
            <w:vAlign w:val="center"/>
          </w:tcPr>
          <w:p>
            <w:pPr>
              <w:spacing w:line="200" w:lineRule="exact"/>
              <w:jc w:val="center"/>
              <w:rPr>
                <w:rFonts w:ascii="宋体" w:hAnsi="宋体" w:eastAsia="宋体" w:cs="宋体"/>
                <w:color w:val="000000"/>
                <w:kern w:val="2"/>
                <w:sz w:val="18"/>
                <w:szCs w:val="18"/>
                <w:lang w:val="en-US" w:eastAsia="zh-CN" w:bidi="ar-SA"/>
              </w:rPr>
            </w:pPr>
          </w:p>
        </w:tc>
        <w:tc>
          <w:tcPr>
            <w:tcW w:w="605" w:type="dxa"/>
            <w:tcBorders>
              <w:bottom w:val="nil"/>
            </w:tcBorders>
            <w:vAlign w:val="center"/>
          </w:tcPr>
          <w:p>
            <w:pPr>
              <w:spacing w:line="200" w:lineRule="exact"/>
              <w:jc w:val="center"/>
              <w:rPr>
                <w:rFonts w:ascii="宋体" w:hAnsi="宋体" w:eastAsia="宋体" w:cs="宋体"/>
                <w:color w:val="000000"/>
                <w:kern w:val="2"/>
                <w:sz w:val="18"/>
                <w:szCs w:val="18"/>
                <w:lang w:val="en-US" w:eastAsia="zh-CN" w:bidi="ar-SA"/>
              </w:rPr>
            </w:pPr>
            <w:r>
              <w:rPr>
                <w:rFonts w:ascii="宋体" w:hAnsi="宋体" w:cs="宋体"/>
                <w:color w:val="000000"/>
                <w:sz w:val="18"/>
                <w:szCs w:val="18"/>
              </w:rPr>
              <w:t>16</w:t>
            </w:r>
          </w:p>
        </w:tc>
        <w:tc>
          <w:tcPr>
            <w:tcW w:w="835" w:type="dxa"/>
            <w:tcBorders>
              <w:bottom w:val="nil"/>
            </w:tcBorders>
            <w:vAlign w:val="center"/>
          </w:tcPr>
          <w:p>
            <w:pPr>
              <w:spacing w:line="200" w:lineRule="exact"/>
              <w:jc w:val="center"/>
              <w:rPr>
                <w:rFonts w:ascii="宋体" w:hAnsi="宋体" w:eastAsia="宋体" w:cs="宋体"/>
                <w:color w:val="000000"/>
                <w:kern w:val="2"/>
                <w:sz w:val="18"/>
                <w:szCs w:val="18"/>
                <w:lang w:val="en-US" w:eastAsia="zh-CN" w:bidi="ar-SA"/>
              </w:rPr>
            </w:pPr>
          </w:p>
        </w:tc>
        <w:tc>
          <w:tcPr>
            <w:tcW w:w="636" w:type="dxa"/>
            <w:tcBorders>
              <w:bottom w:val="nil"/>
            </w:tcBorders>
            <w:vAlign w:val="center"/>
          </w:tcPr>
          <w:p>
            <w:pPr>
              <w:spacing w:line="200" w:lineRule="exact"/>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6</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231081</w:t>
            </w:r>
          </w:p>
        </w:tc>
        <w:tc>
          <w:tcPr>
            <w:tcW w:w="2105" w:type="dxa"/>
            <w:gridSpan w:val="2"/>
            <w:vAlign w:val="center"/>
          </w:tcPr>
          <w:p>
            <w:pP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项目管理</w:t>
            </w:r>
          </w:p>
        </w:tc>
        <w:tc>
          <w:tcPr>
            <w:tcW w:w="859" w:type="dxa"/>
            <w:tcBorders>
              <w:bottom w:val="nil"/>
            </w:tcBorders>
            <w:vAlign w:val="center"/>
          </w:tcPr>
          <w:p>
            <w:pPr>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2</w:t>
            </w:r>
          </w:p>
        </w:tc>
        <w:tc>
          <w:tcPr>
            <w:tcW w:w="684" w:type="dxa"/>
            <w:tcBorders>
              <w:bottom w:val="nil"/>
            </w:tcBorders>
            <w:vAlign w:val="center"/>
          </w:tcPr>
          <w:p>
            <w:pPr>
              <w:widowControl/>
              <w:jc w:val="center"/>
              <w:rPr>
                <w:rFonts w:ascii="宋体" w:hAnsi="宋体" w:eastAsia="宋体" w:cs="宋体"/>
                <w:color w:val="000000"/>
                <w:kern w:val="2"/>
                <w:sz w:val="18"/>
                <w:szCs w:val="18"/>
                <w:lang w:val="en-US" w:eastAsia="zh-CN" w:bidi="ar-SA"/>
              </w:rPr>
            </w:pPr>
          </w:p>
        </w:tc>
        <w:tc>
          <w:tcPr>
            <w:tcW w:w="605" w:type="dxa"/>
            <w:tcBorders>
              <w:bottom w:val="nil"/>
            </w:tcBorders>
            <w:vAlign w:val="center"/>
          </w:tcPr>
          <w:p>
            <w:pPr>
              <w:jc w:val="center"/>
              <w:rPr>
                <w:rFonts w:ascii="宋体" w:hAnsi="宋体" w:eastAsia="宋体" w:cs="宋体"/>
                <w:color w:val="000000"/>
                <w:kern w:val="2"/>
                <w:sz w:val="18"/>
                <w:szCs w:val="18"/>
                <w:lang w:val="en-US" w:eastAsia="zh-CN" w:bidi="ar-SA"/>
              </w:rPr>
            </w:pPr>
            <w:r>
              <w:rPr>
                <w:rFonts w:ascii="宋体" w:hAnsi="宋体" w:cs="宋体"/>
                <w:color w:val="000000"/>
                <w:sz w:val="18"/>
                <w:szCs w:val="18"/>
              </w:rPr>
              <w:t>32</w:t>
            </w:r>
          </w:p>
        </w:tc>
        <w:tc>
          <w:tcPr>
            <w:tcW w:w="835" w:type="dxa"/>
            <w:tcBorders>
              <w:bottom w:val="nil"/>
            </w:tcBorders>
            <w:vAlign w:val="center"/>
          </w:tcPr>
          <w:p>
            <w:pPr>
              <w:jc w:val="center"/>
              <w:rPr>
                <w:rFonts w:ascii="宋体" w:hAnsi="宋体" w:eastAsia="宋体" w:cs="宋体"/>
                <w:color w:val="000000"/>
                <w:kern w:val="2"/>
                <w:sz w:val="18"/>
                <w:szCs w:val="18"/>
                <w:lang w:val="en-US" w:eastAsia="zh-CN" w:bidi="ar-SA"/>
              </w:rPr>
            </w:pPr>
          </w:p>
        </w:tc>
        <w:tc>
          <w:tcPr>
            <w:tcW w:w="636" w:type="dxa"/>
            <w:tcBorders>
              <w:bottom w:val="nil"/>
            </w:tcBorders>
            <w:vAlign w:val="center"/>
          </w:tcPr>
          <w:p>
            <w:pPr>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6</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widowControl/>
              <w:jc w:val="center"/>
              <w:rPr>
                <w:rFonts w:ascii="宋体" w:hAnsi="宋体" w:cs="宋体"/>
                <w:sz w:val="18"/>
                <w:szCs w:val="18"/>
              </w:rPr>
            </w:pPr>
            <w:r>
              <w:rPr>
                <w:rFonts w:hint="eastAsia" w:ascii="宋体" w:hAnsi="宋体" w:cs="宋体"/>
                <w:sz w:val="18"/>
                <w:szCs w:val="18"/>
              </w:rPr>
              <w:t>231086</w:t>
            </w:r>
          </w:p>
        </w:tc>
        <w:tc>
          <w:tcPr>
            <w:tcW w:w="2105" w:type="dxa"/>
            <w:gridSpan w:val="2"/>
            <w:vAlign w:val="center"/>
          </w:tcPr>
          <w:p>
            <w:pPr>
              <w:adjustRightInd w:val="0"/>
              <w:snapToGrid w:val="0"/>
              <w:spacing w:line="200" w:lineRule="exact"/>
              <w:rPr>
                <w:rFonts w:ascii="宋体" w:hAnsi="宋体" w:cs="宋体"/>
                <w:color w:val="000000"/>
                <w:sz w:val="18"/>
                <w:szCs w:val="18"/>
              </w:rPr>
            </w:pPr>
            <w:r>
              <w:rPr>
                <w:rFonts w:hint="eastAsia" w:ascii="宋体" w:hAnsi="宋体" w:cs="宋体"/>
                <w:color w:val="000000"/>
                <w:sz w:val="18"/>
                <w:szCs w:val="18"/>
              </w:rPr>
              <w:t>社会保障制度</w:t>
            </w:r>
          </w:p>
        </w:tc>
        <w:tc>
          <w:tcPr>
            <w:tcW w:w="85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1</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p>
        </w:tc>
        <w:tc>
          <w:tcPr>
            <w:tcW w:w="60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ascii="宋体" w:hAnsi="宋体" w:cs="宋体"/>
                <w:color w:val="000000"/>
                <w:sz w:val="18"/>
                <w:szCs w:val="18"/>
              </w:rPr>
              <w:t>16</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6</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adjustRightInd w:val="0"/>
              <w:snapToGrid w:val="0"/>
              <w:spacing w:line="200" w:lineRule="exact"/>
              <w:jc w:val="center"/>
              <w:rPr>
                <w:rFonts w:ascii="宋体" w:hAnsi="宋体" w:cs="宋体"/>
                <w:color w:val="000000"/>
                <w:sz w:val="18"/>
                <w:szCs w:val="18"/>
              </w:rPr>
            </w:pPr>
            <w:r>
              <w:rPr>
                <w:rFonts w:hint="eastAsia" w:ascii="宋体" w:hAnsi="宋体" w:cs="宋体"/>
                <w:color w:val="000000"/>
                <w:sz w:val="18"/>
                <w:szCs w:val="18"/>
              </w:rPr>
              <w:t>232003</w:t>
            </w:r>
          </w:p>
        </w:tc>
        <w:tc>
          <w:tcPr>
            <w:tcW w:w="2105" w:type="dxa"/>
            <w:gridSpan w:val="2"/>
            <w:vAlign w:val="center"/>
          </w:tcPr>
          <w:p>
            <w:pPr>
              <w:adjustRightInd w:val="0"/>
              <w:snapToGrid w:val="0"/>
              <w:spacing w:line="200" w:lineRule="exact"/>
              <w:rPr>
                <w:rFonts w:ascii="宋体" w:hAnsi="宋体" w:cs="宋体"/>
                <w:color w:val="000000"/>
                <w:sz w:val="18"/>
                <w:szCs w:val="18"/>
                <w:highlight w:val="none"/>
              </w:rPr>
            </w:pPr>
            <w:r>
              <w:rPr>
                <w:rFonts w:hint="eastAsia" w:ascii="宋体" w:hAnsi="宋体" w:cs="宋体"/>
                <w:color w:val="000000"/>
                <w:sz w:val="18"/>
                <w:szCs w:val="18"/>
                <w:highlight w:val="none"/>
              </w:rPr>
              <w:t>程序设计方法与实验</w:t>
            </w:r>
          </w:p>
        </w:tc>
        <w:tc>
          <w:tcPr>
            <w:tcW w:w="85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highlight w:val="none"/>
              </w:rPr>
            </w:pPr>
            <w:r>
              <w:rPr>
                <w:rFonts w:hint="eastAsia" w:ascii="宋体" w:hAnsi="宋体" w:cs="宋体"/>
                <w:color w:val="000000"/>
                <w:sz w:val="18"/>
                <w:szCs w:val="18"/>
                <w:highlight w:val="none"/>
              </w:rPr>
              <w:t>2</w:t>
            </w:r>
          </w:p>
        </w:tc>
        <w:tc>
          <w:tcPr>
            <w:tcW w:w="684" w:type="dxa"/>
            <w:tcBorders>
              <w:bottom w:val="nil"/>
            </w:tcBorders>
            <w:vAlign w:val="center"/>
          </w:tcPr>
          <w:p>
            <w:pPr>
              <w:adjustRightInd w:val="0"/>
              <w:snapToGrid w:val="0"/>
              <w:spacing w:line="200" w:lineRule="exact"/>
              <w:ind w:left="-105" w:leftChars="-50" w:right="-105" w:rightChars="-5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0.5</w:t>
            </w:r>
          </w:p>
        </w:tc>
        <w:tc>
          <w:tcPr>
            <w:tcW w:w="605" w:type="dxa"/>
            <w:tcBorders>
              <w:bottom w:val="nil"/>
            </w:tcBorders>
            <w:vAlign w:val="center"/>
          </w:tcPr>
          <w:p>
            <w:pPr>
              <w:adjustRightInd w:val="0"/>
              <w:snapToGrid w:val="0"/>
              <w:spacing w:line="200" w:lineRule="exact"/>
              <w:ind w:left="-105" w:leftChars="-50" w:right="-105" w:rightChars="-50"/>
              <w:jc w:val="center"/>
              <w:rPr>
                <w:rFonts w:hint="eastAsia" w:ascii="宋体" w:hAnsi="宋体" w:eastAsia="宋体" w:cs="宋体"/>
                <w:color w:val="auto"/>
                <w:sz w:val="18"/>
                <w:szCs w:val="18"/>
                <w:highlight w:val="none"/>
                <w:lang w:eastAsia="zh-CN"/>
              </w:rPr>
            </w:pPr>
            <w:r>
              <w:rPr>
                <w:rFonts w:ascii="宋体" w:hAnsi="宋体" w:cs="宋体"/>
                <w:color w:val="auto"/>
                <w:sz w:val="18"/>
                <w:szCs w:val="18"/>
                <w:highlight w:val="none"/>
              </w:rPr>
              <w:t>3</w:t>
            </w:r>
            <w:r>
              <w:rPr>
                <w:rFonts w:hint="eastAsia" w:ascii="宋体" w:hAnsi="宋体" w:cs="宋体"/>
                <w:color w:val="auto"/>
                <w:sz w:val="18"/>
                <w:szCs w:val="18"/>
                <w:highlight w:val="none"/>
                <w:lang w:val="en-US" w:eastAsia="zh-CN"/>
              </w:rPr>
              <w:t>6</w:t>
            </w:r>
          </w:p>
        </w:tc>
        <w:tc>
          <w:tcPr>
            <w:tcW w:w="835" w:type="dxa"/>
            <w:tcBorders>
              <w:bottom w:val="nil"/>
            </w:tcBorders>
            <w:vAlign w:val="center"/>
          </w:tcPr>
          <w:p>
            <w:pPr>
              <w:adjustRightInd w:val="0"/>
              <w:snapToGrid w:val="0"/>
              <w:spacing w:line="200" w:lineRule="exact"/>
              <w:ind w:left="-105" w:leftChars="-50" w:right="-105" w:rightChars="-5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12</w:t>
            </w: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ascii="宋体" w:hAnsi="宋体" w:cs="宋体"/>
                <w:color w:val="000000"/>
                <w:sz w:val="18"/>
                <w:szCs w:val="18"/>
              </w:rPr>
              <w:t>6</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ascii="宋体" w:hAnsi="宋体" w:cs="宋体"/>
                <w:color w:val="000000"/>
                <w:sz w:val="18"/>
                <w:szCs w:val="18"/>
              </w:rPr>
            </w:pPr>
            <w:r>
              <w:rPr>
                <w:rFonts w:hint="eastAsia" w:ascii="宋体" w:hAnsi="宋体" w:cs="宋体"/>
                <w:color w:val="000000"/>
                <w:sz w:val="18"/>
                <w:szCs w:val="18"/>
              </w:rPr>
              <w:t>231079</w:t>
            </w:r>
          </w:p>
        </w:tc>
        <w:tc>
          <w:tcPr>
            <w:tcW w:w="2105" w:type="dxa"/>
            <w:gridSpan w:val="2"/>
            <w:vAlign w:val="center"/>
          </w:tcPr>
          <w:p>
            <w:pPr>
              <w:snapToGrid w:val="0"/>
              <w:spacing w:line="240" w:lineRule="exact"/>
              <w:jc w:val="left"/>
              <w:rPr>
                <w:rFonts w:ascii="宋体" w:hAnsi="宋体" w:cs="宋体"/>
                <w:color w:val="000000"/>
                <w:sz w:val="18"/>
                <w:szCs w:val="18"/>
              </w:rPr>
            </w:pPr>
            <w:r>
              <w:rPr>
                <w:rFonts w:hint="eastAsia" w:ascii="宋体" w:hAnsi="宋体" w:cs="宋体"/>
                <w:color w:val="000000"/>
                <w:sz w:val="18"/>
                <w:szCs w:val="18"/>
              </w:rPr>
              <w:t>公共财政学</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tcBorders>
              <w:bottom w:val="nil"/>
            </w:tcBorders>
            <w:vAlign w:val="center"/>
          </w:tcPr>
          <w:p>
            <w:pPr>
              <w:adjustRightInd w:val="0"/>
              <w:snapToGrid w:val="0"/>
              <w:spacing w:line="200" w:lineRule="exact"/>
              <w:ind w:left="-105" w:leftChars="-50" w:right="-105" w:rightChars="-50" w:firstLine="41" w:firstLineChars="23"/>
              <w:jc w:val="center"/>
              <w:rPr>
                <w:rFonts w:ascii="宋体" w:hAnsi="宋体" w:cs="宋体"/>
                <w:color w:val="auto"/>
                <w:sz w:val="18"/>
                <w:szCs w:val="18"/>
              </w:rPr>
            </w:pPr>
          </w:p>
        </w:tc>
        <w:tc>
          <w:tcPr>
            <w:tcW w:w="60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r>
              <w:rPr>
                <w:rFonts w:ascii="宋体" w:hAnsi="宋体" w:cs="宋体"/>
                <w:color w:val="auto"/>
                <w:sz w:val="18"/>
                <w:szCs w:val="18"/>
              </w:rPr>
              <w:t>32</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7</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ascii="宋体" w:hAnsi="宋体" w:cs="宋体"/>
                <w:color w:val="000000"/>
                <w:sz w:val="18"/>
                <w:szCs w:val="18"/>
              </w:rPr>
            </w:pPr>
            <w:r>
              <w:rPr>
                <w:rFonts w:hint="eastAsia" w:ascii="宋体" w:hAnsi="宋体" w:cs="宋体"/>
                <w:color w:val="000000"/>
                <w:sz w:val="18"/>
                <w:szCs w:val="18"/>
              </w:rPr>
              <w:t>231082</w:t>
            </w:r>
          </w:p>
        </w:tc>
        <w:tc>
          <w:tcPr>
            <w:tcW w:w="2105" w:type="dxa"/>
            <w:gridSpan w:val="2"/>
            <w:vAlign w:val="center"/>
          </w:tcPr>
          <w:p>
            <w:pPr>
              <w:snapToGrid w:val="0"/>
              <w:spacing w:line="240" w:lineRule="exact"/>
              <w:jc w:val="left"/>
              <w:rPr>
                <w:rFonts w:ascii="宋体" w:hAnsi="宋体" w:cs="宋体"/>
                <w:color w:val="000000"/>
                <w:sz w:val="18"/>
                <w:szCs w:val="18"/>
              </w:rPr>
            </w:pPr>
            <w:r>
              <w:rPr>
                <w:rFonts w:ascii="宋体" w:hAnsi="宋体" w:cs="宋体"/>
                <w:color w:val="000000"/>
                <w:sz w:val="18"/>
                <w:szCs w:val="18"/>
              </w:rPr>
              <w:t>F</w:t>
            </w:r>
            <w:r>
              <w:rPr>
                <w:rFonts w:hint="eastAsia" w:ascii="宋体" w:hAnsi="宋体" w:cs="宋体"/>
                <w:color w:val="000000"/>
                <w:sz w:val="18"/>
                <w:szCs w:val="18"/>
              </w:rPr>
              <w:t>rontiers in public management research</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tcBorders>
              <w:bottom w:val="nil"/>
            </w:tcBorders>
            <w:vAlign w:val="center"/>
          </w:tcPr>
          <w:p>
            <w:pPr>
              <w:adjustRightInd w:val="0"/>
              <w:snapToGrid w:val="0"/>
              <w:spacing w:line="200" w:lineRule="exact"/>
              <w:ind w:left="-105" w:leftChars="-50" w:right="-105" w:rightChars="-50" w:firstLine="41" w:firstLineChars="23"/>
              <w:jc w:val="center"/>
              <w:rPr>
                <w:rFonts w:ascii="宋体" w:hAnsi="宋体" w:cs="宋体"/>
                <w:color w:val="auto"/>
                <w:sz w:val="18"/>
                <w:szCs w:val="18"/>
              </w:rPr>
            </w:pPr>
          </w:p>
        </w:tc>
        <w:tc>
          <w:tcPr>
            <w:tcW w:w="60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r>
              <w:rPr>
                <w:rFonts w:ascii="宋体" w:hAnsi="宋体" w:cs="宋体"/>
                <w:color w:val="auto"/>
                <w:sz w:val="18"/>
                <w:szCs w:val="18"/>
              </w:rPr>
              <w:t>32</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7</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ascii="宋体" w:hAnsi="宋体" w:cs="宋体"/>
                <w:color w:val="000000"/>
                <w:sz w:val="18"/>
                <w:szCs w:val="18"/>
              </w:rPr>
            </w:pPr>
            <w:r>
              <w:rPr>
                <w:rFonts w:hint="eastAsia" w:ascii="宋体" w:hAnsi="宋体" w:cs="宋体"/>
                <w:color w:val="000000"/>
                <w:sz w:val="18"/>
                <w:szCs w:val="18"/>
              </w:rPr>
              <w:t>231084</w:t>
            </w:r>
          </w:p>
        </w:tc>
        <w:tc>
          <w:tcPr>
            <w:tcW w:w="2105" w:type="dxa"/>
            <w:gridSpan w:val="2"/>
            <w:vAlign w:val="center"/>
          </w:tcPr>
          <w:p>
            <w:pPr>
              <w:snapToGrid w:val="0"/>
              <w:spacing w:line="240" w:lineRule="exact"/>
              <w:jc w:val="left"/>
              <w:rPr>
                <w:rFonts w:ascii="宋体" w:hAnsi="宋体" w:cs="宋体"/>
                <w:color w:val="000000"/>
                <w:sz w:val="18"/>
                <w:szCs w:val="18"/>
              </w:rPr>
            </w:pPr>
            <w:r>
              <w:rPr>
                <w:rFonts w:hint="eastAsia" w:ascii="宋体" w:hAnsi="宋体" w:cs="宋体"/>
                <w:color w:val="000000"/>
                <w:sz w:val="18"/>
                <w:szCs w:val="18"/>
              </w:rPr>
              <w:t>政府绩效管理</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2</w:t>
            </w:r>
          </w:p>
        </w:tc>
        <w:tc>
          <w:tcPr>
            <w:tcW w:w="684" w:type="dxa"/>
            <w:tcBorders>
              <w:bottom w:val="nil"/>
            </w:tcBorders>
            <w:vAlign w:val="center"/>
          </w:tcPr>
          <w:p>
            <w:pPr>
              <w:adjustRightInd w:val="0"/>
              <w:snapToGrid w:val="0"/>
              <w:spacing w:line="200" w:lineRule="exact"/>
              <w:ind w:left="-105" w:leftChars="-50" w:right="-105" w:rightChars="-50" w:firstLine="41" w:firstLineChars="23"/>
              <w:jc w:val="center"/>
              <w:rPr>
                <w:rFonts w:ascii="宋体" w:hAnsi="宋体" w:cs="宋体"/>
                <w:color w:val="auto"/>
                <w:sz w:val="18"/>
                <w:szCs w:val="18"/>
              </w:rPr>
            </w:pPr>
          </w:p>
        </w:tc>
        <w:tc>
          <w:tcPr>
            <w:tcW w:w="60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r>
              <w:rPr>
                <w:rFonts w:ascii="宋体" w:hAnsi="宋体" w:cs="宋体"/>
                <w:color w:val="auto"/>
                <w:sz w:val="18"/>
                <w:szCs w:val="18"/>
              </w:rPr>
              <w:t>32</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7</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ascii="宋体" w:hAnsi="宋体" w:cs="宋体"/>
                <w:color w:val="000000"/>
                <w:sz w:val="18"/>
                <w:szCs w:val="18"/>
              </w:rPr>
            </w:pPr>
            <w:r>
              <w:rPr>
                <w:rFonts w:hint="eastAsia" w:ascii="宋体" w:hAnsi="宋体" w:cs="宋体"/>
                <w:color w:val="000000"/>
                <w:sz w:val="18"/>
                <w:szCs w:val="18"/>
              </w:rPr>
              <w:t>231089</w:t>
            </w:r>
          </w:p>
        </w:tc>
        <w:tc>
          <w:tcPr>
            <w:tcW w:w="2105" w:type="dxa"/>
            <w:gridSpan w:val="2"/>
            <w:vAlign w:val="center"/>
          </w:tcPr>
          <w:p>
            <w:pPr>
              <w:snapToGrid w:val="0"/>
              <w:spacing w:line="240" w:lineRule="exact"/>
              <w:jc w:val="left"/>
              <w:rPr>
                <w:rFonts w:ascii="宋体" w:hAnsi="宋体" w:cs="宋体"/>
                <w:color w:val="000000"/>
                <w:sz w:val="18"/>
                <w:szCs w:val="18"/>
              </w:rPr>
            </w:pPr>
            <w:r>
              <w:rPr>
                <w:rFonts w:hint="eastAsia" w:ascii="宋体" w:hAnsi="宋体" w:cs="宋体"/>
                <w:color w:val="000000"/>
                <w:sz w:val="18"/>
                <w:szCs w:val="18"/>
              </w:rPr>
              <w:t>互联网与信息安全</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tcBorders>
              <w:bottom w:val="nil"/>
            </w:tcBorders>
            <w:vAlign w:val="center"/>
          </w:tcPr>
          <w:p>
            <w:pPr>
              <w:adjustRightInd w:val="0"/>
              <w:snapToGrid w:val="0"/>
              <w:spacing w:line="200" w:lineRule="exact"/>
              <w:ind w:left="-105" w:leftChars="-50" w:right="-105" w:rightChars="-50" w:firstLine="41" w:firstLineChars="23"/>
              <w:jc w:val="center"/>
              <w:rPr>
                <w:rFonts w:ascii="宋体" w:hAnsi="宋体" w:cs="宋体"/>
                <w:color w:val="auto"/>
                <w:sz w:val="18"/>
                <w:szCs w:val="18"/>
              </w:rPr>
            </w:pPr>
          </w:p>
        </w:tc>
        <w:tc>
          <w:tcPr>
            <w:tcW w:w="60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r>
              <w:rPr>
                <w:rFonts w:ascii="宋体" w:hAnsi="宋体" w:cs="宋体"/>
                <w:color w:val="auto"/>
                <w:sz w:val="18"/>
                <w:szCs w:val="18"/>
              </w:rPr>
              <w:t>16</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7</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ascii="宋体" w:hAnsi="宋体" w:cs="宋体"/>
                <w:color w:val="000000"/>
                <w:sz w:val="18"/>
                <w:szCs w:val="18"/>
              </w:rPr>
            </w:pPr>
            <w:r>
              <w:rPr>
                <w:rFonts w:hint="eastAsia" w:ascii="宋体" w:hAnsi="宋体" w:cs="宋体"/>
                <w:color w:val="000000"/>
                <w:sz w:val="18"/>
                <w:szCs w:val="18"/>
              </w:rPr>
              <w:t>231119</w:t>
            </w:r>
          </w:p>
        </w:tc>
        <w:tc>
          <w:tcPr>
            <w:tcW w:w="2105" w:type="dxa"/>
            <w:gridSpan w:val="2"/>
            <w:vAlign w:val="center"/>
          </w:tcPr>
          <w:p>
            <w:pPr>
              <w:snapToGrid w:val="0"/>
              <w:spacing w:line="240" w:lineRule="exact"/>
              <w:jc w:val="left"/>
              <w:rPr>
                <w:rFonts w:ascii="宋体" w:hAnsi="宋体" w:cs="宋体"/>
                <w:color w:val="000000"/>
                <w:sz w:val="18"/>
                <w:szCs w:val="18"/>
              </w:rPr>
            </w:pPr>
            <w:r>
              <w:rPr>
                <w:rFonts w:ascii="宋体" w:hAnsi="宋体" w:cs="宋体"/>
                <w:color w:val="000000"/>
                <w:sz w:val="18"/>
                <w:szCs w:val="18"/>
              </w:rPr>
              <w:t>P</w:t>
            </w:r>
            <w:r>
              <w:rPr>
                <w:rFonts w:hint="eastAsia" w:ascii="宋体" w:hAnsi="宋体" w:cs="宋体"/>
                <w:color w:val="000000"/>
                <w:sz w:val="18"/>
                <w:szCs w:val="18"/>
              </w:rPr>
              <w:t>ython与人工智能</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tcBorders>
              <w:bottom w:val="nil"/>
            </w:tcBorders>
            <w:vAlign w:val="center"/>
          </w:tcPr>
          <w:p>
            <w:pPr>
              <w:adjustRightInd w:val="0"/>
              <w:snapToGrid w:val="0"/>
              <w:spacing w:line="200" w:lineRule="exact"/>
              <w:ind w:left="-105" w:leftChars="-50" w:right="-105" w:rightChars="-50" w:firstLine="41" w:firstLineChars="23"/>
              <w:jc w:val="center"/>
              <w:rPr>
                <w:rFonts w:ascii="宋体" w:hAnsi="宋体" w:cs="宋体"/>
                <w:color w:val="auto"/>
                <w:sz w:val="18"/>
                <w:szCs w:val="18"/>
              </w:rPr>
            </w:pPr>
          </w:p>
        </w:tc>
        <w:tc>
          <w:tcPr>
            <w:tcW w:w="60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r>
              <w:rPr>
                <w:rFonts w:ascii="宋体" w:hAnsi="宋体" w:cs="宋体"/>
                <w:color w:val="auto"/>
                <w:sz w:val="18"/>
                <w:szCs w:val="18"/>
              </w:rPr>
              <w:t>16</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7</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231034</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公共选择理论</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tcBorders>
              <w:bottom w:val="nil"/>
            </w:tcBorders>
            <w:vAlign w:val="center"/>
          </w:tcPr>
          <w:p>
            <w:pPr>
              <w:jc w:val="center"/>
              <w:rPr>
                <w:rFonts w:ascii="宋体" w:hAnsi="宋体" w:cs="宋体"/>
                <w:color w:val="auto"/>
                <w:sz w:val="18"/>
                <w:szCs w:val="18"/>
              </w:rPr>
            </w:pPr>
          </w:p>
        </w:tc>
        <w:tc>
          <w:tcPr>
            <w:tcW w:w="605" w:type="dxa"/>
            <w:tcBorders>
              <w:bottom w:val="nil"/>
            </w:tcBorders>
            <w:vAlign w:val="center"/>
          </w:tcPr>
          <w:p>
            <w:pPr>
              <w:jc w:val="center"/>
              <w:rPr>
                <w:rFonts w:ascii="宋体" w:hAnsi="宋体" w:cs="宋体"/>
                <w:color w:val="auto"/>
                <w:sz w:val="18"/>
                <w:szCs w:val="18"/>
              </w:rPr>
            </w:pPr>
            <w:r>
              <w:rPr>
                <w:rFonts w:ascii="宋体" w:hAnsi="宋体" w:cs="宋体"/>
                <w:color w:val="auto"/>
                <w:sz w:val="18"/>
                <w:szCs w:val="18"/>
              </w:rPr>
              <w:t>16</w:t>
            </w:r>
          </w:p>
        </w:tc>
        <w:tc>
          <w:tcPr>
            <w:tcW w:w="835" w:type="dxa"/>
            <w:tcBorders>
              <w:bottom w:val="nil"/>
            </w:tcBorders>
            <w:vAlign w:val="center"/>
          </w:tcPr>
          <w:p>
            <w:pPr>
              <w:jc w:val="center"/>
              <w:rPr>
                <w:rFonts w:ascii="宋体" w:hAnsi="宋体" w:cs="宋体"/>
                <w:color w:val="auto"/>
                <w:sz w:val="18"/>
                <w:szCs w:val="18"/>
              </w:rPr>
            </w:pPr>
          </w:p>
        </w:tc>
        <w:tc>
          <w:tcPr>
            <w:tcW w:w="636" w:type="dxa"/>
            <w:tcBorders>
              <w:bottom w:val="nil"/>
            </w:tcBorders>
            <w:vAlign w:val="center"/>
          </w:tcPr>
          <w:p>
            <w:pPr>
              <w:jc w:val="center"/>
              <w:rPr>
                <w:rFonts w:ascii="宋体" w:hAnsi="宋体" w:cs="宋体"/>
                <w:color w:val="000000"/>
                <w:sz w:val="18"/>
                <w:szCs w:val="18"/>
              </w:rPr>
            </w:pPr>
            <w:r>
              <w:rPr>
                <w:rFonts w:ascii="宋体" w:hAnsi="宋体" w:cs="宋体"/>
                <w:color w:val="000000"/>
                <w:sz w:val="18"/>
                <w:szCs w:val="18"/>
              </w:rPr>
              <w:t>5</w:t>
            </w:r>
          </w:p>
        </w:tc>
        <w:tc>
          <w:tcPr>
            <w:tcW w:w="744" w:type="dxa"/>
            <w:vAlign w:val="center"/>
          </w:tcPr>
          <w:p>
            <w:pPr>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jc w:val="center"/>
              <w:rPr>
                <w:rFonts w:ascii="宋体" w:hAnsi="宋体" w:cs="宋体"/>
                <w:sz w:val="18"/>
                <w:szCs w:val="18"/>
              </w:rPr>
            </w:pPr>
            <w:r>
              <w:rPr>
                <w:rFonts w:hint="eastAsia" w:ascii="宋体" w:hAnsi="宋体" w:cs="宋体"/>
                <w:sz w:val="18"/>
                <w:szCs w:val="18"/>
              </w:rPr>
              <w:t>231039</w:t>
            </w:r>
          </w:p>
        </w:tc>
        <w:tc>
          <w:tcPr>
            <w:tcW w:w="2105" w:type="dxa"/>
            <w:gridSpan w:val="2"/>
            <w:vAlign w:val="center"/>
          </w:tcPr>
          <w:p>
            <w:pPr>
              <w:rPr>
                <w:rFonts w:ascii="宋体" w:hAnsi="宋体" w:cs="宋体"/>
                <w:color w:val="000000"/>
                <w:sz w:val="18"/>
                <w:szCs w:val="18"/>
              </w:rPr>
            </w:pPr>
            <w:r>
              <w:rPr>
                <w:rFonts w:hint="eastAsia" w:ascii="宋体" w:hAnsi="宋体" w:cs="宋体"/>
                <w:color w:val="000000"/>
                <w:sz w:val="18"/>
                <w:szCs w:val="18"/>
              </w:rPr>
              <w:t>责任政治研究</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tcBorders>
              <w:bottom w:val="nil"/>
            </w:tcBorders>
            <w:vAlign w:val="center"/>
          </w:tcPr>
          <w:p>
            <w:pPr>
              <w:spacing w:line="200" w:lineRule="exact"/>
              <w:jc w:val="center"/>
              <w:rPr>
                <w:rFonts w:ascii="宋体" w:hAnsi="宋体" w:cs="宋体"/>
                <w:color w:val="auto"/>
                <w:sz w:val="18"/>
                <w:szCs w:val="18"/>
              </w:rPr>
            </w:pPr>
          </w:p>
        </w:tc>
        <w:tc>
          <w:tcPr>
            <w:tcW w:w="605" w:type="dxa"/>
            <w:tcBorders>
              <w:bottom w:val="nil"/>
            </w:tcBorders>
            <w:vAlign w:val="center"/>
          </w:tcPr>
          <w:p>
            <w:pPr>
              <w:jc w:val="center"/>
              <w:rPr>
                <w:rFonts w:ascii="宋体" w:hAnsi="宋体" w:cs="宋体"/>
                <w:color w:val="auto"/>
                <w:sz w:val="18"/>
                <w:szCs w:val="18"/>
              </w:rPr>
            </w:pPr>
            <w:r>
              <w:rPr>
                <w:rFonts w:ascii="宋体" w:hAnsi="宋体" w:cs="宋体"/>
                <w:color w:val="auto"/>
                <w:sz w:val="18"/>
                <w:szCs w:val="18"/>
              </w:rPr>
              <w:t>16</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6</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adjustRightInd w:val="0"/>
              <w:snapToGrid w:val="0"/>
              <w:spacing w:line="200" w:lineRule="exact"/>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231120</w:t>
            </w:r>
          </w:p>
        </w:tc>
        <w:tc>
          <w:tcPr>
            <w:tcW w:w="2105" w:type="dxa"/>
            <w:gridSpan w:val="2"/>
            <w:vAlign w:val="center"/>
          </w:tcPr>
          <w:p>
            <w:pPr>
              <w:adjustRightInd w:val="0"/>
              <w:snapToGrid w:val="0"/>
              <w:spacing w:line="200" w:lineRule="exact"/>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地方政府治理概论</w:t>
            </w:r>
          </w:p>
        </w:tc>
        <w:tc>
          <w:tcPr>
            <w:tcW w:w="859"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2</w:t>
            </w:r>
          </w:p>
        </w:tc>
        <w:tc>
          <w:tcPr>
            <w:tcW w:w="684"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p>
        </w:tc>
        <w:tc>
          <w:tcPr>
            <w:tcW w:w="60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r>
              <w:rPr>
                <w:rFonts w:ascii="宋体" w:hAnsi="宋体" w:cs="宋体"/>
                <w:color w:val="auto"/>
                <w:sz w:val="18"/>
                <w:szCs w:val="18"/>
              </w:rPr>
              <w:t>32</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6</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ascii="宋体" w:hAnsi="宋体" w:cs="宋体"/>
                <w:color w:val="000000"/>
                <w:sz w:val="18"/>
                <w:szCs w:val="18"/>
              </w:rPr>
            </w:pPr>
            <w:r>
              <w:rPr>
                <w:rFonts w:hint="eastAsia" w:ascii="宋体" w:hAnsi="宋体" w:cs="宋体"/>
                <w:color w:val="000000"/>
                <w:sz w:val="18"/>
                <w:szCs w:val="18"/>
              </w:rPr>
              <w:t>231035</w:t>
            </w:r>
          </w:p>
        </w:tc>
        <w:tc>
          <w:tcPr>
            <w:tcW w:w="2105" w:type="dxa"/>
            <w:gridSpan w:val="2"/>
            <w:vAlign w:val="center"/>
          </w:tcPr>
          <w:p>
            <w:pPr>
              <w:snapToGrid w:val="0"/>
              <w:spacing w:line="240" w:lineRule="exact"/>
              <w:jc w:val="left"/>
              <w:rPr>
                <w:rFonts w:ascii="宋体" w:hAnsi="宋体" w:cs="宋体"/>
                <w:color w:val="000000"/>
                <w:sz w:val="18"/>
                <w:szCs w:val="18"/>
              </w:rPr>
            </w:pPr>
            <w:r>
              <w:rPr>
                <w:rFonts w:hint="eastAsia" w:ascii="宋体" w:hAnsi="宋体" w:cs="宋体"/>
                <w:color w:val="000000"/>
                <w:sz w:val="18"/>
                <w:szCs w:val="18"/>
              </w:rPr>
              <w:t>非营利组织概论</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tcBorders>
              <w:bottom w:val="nil"/>
            </w:tcBorders>
            <w:vAlign w:val="center"/>
          </w:tcPr>
          <w:p>
            <w:pPr>
              <w:adjustRightInd w:val="0"/>
              <w:snapToGrid w:val="0"/>
              <w:spacing w:line="200" w:lineRule="exact"/>
              <w:ind w:left="-105" w:leftChars="-50" w:right="-105" w:rightChars="-50" w:firstLine="41" w:firstLineChars="23"/>
              <w:jc w:val="center"/>
              <w:rPr>
                <w:rFonts w:ascii="宋体" w:hAnsi="宋体" w:cs="宋体"/>
                <w:color w:val="auto"/>
                <w:sz w:val="18"/>
                <w:szCs w:val="18"/>
              </w:rPr>
            </w:pPr>
          </w:p>
        </w:tc>
        <w:tc>
          <w:tcPr>
            <w:tcW w:w="60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r>
              <w:rPr>
                <w:rFonts w:ascii="宋体" w:hAnsi="宋体" w:cs="宋体"/>
                <w:color w:val="auto"/>
                <w:sz w:val="18"/>
                <w:szCs w:val="18"/>
              </w:rPr>
              <w:t>16</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7</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231088</w:t>
            </w:r>
          </w:p>
        </w:tc>
        <w:tc>
          <w:tcPr>
            <w:tcW w:w="2105" w:type="dxa"/>
            <w:gridSpan w:val="2"/>
            <w:vAlign w:val="center"/>
          </w:tcPr>
          <w:p>
            <w:pPr>
              <w:snapToGrid w:val="0"/>
              <w:spacing w:line="240" w:lineRule="exact"/>
              <w:jc w:val="left"/>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行政组织学</w:t>
            </w:r>
          </w:p>
        </w:tc>
        <w:tc>
          <w:tcPr>
            <w:tcW w:w="859" w:type="dxa"/>
            <w:tcBorders>
              <w:bottom w:val="nil"/>
            </w:tcBorders>
            <w:vAlign w:val="center"/>
          </w:tcPr>
          <w:p>
            <w:pPr>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1</w:t>
            </w:r>
          </w:p>
        </w:tc>
        <w:tc>
          <w:tcPr>
            <w:tcW w:w="684" w:type="dxa"/>
            <w:tcBorders>
              <w:bottom w:val="nil"/>
            </w:tcBorders>
            <w:vAlign w:val="center"/>
          </w:tcPr>
          <w:p>
            <w:pPr>
              <w:adjustRightInd w:val="0"/>
              <w:snapToGrid w:val="0"/>
              <w:spacing w:line="200" w:lineRule="exact"/>
              <w:ind w:left="-105" w:leftChars="-50" w:right="-105" w:rightChars="-50" w:firstLine="41" w:firstLineChars="23"/>
              <w:jc w:val="center"/>
              <w:rPr>
                <w:rFonts w:ascii="宋体" w:hAnsi="宋体" w:cs="宋体"/>
                <w:color w:val="auto"/>
                <w:sz w:val="18"/>
                <w:szCs w:val="18"/>
              </w:rPr>
            </w:pPr>
          </w:p>
        </w:tc>
        <w:tc>
          <w:tcPr>
            <w:tcW w:w="605" w:type="dxa"/>
            <w:tcBorders>
              <w:bottom w:val="nil"/>
            </w:tcBorders>
            <w:vAlign w:val="center"/>
          </w:tcPr>
          <w:p>
            <w:pPr>
              <w:adjustRightInd w:val="0"/>
              <w:snapToGrid w:val="0"/>
              <w:spacing w:line="200" w:lineRule="exact"/>
              <w:ind w:left="-105" w:leftChars="-50" w:right="-105" w:rightChars="-50"/>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16</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cs="宋体"/>
                <w:color w:val="auto"/>
                <w:sz w:val="18"/>
                <w:szCs w:val="18"/>
              </w:rPr>
            </w:pPr>
          </w:p>
        </w:tc>
        <w:tc>
          <w:tcPr>
            <w:tcW w:w="636" w:type="dxa"/>
            <w:tcBorders>
              <w:bottom w:val="nil"/>
            </w:tcBorders>
            <w:vAlign w:val="center"/>
          </w:tcPr>
          <w:p>
            <w:pPr>
              <w:adjustRightInd w:val="0"/>
              <w:snapToGrid w:val="0"/>
              <w:spacing w:line="200" w:lineRule="exact"/>
              <w:ind w:left="-105" w:leftChars="-50" w:right="-105" w:rightChars="-50"/>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7</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231109</w:t>
            </w:r>
          </w:p>
        </w:tc>
        <w:tc>
          <w:tcPr>
            <w:tcW w:w="2105" w:type="dxa"/>
            <w:gridSpan w:val="2"/>
            <w:vAlign w:val="center"/>
          </w:tcPr>
          <w:p>
            <w:pPr>
              <w:snapToGrid w:val="0"/>
              <w:spacing w:line="240" w:lineRule="exact"/>
              <w:jc w:val="left"/>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廉政学导论</w:t>
            </w:r>
          </w:p>
        </w:tc>
        <w:tc>
          <w:tcPr>
            <w:tcW w:w="859" w:type="dxa"/>
            <w:tcBorders>
              <w:bottom w:val="nil"/>
            </w:tcBorders>
            <w:vAlign w:val="center"/>
          </w:tcPr>
          <w:p>
            <w:pPr>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1</w:t>
            </w:r>
          </w:p>
        </w:tc>
        <w:tc>
          <w:tcPr>
            <w:tcW w:w="684" w:type="dxa"/>
            <w:tcBorders>
              <w:bottom w:val="nil"/>
            </w:tcBorders>
            <w:vAlign w:val="center"/>
          </w:tcPr>
          <w:p>
            <w:pPr>
              <w:adjustRightInd w:val="0"/>
              <w:snapToGrid w:val="0"/>
              <w:spacing w:line="200" w:lineRule="exact"/>
              <w:ind w:left="-105" w:leftChars="-50" w:right="-105" w:rightChars="-50" w:firstLine="41" w:firstLineChars="23"/>
              <w:jc w:val="center"/>
              <w:rPr>
                <w:rFonts w:ascii="宋体" w:hAnsi="宋体" w:eastAsia="宋体" w:cs="宋体"/>
                <w:color w:val="auto"/>
                <w:kern w:val="2"/>
                <w:sz w:val="18"/>
                <w:szCs w:val="18"/>
                <w:lang w:val="en-US" w:eastAsia="zh-CN" w:bidi="ar-SA"/>
              </w:rPr>
            </w:pPr>
          </w:p>
        </w:tc>
        <w:tc>
          <w:tcPr>
            <w:tcW w:w="605" w:type="dxa"/>
            <w:tcBorders>
              <w:bottom w:val="nil"/>
            </w:tcBorders>
            <w:vAlign w:val="center"/>
          </w:tcPr>
          <w:p>
            <w:pPr>
              <w:adjustRightInd w:val="0"/>
              <w:snapToGrid w:val="0"/>
              <w:spacing w:line="200" w:lineRule="exact"/>
              <w:ind w:left="-105" w:leftChars="-50" w:right="-105" w:rightChars="-50"/>
              <w:jc w:val="center"/>
              <w:rPr>
                <w:rFonts w:ascii="宋体" w:hAnsi="宋体" w:eastAsia="宋体" w:cs="宋体"/>
                <w:color w:val="auto"/>
                <w:kern w:val="2"/>
                <w:sz w:val="18"/>
                <w:szCs w:val="18"/>
                <w:lang w:val="en-US" w:eastAsia="zh-CN" w:bidi="ar-SA"/>
              </w:rPr>
            </w:pPr>
            <w:r>
              <w:rPr>
                <w:rFonts w:ascii="宋体" w:hAnsi="宋体" w:cs="宋体"/>
                <w:color w:val="auto"/>
                <w:sz w:val="18"/>
                <w:szCs w:val="18"/>
              </w:rPr>
              <w:t>16</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eastAsia="宋体" w:cs="宋体"/>
                <w:color w:val="auto"/>
                <w:kern w:val="2"/>
                <w:sz w:val="18"/>
                <w:szCs w:val="18"/>
                <w:lang w:val="en-US" w:eastAsia="zh-CN" w:bidi="ar-SA"/>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eastAsia="宋体" w:cs="宋体"/>
                <w:color w:val="000000"/>
                <w:kern w:val="2"/>
                <w:sz w:val="18"/>
                <w:szCs w:val="18"/>
                <w:lang w:val="en-US" w:eastAsia="zh-CN" w:bidi="ar-SA"/>
              </w:rPr>
            </w:pPr>
            <w:r>
              <w:rPr>
                <w:rFonts w:ascii="宋体" w:hAnsi="宋体" w:cs="宋体"/>
                <w:color w:val="000000"/>
                <w:sz w:val="18"/>
                <w:szCs w:val="18"/>
              </w:rPr>
              <w:t>7</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231026</w:t>
            </w:r>
          </w:p>
        </w:tc>
        <w:tc>
          <w:tcPr>
            <w:tcW w:w="2105" w:type="dxa"/>
            <w:gridSpan w:val="2"/>
            <w:vAlign w:val="center"/>
          </w:tcPr>
          <w:p>
            <w:pPr>
              <w:snapToGrid w:val="0"/>
              <w:spacing w:line="240" w:lineRule="exact"/>
              <w:jc w:val="left"/>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rPr>
              <w:t>国家治理理论</w:t>
            </w:r>
          </w:p>
        </w:tc>
        <w:tc>
          <w:tcPr>
            <w:tcW w:w="859" w:type="dxa"/>
            <w:tcBorders>
              <w:bottom w:val="nil"/>
            </w:tcBorders>
            <w:vAlign w:val="center"/>
          </w:tcPr>
          <w:p>
            <w:pPr>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1</w:t>
            </w:r>
          </w:p>
        </w:tc>
        <w:tc>
          <w:tcPr>
            <w:tcW w:w="684" w:type="dxa"/>
            <w:tcBorders>
              <w:bottom w:val="nil"/>
            </w:tcBorders>
            <w:vAlign w:val="center"/>
          </w:tcPr>
          <w:p>
            <w:pPr>
              <w:adjustRightInd w:val="0"/>
              <w:snapToGrid w:val="0"/>
              <w:spacing w:line="200" w:lineRule="exact"/>
              <w:ind w:left="-105" w:leftChars="-50" w:right="-105" w:rightChars="-50" w:firstLine="41" w:firstLineChars="23"/>
              <w:jc w:val="center"/>
              <w:rPr>
                <w:rFonts w:ascii="宋体" w:hAnsi="宋体" w:eastAsia="宋体" w:cs="宋体"/>
                <w:color w:val="auto"/>
                <w:kern w:val="2"/>
                <w:sz w:val="18"/>
                <w:szCs w:val="18"/>
                <w:lang w:val="en-US" w:eastAsia="zh-CN" w:bidi="ar-SA"/>
              </w:rPr>
            </w:pPr>
          </w:p>
        </w:tc>
        <w:tc>
          <w:tcPr>
            <w:tcW w:w="605" w:type="dxa"/>
            <w:tcBorders>
              <w:bottom w:val="nil"/>
            </w:tcBorders>
            <w:vAlign w:val="center"/>
          </w:tcPr>
          <w:p>
            <w:pPr>
              <w:adjustRightInd w:val="0"/>
              <w:snapToGrid w:val="0"/>
              <w:spacing w:line="200" w:lineRule="exact"/>
              <w:ind w:left="-105" w:leftChars="-50" w:right="-105" w:rightChars="-50"/>
              <w:jc w:val="center"/>
              <w:rPr>
                <w:rFonts w:ascii="宋体" w:hAnsi="宋体" w:eastAsia="宋体" w:cs="宋体"/>
                <w:color w:val="auto"/>
                <w:kern w:val="2"/>
                <w:sz w:val="18"/>
                <w:szCs w:val="18"/>
                <w:lang w:val="en-US" w:eastAsia="zh-CN" w:bidi="ar-SA"/>
              </w:rPr>
            </w:pPr>
            <w:r>
              <w:rPr>
                <w:rFonts w:ascii="宋体" w:hAnsi="宋体" w:cs="宋体"/>
                <w:color w:val="auto"/>
                <w:sz w:val="18"/>
                <w:szCs w:val="18"/>
              </w:rPr>
              <w:t>16</w:t>
            </w:r>
          </w:p>
        </w:tc>
        <w:tc>
          <w:tcPr>
            <w:tcW w:w="835" w:type="dxa"/>
            <w:tcBorders>
              <w:bottom w:val="nil"/>
            </w:tcBorders>
            <w:vAlign w:val="center"/>
          </w:tcPr>
          <w:p>
            <w:pPr>
              <w:adjustRightInd w:val="0"/>
              <w:snapToGrid w:val="0"/>
              <w:spacing w:line="200" w:lineRule="exact"/>
              <w:ind w:left="-105" w:leftChars="-50" w:right="-105" w:rightChars="-50"/>
              <w:jc w:val="center"/>
              <w:rPr>
                <w:rFonts w:ascii="宋体" w:hAnsi="宋体" w:eastAsia="宋体" w:cs="宋体"/>
                <w:color w:val="auto"/>
                <w:kern w:val="2"/>
                <w:sz w:val="18"/>
                <w:szCs w:val="18"/>
                <w:lang w:val="en-US" w:eastAsia="zh-CN" w:bidi="ar-SA"/>
              </w:rPr>
            </w:pPr>
          </w:p>
        </w:tc>
        <w:tc>
          <w:tcPr>
            <w:tcW w:w="636" w:type="dxa"/>
            <w:tcBorders>
              <w:bottom w:val="nil"/>
            </w:tcBorders>
            <w:vAlign w:val="center"/>
          </w:tcPr>
          <w:p>
            <w:pPr>
              <w:adjustRightInd w:val="0"/>
              <w:snapToGrid w:val="0"/>
              <w:spacing w:line="200" w:lineRule="exact"/>
              <w:ind w:left="-105" w:leftChars="-50" w:right="-105" w:rightChars="-50"/>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7</w:t>
            </w:r>
          </w:p>
        </w:tc>
        <w:tc>
          <w:tcPr>
            <w:tcW w:w="744" w:type="dxa"/>
            <w:vAlign w:val="center"/>
          </w:tcPr>
          <w:p>
            <w:pPr>
              <w:adjustRightInd w:val="0"/>
              <w:snapToGrid w:val="0"/>
              <w:spacing w:line="200" w:lineRule="exact"/>
              <w:ind w:left="-105" w:leftChars="-50" w:right="-105" w:rightChars="-50"/>
              <w:jc w:val="center"/>
              <w:rPr>
                <w:rFonts w:ascii="宋体" w:hAnsi="宋体" w:cs="宋体"/>
                <w:color w:val="000000"/>
                <w:sz w:val="18"/>
                <w:szCs w:val="18"/>
              </w:rPr>
            </w:pPr>
            <w:r>
              <w:rPr>
                <w:rFonts w:hint="eastAsia" w:ascii="宋体" w:hAnsi="宋体" w:cs="宋体"/>
                <w:color w:val="000000"/>
                <w:sz w:val="18"/>
                <w:szCs w:val="18"/>
              </w:rPr>
              <w:t>考查</w:t>
            </w: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exact"/>
          <w:jc w:val="center"/>
        </w:trPr>
        <w:tc>
          <w:tcPr>
            <w:tcW w:w="382" w:type="dxa"/>
            <w:vMerge w:val="continue"/>
            <w:vAlign w:val="center"/>
          </w:tcPr>
          <w:p>
            <w:pPr>
              <w:spacing w:line="200" w:lineRule="exact"/>
              <w:ind w:left="-67" w:right="-145" w:rightChars="-69"/>
              <w:jc w:val="center"/>
              <w:rPr>
                <w:rFonts w:ascii="宋体" w:hAnsi="宋体" w:cs="宋体"/>
                <w:sz w:val="18"/>
                <w:szCs w:val="18"/>
              </w:rPr>
            </w:pPr>
          </w:p>
        </w:tc>
        <w:tc>
          <w:tcPr>
            <w:tcW w:w="312" w:type="dxa"/>
            <w:vMerge w:val="continue"/>
            <w:vAlign w:val="center"/>
          </w:tcPr>
          <w:p>
            <w:pPr>
              <w:spacing w:line="200" w:lineRule="exact"/>
              <w:ind w:left="-67"/>
              <w:jc w:val="center"/>
              <w:rPr>
                <w:rFonts w:ascii="宋体" w:hAnsi="宋体" w:cs="宋体"/>
                <w:sz w:val="18"/>
                <w:szCs w:val="18"/>
              </w:rPr>
            </w:pPr>
          </w:p>
        </w:tc>
        <w:tc>
          <w:tcPr>
            <w:tcW w:w="1056" w:type="dxa"/>
            <w:vAlign w:val="center"/>
          </w:tcPr>
          <w:p>
            <w:pPr>
              <w:spacing w:line="200" w:lineRule="exact"/>
              <w:jc w:val="center"/>
              <w:rPr>
                <w:rFonts w:ascii="宋体" w:hAnsi="宋体" w:cs="宋体"/>
                <w:color w:val="000000"/>
                <w:sz w:val="18"/>
                <w:szCs w:val="18"/>
              </w:rPr>
            </w:pPr>
          </w:p>
        </w:tc>
        <w:tc>
          <w:tcPr>
            <w:tcW w:w="2105" w:type="dxa"/>
            <w:gridSpan w:val="2"/>
            <w:vAlign w:val="center"/>
          </w:tcPr>
          <w:p>
            <w:pPr>
              <w:spacing w:line="200" w:lineRule="exact"/>
              <w:rPr>
                <w:rFonts w:ascii="宋体" w:hAnsi="宋体" w:cs="宋体"/>
                <w:strike/>
                <w:color w:val="000000"/>
                <w:sz w:val="18"/>
                <w:szCs w:val="18"/>
              </w:rPr>
            </w:pPr>
            <w:r>
              <w:rPr>
                <w:rFonts w:hint="eastAsia" w:ascii="宋体" w:hAnsi="宋体" w:cs="宋体"/>
                <w:color w:val="000000"/>
                <w:sz w:val="18"/>
                <w:szCs w:val="18"/>
              </w:rPr>
              <w:t>科研训练</w:t>
            </w:r>
          </w:p>
        </w:tc>
        <w:tc>
          <w:tcPr>
            <w:tcW w:w="859" w:type="dxa"/>
            <w:tcBorders>
              <w:bottom w:val="nil"/>
            </w:tcBorders>
            <w:vAlign w:val="center"/>
          </w:tcPr>
          <w:p>
            <w:pPr>
              <w:jc w:val="center"/>
              <w:rPr>
                <w:rFonts w:ascii="宋体" w:hAnsi="宋体" w:cs="宋体"/>
                <w:color w:val="000000"/>
                <w:sz w:val="18"/>
                <w:szCs w:val="18"/>
              </w:rPr>
            </w:pPr>
            <w:r>
              <w:rPr>
                <w:rFonts w:hint="eastAsia" w:ascii="宋体" w:hAnsi="宋体" w:cs="宋体"/>
                <w:color w:val="000000"/>
                <w:sz w:val="18"/>
                <w:szCs w:val="18"/>
              </w:rPr>
              <w:t>1</w:t>
            </w:r>
          </w:p>
        </w:tc>
        <w:tc>
          <w:tcPr>
            <w:tcW w:w="684" w:type="dxa"/>
            <w:tcBorders>
              <w:bottom w:val="nil"/>
            </w:tcBorders>
            <w:vAlign w:val="center"/>
          </w:tcPr>
          <w:p>
            <w:pPr>
              <w:spacing w:line="200" w:lineRule="exact"/>
              <w:jc w:val="center"/>
              <w:rPr>
                <w:rFonts w:hint="eastAsia" w:ascii="宋体" w:hAnsi="宋体" w:eastAsia="宋体" w:cs="宋体"/>
                <w:strike/>
                <w:color w:val="auto"/>
                <w:sz w:val="18"/>
                <w:szCs w:val="18"/>
                <w:highlight w:val="none"/>
                <w:lang w:val="en-US" w:eastAsia="zh-CN"/>
              </w:rPr>
            </w:pPr>
            <w:r>
              <w:rPr>
                <w:rFonts w:hint="eastAsia" w:ascii="宋体" w:hAnsi="宋体" w:cs="宋体"/>
                <w:strike w:val="0"/>
                <w:color w:val="auto"/>
                <w:sz w:val="18"/>
                <w:szCs w:val="18"/>
                <w:highlight w:val="none"/>
                <w:lang w:val="en-US" w:eastAsia="zh-CN"/>
              </w:rPr>
              <w:t>1</w:t>
            </w:r>
          </w:p>
        </w:tc>
        <w:tc>
          <w:tcPr>
            <w:tcW w:w="605" w:type="dxa"/>
            <w:tcBorders>
              <w:bottom w:val="nil"/>
            </w:tcBorders>
            <w:vAlign w:val="center"/>
          </w:tcPr>
          <w:p>
            <w:pPr>
              <w:spacing w:line="200" w:lineRule="exact"/>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24</w:t>
            </w:r>
          </w:p>
        </w:tc>
        <w:tc>
          <w:tcPr>
            <w:tcW w:w="835" w:type="dxa"/>
            <w:tcBorders>
              <w:bottom w:val="nil"/>
            </w:tcBorders>
            <w:vAlign w:val="center"/>
          </w:tcPr>
          <w:p>
            <w:pPr>
              <w:spacing w:line="200" w:lineRule="exact"/>
              <w:jc w:val="center"/>
              <w:rPr>
                <w:rFonts w:hint="default" w:ascii="宋体" w:hAnsi="宋体" w:eastAsia="宋体" w:cs="宋体"/>
                <w:strike/>
                <w:color w:val="auto"/>
                <w:sz w:val="18"/>
                <w:szCs w:val="18"/>
                <w:highlight w:val="none"/>
                <w:lang w:val="en-US" w:eastAsia="zh-CN"/>
              </w:rPr>
            </w:pPr>
            <w:r>
              <w:rPr>
                <w:rFonts w:hint="eastAsia" w:ascii="宋体" w:hAnsi="宋体" w:cs="宋体"/>
                <w:strike w:val="0"/>
                <w:color w:val="auto"/>
                <w:sz w:val="18"/>
                <w:szCs w:val="18"/>
                <w:highlight w:val="none"/>
                <w:lang w:val="en-US" w:eastAsia="zh-CN"/>
              </w:rPr>
              <w:t>24</w:t>
            </w:r>
          </w:p>
        </w:tc>
        <w:tc>
          <w:tcPr>
            <w:tcW w:w="636" w:type="dxa"/>
            <w:tcBorders>
              <w:bottom w:val="nil"/>
            </w:tcBorders>
            <w:vAlign w:val="center"/>
          </w:tcPr>
          <w:p>
            <w:pPr>
              <w:spacing w:line="200" w:lineRule="exact"/>
              <w:jc w:val="center"/>
              <w:rPr>
                <w:rFonts w:ascii="宋体" w:hAnsi="宋体" w:cs="宋体"/>
                <w:strike/>
                <w:color w:val="000000"/>
                <w:sz w:val="18"/>
                <w:szCs w:val="18"/>
              </w:rPr>
            </w:pPr>
          </w:p>
        </w:tc>
        <w:tc>
          <w:tcPr>
            <w:tcW w:w="744" w:type="dxa"/>
            <w:vAlign w:val="center"/>
          </w:tcPr>
          <w:p>
            <w:pPr>
              <w:spacing w:line="200" w:lineRule="exact"/>
              <w:jc w:val="center"/>
              <w:rPr>
                <w:rFonts w:ascii="宋体" w:hAnsi="宋体" w:cs="宋体"/>
                <w:strike/>
                <w:color w:val="000000"/>
                <w:sz w:val="18"/>
                <w:szCs w:val="18"/>
              </w:rPr>
            </w:pPr>
          </w:p>
        </w:tc>
        <w:tc>
          <w:tcPr>
            <w:tcW w:w="706" w:type="dxa"/>
            <w:vMerge w:val="continue"/>
            <w:vAlign w:val="center"/>
          </w:tcPr>
          <w:p>
            <w:pPr>
              <w:spacing w:line="200" w:lineRule="exact"/>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sz w:val="18"/>
                <w:szCs w:val="18"/>
              </w:rPr>
            </w:pPr>
          </w:p>
        </w:tc>
        <w:tc>
          <w:tcPr>
            <w:tcW w:w="312" w:type="dxa"/>
            <w:vMerge w:val="continue"/>
            <w:vAlign w:val="center"/>
          </w:tcPr>
          <w:p>
            <w:pPr>
              <w:spacing w:line="200" w:lineRule="exact"/>
              <w:ind w:left="-67"/>
              <w:jc w:val="center"/>
              <w:rPr>
                <w:rFonts w:ascii="Times New Roman" w:hAnsi="Times New Roman"/>
                <w:sz w:val="18"/>
                <w:szCs w:val="18"/>
              </w:rPr>
            </w:pPr>
          </w:p>
        </w:tc>
        <w:tc>
          <w:tcPr>
            <w:tcW w:w="3161" w:type="dxa"/>
            <w:gridSpan w:val="3"/>
            <w:vAlign w:val="center"/>
          </w:tcPr>
          <w:p>
            <w:pPr>
              <w:jc w:val="center"/>
              <w:rPr>
                <w:rFonts w:ascii="宋体"/>
                <w:color w:val="000000"/>
                <w:sz w:val="18"/>
                <w:szCs w:val="18"/>
              </w:rPr>
            </w:pPr>
            <w:r>
              <w:rPr>
                <w:rFonts w:hint="eastAsia" w:ascii="宋体" w:hAnsi="宋体"/>
                <w:color w:val="000000"/>
                <w:sz w:val="18"/>
                <w:szCs w:val="18"/>
              </w:rPr>
              <w:t>小计</w:t>
            </w:r>
          </w:p>
        </w:tc>
        <w:tc>
          <w:tcPr>
            <w:tcW w:w="859" w:type="dxa"/>
            <w:vAlign w:val="center"/>
          </w:tcPr>
          <w:p>
            <w:pPr>
              <w:adjustRightInd w:val="0"/>
              <w:snapToGrid w:val="0"/>
              <w:spacing w:line="240" w:lineRule="exact"/>
              <w:ind w:left="-105" w:leftChars="-50" w:right="-105" w:rightChars="-50"/>
              <w:jc w:val="center"/>
              <w:rPr>
                <w:rFonts w:ascii="宋体" w:hAnsi="宋体"/>
                <w:color w:val="000000"/>
                <w:sz w:val="18"/>
                <w:szCs w:val="18"/>
              </w:rPr>
            </w:pPr>
            <w:r>
              <w:rPr>
                <w:rFonts w:hint="eastAsia" w:ascii="宋体" w:hAnsi="宋体"/>
                <w:color w:val="000000"/>
                <w:sz w:val="18"/>
                <w:szCs w:val="18"/>
              </w:rPr>
              <w:t>3</w:t>
            </w:r>
            <w:r>
              <w:rPr>
                <w:rFonts w:ascii="宋体" w:hAnsi="宋体"/>
                <w:color w:val="000000"/>
                <w:sz w:val="18"/>
                <w:szCs w:val="18"/>
              </w:rPr>
              <w:t>0</w:t>
            </w:r>
          </w:p>
        </w:tc>
        <w:tc>
          <w:tcPr>
            <w:tcW w:w="684" w:type="dxa"/>
            <w:vAlign w:val="center"/>
          </w:tcPr>
          <w:p>
            <w:pPr>
              <w:adjustRightInd w:val="0"/>
              <w:snapToGrid w:val="0"/>
              <w:spacing w:line="240" w:lineRule="exact"/>
              <w:ind w:left="-105" w:leftChars="-50" w:right="-105" w:rightChars="-50"/>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3.5</w:t>
            </w:r>
          </w:p>
        </w:tc>
        <w:tc>
          <w:tcPr>
            <w:tcW w:w="605" w:type="dxa"/>
            <w:vAlign w:val="center"/>
          </w:tcPr>
          <w:p>
            <w:pPr>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508</w:t>
            </w:r>
          </w:p>
        </w:tc>
        <w:tc>
          <w:tcPr>
            <w:tcW w:w="835" w:type="dxa"/>
            <w:vAlign w:val="center"/>
          </w:tcPr>
          <w:p>
            <w:pPr>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84</w:t>
            </w:r>
          </w:p>
        </w:tc>
        <w:tc>
          <w:tcPr>
            <w:tcW w:w="636" w:type="dxa"/>
            <w:vAlign w:val="center"/>
          </w:tcPr>
          <w:p>
            <w:pPr>
              <w:jc w:val="center"/>
              <w:rPr>
                <w:rFonts w:ascii="宋体" w:hAnsi="宋体"/>
                <w:color w:val="000000"/>
                <w:sz w:val="18"/>
                <w:szCs w:val="18"/>
              </w:rPr>
            </w:pPr>
          </w:p>
        </w:tc>
        <w:tc>
          <w:tcPr>
            <w:tcW w:w="744" w:type="dxa"/>
            <w:vAlign w:val="center"/>
          </w:tcPr>
          <w:p>
            <w:pPr>
              <w:jc w:val="center"/>
              <w:rPr>
                <w:rFonts w:ascii="宋体" w:hAnsi="宋体"/>
                <w:color w:val="000000"/>
                <w:sz w:val="18"/>
                <w:szCs w:val="18"/>
              </w:rPr>
            </w:pPr>
          </w:p>
        </w:tc>
        <w:tc>
          <w:tcPr>
            <w:tcW w:w="706" w:type="dxa"/>
            <w:vMerge w:val="continue"/>
            <w:vAlign w:val="center"/>
          </w:tcPr>
          <w:p>
            <w:pPr>
              <w:spacing w:line="200" w:lineRule="exact"/>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restart"/>
            <w:vAlign w:val="center"/>
          </w:tcPr>
          <w:p>
            <w:pPr>
              <w:bidi w:val="0"/>
              <w:jc w:val="left"/>
              <w:rPr>
                <w:lang w:val="en-US" w:eastAsia="zh-CN"/>
              </w:rPr>
            </w:pPr>
            <w:r>
              <w:rPr>
                <w:rFonts w:hint="eastAsia" w:ascii="Times New Roman" w:hAnsi="Times New Roman"/>
                <w:sz w:val="18"/>
                <w:szCs w:val="18"/>
              </w:rPr>
              <w:t>拓展课程</w:t>
            </w:r>
          </w:p>
        </w:tc>
        <w:tc>
          <w:tcPr>
            <w:tcW w:w="312" w:type="dxa"/>
            <w:vMerge w:val="restart"/>
            <w:vAlign w:val="center"/>
          </w:tcPr>
          <w:p>
            <w:pPr>
              <w:spacing w:line="200" w:lineRule="exact"/>
              <w:ind w:left="-67"/>
              <w:jc w:val="center"/>
              <w:rPr>
                <w:rFonts w:ascii="Times New Roman" w:hAnsi="Times New Roman"/>
                <w:sz w:val="18"/>
                <w:szCs w:val="18"/>
              </w:rPr>
            </w:pPr>
          </w:p>
          <w:p>
            <w:pPr>
              <w:spacing w:line="200" w:lineRule="exact"/>
              <w:ind w:left="-67" w:leftChars="0"/>
              <w:jc w:val="center"/>
              <w:rPr>
                <w:rFonts w:ascii="Times New Roman" w:hAnsi="Times New Roman"/>
                <w:sz w:val="18"/>
                <w:szCs w:val="18"/>
              </w:rPr>
            </w:pPr>
            <w:r>
              <w:rPr>
                <w:rFonts w:ascii="Times New Roman" w:hAnsi="Times New Roman"/>
                <w:sz w:val="18"/>
                <w:szCs w:val="18"/>
              </w:rPr>
              <w:t>选修课</w:t>
            </w:r>
          </w:p>
        </w:tc>
        <w:tc>
          <w:tcPr>
            <w:tcW w:w="1056" w:type="dxa"/>
            <w:vAlign w:val="center"/>
          </w:tcPr>
          <w:p>
            <w:pPr>
              <w:adjustRightInd w:val="0"/>
              <w:snapToGrid w:val="0"/>
              <w:spacing w:line="200" w:lineRule="exact"/>
              <w:jc w:val="center"/>
              <w:rPr>
                <w:rFonts w:hint="eastAsia" w:ascii="宋体" w:hAnsi="宋体" w:eastAsia="宋体" w:cs="宋体"/>
                <w:kern w:val="2"/>
                <w:sz w:val="18"/>
                <w:szCs w:val="18"/>
                <w:lang w:val="en-US" w:eastAsia="zh-CN" w:bidi="ar-SA"/>
              </w:rPr>
            </w:pPr>
            <w:r>
              <w:rPr>
                <w:rFonts w:hint="eastAsia" w:ascii="宋体" w:hAnsi="宋体" w:cs="宋体"/>
                <w:sz w:val="18"/>
                <w:szCs w:val="18"/>
              </w:rPr>
              <w:t>231108</w:t>
            </w:r>
          </w:p>
        </w:tc>
        <w:tc>
          <w:tcPr>
            <w:tcW w:w="2105" w:type="dxa"/>
            <w:gridSpan w:val="2"/>
            <w:vAlign w:val="center"/>
          </w:tcPr>
          <w:p>
            <w:pPr>
              <w:spacing w:line="200" w:lineRule="exact"/>
              <w:jc w:val="left"/>
              <w:rPr>
                <w:rFonts w:hint="eastAsia" w:ascii="宋体" w:hAnsi="宋体" w:eastAsia="宋体" w:cs="Times New Roman"/>
                <w:kern w:val="2"/>
                <w:sz w:val="18"/>
                <w:szCs w:val="18"/>
                <w:lang w:val="en-US" w:eastAsia="zh-CN" w:bidi="ar-SA"/>
              </w:rPr>
            </w:pPr>
            <w:r>
              <w:rPr>
                <w:rFonts w:hint="eastAsia" w:ascii="宋体" w:hAnsi="宋体"/>
                <w:sz w:val="18"/>
                <w:szCs w:val="18"/>
              </w:rPr>
              <w:t>博弈论与政治价值</w:t>
            </w:r>
          </w:p>
        </w:tc>
        <w:tc>
          <w:tcPr>
            <w:tcW w:w="859" w:type="dxa"/>
            <w:vAlign w:val="center"/>
          </w:tcPr>
          <w:p>
            <w:pPr>
              <w:spacing w:line="200" w:lineRule="exact"/>
              <w:jc w:val="center"/>
              <w:rPr>
                <w:rFonts w:hint="eastAsia" w:ascii="宋体" w:hAnsi="宋体" w:eastAsia="宋体" w:cs="Times New Roman"/>
                <w:kern w:val="2"/>
                <w:sz w:val="18"/>
                <w:szCs w:val="18"/>
                <w:lang w:val="en-US" w:eastAsia="zh-CN" w:bidi="ar-SA"/>
              </w:rPr>
            </w:pPr>
            <w:r>
              <w:rPr>
                <w:rFonts w:hint="eastAsia" w:ascii="宋体" w:hAnsi="宋体"/>
                <w:sz w:val="18"/>
                <w:szCs w:val="18"/>
              </w:rPr>
              <w:t>1</w:t>
            </w:r>
          </w:p>
        </w:tc>
        <w:tc>
          <w:tcPr>
            <w:tcW w:w="684" w:type="dxa"/>
            <w:vAlign w:val="center"/>
          </w:tcPr>
          <w:p>
            <w:pPr>
              <w:jc w:val="center"/>
              <w:rPr>
                <w:rFonts w:hint="eastAsia" w:ascii="宋体" w:hAnsi="宋体" w:eastAsia="宋体" w:cs="宋体"/>
                <w:kern w:val="2"/>
                <w:sz w:val="18"/>
                <w:szCs w:val="18"/>
                <w:lang w:val="en-US" w:eastAsia="zh-CN" w:bidi="ar-SA"/>
              </w:rPr>
            </w:pPr>
          </w:p>
        </w:tc>
        <w:tc>
          <w:tcPr>
            <w:tcW w:w="605" w:type="dxa"/>
            <w:vAlign w:val="center"/>
          </w:tcPr>
          <w:p>
            <w:pPr>
              <w:spacing w:line="200" w:lineRule="exact"/>
              <w:jc w:val="center"/>
              <w:rPr>
                <w:rFonts w:hint="eastAsia" w:ascii="宋体" w:hAnsi="宋体" w:eastAsia="宋体" w:cs="Times New Roman"/>
                <w:kern w:val="2"/>
                <w:sz w:val="18"/>
                <w:szCs w:val="18"/>
                <w:lang w:val="en-US" w:eastAsia="zh-CN" w:bidi="ar-SA"/>
              </w:rPr>
            </w:pPr>
            <w:r>
              <w:rPr>
                <w:rFonts w:hint="eastAsia" w:ascii="宋体" w:hAnsi="宋体"/>
                <w:sz w:val="18"/>
                <w:szCs w:val="18"/>
              </w:rPr>
              <w:t>1</w:t>
            </w:r>
            <w:r>
              <w:rPr>
                <w:rFonts w:ascii="宋体" w:hAnsi="宋体"/>
                <w:sz w:val="18"/>
                <w:szCs w:val="18"/>
              </w:rPr>
              <w:t>6</w:t>
            </w:r>
          </w:p>
        </w:tc>
        <w:tc>
          <w:tcPr>
            <w:tcW w:w="835" w:type="dxa"/>
            <w:vAlign w:val="center"/>
          </w:tcPr>
          <w:p>
            <w:pPr>
              <w:jc w:val="center"/>
              <w:rPr>
                <w:rFonts w:hint="eastAsia" w:ascii="宋体" w:hAnsi="宋体" w:eastAsia="宋体" w:cs="宋体"/>
                <w:kern w:val="2"/>
                <w:sz w:val="18"/>
                <w:szCs w:val="18"/>
                <w:lang w:val="en-US" w:eastAsia="zh-CN" w:bidi="ar-SA"/>
              </w:rPr>
            </w:pPr>
          </w:p>
        </w:tc>
        <w:tc>
          <w:tcPr>
            <w:tcW w:w="636" w:type="dxa"/>
            <w:vAlign w:val="center"/>
          </w:tcPr>
          <w:p>
            <w:pPr>
              <w:jc w:val="center"/>
              <w:rPr>
                <w:rFonts w:ascii="宋体" w:hAnsi="宋体" w:eastAsia="宋体" w:cs="宋体"/>
                <w:kern w:val="2"/>
                <w:sz w:val="18"/>
                <w:szCs w:val="18"/>
                <w:lang w:val="en-US" w:eastAsia="zh-CN" w:bidi="ar-SA"/>
              </w:rPr>
            </w:pPr>
            <w:r>
              <w:rPr>
                <w:rFonts w:ascii="宋体" w:hAnsi="宋体" w:cs="宋体"/>
                <w:sz w:val="18"/>
                <w:szCs w:val="18"/>
              </w:rPr>
              <w:t>4</w:t>
            </w:r>
          </w:p>
        </w:tc>
        <w:tc>
          <w:tcPr>
            <w:tcW w:w="744" w:type="dxa"/>
            <w:vAlign w:val="top"/>
          </w:tcPr>
          <w:p>
            <w:pPr>
              <w:jc w:val="center"/>
              <w:rPr>
                <w:rFonts w:ascii="宋体" w:hAnsi="宋体" w:eastAsia="宋体" w:cs="宋体"/>
                <w:kern w:val="2"/>
                <w:sz w:val="18"/>
                <w:szCs w:val="18"/>
                <w:lang w:val="en-US" w:eastAsia="zh-CN" w:bidi="ar-SA"/>
              </w:rPr>
            </w:pPr>
            <w:r>
              <w:rPr>
                <w:rFonts w:hint="eastAsia" w:ascii="宋体" w:hAnsi="宋体" w:cs="宋体"/>
                <w:sz w:val="18"/>
                <w:szCs w:val="18"/>
              </w:rPr>
              <w:t>考查</w:t>
            </w:r>
          </w:p>
        </w:tc>
        <w:tc>
          <w:tcPr>
            <w:tcW w:w="706" w:type="dxa"/>
            <w:vMerge w:val="restart"/>
            <w:vAlign w:val="center"/>
          </w:tcPr>
          <w:p>
            <w:pPr>
              <w:spacing w:line="200" w:lineRule="exact"/>
              <w:jc w:val="left"/>
              <w:rPr>
                <w:rFonts w:ascii="Times New Roman" w:hAnsi="Times New Roman"/>
                <w:sz w:val="18"/>
                <w:szCs w:val="18"/>
              </w:rPr>
            </w:pPr>
            <w:r>
              <w:rPr>
                <w:rFonts w:hint="eastAsia" w:ascii="Times New Roman" w:hAnsi="Times New Roman"/>
                <w:sz w:val="18"/>
                <w:szCs w:val="18"/>
                <w:lang w:eastAsia="zh-CN"/>
              </w:rPr>
              <w:tab/>
            </w:r>
            <w:r>
              <w:rPr>
                <w:rFonts w:hint="eastAsia" w:ascii="Times New Roman" w:hAnsi="Times New Roman"/>
                <w:sz w:val="18"/>
                <w:szCs w:val="18"/>
              </w:rPr>
              <w:t>至少修读6学分</w:t>
            </w:r>
          </w:p>
          <w:p>
            <w:pPr>
              <w:tabs>
                <w:tab w:val="left" w:pos="374"/>
              </w:tabs>
              <w:spacing w:line="200" w:lineRule="exact"/>
              <w:jc w:val="left"/>
              <w:rPr>
                <w:rFonts w:hint="eastAsia" w:ascii="Times New Roman" w:hAnsi="Times New Roman" w:eastAsia="宋体"/>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sz w:val="18"/>
                <w:szCs w:val="18"/>
              </w:rPr>
            </w:pPr>
          </w:p>
        </w:tc>
        <w:tc>
          <w:tcPr>
            <w:tcW w:w="312" w:type="dxa"/>
            <w:vMerge w:val="continue"/>
            <w:vAlign w:val="center"/>
          </w:tcPr>
          <w:p>
            <w:pPr>
              <w:spacing w:line="200" w:lineRule="exact"/>
              <w:ind w:left="-67"/>
              <w:jc w:val="center"/>
              <w:rPr>
                <w:rFonts w:ascii="Times New Roman" w:hAnsi="Times New Roman"/>
                <w:sz w:val="18"/>
                <w:szCs w:val="18"/>
              </w:rPr>
            </w:pPr>
          </w:p>
        </w:tc>
        <w:tc>
          <w:tcPr>
            <w:tcW w:w="1056" w:type="dxa"/>
            <w:vAlign w:val="center"/>
          </w:tcPr>
          <w:p>
            <w:pPr>
              <w:adjustRightInd w:val="0"/>
              <w:snapToGrid w:val="0"/>
              <w:spacing w:line="200" w:lineRule="exact"/>
              <w:jc w:val="center"/>
              <w:rPr>
                <w:rFonts w:hint="eastAsia" w:ascii="宋体" w:hAnsi="宋体" w:eastAsia="宋体" w:cs="宋体"/>
                <w:kern w:val="2"/>
                <w:sz w:val="18"/>
                <w:szCs w:val="18"/>
                <w:lang w:val="en-US" w:eastAsia="zh-CN" w:bidi="ar-SA"/>
              </w:rPr>
            </w:pPr>
            <w:r>
              <w:rPr>
                <w:rFonts w:hint="eastAsia" w:ascii="宋体" w:hAnsi="宋体" w:cs="宋体"/>
                <w:sz w:val="18"/>
                <w:szCs w:val="18"/>
              </w:rPr>
              <w:t>231042</w:t>
            </w:r>
          </w:p>
        </w:tc>
        <w:tc>
          <w:tcPr>
            <w:tcW w:w="2105" w:type="dxa"/>
            <w:gridSpan w:val="2"/>
            <w:vAlign w:val="center"/>
          </w:tcPr>
          <w:p>
            <w:pPr>
              <w:spacing w:line="200" w:lineRule="exact"/>
              <w:jc w:val="left"/>
              <w:rPr>
                <w:rFonts w:hint="eastAsia" w:ascii="宋体" w:hAnsi="Calibri" w:eastAsia="宋体" w:cs="Times New Roman"/>
                <w:kern w:val="2"/>
                <w:sz w:val="18"/>
                <w:szCs w:val="18"/>
                <w:lang w:val="en-US" w:eastAsia="zh-CN" w:bidi="ar-SA"/>
              </w:rPr>
            </w:pPr>
            <w:r>
              <w:rPr>
                <w:rFonts w:hint="eastAsia" w:ascii="宋体" w:hAnsi="宋体"/>
                <w:sz w:val="18"/>
                <w:szCs w:val="18"/>
              </w:rPr>
              <w:t>中国共产党研究</w:t>
            </w:r>
          </w:p>
        </w:tc>
        <w:tc>
          <w:tcPr>
            <w:tcW w:w="859" w:type="dxa"/>
            <w:vAlign w:val="center"/>
          </w:tcPr>
          <w:p>
            <w:pPr>
              <w:spacing w:line="200" w:lineRule="exact"/>
              <w:jc w:val="center"/>
              <w:rPr>
                <w:rFonts w:hint="eastAsia" w:ascii="宋体" w:hAnsi="宋体" w:eastAsia="宋体" w:cs="Times New Roman"/>
                <w:kern w:val="2"/>
                <w:sz w:val="18"/>
                <w:szCs w:val="18"/>
                <w:lang w:val="en-US" w:eastAsia="zh-CN" w:bidi="ar-SA"/>
              </w:rPr>
            </w:pPr>
            <w:r>
              <w:rPr>
                <w:rFonts w:ascii="宋体" w:hAnsi="宋体"/>
                <w:sz w:val="18"/>
                <w:szCs w:val="18"/>
              </w:rPr>
              <w:t>1</w:t>
            </w:r>
          </w:p>
        </w:tc>
        <w:tc>
          <w:tcPr>
            <w:tcW w:w="684" w:type="dxa"/>
            <w:vAlign w:val="center"/>
          </w:tcPr>
          <w:p>
            <w:pPr>
              <w:adjustRightInd w:val="0"/>
              <w:snapToGrid w:val="0"/>
              <w:spacing w:line="200" w:lineRule="exact"/>
              <w:ind w:left="-105" w:leftChars="-50" w:right="-105" w:rightChars="-50"/>
              <w:jc w:val="center"/>
              <w:rPr>
                <w:rFonts w:hint="eastAsia" w:ascii="宋体" w:hAnsi="宋体" w:eastAsia="宋体" w:cs="宋体"/>
                <w:kern w:val="2"/>
                <w:sz w:val="18"/>
                <w:szCs w:val="18"/>
                <w:lang w:val="en-US" w:eastAsia="zh-CN" w:bidi="ar-SA"/>
              </w:rPr>
            </w:pPr>
          </w:p>
        </w:tc>
        <w:tc>
          <w:tcPr>
            <w:tcW w:w="605" w:type="dxa"/>
            <w:vAlign w:val="center"/>
          </w:tcPr>
          <w:p>
            <w:pPr>
              <w:spacing w:line="200" w:lineRule="exact"/>
              <w:jc w:val="center"/>
              <w:rPr>
                <w:rFonts w:hint="eastAsia" w:ascii="宋体" w:hAnsi="宋体" w:eastAsia="宋体" w:cs="Times New Roman"/>
                <w:kern w:val="2"/>
                <w:sz w:val="18"/>
                <w:szCs w:val="18"/>
                <w:lang w:val="en-US" w:eastAsia="zh-CN" w:bidi="ar-SA"/>
              </w:rPr>
            </w:pPr>
            <w:r>
              <w:rPr>
                <w:rFonts w:ascii="宋体" w:hAnsi="宋体"/>
                <w:sz w:val="18"/>
                <w:szCs w:val="18"/>
              </w:rPr>
              <w:t>16</w:t>
            </w:r>
          </w:p>
        </w:tc>
        <w:tc>
          <w:tcPr>
            <w:tcW w:w="835" w:type="dxa"/>
            <w:vAlign w:val="center"/>
          </w:tcPr>
          <w:p>
            <w:pPr>
              <w:adjustRightInd w:val="0"/>
              <w:snapToGrid w:val="0"/>
              <w:spacing w:line="200" w:lineRule="exact"/>
              <w:ind w:left="-105" w:leftChars="-50" w:right="-105" w:rightChars="-50"/>
              <w:jc w:val="center"/>
              <w:rPr>
                <w:rFonts w:hint="eastAsia" w:ascii="宋体" w:hAnsi="宋体" w:eastAsia="宋体" w:cs="宋体"/>
                <w:kern w:val="2"/>
                <w:sz w:val="18"/>
                <w:szCs w:val="18"/>
                <w:lang w:val="en-US" w:eastAsia="zh-CN" w:bidi="ar-SA"/>
              </w:rPr>
            </w:pPr>
          </w:p>
        </w:tc>
        <w:tc>
          <w:tcPr>
            <w:tcW w:w="636" w:type="dxa"/>
            <w:vAlign w:val="center"/>
          </w:tcPr>
          <w:p>
            <w:pPr>
              <w:adjustRightInd w:val="0"/>
              <w:snapToGrid w:val="0"/>
              <w:spacing w:line="200" w:lineRule="exact"/>
              <w:ind w:left="-105" w:leftChars="-50" w:right="-105" w:rightChars="-50"/>
              <w:jc w:val="center"/>
              <w:rPr>
                <w:rFonts w:ascii="宋体" w:hAnsi="宋体" w:eastAsia="宋体" w:cs="宋体"/>
                <w:kern w:val="2"/>
                <w:sz w:val="18"/>
                <w:szCs w:val="18"/>
                <w:lang w:val="en-US" w:eastAsia="zh-CN" w:bidi="ar-SA"/>
              </w:rPr>
            </w:pPr>
            <w:r>
              <w:rPr>
                <w:rFonts w:ascii="宋体" w:hAnsi="宋体" w:cs="宋体"/>
                <w:sz w:val="18"/>
                <w:szCs w:val="18"/>
              </w:rPr>
              <w:t>6</w:t>
            </w:r>
          </w:p>
        </w:tc>
        <w:tc>
          <w:tcPr>
            <w:tcW w:w="744" w:type="dxa"/>
            <w:vAlign w:val="top"/>
          </w:tcPr>
          <w:p>
            <w:pPr>
              <w:jc w:val="center"/>
              <w:rPr>
                <w:rFonts w:ascii="Calibri" w:hAnsi="Calibri" w:eastAsia="宋体" w:cs="Times New Roman"/>
                <w:kern w:val="2"/>
                <w:sz w:val="21"/>
                <w:szCs w:val="22"/>
                <w:lang w:val="en-US" w:eastAsia="zh-CN" w:bidi="ar-SA"/>
              </w:rPr>
            </w:pPr>
            <w:r>
              <w:rPr>
                <w:rFonts w:hint="eastAsia" w:ascii="宋体" w:hAnsi="宋体" w:cs="宋体"/>
                <w:sz w:val="18"/>
                <w:szCs w:val="18"/>
              </w:rPr>
              <w:t>考查</w:t>
            </w:r>
          </w:p>
        </w:tc>
        <w:tc>
          <w:tcPr>
            <w:tcW w:w="706" w:type="dxa"/>
            <w:vMerge w:val="continue"/>
            <w:vAlign w:val="center"/>
          </w:tcPr>
          <w:p>
            <w:pPr>
              <w:spacing w:line="200" w:lineRule="exact"/>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sz w:val="18"/>
                <w:szCs w:val="18"/>
              </w:rPr>
            </w:pPr>
          </w:p>
        </w:tc>
        <w:tc>
          <w:tcPr>
            <w:tcW w:w="312" w:type="dxa"/>
            <w:vMerge w:val="continue"/>
            <w:vAlign w:val="center"/>
          </w:tcPr>
          <w:p>
            <w:pPr>
              <w:spacing w:line="200" w:lineRule="exact"/>
              <w:ind w:left="-67"/>
              <w:jc w:val="center"/>
              <w:rPr>
                <w:rFonts w:ascii="Times New Roman" w:hAnsi="Times New Roman"/>
                <w:sz w:val="18"/>
                <w:szCs w:val="18"/>
              </w:rPr>
            </w:pPr>
          </w:p>
        </w:tc>
        <w:tc>
          <w:tcPr>
            <w:tcW w:w="1056" w:type="dxa"/>
            <w:vAlign w:val="center"/>
          </w:tcPr>
          <w:p>
            <w:pPr>
              <w:adjustRightInd w:val="0"/>
              <w:snapToGrid w:val="0"/>
              <w:spacing w:line="200" w:lineRule="exact"/>
              <w:jc w:val="center"/>
              <w:rPr>
                <w:rFonts w:hint="eastAsia" w:ascii="宋体" w:hAnsi="宋体" w:eastAsia="宋体" w:cs="宋体"/>
                <w:kern w:val="2"/>
                <w:sz w:val="18"/>
                <w:szCs w:val="18"/>
                <w:lang w:val="en-US" w:eastAsia="zh-CN" w:bidi="ar-SA"/>
              </w:rPr>
            </w:pPr>
            <w:r>
              <w:rPr>
                <w:rFonts w:hint="eastAsia" w:ascii="宋体" w:hAnsi="宋体" w:cs="宋体"/>
                <w:sz w:val="18"/>
                <w:szCs w:val="18"/>
              </w:rPr>
              <w:t>231029</w:t>
            </w:r>
          </w:p>
        </w:tc>
        <w:tc>
          <w:tcPr>
            <w:tcW w:w="2105" w:type="dxa"/>
            <w:gridSpan w:val="2"/>
            <w:vAlign w:val="center"/>
          </w:tcPr>
          <w:p>
            <w:pPr>
              <w:spacing w:line="200" w:lineRule="exact"/>
              <w:jc w:val="left"/>
              <w:rPr>
                <w:rFonts w:hint="eastAsia" w:ascii="宋体" w:hAnsi="Calibri" w:eastAsia="宋体" w:cs="Times New Roman"/>
                <w:kern w:val="2"/>
                <w:sz w:val="18"/>
                <w:szCs w:val="18"/>
                <w:lang w:val="en-US" w:eastAsia="zh-CN" w:bidi="ar-SA"/>
              </w:rPr>
            </w:pPr>
            <w:r>
              <w:rPr>
                <w:rFonts w:hint="eastAsia" w:ascii="宋体"/>
                <w:sz w:val="18"/>
                <w:szCs w:val="18"/>
              </w:rPr>
              <w:t>中国人大制度</w:t>
            </w:r>
          </w:p>
        </w:tc>
        <w:tc>
          <w:tcPr>
            <w:tcW w:w="859" w:type="dxa"/>
            <w:vAlign w:val="center"/>
          </w:tcPr>
          <w:p>
            <w:pPr>
              <w:spacing w:line="200" w:lineRule="exact"/>
              <w:jc w:val="center"/>
              <w:rPr>
                <w:rFonts w:hint="eastAsia" w:ascii="宋体" w:hAnsi="宋体" w:eastAsia="宋体" w:cs="Times New Roman"/>
                <w:kern w:val="2"/>
                <w:sz w:val="18"/>
                <w:szCs w:val="18"/>
                <w:lang w:val="en-US" w:eastAsia="zh-CN" w:bidi="ar-SA"/>
              </w:rPr>
            </w:pPr>
            <w:r>
              <w:rPr>
                <w:rFonts w:hint="eastAsia" w:ascii="宋体" w:hAnsi="宋体"/>
                <w:sz w:val="18"/>
                <w:szCs w:val="18"/>
              </w:rPr>
              <w:t>1</w:t>
            </w:r>
          </w:p>
        </w:tc>
        <w:tc>
          <w:tcPr>
            <w:tcW w:w="684" w:type="dxa"/>
            <w:vAlign w:val="center"/>
          </w:tcPr>
          <w:p>
            <w:pPr>
              <w:adjustRightInd w:val="0"/>
              <w:snapToGrid w:val="0"/>
              <w:spacing w:line="200" w:lineRule="exact"/>
              <w:ind w:left="-105" w:leftChars="-50" w:right="-105" w:rightChars="-50"/>
              <w:jc w:val="center"/>
              <w:rPr>
                <w:rFonts w:hint="eastAsia" w:ascii="宋体" w:hAnsi="宋体" w:eastAsia="宋体" w:cs="宋体"/>
                <w:kern w:val="2"/>
                <w:sz w:val="18"/>
                <w:szCs w:val="18"/>
                <w:lang w:val="en-US" w:eastAsia="zh-CN" w:bidi="ar-SA"/>
              </w:rPr>
            </w:pPr>
          </w:p>
        </w:tc>
        <w:tc>
          <w:tcPr>
            <w:tcW w:w="605" w:type="dxa"/>
            <w:vAlign w:val="center"/>
          </w:tcPr>
          <w:p>
            <w:pPr>
              <w:spacing w:line="200" w:lineRule="exact"/>
              <w:jc w:val="center"/>
              <w:rPr>
                <w:rFonts w:ascii="宋体" w:hAnsi="宋体" w:eastAsia="宋体" w:cs="Times New Roman"/>
                <w:kern w:val="2"/>
                <w:sz w:val="18"/>
                <w:szCs w:val="18"/>
                <w:lang w:val="en-US" w:eastAsia="zh-CN" w:bidi="ar-SA"/>
              </w:rPr>
            </w:pPr>
            <w:r>
              <w:rPr>
                <w:rFonts w:hint="eastAsia" w:ascii="宋体" w:hAnsi="宋体"/>
                <w:sz w:val="18"/>
                <w:szCs w:val="18"/>
              </w:rPr>
              <w:t>1</w:t>
            </w:r>
            <w:r>
              <w:rPr>
                <w:rFonts w:ascii="宋体" w:hAnsi="宋体"/>
                <w:sz w:val="18"/>
                <w:szCs w:val="18"/>
              </w:rPr>
              <w:t>6</w:t>
            </w:r>
          </w:p>
        </w:tc>
        <w:tc>
          <w:tcPr>
            <w:tcW w:w="835" w:type="dxa"/>
            <w:vAlign w:val="center"/>
          </w:tcPr>
          <w:p>
            <w:pPr>
              <w:adjustRightInd w:val="0"/>
              <w:snapToGrid w:val="0"/>
              <w:spacing w:line="200" w:lineRule="exact"/>
              <w:ind w:left="-105" w:leftChars="-50" w:right="-105" w:rightChars="-50"/>
              <w:jc w:val="center"/>
              <w:rPr>
                <w:rFonts w:hint="eastAsia" w:ascii="宋体" w:hAnsi="宋体" w:eastAsia="宋体" w:cs="宋体"/>
                <w:kern w:val="2"/>
                <w:sz w:val="18"/>
                <w:szCs w:val="18"/>
                <w:lang w:val="en-US" w:eastAsia="zh-CN" w:bidi="ar-SA"/>
              </w:rPr>
            </w:pPr>
          </w:p>
        </w:tc>
        <w:tc>
          <w:tcPr>
            <w:tcW w:w="636" w:type="dxa"/>
            <w:vAlign w:val="center"/>
          </w:tcPr>
          <w:p>
            <w:pPr>
              <w:adjustRightInd w:val="0"/>
              <w:snapToGrid w:val="0"/>
              <w:spacing w:line="200" w:lineRule="exact"/>
              <w:ind w:left="-105" w:leftChars="-50" w:right="-105" w:rightChars="-50"/>
              <w:jc w:val="center"/>
              <w:rPr>
                <w:rFonts w:ascii="宋体" w:hAnsi="宋体" w:eastAsia="宋体" w:cs="宋体"/>
                <w:kern w:val="2"/>
                <w:sz w:val="18"/>
                <w:szCs w:val="18"/>
                <w:lang w:val="en-US" w:eastAsia="zh-CN" w:bidi="ar-SA"/>
              </w:rPr>
            </w:pPr>
            <w:r>
              <w:rPr>
                <w:rFonts w:ascii="宋体" w:hAnsi="宋体" w:cs="宋体"/>
                <w:sz w:val="18"/>
                <w:szCs w:val="18"/>
              </w:rPr>
              <w:t>6</w:t>
            </w:r>
          </w:p>
        </w:tc>
        <w:tc>
          <w:tcPr>
            <w:tcW w:w="744" w:type="dxa"/>
            <w:vAlign w:val="top"/>
          </w:tcPr>
          <w:p>
            <w:pPr>
              <w:jc w:val="center"/>
              <w:rPr>
                <w:rFonts w:ascii="宋体" w:hAnsi="宋体" w:eastAsia="宋体" w:cs="宋体"/>
                <w:kern w:val="2"/>
                <w:sz w:val="18"/>
                <w:szCs w:val="18"/>
                <w:lang w:val="en-US" w:eastAsia="zh-CN" w:bidi="ar-SA"/>
              </w:rPr>
            </w:pPr>
            <w:r>
              <w:rPr>
                <w:rFonts w:hint="eastAsia" w:ascii="宋体" w:hAnsi="宋体" w:cs="宋体"/>
                <w:sz w:val="18"/>
                <w:szCs w:val="18"/>
              </w:rPr>
              <w:t>考查</w:t>
            </w:r>
          </w:p>
        </w:tc>
        <w:tc>
          <w:tcPr>
            <w:tcW w:w="706" w:type="dxa"/>
            <w:vMerge w:val="continue"/>
            <w:vAlign w:val="center"/>
          </w:tcPr>
          <w:p>
            <w:pPr>
              <w:spacing w:line="200" w:lineRule="exact"/>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sz w:val="18"/>
                <w:szCs w:val="18"/>
              </w:rPr>
            </w:pPr>
          </w:p>
        </w:tc>
        <w:tc>
          <w:tcPr>
            <w:tcW w:w="312" w:type="dxa"/>
            <w:vMerge w:val="continue"/>
            <w:vAlign w:val="center"/>
          </w:tcPr>
          <w:p>
            <w:pPr>
              <w:spacing w:line="200" w:lineRule="exact"/>
              <w:ind w:left="-67"/>
              <w:jc w:val="center"/>
              <w:rPr>
                <w:rFonts w:ascii="Times New Roman" w:hAnsi="Times New Roman"/>
                <w:sz w:val="18"/>
                <w:szCs w:val="18"/>
              </w:rPr>
            </w:pPr>
          </w:p>
        </w:tc>
        <w:tc>
          <w:tcPr>
            <w:tcW w:w="1056"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231057</w:t>
            </w:r>
          </w:p>
        </w:tc>
        <w:tc>
          <w:tcPr>
            <w:tcW w:w="2105" w:type="dxa"/>
            <w:gridSpan w:val="2"/>
            <w:vAlign w:val="center"/>
          </w:tcPr>
          <w:p>
            <w:pPr>
              <w:rPr>
                <w:rFonts w:hint="eastAsia" w:ascii="宋体" w:hAnsi="宋体" w:eastAsia="宋体" w:cs="宋体"/>
                <w:kern w:val="2"/>
                <w:sz w:val="18"/>
                <w:szCs w:val="18"/>
                <w:lang w:val="en-US" w:eastAsia="zh-CN" w:bidi="ar-SA"/>
              </w:rPr>
            </w:pPr>
            <w:r>
              <w:rPr>
                <w:rFonts w:hint="eastAsia" w:ascii="宋体" w:hAnsi="宋体" w:cs="宋体"/>
                <w:sz w:val="18"/>
                <w:szCs w:val="18"/>
              </w:rPr>
              <w:t>美国政治与对外关系</w:t>
            </w:r>
          </w:p>
        </w:tc>
        <w:tc>
          <w:tcPr>
            <w:tcW w:w="859"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2</w:t>
            </w:r>
          </w:p>
        </w:tc>
        <w:tc>
          <w:tcPr>
            <w:tcW w:w="684" w:type="dxa"/>
            <w:vAlign w:val="center"/>
          </w:tcPr>
          <w:p>
            <w:pPr>
              <w:widowControl/>
              <w:jc w:val="center"/>
              <w:rPr>
                <w:rFonts w:hint="eastAsia" w:ascii="宋体" w:hAnsi="宋体" w:eastAsia="宋体" w:cs="宋体"/>
                <w:kern w:val="2"/>
                <w:sz w:val="18"/>
                <w:szCs w:val="18"/>
                <w:lang w:val="en-US" w:eastAsia="zh-CN" w:bidi="ar-SA"/>
              </w:rPr>
            </w:pPr>
          </w:p>
        </w:tc>
        <w:tc>
          <w:tcPr>
            <w:tcW w:w="605" w:type="dxa"/>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32</w:t>
            </w:r>
          </w:p>
        </w:tc>
        <w:tc>
          <w:tcPr>
            <w:tcW w:w="835" w:type="dxa"/>
            <w:vAlign w:val="center"/>
          </w:tcPr>
          <w:p>
            <w:pPr>
              <w:jc w:val="center"/>
              <w:rPr>
                <w:rFonts w:hint="eastAsia" w:ascii="宋体" w:hAnsi="宋体" w:eastAsia="宋体" w:cs="宋体"/>
                <w:kern w:val="2"/>
                <w:sz w:val="18"/>
                <w:szCs w:val="18"/>
                <w:lang w:val="en-US" w:eastAsia="zh-CN" w:bidi="ar-SA"/>
              </w:rPr>
            </w:pPr>
          </w:p>
        </w:tc>
        <w:tc>
          <w:tcPr>
            <w:tcW w:w="636" w:type="dxa"/>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4</w:t>
            </w:r>
          </w:p>
        </w:tc>
        <w:tc>
          <w:tcPr>
            <w:tcW w:w="744"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考查</w:t>
            </w:r>
          </w:p>
        </w:tc>
        <w:tc>
          <w:tcPr>
            <w:tcW w:w="706" w:type="dxa"/>
            <w:vMerge w:val="continue"/>
            <w:vAlign w:val="center"/>
          </w:tcPr>
          <w:p>
            <w:pPr>
              <w:spacing w:line="200" w:lineRule="exact"/>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sz w:val="18"/>
                <w:szCs w:val="18"/>
              </w:rPr>
            </w:pPr>
          </w:p>
        </w:tc>
        <w:tc>
          <w:tcPr>
            <w:tcW w:w="312" w:type="dxa"/>
            <w:vMerge w:val="continue"/>
            <w:vAlign w:val="center"/>
          </w:tcPr>
          <w:p>
            <w:pPr>
              <w:spacing w:line="200" w:lineRule="exact"/>
              <w:ind w:left="-67"/>
              <w:jc w:val="center"/>
              <w:rPr>
                <w:rFonts w:ascii="Times New Roman" w:hAnsi="Times New Roman"/>
                <w:sz w:val="18"/>
                <w:szCs w:val="18"/>
              </w:rPr>
            </w:pPr>
          </w:p>
        </w:tc>
        <w:tc>
          <w:tcPr>
            <w:tcW w:w="1056" w:type="dxa"/>
            <w:vAlign w:val="center"/>
          </w:tcPr>
          <w:p>
            <w:pPr>
              <w:jc w:val="center"/>
              <w:rPr>
                <w:rFonts w:hint="default" w:ascii="宋体" w:hAnsi="宋体" w:eastAsia="宋体" w:cs="宋体"/>
                <w:kern w:val="2"/>
                <w:sz w:val="18"/>
                <w:szCs w:val="18"/>
                <w:lang w:val="en-US" w:eastAsia="zh-CN" w:bidi="ar-SA"/>
              </w:rPr>
            </w:pPr>
            <w:r>
              <w:rPr>
                <w:rFonts w:hint="eastAsia" w:ascii="宋体" w:hAnsi="宋体" w:cs="宋体"/>
                <w:sz w:val="18"/>
                <w:szCs w:val="18"/>
              </w:rPr>
              <w:t>231060</w:t>
            </w:r>
          </w:p>
        </w:tc>
        <w:tc>
          <w:tcPr>
            <w:tcW w:w="2105" w:type="dxa"/>
            <w:gridSpan w:val="2"/>
            <w:vAlign w:val="center"/>
          </w:tcPr>
          <w:p>
            <w:pPr>
              <w:rPr>
                <w:rFonts w:hint="default" w:ascii="宋体" w:hAnsi="宋体" w:eastAsia="宋体" w:cs="宋体"/>
                <w:kern w:val="2"/>
                <w:sz w:val="18"/>
                <w:szCs w:val="18"/>
                <w:lang w:val="en-US" w:eastAsia="zh-CN" w:bidi="ar-SA"/>
              </w:rPr>
            </w:pPr>
            <w:r>
              <w:rPr>
                <w:rFonts w:hint="eastAsia" w:ascii="宋体" w:hAnsi="宋体" w:cs="宋体"/>
                <w:sz w:val="18"/>
                <w:szCs w:val="18"/>
              </w:rPr>
              <w:t>东南亚政治与对外关系</w:t>
            </w:r>
          </w:p>
        </w:tc>
        <w:tc>
          <w:tcPr>
            <w:tcW w:w="859"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2</w:t>
            </w:r>
          </w:p>
        </w:tc>
        <w:tc>
          <w:tcPr>
            <w:tcW w:w="684" w:type="dxa"/>
            <w:vAlign w:val="center"/>
          </w:tcPr>
          <w:p>
            <w:pPr>
              <w:spacing w:line="200" w:lineRule="exact"/>
              <w:jc w:val="center"/>
              <w:rPr>
                <w:rFonts w:hint="eastAsia" w:ascii="宋体" w:hAnsi="宋体" w:eastAsia="宋体" w:cs="宋体"/>
                <w:kern w:val="2"/>
                <w:sz w:val="18"/>
                <w:szCs w:val="18"/>
                <w:lang w:val="en-US" w:eastAsia="zh-CN" w:bidi="ar-SA"/>
              </w:rPr>
            </w:pPr>
          </w:p>
        </w:tc>
        <w:tc>
          <w:tcPr>
            <w:tcW w:w="605" w:type="dxa"/>
            <w:vAlign w:val="center"/>
          </w:tcPr>
          <w:p>
            <w:pPr>
              <w:jc w:val="center"/>
              <w:rPr>
                <w:rFonts w:hint="default" w:ascii="宋体" w:hAnsi="宋体" w:eastAsia="宋体" w:cs="宋体"/>
                <w:kern w:val="2"/>
                <w:sz w:val="18"/>
                <w:szCs w:val="18"/>
                <w:lang w:val="en-US" w:eastAsia="zh-CN" w:bidi="ar-SA"/>
              </w:rPr>
            </w:pPr>
            <w:r>
              <w:rPr>
                <w:rFonts w:hint="eastAsia" w:ascii="宋体" w:hAnsi="宋体" w:cs="宋体"/>
                <w:sz w:val="18"/>
                <w:szCs w:val="18"/>
              </w:rPr>
              <w:t>32</w:t>
            </w:r>
          </w:p>
        </w:tc>
        <w:tc>
          <w:tcPr>
            <w:tcW w:w="835" w:type="dxa"/>
            <w:vAlign w:val="center"/>
          </w:tcPr>
          <w:p>
            <w:pPr>
              <w:jc w:val="center"/>
              <w:rPr>
                <w:rFonts w:hint="eastAsia" w:ascii="宋体" w:hAnsi="宋体" w:eastAsia="宋体" w:cs="宋体"/>
                <w:kern w:val="2"/>
                <w:sz w:val="18"/>
                <w:szCs w:val="18"/>
                <w:lang w:val="en-US" w:eastAsia="zh-CN" w:bidi="ar-SA"/>
              </w:rPr>
            </w:pPr>
          </w:p>
        </w:tc>
        <w:tc>
          <w:tcPr>
            <w:tcW w:w="636" w:type="dxa"/>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5</w:t>
            </w:r>
          </w:p>
        </w:tc>
        <w:tc>
          <w:tcPr>
            <w:tcW w:w="744"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考查</w:t>
            </w:r>
          </w:p>
        </w:tc>
        <w:tc>
          <w:tcPr>
            <w:tcW w:w="706" w:type="dxa"/>
            <w:vMerge w:val="continue"/>
            <w:vAlign w:val="center"/>
          </w:tcPr>
          <w:p>
            <w:pPr>
              <w:spacing w:line="200" w:lineRule="exact"/>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sz w:val="18"/>
                <w:szCs w:val="18"/>
              </w:rPr>
            </w:pPr>
          </w:p>
        </w:tc>
        <w:tc>
          <w:tcPr>
            <w:tcW w:w="312" w:type="dxa"/>
            <w:vMerge w:val="continue"/>
            <w:vAlign w:val="center"/>
          </w:tcPr>
          <w:p>
            <w:pPr>
              <w:spacing w:line="200" w:lineRule="exact"/>
              <w:ind w:left="-67"/>
              <w:jc w:val="center"/>
              <w:rPr>
                <w:rFonts w:ascii="Times New Roman" w:hAnsi="Times New Roman"/>
                <w:sz w:val="18"/>
                <w:szCs w:val="18"/>
              </w:rPr>
            </w:pPr>
          </w:p>
        </w:tc>
        <w:tc>
          <w:tcPr>
            <w:tcW w:w="1056"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231116</w:t>
            </w:r>
          </w:p>
        </w:tc>
        <w:tc>
          <w:tcPr>
            <w:tcW w:w="2105" w:type="dxa"/>
            <w:gridSpan w:val="2"/>
            <w:vAlign w:val="center"/>
          </w:tcPr>
          <w:p>
            <w:pPr>
              <w:rPr>
                <w:rFonts w:hint="eastAsia" w:ascii="宋体" w:hAnsi="宋体" w:eastAsia="宋体" w:cs="宋体"/>
                <w:kern w:val="2"/>
                <w:sz w:val="18"/>
                <w:szCs w:val="18"/>
                <w:lang w:val="en-US" w:eastAsia="zh-CN" w:bidi="ar-SA"/>
              </w:rPr>
            </w:pPr>
            <w:r>
              <w:rPr>
                <w:rFonts w:hint="eastAsia" w:ascii="宋体" w:hAnsi="宋体" w:cs="宋体"/>
                <w:sz w:val="18"/>
                <w:szCs w:val="18"/>
              </w:rPr>
              <w:t>国际冲突与合作</w:t>
            </w:r>
          </w:p>
        </w:tc>
        <w:tc>
          <w:tcPr>
            <w:tcW w:w="859"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2</w:t>
            </w:r>
          </w:p>
        </w:tc>
        <w:tc>
          <w:tcPr>
            <w:tcW w:w="684" w:type="dxa"/>
            <w:vAlign w:val="center"/>
          </w:tcPr>
          <w:p>
            <w:pPr>
              <w:jc w:val="center"/>
              <w:rPr>
                <w:rFonts w:hint="eastAsia" w:ascii="宋体" w:hAnsi="宋体" w:eastAsia="宋体" w:cs="宋体"/>
                <w:kern w:val="2"/>
                <w:sz w:val="18"/>
                <w:szCs w:val="18"/>
                <w:lang w:val="en-US" w:eastAsia="zh-CN" w:bidi="ar-SA"/>
              </w:rPr>
            </w:pPr>
          </w:p>
        </w:tc>
        <w:tc>
          <w:tcPr>
            <w:tcW w:w="605" w:type="dxa"/>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32</w:t>
            </w:r>
          </w:p>
        </w:tc>
        <w:tc>
          <w:tcPr>
            <w:tcW w:w="835" w:type="dxa"/>
            <w:vAlign w:val="center"/>
          </w:tcPr>
          <w:p>
            <w:pPr>
              <w:jc w:val="center"/>
              <w:rPr>
                <w:rFonts w:hint="eastAsia" w:ascii="宋体" w:hAnsi="宋体" w:eastAsia="宋体" w:cs="宋体"/>
                <w:kern w:val="2"/>
                <w:sz w:val="18"/>
                <w:szCs w:val="18"/>
                <w:lang w:val="en-US" w:eastAsia="zh-CN" w:bidi="ar-SA"/>
              </w:rPr>
            </w:pPr>
          </w:p>
        </w:tc>
        <w:tc>
          <w:tcPr>
            <w:tcW w:w="636" w:type="dxa"/>
            <w:vAlign w:val="center"/>
          </w:tcPr>
          <w:p>
            <w:pPr>
              <w:jc w:val="center"/>
              <w:rPr>
                <w:rFonts w:ascii="宋体" w:hAnsi="宋体" w:eastAsia="宋体" w:cs="宋体"/>
                <w:kern w:val="2"/>
                <w:sz w:val="18"/>
                <w:szCs w:val="18"/>
                <w:lang w:val="en-US" w:eastAsia="zh-CN" w:bidi="ar-SA"/>
              </w:rPr>
            </w:pPr>
            <w:r>
              <w:rPr>
                <w:rFonts w:ascii="宋体" w:hAnsi="宋体" w:cs="宋体"/>
                <w:sz w:val="18"/>
                <w:szCs w:val="18"/>
              </w:rPr>
              <w:t>7</w:t>
            </w:r>
          </w:p>
        </w:tc>
        <w:tc>
          <w:tcPr>
            <w:tcW w:w="744" w:type="dxa"/>
            <w:vAlign w:val="center"/>
          </w:tcPr>
          <w:p>
            <w:pPr>
              <w:jc w:val="center"/>
              <w:rPr>
                <w:rFonts w:hint="eastAsia" w:ascii="宋体" w:hAnsi="宋体" w:cs="宋体"/>
                <w:sz w:val="18"/>
                <w:szCs w:val="18"/>
              </w:rPr>
            </w:pPr>
            <w:r>
              <w:rPr>
                <w:rFonts w:hint="eastAsia" w:ascii="宋体" w:hAnsi="宋体" w:cs="宋体"/>
                <w:sz w:val="18"/>
                <w:szCs w:val="18"/>
              </w:rPr>
              <w:t>考查</w:t>
            </w:r>
          </w:p>
          <w:p>
            <w:pPr>
              <w:jc w:val="center"/>
              <w:rPr>
                <w:rFonts w:hint="eastAsia" w:ascii="宋体" w:hAnsi="宋体" w:eastAsia="宋体" w:cs="宋体"/>
                <w:kern w:val="2"/>
                <w:sz w:val="18"/>
                <w:szCs w:val="18"/>
                <w:lang w:val="en-US" w:eastAsia="zh-CN" w:bidi="ar-SA"/>
              </w:rPr>
            </w:pPr>
          </w:p>
        </w:tc>
        <w:tc>
          <w:tcPr>
            <w:tcW w:w="706" w:type="dxa"/>
            <w:vMerge w:val="continue"/>
            <w:vAlign w:val="center"/>
          </w:tcPr>
          <w:p>
            <w:pPr>
              <w:spacing w:line="200" w:lineRule="exact"/>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82" w:type="dxa"/>
            <w:vMerge w:val="continue"/>
            <w:vAlign w:val="center"/>
          </w:tcPr>
          <w:p>
            <w:pPr>
              <w:spacing w:line="200" w:lineRule="exact"/>
              <w:ind w:left="-67" w:right="-145" w:rightChars="-69"/>
              <w:jc w:val="center"/>
              <w:rPr>
                <w:rFonts w:ascii="Times New Roman" w:hAnsi="Times New Roman"/>
                <w:sz w:val="18"/>
                <w:szCs w:val="18"/>
              </w:rPr>
            </w:pPr>
          </w:p>
        </w:tc>
        <w:tc>
          <w:tcPr>
            <w:tcW w:w="312" w:type="dxa"/>
            <w:vMerge w:val="continue"/>
            <w:vAlign w:val="center"/>
          </w:tcPr>
          <w:p>
            <w:pPr>
              <w:spacing w:line="200" w:lineRule="exact"/>
              <w:ind w:left="-67"/>
              <w:jc w:val="center"/>
              <w:rPr>
                <w:rFonts w:ascii="Times New Roman" w:hAnsi="Times New Roman"/>
                <w:sz w:val="18"/>
                <w:szCs w:val="18"/>
              </w:rPr>
            </w:pPr>
          </w:p>
        </w:tc>
        <w:tc>
          <w:tcPr>
            <w:tcW w:w="3161" w:type="dxa"/>
            <w:gridSpan w:val="3"/>
            <w:vAlign w:val="center"/>
          </w:tcPr>
          <w:p>
            <w:pPr>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小计</w:t>
            </w:r>
          </w:p>
        </w:tc>
        <w:tc>
          <w:tcPr>
            <w:tcW w:w="859" w:type="dxa"/>
            <w:vAlign w:val="center"/>
          </w:tcPr>
          <w:p>
            <w:pPr>
              <w:adjustRightInd w:val="0"/>
              <w:snapToGrid w:val="0"/>
              <w:spacing w:line="240" w:lineRule="exact"/>
              <w:ind w:left="-105" w:leftChars="-50" w:right="-105" w:rightChars="-50"/>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9</w:t>
            </w:r>
          </w:p>
        </w:tc>
        <w:tc>
          <w:tcPr>
            <w:tcW w:w="684" w:type="dxa"/>
            <w:vAlign w:val="center"/>
          </w:tcPr>
          <w:p>
            <w:pPr>
              <w:adjustRightInd w:val="0"/>
              <w:snapToGrid w:val="0"/>
              <w:spacing w:line="240" w:lineRule="exact"/>
              <w:ind w:left="-105" w:leftChars="-50" w:right="-105" w:rightChars="-50"/>
              <w:jc w:val="center"/>
              <w:rPr>
                <w:rFonts w:hint="eastAsia" w:ascii="宋体" w:hAnsi="宋体"/>
                <w:color w:val="000000"/>
                <w:sz w:val="18"/>
                <w:szCs w:val="18"/>
                <w:lang w:val="en-US" w:eastAsia="zh-CN"/>
              </w:rPr>
            </w:pPr>
          </w:p>
        </w:tc>
        <w:tc>
          <w:tcPr>
            <w:tcW w:w="605" w:type="dxa"/>
            <w:vAlign w:val="center"/>
          </w:tcPr>
          <w:p>
            <w:pPr>
              <w:jc w:val="center"/>
              <w:rPr>
                <w:rFonts w:hint="eastAsia" w:ascii="宋体" w:hAnsi="宋体"/>
                <w:color w:val="000000"/>
                <w:sz w:val="18"/>
                <w:szCs w:val="18"/>
                <w:lang w:val="en-US" w:eastAsia="zh-CN"/>
              </w:rPr>
            </w:pPr>
          </w:p>
        </w:tc>
        <w:tc>
          <w:tcPr>
            <w:tcW w:w="835" w:type="dxa"/>
            <w:vAlign w:val="center"/>
          </w:tcPr>
          <w:p>
            <w:pPr>
              <w:jc w:val="center"/>
              <w:rPr>
                <w:rFonts w:hint="eastAsia" w:ascii="宋体" w:hAnsi="宋体"/>
                <w:color w:val="000000"/>
                <w:sz w:val="18"/>
                <w:szCs w:val="18"/>
                <w:lang w:val="en-US" w:eastAsia="zh-CN"/>
              </w:rPr>
            </w:pPr>
          </w:p>
        </w:tc>
        <w:tc>
          <w:tcPr>
            <w:tcW w:w="636" w:type="dxa"/>
            <w:vAlign w:val="center"/>
          </w:tcPr>
          <w:p>
            <w:pPr>
              <w:jc w:val="center"/>
              <w:rPr>
                <w:rFonts w:ascii="宋体" w:hAnsi="宋体"/>
                <w:color w:val="000000"/>
                <w:sz w:val="18"/>
                <w:szCs w:val="18"/>
              </w:rPr>
            </w:pPr>
          </w:p>
        </w:tc>
        <w:tc>
          <w:tcPr>
            <w:tcW w:w="744" w:type="dxa"/>
            <w:vAlign w:val="center"/>
          </w:tcPr>
          <w:p>
            <w:pPr>
              <w:jc w:val="center"/>
              <w:rPr>
                <w:rFonts w:ascii="宋体" w:hAnsi="宋体"/>
                <w:color w:val="000000"/>
                <w:sz w:val="18"/>
                <w:szCs w:val="18"/>
              </w:rPr>
            </w:pPr>
          </w:p>
        </w:tc>
        <w:tc>
          <w:tcPr>
            <w:tcW w:w="706" w:type="dxa"/>
            <w:vMerge w:val="continue"/>
            <w:vAlign w:val="center"/>
          </w:tcPr>
          <w:p>
            <w:pPr>
              <w:spacing w:line="200" w:lineRule="exact"/>
              <w:jc w:val="center"/>
              <w:rPr>
                <w:rFonts w:ascii="Times New Roman" w:hAnsi="Times New Roman"/>
                <w:sz w:val="18"/>
                <w:szCs w:val="18"/>
              </w:rPr>
            </w:pPr>
          </w:p>
        </w:tc>
      </w:tr>
    </w:tbl>
    <w:p>
      <w:pPr>
        <w:jc w:val="center"/>
        <w:rPr>
          <w:rFonts w:hint="eastAsia" w:ascii="华文中宋" w:hAnsi="华文中宋" w:eastAsia="华文中宋" w:cs="华文中宋"/>
          <w:sz w:val="30"/>
          <w:szCs w:val="30"/>
        </w:rPr>
      </w:pPr>
    </w:p>
    <w:p>
      <w:pPr>
        <w:jc w:val="center"/>
        <w:rPr>
          <w:rFonts w:hint="eastAsia" w:ascii="华文中宋" w:hAnsi="华文中宋" w:eastAsia="华文中宋" w:cs="华文中宋"/>
          <w:sz w:val="30"/>
          <w:szCs w:val="30"/>
        </w:rPr>
      </w:pPr>
    </w:p>
    <w:p>
      <w:pPr>
        <w:jc w:val="center"/>
        <w:rPr>
          <w:rFonts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1"/>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1770"/>
        <w:gridCol w:w="1050"/>
        <w:gridCol w:w="1035"/>
        <w:gridCol w:w="1368"/>
        <w:gridCol w:w="2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课程编码</w:t>
            </w:r>
          </w:p>
        </w:tc>
        <w:tc>
          <w:tcPr>
            <w:tcW w:w="1770"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环节名称</w:t>
            </w:r>
          </w:p>
        </w:tc>
        <w:tc>
          <w:tcPr>
            <w:tcW w:w="1050"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学分</w:t>
            </w:r>
          </w:p>
        </w:tc>
        <w:tc>
          <w:tcPr>
            <w:tcW w:w="1035"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周数</w:t>
            </w:r>
          </w:p>
        </w:tc>
        <w:tc>
          <w:tcPr>
            <w:tcW w:w="1368"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修读学期</w:t>
            </w:r>
          </w:p>
        </w:tc>
        <w:tc>
          <w:tcPr>
            <w:tcW w:w="2457"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rPr>
              <w:t>J13002</w:t>
            </w:r>
          </w:p>
        </w:tc>
        <w:tc>
          <w:tcPr>
            <w:tcW w:w="1770"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rPr>
              <w:t>军事训练</w:t>
            </w:r>
          </w:p>
        </w:tc>
        <w:tc>
          <w:tcPr>
            <w:tcW w:w="1050"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rPr>
              <w:t>2</w:t>
            </w:r>
          </w:p>
        </w:tc>
        <w:tc>
          <w:tcPr>
            <w:tcW w:w="1035"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rPr>
              <w:t>3</w:t>
            </w:r>
          </w:p>
        </w:tc>
        <w:tc>
          <w:tcPr>
            <w:tcW w:w="1368"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rPr>
              <w:t>1</w:t>
            </w:r>
          </w:p>
        </w:tc>
        <w:tc>
          <w:tcPr>
            <w:tcW w:w="2457" w:type="dxa"/>
            <w:shd w:val="clear" w:color="auto" w:fill="auto"/>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rPr>
              <w:t>393004</w:t>
            </w:r>
          </w:p>
        </w:tc>
        <w:tc>
          <w:tcPr>
            <w:tcW w:w="1770"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rPr>
              <w:t>思想政治理论课实践教学</w:t>
            </w:r>
          </w:p>
        </w:tc>
        <w:tc>
          <w:tcPr>
            <w:tcW w:w="1050"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rPr>
              <w:t>2</w:t>
            </w:r>
          </w:p>
        </w:tc>
        <w:tc>
          <w:tcPr>
            <w:tcW w:w="1035"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rPr>
              <w:t>3</w:t>
            </w:r>
          </w:p>
        </w:tc>
        <w:tc>
          <w:tcPr>
            <w:tcW w:w="1368"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lang w:val="en-US" w:eastAsia="zh-CN"/>
              </w:rPr>
              <w:t>3</w:t>
            </w:r>
          </w:p>
        </w:tc>
        <w:tc>
          <w:tcPr>
            <w:tcW w:w="2457" w:type="dxa"/>
            <w:shd w:val="clear" w:color="auto" w:fill="auto"/>
            <w:vAlign w:val="center"/>
          </w:tcPr>
          <w:p>
            <w:pPr>
              <w:jc w:val="center"/>
              <w:rPr>
                <w:rFonts w:hint="eastAsia" w:ascii="宋体" w:hAnsi="宋体" w:eastAsia="宋体" w:cs="宋体"/>
                <w:sz w:val="18"/>
                <w:szCs w:val="18"/>
              </w:rPr>
            </w:pPr>
            <w:r>
              <w:rPr>
                <w:rFonts w:hint="eastAsia" w:ascii="宋体" w:hAnsi="宋体" w:eastAsia="宋体" w:cs="宋体"/>
                <w:sz w:val="18"/>
                <w:szCs w:val="18"/>
                <w:lang w:eastAsia="zh-CN"/>
              </w:rPr>
              <w:t>集中</w:t>
            </w:r>
            <w:r>
              <w:rPr>
                <w:rFonts w:hint="eastAsia" w:ascii="宋体" w:hAnsi="宋体" w:eastAsia="宋体" w:cs="宋体"/>
                <w:sz w:val="18"/>
                <w:szCs w:val="18"/>
              </w:rPr>
              <w:t>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top"/>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合计</w:t>
            </w:r>
          </w:p>
        </w:tc>
        <w:tc>
          <w:tcPr>
            <w:tcW w:w="1770" w:type="dxa"/>
            <w:shd w:val="clear" w:color="auto" w:fill="auto"/>
            <w:vAlign w:val="top"/>
          </w:tcPr>
          <w:p>
            <w:pPr>
              <w:jc w:val="center"/>
              <w:rPr>
                <w:rFonts w:ascii="宋体 (正文)" w:hAnsi="宋体 (正文)" w:eastAsia="宋体 (正文)" w:cs="宋体 (正文)"/>
                <w:sz w:val="18"/>
                <w:szCs w:val="18"/>
              </w:rPr>
            </w:pPr>
          </w:p>
        </w:tc>
        <w:tc>
          <w:tcPr>
            <w:tcW w:w="1050" w:type="dxa"/>
            <w:shd w:val="clear" w:color="auto" w:fill="auto"/>
            <w:vAlign w:val="center"/>
          </w:tcPr>
          <w:p>
            <w:pPr>
              <w:jc w:val="center"/>
              <w:rPr>
                <w:rFonts w:ascii="宋体" w:hAnsi="宋体"/>
                <w:sz w:val="18"/>
                <w:szCs w:val="18"/>
              </w:rPr>
            </w:pPr>
            <w:r>
              <w:rPr>
                <w:rFonts w:hint="eastAsia" w:ascii="宋体" w:hAnsi="宋体"/>
                <w:sz w:val="18"/>
                <w:szCs w:val="18"/>
                <w:highlight w:val="none"/>
              </w:rPr>
              <w:t>4</w:t>
            </w:r>
          </w:p>
        </w:tc>
        <w:tc>
          <w:tcPr>
            <w:tcW w:w="1035" w:type="dxa"/>
            <w:shd w:val="clear" w:color="auto" w:fill="auto"/>
            <w:vAlign w:val="center"/>
          </w:tcPr>
          <w:p>
            <w:pPr>
              <w:jc w:val="center"/>
              <w:rPr>
                <w:rFonts w:ascii="宋体" w:hAnsi="宋体"/>
                <w:sz w:val="18"/>
                <w:szCs w:val="18"/>
              </w:rPr>
            </w:pPr>
            <w:r>
              <w:rPr>
                <w:rFonts w:hint="eastAsia" w:ascii="宋体" w:hAnsi="宋体"/>
                <w:sz w:val="18"/>
                <w:szCs w:val="18"/>
              </w:rPr>
              <w:t>8</w:t>
            </w:r>
          </w:p>
        </w:tc>
        <w:tc>
          <w:tcPr>
            <w:tcW w:w="1368" w:type="dxa"/>
            <w:shd w:val="clear" w:color="auto" w:fill="auto"/>
            <w:vAlign w:val="top"/>
          </w:tcPr>
          <w:p>
            <w:pPr>
              <w:jc w:val="center"/>
              <w:rPr>
                <w:rFonts w:hint="eastAsia" w:ascii="宋体 (正文)" w:hAnsi="宋体 (正文)" w:cs="宋体 (正文)"/>
                <w:sz w:val="18"/>
                <w:szCs w:val="18"/>
              </w:rPr>
            </w:pPr>
          </w:p>
        </w:tc>
        <w:tc>
          <w:tcPr>
            <w:tcW w:w="2457" w:type="dxa"/>
            <w:shd w:val="clear" w:color="auto" w:fill="auto"/>
            <w:vAlign w:val="top"/>
          </w:tcPr>
          <w:p>
            <w:pPr>
              <w:jc w:val="center"/>
              <w:rPr>
                <w:rFonts w:ascii="宋体 (正文)" w:hAnsi="宋体 (正文)" w:eastAsia="宋体 (正文)" w:cs="宋体 (正文)"/>
                <w:sz w:val="18"/>
                <w:szCs w:val="18"/>
              </w:rPr>
            </w:pPr>
          </w:p>
        </w:tc>
      </w:tr>
    </w:tbl>
    <w:p>
      <w:pPr>
        <w:jc w:val="center"/>
        <w:rPr>
          <w:rFonts w:hint="eastAsia" w:ascii="华文中宋" w:hAnsi="华文中宋" w:eastAsia="华文中宋" w:cs="华文中宋"/>
          <w:sz w:val="30"/>
          <w:szCs w:val="30"/>
          <w:u w:val="single"/>
          <w:lang w:val="en-US" w:eastAsia="zh-CN"/>
        </w:rPr>
      </w:pPr>
    </w:p>
    <w:p>
      <w:pPr>
        <w:jc w:val="center"/>
        <w:rPr>
          <w:rFonts w:ascii="华文中宋" w:hAnsi="华文中宋" w:eastAsia="华文中宋" w:cs="华文中宋"/>
          <w:sz w:val="30"/>
          <w:szCs w:val="30"/>
        </w:rPr>
      </w:pPr>
      <w:r>
        <w:rPr>
          <w:rFonts w:hint="eastAsia" w:ascii="华文中宋" w:hAnsi="华文中宋" w:eastAsia="华文中宋" w:cs="华文中宋"/>
          <w:sz w:val="30"/>
          <w:szCs w:val="30"/>
          <w:u w:val="none"/>
          <w:lang w:val="en-US" w:eastAsia="zh-CN"/>
        </w:rPr>
        <w:t>行政管理</w:t>
      </w:r>
      <w:r>
        <w:rPr>
          <w:rFonts w:hint="eastAsia" w:ascii="华文中宋" w:hAnsi="华文中宋" w:eastAsia="华文中宋" w:cs="华文中宋"/>
          <w:sz w:val="30"/>
          <w:szCs w:val="30"/>
        </w:rPr>
        <w:t>专业独立实践环节安排表</w:t>
      </w:r>
    </w:p>
    <w:tbl>
      <w:tblPr>
        <w:tblStyle w:val="11"/>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187"/>
        <w:gridCol w:w="765"/>
        <w:gridCol w:w="903"/>
        <w:gridCol w:w="1368"/>
        <w:gridCol w:w="2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课程编码</w:t>
            </w:r>
          </w:p>
        </w:tc>
        <w:tc>
          <w:tcPr>
            <w:tcW w:w="2187"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环节名称</w:t>
            </w:r>
          </w:p>
        </w:tc>
        <w:tc>
          <w:tcPr>
            <w:tcW w:w="765"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学分</w:t>
            </w:r>
          </w:p>
        </w:tc>
        <w:tc>
          <w:tcPr>
            <w:tcW w:w="903"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周数</w:t>
            </w:r>
          </w:p>
        </w:tc>
        <w:tc>
          <w:tcPr>
            <w:tcW w:w="1368"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建议修读学期</w:t>
            </w:r>
          </w:p>
        </w:tc>
        <w:tc>
          <w:tcPr>
            <w:tcW w:w="2457" w:type="dxa"/>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236004</w:t>
            </w:r>
          </w:p>
        </w:tc>
        <w:tc>
          <w:tcPr>
            <w:tcW w:w="2187" w:type="dxa"/>
            <w:shd w:val="clear" w:color="auto" w:fill="auto"/>
            <w:vAlign w:val="center"/>
          </w:tcPr>
          <w:p>
            <w:pPr>
              <w:rPr>
                <w:rFonts w:ascii="宋体" w:hAnsi="宋体" w:eastAsia="宋体" w:cs="宋体"/>
                <w:kern w:val="2"/>
                <w:sz w:val="18"/>
                <w:szCs w:val="18"/>
                <w:lang w:val="en-US" w:eastAsia="zh-CN" w:bidi="ar-SA"/>
              </w:rPr>
            </w:pPr>
            <w:r>
              <w:rPr>
                <w:rFonts w:ascii="宋体" w:hAnsi="宋体" w:cs="宋体"/>
                <w:sz w:val="18"/>
                <w:szCs w:val="18"/>
              </w:rPr>
              <w:t>学年论文</w:t>
            </w:r>
          </w:p>
        </w:tc>
        <w:tc>
          <w:tcPr>
            <w:tcW w:w="765" w:type="dxa"/>
            <w:shd w:val="clear" w:color="auto" w:fill="auto"/>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1</w:t>
            </w:r>
          </w:p>
        </w:tc>
        <w:tc>
          <w:tcPr>
            <w:tcW w:w="903" w:type="dxa"/>
            <w:shd w:val="clear" w:color="auto" w:fill="auto"/>
            <w:vAlign w:val="center"/>
          </w:tcPr>
          <w:p>
            <w:pPr>
              <w:jc w:val="center"/>
              <w:rPr>
                <w:rFonts w:hint="default" w:ascii="宋体" w:hAnsi="宋体" w:eastAsia="宋体" w:cs="宋体"/>
                <w:kern w:val="2"/>
                <w:sz w:val="18"/>
                <w:szCs w:val="18"/>
                <w:lang w:val="en-US" w:eastAsia="zh-CN" w:bidi="ar-SA"/>
              </w:rPr>
            </w:pPr>
            <w:r>
              <w:rPr>
                <w:rFonts w:hint="eastAsia" w:ascii="宋体" w:hAnsi="宋体" w:cs="宋体"/>
                <w:kern w:val="2"/>
                <w:sz w:val="18"/>
                <w:szCs w:val="18"/>
                <w:lang w:val="en-US" w:eastAsia="zh-CN" w:bidi="ar-SA"/>
              </w:rPr>
              <w:t>1.5</w:t>
            </w:r>
          </w:p>
        </w:tc>
        <w:tc>
          <w:tcPr>
            <w:tcW w:w="1368" w:type="dxa"/>
            <w:shd w:val="clear" w:color="auto" w:fill="auto"/>
            <w:vAlign w:val="top"/>
          </w:tcPr>
          <w:p>
            <w:pPr>
              <w:adjustRightInd w:val="0"/>
              <w:snapToGrid w:val="0"/>
              <w:spacing w:line="240" w:lineRule="exact"/>
              <w:ind w:left="-105" w:leftChars="-50" w:right="-105" w:rightChars="-50"/>
              <w:jc w:val="center"/>
              <w:rPr>
                <w:rFonts w:hint="default" w:ascii="宋体" w:hAnsi="宋体" w:eastAsia="宋体" w:cs="宋体"/>
                <w:kern w:val="2"/>
                <w:sz w:val="18"/>
                <w:szCs w:val="18"/>
                <w:lang w:val="en-US" w:eastAsia="zh-CN" w:bidi="ar-SA"/>
              </w:rPr>
            </w:pPr>
            <w:r>
              <w:rPr>
                <w:rFonts w:ascii="宋体" w:hAnsi="宋体" w:cs="宋体"/>
                <w:sz w:val="18"/>
                <w:szCs w:val="18"/>
              </w:rPr>
              <w:t>6</w:t>
            </w:r>
          </w:p>
        </w:tc>
        <w:tc>
          <w:tcPr>
            <w:tcW w:w="2457" w:type="dxa"/>
            <w:shd w:val="clear" w:color="auto" w:fill="auto"/>
            <w:vAlign w:val="center"/>
          </w:tcPr>
          <w:p>
            <w:pPr>
              <w:adjustRightInd w:val="0"/>
              <w:snapToGrid w:val="0"/>
              <w:spacing w:line="240" w:lineRule="exact"/>
              <w:ind w:left="-105" w:leftChars="-50" w:right="-105" w:rightChars="-50"/>
              <w:jc w:val="center"/>
              <w:rPr>
                <w:rFonts w:ascii="宋体" w:hAnsi="宋体" w:eastAsia="宋体" w:cs="宋体"/>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236005</w:t>
            </w:r>
          </w:p>
        </w:tc>
        <w:tc>
          <w:tcPr>
            <w:tcW w:w="2187" w:type="dxa"/>
            <w:shd w:val="clear" w:color="auto" w:fill="auto"/>
            <w:vAlign w:val="center"/>
          </w:tcPr>
          <w:p>
            <w:pPr>
              <w:rPr>
                <w:rFonts w:ascii="宋体" w:hAnsi="宋体" w:eastAsia="宋体" w:cs="宋体"/>
                <w:kern w:val="2"/>
                <w:sz w:val="18"/>
                <w:szCs w:val="18"/>
                <w:lang w:val="en-US" w:eastAsia="zh-CN" w:bidi="ar-SA"/>
              </w:rPr>
            </w:pPr>
            <w:r>
              <w:rPr>
                <w:rFonts w:ascii="宋体" w:hAnsi="宋体" w:cs="宋体"/>
                <w:sz w:val="18"/>
                <w:szCs w:val="18"/>
              </w:rPr>
              <w:t>毕业实习</w:t>
            </w:r>
          </w:p>
        </w:tc>
        <w:tc>
          <w:tcPr>
            <w:tcW w:w="765" w:type="dxa"/>
            <w:shd w:val="clear" w:color="auto" w:fill="auto"/>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4</w:t>
            </w:r>
          </w:p>
        </w:tc>
        <w:tc>
          <w:tcPr>
            <w:tcW w:w="903" w:type="dxa"/>
            <w:shd w:val="clear" w:color="auto" w:fill="auto"/>
            <w:vAlign w:val="center"/>
          </w:tcPr>
          <w:p>
            <w:pPr>
              <w:jc w:val="center"/>
              <w:rPr>
                <w:rFonts w:hint="default" w:ascii="宋体" w:hAnsi="宋体" w:eastAsia="宋体" w:cs="宋体"/>
                <w:kern w:val="2"/>
                <w:sz w:val="18"/>
                <w:szCs w:val="18"/>
                <w:lang w:val="en-US" w:eastAsia="zh-CN" w:bidi="ar-SA"/>
              </w:rPr>
            </w:pPr>
            <w:r>
              <w:rPr>
                <w:rFonts w:hint="eastAsia" w:ascii="宋体" w:hAnsi="宋体" w:cs="宋体"/>
                <w:kern w:val="2"/>
                <w:sz w:val="18"/>
                <w:szCs w:val="18"/>
                <w:lang w:val="en-US" w:eastAsia="zh-CN" w:bidi="ar-SA"/>
              </w:rPr>
              <w:t>6</w:t>
            </w:r>
          </w:p>
        </w:tc>
        <w:tc>
          <w:tcPr>
            <w:tcW w:w="1368" w:type="dxa"/>
            <w:shd w:val="clear" w:color="auto" w:fill="auto"/>
            <w:vAlign w:val="top"/>
          </w:tcPr>
          <w:p>
            <w:pPr>
              <w:adjustRightInd w:val="0"/>
              <w:snapToGrid w:val="0"/>
              <w:spacing w:line="240" w:lineRule="exact"/>
              <w:ind w:left="-105" w:leftChars="-50" w:right="-105" w:rightChars="-50"/>
              <w:jc w:val="center"/>
              <w:rPr>
                <w:rFonts w:hint="eastAsia" w:ascii="宋体" w:hAnsi="宋体" w:eastAsia="宋体" w:cs="宋体"/>
                <w:kern w:val="2"/>
                <w:sz w:val="18"/>
                <w:szCs w:val="18"/>
                <w:lang w:val="en-US" w:eastAsia="zh-CN" w:bidi="ar-SA"/>
              </w:rPr>
            </w:pPr>
            <w:r>
              <w:rPr>
                <w:rFonts w:ascii="宋体" w:hAnsi="宋体" w:cs="宋体"/>
                <w:sz w:val="18"/>
                <w:szCs w:val="18"/>
              </w:rPr>
              <w:t>7</w:t>
            </w:r>
            <w:r>
              <w:rPr>
                <w:rFonts w:hint="eastAsia" w:ascii="宋体" w:hAnsi="宋体" w:cs="宋体"/>
                <w:sz w:val="18"/>
                <w:szCs w:val="18"/>
                <w:lang w:eastAsia="zh-CN"/>
              </w:rPr>
              <w:t>、</w:t>
            </w:r>
            <w:r>
              <w:rPr>
                <w:rFonts w:hint="eastAsia" w:ascii="宋体" w:hAnsi="宋体" w:cs="宋体"/>
                <w:sz w:val="18"/>
                <w:szCs w:val="18"/>
                <w:lang w:val="en-US" w:eastAsia="zh-CN"/>
              </w:rPr>
              <w:t>8</w:t>
            </w:r>
          </w:p>
        </w:tc>
        <w:tc>
          <w:tcPr>
            <w:tcW w:w="2457" w:type="dxa"/>
            <w:shd w:val="clear" w:color="auto" w:fill="auto"/>
            <w:vAlign w:val="center"/>
          </w:tcPr>
          <w:p>
            <w:pPr>
              <w:adjustRightInd w:val="0"/>
              <w:snapToGrid w:val="0"/>
              <w:spacing w:line="240" w:lineRule="exact"/>
              <w:ind w:left="-105" w:leftChars="-50" w:right="-105" w:rightChars="-50"/>
              <w:jc w:val="center"/>
              <w:rPr>
                <w:rFonts w:ascii="宋体" w:hAnsi="宋体" w:eastAsia="宋体" w:cs="宋体"/>
                <w:kern w:val="2"/>
                <w:sz w:val="18"/>
                <w:szCs w:val="1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shd w:val="clear" w:color="auto" w:fill="auto"/>
            <w:vAlign w:val="center"/>
          </w:tcPr>
          <w:p>
            <w:pPr>
              <w:jc w:val="center"/>
              <w:rPr>
                <w:rFonts w:ascii="宋体" w:hAnsi="宋体" w:eastAsia="宋体" w:cs="宋体"/>
                <w:kern w:val="2"/>
                <w:sz w:val="18"/>
                <w:szCs w:val="18"/>
                <w:lang w:val="en-US" w:eastAsia="zh-CN" w:bidi="ar-SA"/>
              </w:rPr>
            </w:pPr>
            <w:r>
              <w:rPr>
                <w:rFonts w:hint="eastAsia" w:ascii="宋体" w:hAnsi="宋体" w:cs="宋体"/>
                <w:sz w:val="18"/>
                <w:szCs w:val="18"/>
              </w:rPr>
              <w:t>236006</w:t>
            </w:r>
          </w:p>
        </w:tc>
        <w:tc>
          <w:tcPr>
            <w:tcW w:w="2187" w:type="dxa"/>
            <w:shd w:val="clear" w:color="auto" w:fill="auto"/>
            <w:vAlign w:val="center"/>
          </w:tcPr>
          <w:p>
            <w:pPr>
              <w:rPr>
                <w:rFonts w:ascii="宋体" w:hAnsi="宋体" w:eastAsia="宋体" w:cs="宋体"/>
                <w:kern w:val="2"/>
                <w:sz w:val="18"/>
                <w:szCs w:val="18"/>
                <w:lang w:val="en-US" w:eastAsia="zh-CN" w:bidi="ar-SA"/>
              </w:rPr>
            </w:pPr>
            <w:r>
              <w:rPr>
                <w:rFonts w:ascii="宋体" w:hAnsi="宋体" w:cs="宋体"/>
                <w:sz w:val="18"/>
                <w:szCs w:val="18"/>
              </w:rPr>
              <w:t>毕业论文</w:t>
            </w:r>
          </w:p>
        </w:tc>
        <w:tc>
          <w:tcPr>
            <w:tcW w:w="765" w:type="dxa"/>
            <w:shd w:val="clear" w:color="auto" w:fill="auto"/>
            <w:vAlign w:val="center"/>
          </w:tcPr>
          <w:p>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6</w:t>
            </w:r>
          </w:p>
        </w:tc>
        <w:tc>
          <w:tcPr>
            <w:tcW w:w="903" w:type="dxa"/>
            <w:shd w:val="clear" w:color="auto" w:fill="auto"/>
            <w:vAlign w:val="center"/>
          </w:tcPr>
          <w:p>
            <w:pPr>
              <w:jc w:val="center"/>
              <w:rPr>
                <w:rFonts w:hint="default" w:ascii="宋体" w:hAnsi="宋体" w:eastAsia="宋体" w:cs="宋体"/>
                <w:kern w:val="2"/>
                <w:sz w:val="18"/>
                <w:szCs w:val="18"/>
                <w:lang w:val="en-US" w:eastAsia="zh-CN" w:bidi="ar-SA"/>
              </w:rPr>
            </w:pPr>
            <w:r>
              <w:rPr>
                <w:rFonts w:hint="eastAsia" w:ascii="宋体" w:hAnsi="宋体" w:cs="宋体"/>
                <w:kern w:val="2"/>
                <w:sz w:val="18"/>
                <w:szCs w:val="18"/>
                <w:lang w:val="en-US" w:eastAsia="zh-CN" w:bidi="ar-SA"/>
              </w:rPr>
              <w:t>12</w:t>
            </w:r>
          </w:p>
        </w:tc>
        <w:tc>
          <w:tcPr>
            <w:tcW w:w="1368" w:type="dxa"/>
            <w:shd w:val="clear" w:color="auto" w:fill="auto"/>
            <w:vAlign w:val="top"/>
          </w:tcPr>
          <w:p>
            <w:pPr>
              <w:adjustRightInd w:val="0"/>
              <w:snapToGrid w:val="0"/>
              <w:spacing w:line="240" w:lineRule="exact"/>
              <w:ind w:left="-105" w:leftChars="-50" w:right="-105" w:rightChars="-50"/>
              <w:jc w:val="center"/>
              <w:rPr>
                <w:rFonts w:hint="eastAsia" w:ascii="宋体" w:hAnsi="宋体" w:eastAsia="宋体" w:cs="宋体"/>
                <w:kern w:val="2"/>
                <w:sz w:val="18"/>
                <w:szCs w:val="18"/>
                <w:lang w:val="en-US" w:eastAsia="zh-CN" w:bidi="ar-SA"/>
              </w:rPr>
            </w:pPr>
            <w:r>
              <w:rPr>
                <w:rFonts w:ascii="宋体" w:hAnsi="宋体" w:cs="宋体"/>
                <w:sz w:val="18"/>
                <w:szCs w:val="18"/>
              </w:rPr>
              <w:t>7</w:t>
            </w:r>
            <w:r>
              <w:rPr>
                <w:rFonts w:hint="eastAsia" w:ascii="宋体" w:hAnsi="宋体" w:cs="宋体"/>
                <w:sz w:val="18"/>
                <w:szCs w:val="18"/>
              </w:rPr>
              <w:t>、</w:t>
            </w:r>
            <w:r>
              <w:rPr>
                <w:rFonts w:ascii="宋体" w:hAnsi="宋体" w:cs="宋体"/>
                <w:sz w:val="18"/>
                <w:szCs w:val="18"/>
              </w:rPr>
              <w:t>8</w:t>
            </w:r>
          </w:p>
        </w:tc>
        <w:tc>
          <w:tcPr>
            <w:tcW w:w="2457" w:type="dxa"/>
            <w:shd w:val="clear" w:color="auto" w:fill="auto"/>
            <w:vAlign w:val="center"/>
          </w:tcPr>
          <w:p>
            <w:pPr>
              <w:jc w:val="center"/>
              <w:rPr>
                <w:rFonts w:ascii="宋体 (正文)" w:hAnsi="宋体 (正文)" w:eastAsia="宋体 (正文)" w:cs="宋体 (正文)"/>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7" w:type="dxa"/>
            <w:gridSpan w:val="2"/>
            <w:shd w:val="clear" w:color="auto" w:fill="auto"/>
          </w:tcPr>
          <w:p>
            <w:pPr>
              <w:jc w:val="center"/>
              <w:rPr>
                <w:rFonts w:ascii="宋体 (正文)" w:hAnsi="宋体 (正文)" w:eastAsia="宋体 (正文)" w:cs="宋体 (正文)"/>
                <w:sz w:val="18"/>
                <w:szCs w:val="18"/>
              </w:rPr>
            </w:pPr>
            <w:r>
              <w:rPr>
                <w:rFonts w:hint="eastAsia" w:ascii="宋体 (正文)" w:hAnsi="宋体 (正文)" w:eastAsia="宋体 (正文)" w:cs="宋体 (正文)"/>
                <w:sz w:val="18"/>
                <w:szCs w:val="18"/>
              </w:rPr>
              <w:t>合计</w:t>
            </w:r>
          </w:p>
        </w:tc>
        <w:tc>
          <w:tcPr>
            <w:tcW w:w="765" w:type="dxa"/>
            <w:shd w:val="clear" w:color="auto" w:fill="auto"/>
            <w:vAlign w:val="center"/>
          </w:tcPr>
          <w:p>
            <w:pPr>
              <w:jc w:val="center"/>
              <w:rPr>
                <w:rFonts w:hint="default" w:ascii="宋体" w:hAnsi="宋体" w:eastAsia="宋体"/>
                <w:sz w:val="18"/>
                <w:szCs w:val="18"/>
                <w:lang w:val="en-US" w:eastAsia="zh-CN"/>
              </w:rPr>
            </w:pPr>
            <w:r>
              <w:rPr>
                <w:rFonts w:hint="eastAsia" w:ascii="宋体" w:hAnsi="宋体"/>
                <w:sz w:val="18"/>
                <w:szCs w:val="18"/>
                <w:highlight w:val="none"/>
                <w:lang w:val="en-US" w:eastAsia="zh-CN"/>
              </w:rPr>
              <w:t>11</w:t>
            </w:r>
          </w:p>
        </w:tc>
        <w:tc>
          <w:tcPr>
            <w:tcW w:w="903" w:type="dxa"/>
            <w:shd w:val="clear" w:color="auto" w:fill="auto"/>
            <w:vAlign w:val="center"/>
          </w:tcPr>
          <w:p>
            <w:pPr>
              <w:jc w:val="center"/>
              <w:rPr>
                <w:rFonts w:hint="default" w:ascii="宋体" w:hAnsi="宋体" w:eastAsia="宋体"/>
                <w:sz w:val="18"/>
                <w:szCs w:val="18"/>
                <w:lang w:val="en-US" w:eastAsia="zh-CN"/>
              </w:rPr>
            </w:pPr>
            <w:r>
              <w:rPr>
                <w:rFonts w:hint="eastAsia" w:ascii="宋体" w:hAnsi="宋体"/>
                <w:sz w:val="18"/>
                <w:szCs w:val="18"/>
                <w:lang w:val="en-US" w:eastAsia="zh-CN"/>
              </w:rPr>
              <w:t>19.5</w:t>
            </w:r>
          </w:p>
        </w:tc>
        <w:tc>
          <w:tcPr>
            <w:tcW w:w="1368" w:type="dxa"/>
            <w:shd w:val="clear" w:color="auto" w:fill="auto"/>
          </w:tcPr>
          <w:p>
            <w:pPr>
              <w:jc w:val="center"/>
              <w:rPr>
                <w:rFonts w:hint="eastAsia" w:ascii="宋体 (正文)" w:hAnsi="宋体 (正文)" w:cs="宋体 (正文)"/>
                <w:sz w:val="18"/>
                <w:szCs w:val="18"/>
              </w:rPr>
            </w:pPr>
          </w:p>
        </w:tc>
        <w:tc>
          <w:tcPr>
            <w:tcW w:w="2457" w:type="dxa"/>
            <w:shd w:val="clear" w:color="auto" w:fill="auto"/>
          </w:tcPr>
          <w:p>
            <w:pPr>
              <w:jc w:val="center"/>
              <w:rPr>
                <w:rFonts w:ascii="宋体 (正文)" w:hAnsi="宋体 (正文)" w:eastAsia="宋体 (正文)" w:cs="宋体 (正文)"/>
                <w:sz w:val="18"/>
                <w:szCs w:val="18"/>
              </w:rPr>
            </w:pPr>
          </w:p>
        </w:tc>
      </w:tr>
    </w:tbl>
    <w:p>
      <w:pPr>
        <w:jc w:val="center"/>
        <w:rPr>
          <w:rFonts w:ascii="华文中宋" w:hAnsi="华文中宋" w:eastAsia="华文中宋" w:cs="华文中宋"/>
          <w:sz w:val="30"/>
          <w:szCs w:val="30"/>
        </w:rPr>
      </w:pPr>
      <w:r>
        <w:rPr>
          <w:rFonts w:hint="eastAsia" w:ascii="华文中宋" w:hAnsi="华文中宋" w:eastAsia="华文中宋" w:cs="华文中宋"/>
          <w:sz w:val="30"/>
          <w:szCs w:val="30"/>
          <w:u w:val="none"/>
          <w:lang w:val="en-US" w:eastAsia="zh-CN"/>
        </w:rPr>
        <w:t>行政管理</w:t>
      </w:r>
      <w:r>
        <w:rPr>
          <w:rFonts w:hint="eastAsia" w:ascii="华文中宋" w:hAnsi="华文中宋" w:eastAsia="华文中宋" w:cs="华文中宋"/>
          <w:sz w:val="30"/>
          <w:szCs w:val="30"/>
        </w:rPr>
        <w:t>专业学时、学分分配表</w:t>
      </w:r>
    </w:p>
    <w:tbl>
      <w:tblPr>
        <w:tblStyle w:val="11"/>
        <w:tblW w:w="9507" w:type="dxa"/>
        <w:jc w:val="center"/>
        <w:tblLayout w:type="fixed"/>
        <w:tblCellMar>
          <w:top w:w="0" w:type="dxa"/>
          <w:left w:w="108" w:type="dxa"/>
          <w:bottom w:w="0" w:type="dxa"/>
          <w:right w:w="108" w:type="dxa"/>
        </w:tblCellMar>
      </w:tblPr>
      <w:tblGrid>
        <w:gridCol w:w="1562"/>
        <w:gridCol w:w="860"/>
        <w:gridCol w:w="862"/>
        <w:gridCol w:w="867"/>
        <w:gridCol w:w="860"/>
        <w:gridCol w:w="1061"/>
        <w:gridCol w:w="840"/>
        <w:gridCol w:w="915"/>
        <w:gridCol w:w="780"/>
        <w:gridCol w:w="900"/>
      </w:tblGrid>
      <w:tr>
        <w:tblPrEx>
          <w:tblCellMar>
            <w:top w:w="0" w:type="dxa"/>
            <w:left w:w="108" w:type="dxa"/>
            <w:bottom w:w="0" w:type="dxa"/>
            <w:right w:w="108" w:type="dxa"/>
          </w:tblCellMar>
        </w:tblPrEx>
        <w:trPr>
          <w:trHeight w:val="602"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学分</w:t>
            </w:r>
          </w:p>
        </w:tc>
        <w:tc>
          <w:tcPr>
            <w:tcW w:w="860" w:type="dxa"/>
            <w:tcBorders>
              <w:top w:val="single" w:color="auto" w:sz="4" w:space="0"/>
              <w:left w:val="nil"/>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百分比</w:t>
            </w:r>
          </w:p>
          <w:p>
            <w:pPr>
              <w:widowControl/>
              <w:spacing w:line="200" w:lineRule="exact"/>
              <w:jc w:val="center"/>
              <w:rPr>
                <w:rFonts w:asci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r>
      <w:tr>
        <w:tblPrEx>
          <w:tblCellMar>
            <w:top w:w="0" w:type="dxa"/>
            <w:left w:w="108" w:type="dxa"/>
            <w:bottom w:w="0" w:type="dxa"/>
            <w:right w:w="108" w:type="dxa"/>
          </w:tblCellMar>
        </w:tblPrEx>
        <w:trPr>
          <w:trHeight w:val="431"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pPr>
              <w:jc w:val="center"/>
              <w:rPr>
                <w:rFonts w:ascii="宋体" w:hAnsi="宋体" w:cs="宋体"/>
                <w:color w:val="000000"/>
                <w:sz w:val="18"/>
                <w:szCs w:val="18"/>
              </w:rPr>
            </w:pPr>
            <w:r>
              <w:rPr>
                <w:rFonts w:hint="eastAsia" w:ascii="宋体" w:hAnsi="宋体" w:cs="宋体"/>
                <w:color w:val="000000"/>
                <w:sz w:val="18"/>
                <w:szCs w:val="18"/>
                <w:lang w:val="en-US" w:eastAsia="zh-CN"/>
              </w:rPr>
              <w:t>826</w:t>
            </w:r>
          </w:p>
        </w:tc>
        <w:tc>
          <w:tcPr>
            <w:tcW w:w="862" w:type="dxa"/>
            <w:tcBorders>
              <w:top w:val="single" w:color="auto" w:sz="4" w:space="0"/>
              <w:left w:val="nil"/>
              <w:bottom w:val="single" w:color="auto" w:sz="4" w:space="0"/>
              <w:right w:val="single" w:color="auto" w:sz="4" w:space="0"/>
            </w:tcBorders>
            <w:vAlign w:val="center"/>
          </w:tcPr>
          <w:p>
            <w:pPr>
              <w:jc w:val="center"/>
              <w:rPr>
                <w:rFonts w:hint="default" w:ascii="宋体" w:hAnsi="宋体" w:cs="宋体"/>
                <w:color w:val="000000"/>
                <w:sz w:val="18"/>
                <w:szCs w:val="18"/>
                <w:lang w:val="en-US"/>
              </w:rPr>
            </w:pPr>
            <w:r>
              <w:rPr>
                <w:rFonts w:hint="eastAsia" w:ascii="宋体" w:hAnsi="宋体" w:cs="宋体"/>
                <w:color w:val="000000"/>
                <w:sz w:val="18"/>
                <w:szCs w:val="18"/>
                <w:lang w:val="en-US" w:eastAsia="zh-CN"/>
              </w:rPr>
              <w:t>33.33</w:t>
            </w:r>
          </w:p>
        </w:tc>
        <w:tc>
          <w:tcPr>
            <w:tcW w:w="867" w:type="dxa"/>
            <w:tcBorders>
              <w:top w:val="nil"/>
              <w:left w:val="nil"/>
              <w:bottom w:val="single" w:color="auto" w:sz="4" w:space="0"/>
              <w:right w:val="single" w:color="auto" w:sz="4" w:space="0"/>
            </w:tcBorders>
            <w:vAlign w:val="center"/>
          </w:tcPr>
          <w:p>
            <w:pPr>
              <w:jc w:val="center"/>
              <w:rPr>
                <w:rFonts w:ascii="宋体" w:hAnsi="宋体" w:cs="宋体"/>
                <w:color w:val="000000"/>
                <w:sz w:val="18"/>
                <w:szCs w:val="18"/>
              </w:rPr>
            </w:pPr>
            <w:r>
              <w:rPr>
                <w:rFonts w:hint="eastAsia" w:ascii="宋体" w:hAnsi="宋体" w:cs="宋体"/>
                <w:color w:val="000000"/>
                <w:sz w:val="18"/>
                <w:szCs w:val="18"/>
                <w:lang w:val="en-US" w:eastAsia="zh-CN"/>
              </w:rPr>
              <w:t>48.5</w:t>
            </w:r>
          </w:p>
        </w:tc>
        <w:tc>
          <w:tcPr>
            <w:tcW w:w="860" w:type="dxa"/>
            <w:tcBorders>
              <w:top w:val="single" w:color="auto" w:sz="4" w:space="0"/>
              <w:left w:val="nil"/>
              <w:bottom w:val="single" w:color="auto" w:sz="4" w:space="0"/>
              <w:right w:val="single" w:color="auto" w:sz="4" w:space="0"/>
            </w:tcBorders>
            <w:vAlign w:val="center"/>
          </w:tcPr>
          <w:p>
            <w:pPr>
              <w:jc w:val="center"/>
              <w:rPr>
                <w:rFonts w:ascii="宋体" w:hAnsi="宋体" w:cs="宋体"/>
                <w:color w:val="000000"/>
                <w:sz w:val="18"/>
                <w:szCs w:val="18"/>
              </w:rPr>
            </w:pPr>
            <w:r>
              <w:rPr>
                <w:rFonts w:hint="eastAsia" w:ascii="宋体" w:hAnsi="宋体" w:cs="宋体"/>
                <w:color w:val="000000"/>
                <w:kern w:val="2"/>
                <w:sz w:val="18"/>
                <w:szCs w:val="18"/>
                <w:lang w:val="en-US" w:eastAsia="zh-CN" w:bidi="ar-SA"/>
              </w:rPr>
              <w:t>32.33</w:t>
            </w:r>
          </w:p>
        </w:tc>
        <w:tc>
          <w:tcPr>
            <w:tcW w:w="1061" w:type="dxa"/>
            <w:vMerge w:val="restart"/>
            <w:tcBorders>
              <w:top w:val="single" w:color="auto" w:sz="4" w:space="0"/>
              <w:left w:val="nil"/>
              <w:right w:val="single" w:color="auto" w:sz="4" w:space="0"/>
            </w:tcBorders>
            <w:vAlign w:val="center"/>
          </w:tcPr>
          <w:p>
            <w:pPr>
              <w:widowControl/>
              <w:spacing w:line="200" w:lineRule="exact"/>
              <w:jc w:val="center"/>
              <w:rPr>
                <w:rFonts w:ascii="宋体"/>
                <w:kern w:val="0"/>
                <w:sz w:val="18"/>
                <w:szCs w:val="18"/>
              </w:rPr>
            </w:pPr>
            <w:r>
              <w:rPr>
                <w:rFonts w:hint="eastAsia" w:ascii="宋体"/>
                <w:kern w:val="0"/>
                <w:sz w:val="18"/>
                <w:szCs w:val="18"/>
              </w:rPr>
              <w:t>必修课</w:t>
            </w:r>
          </w:p>
        </w:tc>
        <w:tc>
          <w:tcPr>
            <w:tcW w:w="840" w:type="dxa"/>
            <w:vMerge w:val="restart"/>
            <w:tcBorders>
              <w:top w:val="single" w:color="auto" w:sz="4" w:space="0"/>
              <w:left w:val="nil"/>
              <w:right w:val="single" w:color="auto" w:sz="4" w:space="0"/>
            </w:tcBorders>
            <w:vAlign w:val="center"/>
          </w:tcPr>
          <w:p>
            <w:pPr>
              <w:jc w:val="center"/>
              <w:rPr>
                <w:rFonts w:ascii="宋体" w:hAnsi="宋体" w:cs="宋体"/>
                <w:sz w:val="18"/>
                <w:szCs w:val="18"/>
              </w:rPr>
            </w:pPr>
            <w:r>
              <w:rPr>
                <w:rFonts w:hint="eastAsia" w:ascii="宋体" w:hAnsi="宋体" w:cs="宋体"/>
                <w:sz w:val="18"/>
                <w:szCs w:val="18"/>
                <w:lang w:val="en-US" w:eastAsia="zh-CN"/>
              </w:rPr>
              <w:t>1706</w:t>
            </w:r>
          </w:p>
        </w:tc>
        <w:tc>
          <w:tcPr>
            <w:tcW w:w="915" w:type="dxa"/>
            <w:vMerge w:val="restart"/>
            <w:tcBorders>
              <w:top w:val="single" w:color="auto" w:sz="4" w:space="0"/>
              <w:left w:val="single" w:color="auto" w:sz="4" w:space="0"/>
              <w:right w:val="single" w:color="auto" w:sz="4" w:space="0"/>
            </w:tcBorders>
            <w:vAlign w:val="center"/>
          </w:tcPr>
          <w:p>
            <w:pPr>
              <w:jc w:val="center"/>
              <w:rPr>
                <w:rFonts w:hint="default" w:ascii="宋体" w:hAnsi="宋体" w:cs="宋体"/>
                <w:sz w:val="18"/>
                <w:szCs w:val="18"/>
                <w:lang w:val="en-US"/>
              </w:rPr>
            </w:pPr>
            <w:r>
              <w:rPr>
                <w:rFonts w:hint="eastAsia" w:ascii="宋体" w:hAnsi="宋体" w:cs="宋体"/>
                <w:sz w:val="18"/>
                <w:szCs w:val="18"/>
                <w:lang w:val="en-US" w:eastAsia="zh-CN"/>
              </w:rPr>
              <w:t>68.85</w:t>
            </w:r>
          </w:p>
        </w:tc>
        <w:tc>
          <w:tcPr>
            <w:tcW w:w="780" w:type="dxa"/>
            <w:vMerge w:val="restart"/>
            <w:tcBorders>
              <w:top w:val="nil"/>
              <w:left w:val="single" w:color="auto" w:sz="4" w:space="0"/>
              <w:right w:val="single" w:color="auto" w:sz="4" w:space="0"/>
            </w:tcBorders>
            <w:vAlign w:val="center"/>
          </w:tcPr>
          <w:p>
            <w:pPr>
              <w:spacing w:line="200" w:lineRule="exact"/>
              <w:jc w:val="center"/>
              <w:rPr>
                <w:rFonts w:ascii="宋体" w:hAnsi="宋体" w:cs="宋体"/>
                <w:sz w:val="18"/>
                <w:szCs w:val="18"/>
              </w:rPr>
            </w:pPr>
            <w:r>
              <w:rPr>
                <w:rFonts w:hint="eastAsia" w:ascii="宋体" w:hAnsi="宋体" w:cs="宋体"/>
                <w:sz w:val="18"/>
                <w:szCs w:val="18"/>
                <w:lang w:val="en-US" w:eastAsia="zh-CN"/>
              </w:rPr>
              <w:t>103.5</w:t>
            </w:r>
          </w:p>
        </w:tc>
        <w:tc>
          <w:tcPr>
            <w:tcW w:w="900" w:type="dxa"/>
            <w:vMerge w:val="restart"/>
            <w:tcBorders>
              <w:top w:val="nil"/>
              <w:left w:val="single" w:color="auto" w:sz="4" w:space="0"/>
              <w:right w:val="single" w:color="auto" w:sz="4" w:space="0"/>
            </w:tcBorders>
            <w:vAlign w:val="center"/>
          </w:tcPr>
          <w:p>
            <w:pPr>
              <w:jc w:val="center"/>
              <w:rPr>
                <w:rFonts w:ascii="宋体" w:hAnsi="宋体" w:cs="宋体"/>
                <w:sz w:val="18"/>
                <w:szCs w:val="18"/>
              </w:rPr>
            </w:pPr>
            <w:r>
              <w:rPr>
                <w:rFonts w:hint="eastAsia" w:ascii="宋体" w:hAnsi="宋体" w:cs="宋体"/>
                <w:sz w:val="18"/>
                <w:szCs w:val="18"/>
                <w:lang w:val="en-US" w:eastAsia="zh-CN"/>
              </w:rPr>
              <w:t>69</w:t>
            </w:r>
          </w:p>
        </w:tc>
      </w:tr>
      <w:tr>
        <w:tblPrEx>
          <w:tblCellMar>
            <w:top w:w="0" w:type="dxa"/>
            <w:left w:w="108" w:type="dxa"/>
            <w:bottom w:w="0" w:type="dxa"/>
            <w:right w:w="108" w:type="dxa"/>
          </w:tblCellMar>
        </w:tblPrEx>
        <w:trPr>
          <w:trHeight w:val="436"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学科基础课程</w:t>
            </w:r>
          </w:p>
        </w:tc>
        <w:tc>
          <w:tcPr>
            <w:tcW w:w="860" w:type="dxa"/>
            <w:tcBorders>
              <w:top w:val="nil"/>
              <w:left w:val="nil"/>
              <w:bottom w:val="single" w:color="auto" w:sz="4" w:space="0"/>
              <w:right w:val="single" w:color="auto" w:sz="4" w:space="0"/>
            </w:tcBorders>
            <w:vAlign w:val="center"/>
          </w:tcPr>
          <w:p>
            <w:pPr>
              <w:jc w:val="center"/>
              <w:rPr>
                <w:rFonts w:ascii="宋体" w:hAnsi="宋体" w:cs="宋体"/>
                <w:color w:val="000000"/>
                <w:sz w:val="18"/>
                <w:szCs w:val="18"/>
              </w:rPr>
            </w:pPr>
            <w:r>
              <w:rPr>
                <w:rFonts w:hint="eastAsia" w:ascii="宋体" w:hAnsi="宋体" w:cs="宋体"/>
                <w:color w:val="000000"/>
                <w:sz w:val="18"/>
                <w:szCs w:val="18"/>
                <w:lang w:val="en-US" w:eastAsia="zh-CN"/>
              </w:rPr>
              <w:t>256</w:t>
            </w:r>
          </w:p>
        </w:tc>
        <w:tc>
          <w:tcPr>
            <w:tcW w:w="862" w:type="dxa"/>
            <w:tcBorders>
              <w:top w:val="single" w:color="auto" w:sz="4" w:space="0"/>
              <w:left w:val="nil"/>
              <w:bottom w:val="single" w:color="auto" w:sz="4" w:space="0"/>
              <w:right w:val="single" w:color="auto" w:sz="4" w:space="0"/>
            </w:tcBorders>
            <w:vAlign w:val="center"/>
          </w:tcPr>
          <w:p>
            <w:pPr>
              <w:jc w:val="center"/>
              <w:rPr>
                <w:rFonts w:hint="default" w:ascii="宋体" w:hAnsi="宋体" w:cs="宋体"/>
                <w:color w:val="000000"/>
                <w:sz w:val="18"/>
                <w:szCs w:val="18"/>
                <w:lang w:val="en-US"/>
              </w:rPr>
            </w:pPr>
            <w:r>
              <w:rPr>
                <w:rFonts w:hint="eastAsia" w:ascii="宋体" w:hAnsi="宋体" w:cs="宋体"/>
                <w:color w:val="000000"/>
                <w:sz w:val="18"/>
                <w:szCs w:val="18"/>
                <w:lang w:val="en-US" w:eastAsia="zh-CN"/>
              </w:rPr>
              <w:t>10.33</w:t>
            </w:r>
          </w:p>
        </w:tc>
        <w:tc>
          <w:tcPr>
            <w:tcW w:w="867" w:type="dxa"/>
            <w:tcBorders>
              <w:top w:val="nil"/>
              <w:left w:val="nil"/>
              <w:bottom w:val="single" w:color="auto" w:sz="4" w:space="0"/>
              <w:right w:val="single" w:color="auto" w:sz="4" w:space="0"/>
            </w:tcBorders>
            <w:vAlign w:val="center"/>
          </w:tcPr>
          <w:p>
            <w:pPr>
              <w:jc w:val="center"/>
              <w:rPr>
                <w:rFonts w:ascii="宋体" w:hAnsi="宋体" w:cs="宋体"/>
                <w:color w:val="000000"/>
                <w:sz w:val="18"/>
                <w:szCs w:val="18"/>
              </w:rPr>
            </w:pPr>
            <w:r>
              <w:rPr>
                <w:rFonts w:hint="eastAsia" w:ascii="宋体" w:hAnsi="宋体" w:cs="宋体"/>
                <w:color w:val="000000"/>
                <w:sz w:val="18"/>
                <w:szCs w:val="18"/>
                <w:lang w:val="en-US" w:eastAsia="zh-CN"/>
              </w:rPr>
              <w:t>16</w:t>
            </w:r>
          </w:p>
        </w:tc>
        <w:tc>
          <w:tcPr>
            <w:tcW w:w="860" w:type="dxa"/>
            <w:tcBorders>
              <w:top w:val="single" w:color="auto" w:sz="4" w:space="0"/>
              <w:left w:val="nil"/>
              <w:bottom w:val="single" w:color="auto" w:sz="4" w:space="0"/>
              <w:right w:val="single" w:color="auto" w:sz="4" w:space="0"/>
            </w:tcBorders>
            <w:vAlign w:val="center"/>
          </w:tcPr>
          <w:p>
            <w:pPr>
              <w:jc w:val="center"/>
              <w:rPr>
                <w:rFonts w:ascii="宋体" w:hAnsi="宋体" w:cs="宋体"/>
                <w:color w:val="000000"/>
                <w:sz w:val="18"/>
                <w:szCs w:val="18"/>
              </w:rPr>
            </w:pPr>
            <w:r>
              <w:rPr>
                <w:rFonts w:hint="eastAsia" w:ascii="宋体" w:hAnsi="宋体" w:cs="宋体"/>
                <w:color w:val="000000"/>
                <w:kern w:val="2"/>
                <w:sz w:val="18"/>
                <w:szCs w:val="18"/>
                <w:lang w:val="en-US" w:eastAsia="zh-CN" w:bidi="ar-SA"/>
              </w:rPr>
              <w:t>10.67</w:t>
            </w:r>
          </w:p>
        </w:tc>
        <w:tc>
          <w:tcPr>
            <w:tcW w:w="1061" w:type="dxa"/>
            <w:vMerge w:val="continue"/>
            <w:tcBorders>
              <w:left w:val="nil"/>
              <w:bottom w:val="single" w:color="auto" w:sz="4" w:space="0"/>
              <w:right w:val="single" w:color="auto" w:sz="4" w:space="0"/>
            </w:tcBorders>
            <w:vAlign w:val="center"/>
          </w:tcPr>
          <w:p>
            <w:pPr>
              <w:widowControl/>
              <w:spacing w:line="200" w:lineRule="exact"/>
              <w:jc w:val="center"/>
              <w:rPr>
                <w:rFonts w:ascii="宋体"/>
                <w:kern w:val="0"/>
                <w:sz w:val="18"/>
                <w:szCs w:val="18"/>
              </w:rPr>
            </w:pPr>
          </w:p>
        </w:tc>
        <w:tc>
          <w:tcPr>
            <w:tcW w:w="840" w:type="dxa"/>
            <w:vMerge w:val="continue"/>
            <w:tcBorders>
              <w:left w:val="nil"/>
              <w:bottom w:val="single" w:color="auto" w:sz="4" w:space="0"/>
              <w:right w:val="single" w:color="auto" w:sz="4" w:space="0"/>
            </w:tcBorders>
            <w:vAlign w:val="center"/>
          </w:tcPr>
          <w:p>
            <w:pPr>
              <w:jc w:val="center"/>
              <w:rPr>
                <w:rFonts w:ascii="宋体" w:hAnsi="宋体" w:cs="宋体"/>
                <w:sz w:val="18"/>
                <w:szCs w:val="18"/>
              </w:rPr>
            </w:pPr>
          </w:p>
        </w:tc>
        <w:tc>
          <w:tcPr>
            <w:tcW w:w="915"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780"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900" w:type="dxa"/>
            <w:vMerge w:val="continue"/>
            <w:tcBorders>
              <w:left w:val="single" w:color="auto" w:sz="4" w:space="0"/>
              <w:bottom w:val="single" w:color="auto" w:sz="4" w:space="0"/>
              <w:right w:val="single" w:color="auto" w:sz="4" w:space="0"/>
            </w:tcBorders>
            <w:vAlign w:val="center"/>
          </w:tcPr>
          <w:p>
            <w:pPr>
              <w:spacing w:line="200" w:lineRule="exact"/>
              <w:jc w:val="center"/>
              <w:rPr>
                <w:rFonts w:ascii="宋体" w:hAnsi="宋体" w:cs="宋体"/>
                <w:sz w:val="18"/>
                <w:szCs w:val="18"/>
              </w:rPr>
            </w:pPr>
          </w:p>
        </w:tc>
      </w:tr>
      <w:tr>
        <w:tblPrEx>
          <w:tblCellMar>
            <w:top w:w="0" w:type="dxa"/>
            <w:left w:w="108" w:type="dxa"/>
            <w:bottom w:w="0" w:type="dxa"/>
            <w:right w:w="108" w:type="dxa"/>
          </w:tblCellMar>
        </w:tblPrEx>
        <w:trPr>
          <w:trHeight w:val="507"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专业教育课程</w:t>
            </w:r>
          </w:p>
        </w:tc>
        <w:tc>
          <w:tcPr>
            <w:tcW w:w="860" w:type="dxa"/>
            <w:tcBorders>
              <w:top w:val="nil"/>
              <w:left w:val="nil"/>
              <w:bottom w:val="single" w:color="auto" w:sz="4" w:space="0"/>
              <w:right w:val="single" w:color="auto" w:sz="4" w:space="0"/>
            </w:tcBorders>
            <w:vAlign w:val="center"/>
          </w:tcPr>
          <w:p>
            <w:pPr>
              <w:jc w:val="center"/>
              <w:rPr>
                <w:rFonts w:hint="default"/>
                <w:color w:val="000000"/>
                <w:sz w:val="18"/>
                <w:szCs w:val="18"/>
                <w:lang w:val="en-US"/>
              </w:rPr>
            </w:pPr>
            <w:r>
              <w:rPr>
                <w:rFonts w:hint="eastAsia"/>
                <w:color w:val="000000"/>
                <w:sz w:val="18"/>
                <w:szCs w:val="18"/>
                <w:lang w:val="en-US" w:eastAsia="zh-CN"/>
              </w:rPr>
              <w:t>1300</w:t>
            </w:r>
          </w:p>
        </w:tc>
        <w:tc>
          <w:tcPr>
            <w:tcW w:w="862" w:type="dxa"/>
            <w:tcBorders>
              <w:top w:val="single" w:color="auto" w:sz="4" w:space="0"/>
              <w:left w:val="nil"/>
              <w:bottom w:val="single" w:color="auto" w:sz="4" w:space="0"/>
              <w:right w:val="single" w:color="auto" w:sz="4" w:space="0"/>
            </w:tcBorders>
            <w:vAlign w:val="center"/>
          </w:tcPr>
          <w:p>
            <w:pPr>
              <w:jc w:val="center"/>
              <w:rPr>
                <w:rFonts w:hint="default"/>
                <w:color w:val="000000"/>
                <w:sz w:val="18"/>
                <w:szCs w:val="18"/>
                <w:lang w:val="en-US"/>
              </w:rPr>
            </w:pPr>
            <w:r>
              <w:rPr>
                <w:rFonts w:hint="eastAsia"/>
                <w:color w:val="000000"/>
                <w:sz w:val="18"/>
                <w:szCs w:val="18"/>
                <w:lang w:val="en-US" w:eastAsia="zh-CN"/>
              </w:rPr>
              <w:t>52.46</w:t>
            </w:r>
          </w:p>
        </w:tc>
        <w:tc>
          <w:tcPr>
            <w:tcW w:w="867" w:type="dxa"/>
            <w:tcBorders>
              <w:top w:val="nil"/>
              <w:left w:val="nil"/>
              <w:bottom w:val="single" w:color="auto" w:sz="4" w:space="0"/>
              <w:right w:val="single" w:color="auto" w:sz="4" w:space="0"/>
            </w:tcBorders>
            <w:vAlign w:val="center"/>
          </w:tcPr>
          <w:p>
            <w:pPr>
              <w:jc w:val="center"/>
              <w:rPr>
                <w:color w:val="000000"/>
                <w:sz w:val="18"/>
                <w:szCs w:val="18"/>
              </w:rPr>
            </w:pPr>
            <w:r>
              <w:rPr>
                <w:rFonts w:hint="eastAsia"/>
                <w:color w:val="000000"/>
                <w:sz w:val="18"/>
                <w:szCs w:val="18"/>
                <w:lang w:val="en-US" w:eastAsia="zh-CN"/>
              </w:rPr>
              <w:t>79.5</w:t>
            </w:r>
          </w:p>
        </w:tc>
        <w:tc>
          <w:tcPr>
            <w:tcW w:w="860" w:type="dxa"/>
            <w:tcBorders>
              <w:top w:val="single" w:color="auto" w:sz="4" w:space="0"/>
              <w:left w:val="nil"/>
              <w:bottom w:val="single" w:color="auto" w:sz="4" w:space="0"/>
              <w:right w:val="single" w:color="auto" w:sz="4" w:space="0"/>
            </w:tcBorders>
            <w:vAlign w:val="center"/>
          </w:tcPr>
          <w:p>
            <w:pPr>
              <w:jc w:val="center"/>
              <w:rPr>
                <w:color w:val="000000"/>
                <w:sz w:val="18"/>
                <w:szCs w:val="18"/>
              </w:rPr>
            </w:pPr>
            <w:r>
              <w:rPr>
                <w:rFonts w:hint="eastAsia" w:cs="Times New Roman"/>
                <w:color w:val="000000"/>
                <w:kern w:val="2"/>
                <w:sz w:val="18"/>
                <w:szCs w:val="18"/>
                <w:lang w:val="en-US" w:eastAsia="zh-CN" w:bidi="ar-SA"/>
              </w:rPr>
              <w:t>53</w:t>
            </w:r>
          </w:p>
        </w:tc>
        <w:tc>
          <w:tcPr>
            <w:tcW w:w="1061" w:type="dxa"/>
            <w:vMerge w:val="restart"/>
            <w:tcBorders>
              <w:top w:val="single" w:color="auto" w:sz="4" w:space="0"/>
              <w:left w:val="single" w:color="auto" w:sz="4" w:space="0"/>
              <w:right w:val="single" w:color="auto" w:sz="4" w:space="0"/>
            </w:tcBorders>
            <w:vAlign w:val="center"/>
          </w:tcPr>
          <w:p>
            <w:pPr>
              <w:widowControl/>
              <w:spacing w:line="200" w:lineRule="exact"/>
              <w:jc w:val="center"/>
              <w:rPr>
                <w:rFonts w:ascii="宋体"/>
                <w:color w:val="C00000"/>
                <w:kern w:val="0"/>
                <w:sz w:val="18"/>
                <w:szCs w:val="18"/>
              </w:rPr>
            </w:pPr>
            <w:r>
              <w:rPr>
                <w:rFonts w:hint="eastAsia" w:ascii="宋体" w:hAnsi="宋体"/>
                <w:kern w:val="0"/>
                <w:sz w:val="18"/>
                <w:szCs w:val="18"/>
              </w:rPr>
              <w:t>选修课</w:t>
            </w:r>
          </w:p>
        </w:tc>
        <w:tc>
          <w:tcPr>
            <w:tcW w:w="840" w:type="dxa"/>
            <w:vMerge w:val="restart"/>
            <w:tcBorders>
              <w:top w:val="single" w:color="auto" w:sz="4" w:space="0"/>
              <w:left w:val="single" w:color="auto" w:sz="4" w:space="0"/>
              <w:right w:val="single" w:color="auto" w:sz="4" w:space="0"/>
            </w:tcBorders>
            <w:vAlign w:val="center"/>
          </w:tcPr>
          <w:p>
            <w:pPr>
              <w:jc w:val="center"/>
              <w:rPr>
                <w:rFonts w:hint="default" w:ascii="宋体" w:hAnsi="宋体" w:cs="宋体"/>
                <w:sz w:val="18"/>
                <w:szCs w:val="18"/>
                <w:lang w:val="en-US"/>
              </w:rPr>
            </w:pPr>
            <w:r>
              <w:rPr>
                <w:rFonts w:hint="eastAsia" w:ascii="宋体" w:hAnsi="宋体" w:cs="宋体"/>
                <w:sz w:val="18"/>
                <w:szCs w:val="18"/>
                <w:lang w:val="en-US" w:eastAsia="zh-CN"/>
              </w:rPr>
              <w:t>772</w:t>
            </w:r>
          </w:p>
        </w:tc>
        <w:tc>
          <w:tcPr>
            <w:tcW w:w="915" w:type="dxa"/>
            <w:vMerge w:val="restart"/>
            <w:tcBorders>
              <w:top w:val="single" w:color="auto" w:sz="4" w:space="0"/>
              <w:left w:val="single" w:color="auto" w:sz="4" w:space="0"/>
              <w:right w:val="single" w:color="auto" w:sz="4" w:space="0"/>
            </w:tcBorders>
            <w:vAlign w:val="center"/>
          </w:tcPr>
          <w:p>
            <w:pPr>
              <w:jc w:val="center"/>
              <w:rPr>
                <w:rFonts w:hint="default" w:ascii="宋体" w:hAnsi="宋体" w:cs="宋体"/>
                <w:sz w:val="18"/>
                <w:szCs w:val="18"/>
                <w:lang w:val="en-US"/>
              </w:rPr>
            </w:pPr>
            <w:r>
              <w:rPr>
                <w:rFonts w:hint="eastAsia" w:ascii="宋体" w:hAnsi="宋体" w:cs="宋体"/>
                <w:sz w:val="18"/>
                <w:szCs w:val="18"/>
                <w:lang w:val="en-US" w:eastAsia="zh-CN"/>
              </w:rPr>
              <w:t>31.15</w:t>
            </w:r>
          </w:p>
        </w:tc>
        <w:tc>
          <w:tcPr>
            <w:tcW w:w="780" w:type="dxa"/>
            <w:vMerge w:val="restart"/>
            <w:tcBorders>
              <w:top w:val="single" w:color="auto" w:sz="4" w:space="0"/>
              <w:left w:val="single" w:color="auto" w:sz="4" w:space="0"/>
              <w:right w:val="single" w:color="auto" w:sz="4" w:space="0"/>
            </w:tcBorders>
            <w:vAlign w:val="center"/>
          </w:tcPr>
          <w:p>
            <w:pPr>
              <w:jc w:val="center"/>
              <w:rPr>
                <w:rFonts w:ascii="宋体" w:hAnsi="宋体" w:cs="宋体"/>
                <w:sz w:val="18"/>
                <w:szCs w:val="18"/>
              </w:rPr>
            </w:pPr>
            <w:r>
              <w:rPr>
                <w:rFonts w:hint="eastAsia" w:ascii="宋体" w:hAnsi="宋体" w:cs="宋体"/>
                <w:sz w:val="18"/>
                <w:szCs w:val="18"/>
                <w:lang w:val="en-US" w:eastAsia="zh-CN"/>
              </w:rPr>
              <w:t>46.5</w:t>
            </w:r>
          </w:p>
        </w:tc>
        <w:tc>
          <w:tcPr>
            <w:tcW w:w="900" w:type="dxa"/>
            <w:vMerge w:val="restart"/>
            <w:tcBorders>
              <w:top w:val="single" w:color="auto" w:sz="4" w:space="0"/>
              <w:left w:val="single" w:color="auto" w:sz="4" w:space="0"/>
              <w:right w:val="single" w:color="auto" w:sz="4" w:space="0"/>
            </w:tcBorders>
            <w:vAlign w:val="center"/>
          </w:tcPr>
          <w:p>
            <w:pPr>
              <w:widowControl/>
              <w:spacing w:line="200" w:lineRule="exact"/>
              <w:jc w:val="center"/>
              <w:rPr>
                <w:rFonts w:ascii="宋体" w:hAnsi="宋体" w:cs="宋体"/>
                <w:sz w:val="18"/>
                <w:szCs w:val="18"/>
              </w:rPr>
            </w:pPr>
            <w:r>
              <w:rPr>
                <w:rFonts w:hint="eastAsia" w:ascii="宋体" w:hAnsi="宋体" w:cs="宋体"/>
                <w:sz w:val="18"/>
                <w:szCs w:val="18"/>
                <w:lang w:val="en-US" w:eastAsia="zh-CN"/>
              </w:rPr>
              <w:t>31</w:t>
            </w:r>
          </w:p>
        </w:tc>
      </w:tr>
      <w:tr>
        <w:tblPrEx>
          <w:tblCellMar>
            <w:top w:w="0" w:type="dxa"/>
            <w:left w:w="108" w:type="dxa"/>
            <w:bottom w:w="0" w:type="dxa"/>
            <w:right w:w="108" w:type="dxa"/>
          </w:tblCellMar>
        </w:tblPrEx>
        <w:trPr>
          <w:trHeight w:val="507"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hAnsi="宋体"/>
                <w:kern w:val="0"/>
                <w:sz w:val="18"/>
                <w:szCs w:val="18"/>
              </w:rPr>
            </w:pPr>
            <w:r>
              <w:rPr>
                <w:rFonts w:hint="eastAsia" w:ascii="宋体" w:hAnsi="宋体"/>
                <w:kern w:val="0"/>
                <w:sz w:val="18"/>
                <w:szCs w:val="18"/>
              </w:rPr>
              <w:t>跨学科拓展课程</w:t>
            </w:r>
          </w:p>
        </w:tc>
        <w:tc>
          <w:tcPr>
            <w:tcW w:w="860" w:type="dxa"/>
            <w:tcBorders>
              <w:top w:val="nil"/>
              <w:left w:val="nil"/>
              <w:bottom w:val="single" w:color="auto" w:sz="4" w:space="0"/>
              <w:right w:val="single" w:color="auto" w:sz="4" w:space="0"/>
            </w:tcBorders>
            <w:vAlign w:val="center"/>
          </w:tcPr>
          <w:p>
            <w:pPr>
              <w:jc w:val="center"/>
              <w:rPr>
                <w:color w:val="000000"/>
                <w:sz w:val="18"/>
                <w:szCs w:val="18"/>
              </w:rPr>
            </w:pPr>
            <w:r>
              <w:rPr>
                <w:rFonts w:hint="eastAsia"/>
                <w:color w:val="000000"/>
                <w:sz w:val="18"/>
                <w:szCs w:val="18"/>
                <w:lang w:val="en-US" w:eastAsia="zh-CN"/>
              </w:rPr>
              <w:t>96</w:t>
            </w:r>
          </w:p>
        </w:tc>
        <w:tc>
          <w:tcPr>
            <w:tcW w:w="862" w:type="dxa"/>
            <w:tcBorders>
              <w:top w:val="single" w:color="auto" w:sz="4" w:space="0"/>
              <w:left w:val="nil"/>
              <w:bottom w:val="single" w:color="auto" w:sz="4" w:space="0"/>
              <w:right w:val="single" w:color="auto" w:sz="4" w:space="0"/>
            </w:tcBorders>
            <w:vAlign w:val="center"/>
          </w:tcPr>
          <w:p>
            <w:pPr>
              <w:jc w:val="center"/>
              <w:rPr>
                <w:color w:val="000000"/>
                <w:sz w:val="18"/>
                <w:szCs w:val="18"/>
              </w:rPr>
            </w:pPr>
            <w:r>
              <w:rPr>
                <w:rFonts w:hint="eastAsia"/>
                <w:color w:val="000000"/>
                <w:sz w:val="18"/>
                <w:szCs w:val="18"/>
                <w:lang w:val="en-US" w:eastAsia="zh-CN"/>
              </w:rPr>
              <w:t>3.9</w:t>
            </w:r>
          </w:p>
        </w:tc>
        <w:tc>
          <w:tcPr>
            <w:tcW w:w="867" w:type="dxa"/>
            <w:tcBorders>
              <w:top w:val="nil"/>
              <w:left w:val="nil"/>
              <w:bottom w:val="single" w:color="auto" w:sz="4" w:space="0"/>
              <w:right w:val="single" w:color="auto" w:sz="4" w:space="0"/>
            </w:tcBorders>
            <w:vAlign w:val="center"/>
          </w:tcPr>
          <w:p>
            <w:pPr>
              <w:jc w:val="center"/>
              <w:rPr>
                <w:color w:val="000000"/>
                <w:sz w:val="18"/>
                <w:szCs w:val="18"/>
              </w:rPr>
            </w:pPr>
            <w:r>
              <w:rPr>
                <w:rFonts w:hint="eastAsia"/>
                <w:color w:val="000000"/>
                <w:sz w:val="18"/>
                <w:szCs w:val="18"/>
                <w:lang w:val="en-US" w:eastAsia="zh-CN"/>
              </w:rPr>
              <w:t>6</w:t>
            </w:r>
          </w:p>
        </w:tc>
        <w:tc>
          <w:tcPr>
            <w:tcW w:w="860" w:type="dxa"/>
            <w:tcBorders>
              <w:top w:val="single" w:color="auto" w:sz="4" w:space="0"/>
              <w:left w:val="nil"/>
              <w:bottom w:val="single" w:color="auto" w:sz="4" w:space="0"/>
              <w:right w:val="single" w:color="auto" w:sz="4" w:space="0"/>
            </w:tcBorders>
            <w:vAlign w:val="center"/>
          </w:tcPr>
          <w:p>
            <w:pPr>
              <w:jc w:val="center"/>
              <w:rPr>
                <w:color w:val="000000"/>
                <w:sz w:val="18"/>
                <w:szCs w:val="18"/>
              </w:rPr>
            </w:pPr>
            <w:r>
              <w:rPr>
                <w:rFonts w:hint="eastAsia" w:cs="Times New Roman"/>
                <w:color w:val="000000"/>
                <w:kern w:val="2"/>
                <w:sz w:val="18"/>
                <w:szCs w:val="18"/>
                <w:lang w:val="en-US" w:eastAsia="zh-CN" w:bidi="ar-SA"/>
              </w:rPr>
              <w:t>4</w:t>
            </w:r>
          </w:p>
        </w:tc>
        <w:tc>
          <w:tcPr>
            <w:tcW w:w="1061" w:type="dxa"/>
            <w:vMerge w:val="continue"/>
            <w:tcBorders>
              <w:left w:val="single" w:color="auto" w:sz="4" w:space="0"/>
              <w:bottom w:val="single" w:color="auto" w:sz="4" w:space="0"/>
              <w:right w:val="single" w:color="auto" w:sz="4" w:space="0"/>
            </w:tcBorders>
            <w:vAlign w:val="center"/>
          </w:tcPr>
          <w:p>
            <w:pPr>
              <w:widowControl/>
              <w:spacing w:line="200" w:lineRule="exact"/>
              <w:jc w:val="center"/>
              <w:rPr>
                <w:rFonts w:ascii="宋体" w:hAnsi="宋体"/>
                <w:kern w:val="0"/>
                <w:sz w:val="18"/>
                <w:szCs w:val="18"/>
              </w:rPr>
            </w:pPr>
          </w:p>
        </w:tc>
        <w:tc>
          <w:tcPr>
            <w:tcW w:w="840"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915"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780" w:type="dxa"/>
            <w:vMerge w:val="continue"/>
            <w:tcBorders>
              <w:left w:val="single" w:color="auto" w:sz="4" w:space="0"/>
              <w:bottom w:val="single" w:color="auto" w:sz="4" w:space="0"/>
              <w:right w:val="single" w:color="auto" w:sz="4" w:space="0"/>
            </w:tcBorders>
            <w:vAlign w:val="center"/>
          </w:tcPr>
          <w:p>
            <w:pPr>
              <w:jc w:val="center"/>
              <w:rPr>
                <w:rFonts w:ascii="宋体" w:hAnsi="宋体" w:cs="宋体"/>
                <w:sz w:val="18"/>
                <w:szCs w:val="18"/>
              </w:rPr>
            </w:pPr>
          </w:p>
        </w:tc>
        <w:tc>
          <w:tcPr>
            <w:tcW w:w="900" w:type="dxa"/>
            <w:vMerge w:val="continue"/>
            <w:tcBorders>
              <w:left w:val="single" w:color="auto" w:sz="4" w:space="0"/>
              <w:bottom w:val="single" w:color="auto" w:sz="4" w:space="0"/>
              <w:right w:val="single" w:color="auto" w:sz="4" w:space="0"/>
            </w:tcBorders>
            <w:vAlign w:val="center"/>
          </w:tcPr>
          <w:p>
            <w:pPr>
              <w:widowControl/>
              <w:spacing w:line="200" w:lineRule="exact"/>
              <w:jc w:val="center"/>
              <w:rPr>
                <w:rFonts w:ascii="宋体" w:hAnsi="宋体" w:cs="宋体"/>
                <w:sz w:val="18"/>
                <w:szCs w:val="18"/>
              </w:rPr>
            </w:pPr>
          </w:p>
        </w:tc>
      </w:tr>
      <w:tr>
        <w:tblPrEx>
          <w:tblCellMar>
            <w:top w:w="0" w:type="dxa"/>
            <w:left w:w="108" w:type="dxa"/>
            <w:bottom w:w="0" w:type="dxa"/>
            <w:right w:w="108" w:type="dxa"/>
          </w:tblCellMar>
        </w:tblPrEx>
        <w:trPr>
          <w:trHeight w:val="507" w:hRule="atLeast"/>
          <w:jc w:val="center"/>
        </w:trPr>
        <w:tc>
          <w:tcPr>
            <w:tcW w:w="1562" w:type="dxa"/>
            <w:tcBorders>
              <w:top w:val="nil"/>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小计</w:t>
            </w:r>
          </w:p>
        </w:tc>
        <w:tc>
          <w:tcPr>
            <w:tcW w:w="860" w:type="dxa"/>
            <w:tcBorders>
              <w:top w:val="nil"/>
              <w:left w:val="nil"/>
              <w:bottom w:val="single" w:color="auto" w:sz="4" w:space="0"/>
              <w:right w:val="single" w:color="auto" w:sz="4" w:space="0"/>
            </w:tcBorders>
            <w:vAlign w:val="center"/>
          </w:tcPr>
          <w:p>
            <w:pPr>
              <w:jc w:val="center"/>
              <w:rPr>
                <w:rFonts w:hint="default" w:ascii="宋体" w:hAnsi="宋体" w:cs="宋体"/>
                <w:color w:val="000000"/>
                <w:sz w:val="18"/>
                <w:szCs w:val="18"/>
                <w:lang w:val="en-US"/>
              </w:rPr>
            </w:pPr>
            <w:r>
              <w:rPr>
                <w:rFonts w:hint="eastAsia" w:ascii="宋体" w:hAnsi="宋体" w:cs="宋体"/>
                <w:color w:val="000000"/>
                <w:sz w:val="18"/>
                <w:szCs w:val="18"/>
                <w:lang w:val="en-US" w:eastAsia="zh-CN"/>
              </w:rPr>
              <w:t>2478</w:t>
            </w:r>
          </w:p>
        </w:tc>
        <w:tc>
          <w:tcPr>
            <w:tcW w:w="862" w:type="dxa"/>
            <w:tcBorders>
              <w:top w:val="single" w:color="auto" w:sz="4" w:space="0"/>
              <w:left w:val="nil"/>
              <w:bottom w:val="single" w:color="auto" w:sz="4" w:space="0"/>
              <w:right w:val="single" w:color="auto" w:sz="4" w:space="0"/>
            </w:tcBorders>
            <w:vAlign w:val="center"/>
          </w:tcPr>
          <w:p>
            <w:pPr>
              <w:jc w:val="center"/>
              <w:rPr>
                <w:rFonts w:ascii="宋体" w:hAnsi="宋体" w:cs="宋体"/>
                <w:color w:val="000000"/>
                <w:sz w:val="18"/>
                <w:szCs w:val="18"/>
              </w:rPr>
            </w:pPr>
            <w:r>
              <w:rPr>
                <w:rFonts w:hint="eastAsia" w:ascii="宋体" w:hAnsi="宋体" w:cs="宋体"/>
                <w:color w:val="000000"/>
                <w:sz w:val="18"/>
                <w:szCs w:val="18"/>
                <w:lang w:val="en-US" w:eastAsia="zh-CN"/>
              </w:rPr>
              <w:t>100</w:t>
            </w:r>
          </w:p>
        </w:tc>
        <w:tc>
          <w:tcPr>
            <w:tcW w:w="867" w:type="dxa"/>
            <w:tcBorders>
              <w:top w:val="nil"/>
              <w:left w:val="nil"/>
              <w:bottom w:val="single" w:color="auto" w:sz="4" w:space="0"/>
              <w:right w:val="single" w:color="auto" w:sz="4" w:space="0"/>
            </w:tcBorders>
            <w:vAlign w:val="center"/>
          </w:tcPr>
          <w:p>
            <w:pPr>
              <w:jc w:val="center"/>
              <w:rPr>
                <w:rFonts w:ascii="宋体" w:hAnsi="宋体" w:cs="宋体"/>
                <w:color w:val="000000"/>
                <w:sz w:val="18"/>
                <w:szCs w:val="18"/>
              </w:rPr>
            </w:pPr>
            <w:r>
              <w:rPr>
                <w:rFonts w:hint="eastAsia" w:ascii="宋体" w:hAnsi="宋体" w:cs="宋体"/>
                <w:color w:val="000000"/>
                <w:sz w:val="18"/>
                <w:szCs w:val="18"/>
                <w:lang w:val="en-US" w:eastAsia="zh-CN"/>
              </w:rPr>
              <w:t>150</w:t>
            </w:r>
          </w:p>
        </w:tc>
        <w:tc>
          <w:tcPr>
            <w:tcW w:w="860" w:type="dxa"/>
            <w:tcBorders>
              <w:top w:val="single" w:color="auto" w:sz="4" w:space="0"/>
              <w:left w:val="nil"/>
              <w:bottom w:val="single" w:color="auto" w:sz="4" w:space="0"/>
              <w:right w:val="single" w:color="auto" w:sz="4" w:space="0"/>
            </w:tcBorders>
            <w:vAlign w:val="center"/>
          </w:tcPr>
          <w:p>
            <w:pPr>
              <w:jc w:val="center"/>
              <w:rPr>
                <w:rFonts w:ascii="宋体" w:hAnsi="宋体" w:cs="宋体"/>
                <w:color w:val="000000"/>
                <w:sz w:val="18"/>
                <w:szCs w:val="18"/>
              </w:rPr>
            </w:pPr>
            <w:r>
              <w:rPr>
                <w:rFonts w:hint="eastAsia" w:ascii="宋体" w:hAnsi="宋体" w:cs="宋体"/>
                <w:color w:val="000000"/>
                <w:sz w:val="18"/>
                <w:szCs w:val="18"/>
                <w:lang w:val="en-US" w:eastAsia="zh-CN"/>
              </w:rPr>
              <w:t xml:space="preserve">100 </w:t>
            </w:r>
          </w:p>
        </w:tc>
        <w:tc>
          <w:tcPr>
            <w:tcW w:w="1061"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sz w:val="18"/>
                <w:szCs w:val="18"/>
                <w:lang w:val="en-US"/>
              </w:rPr>
            </w:pPr>
            <w:r>
              <w:rPr>
                <w:rFonts w:hint="eastAsia" w:ascii="宋体" w:hAnsi="宋体" w:cs="宋体"/>
                <w:sz w:val="18"/>
                <w:szCs w:val="18"/>
                <w:lang w:val="en-US" w:eastAsia="zh-CN"/>
              </w:rPr>
              <w:t>2478</w:t>
            </w:r>
          </w:p>
        </w:tc>
        <w:tc>
          <w:tcPr>
            <w:tcW w:w="91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18"/>
                <w:szCs w:val="18"/>
              </w:rPr>
            </w:pPr>
            <w:r>
              <w:rPr>
                <w:rFonts w:hint="eastAsia" w:ascii="宋体" w:hAnsi="宋体" w:cs="宋体"/>
                <w:sz w:val="18"/>
                <w:szCs w:val="18"/>
                <w:lang w:val="en-US" w:eastAsia="zh-CN"/>
              </w:rPr>
              <w:t>100</w:t>
            </w:r>
          </w:p>
        </w:tc>
        <w:tc>
          <w:tcPr>
            <w:tcW w:w="7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18"/>
                <w:szCs w:val="18"/>
              </w:rPr>
            </w:pPr>
            <w:r>
              <w:rPr>
                <w:rFonts w:hint="eastAsia" w:ascii="宋体" w:hAnsi="宋体" w:cs="宋体"/>
                <w:sz w:val="18"/>
                <w:szCs w:val="18"/>
                <w:lang w:val="en-US" w:eastAsia="zh-CN"/>
              </w:rPr>
              <w:t>150</w:t>
            </w:r>
          </w:p>
        </w:tc>
        <w:tc>
          <w:tcPr>
            <w:tcW w:w="900"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hAnsi="宋体" w:cs="宋体"/>
                <w:sz w:val="18"/>
                <w:szCs w:val="18"/>
              </w:rPr>
            </w:pPr>
            <w:r>
              <w:rPr>
                <w:rFonts w:hint="eastAsia" w:ascii="宋体" w:hAnsi="宋体" w:cs="宋体"/>
                <w:sz w:val="18"/>
                <w:szCs w:val="18"/>
                <w:lang w:val="en-US" w:eastAsia="zh-CN"/>
              </w:rPr>
              <w:t>100</w:t>
            </w:r>
          </w:p>
        </w:tc>
      </w:tr>
      <w:tr>
        <w:tblPrEx>
          <w:tblCellMar>
            <w:top w:w="0" w:type="dxa"/>
            <w:left w:w="108" w:type="dxa"/>
            <w:bottom w:w="0" w:type="dxa"/>
            <w:right w:w="108" w:type="dxa"/>
          </w:tblCellMar>
        </w:tblPrEx>
        <w:trPr>
          <w:trHeight w:val="507" w:hRule="atLeast"/>
          <w:jc w:val="center"/>
        </w:trPr>
        <w:tc>
          <w:tcPr>
            <w:tcW w:w="3284" w:type="dxa"/>
            <w:gridSpan w:val="3"/>
            <w:tcBorders>
              <w:top w:val="nil"/>
              <w:left w:val="single" w:color="auto" w:sz="4" w:space="0"/>
              <w:bottom w:val="single" w:color="auto" w:sz="4" w:space="0"/>
              <w:right w:val="single" w:color="auto" w:sz="4" w:space="0"/>
            </w:tcBorders>
            <w:vAlign w:val="center"/>
          </w:tcPr>
          <w:p>
            <w:pPr>
              <w:jc w:val="center"/>
              <w:rPr>
                <w:color w:val="000000"/>
                <w:sz w:val="18"/>
                <w:szCs w:val="18"/>
              </w:rPr>
            </w:pPr>
            <w:r>
              <w:rPr>
                <w:rFonts w:hint="eastAsia" w:ascii="宋体" w:hAnsi="宋体"/>
                <w:kern w:val="0"/>
                <w:sz w:val="18"/>
                <w:szCs w:val="18"/>
              </w:rPr>
              <w:t>实践类课程</w:t>
            </w:r>
          </w:p>
        </w:tc>
        <w:tc>
          <w:tcPr>
            <w:tcW w:w="867" w:type="dxa"/>
            <w:tcBorders>
              <w:top w:val="nil"/>
              <w:left w:val="nil"/>
              <w:bottom w:val="single" w:color="auto" w:sz="4" w:space="0"/>
              <w:right w:val="single" w:color="auto" w:sz="4" w:space="0"/>
            </w:tcBorders>
            <w:vAlign w:val="center"/>
          </w:tcPr>
          <w:p>
            <w:pPr>
              <w:jc w:val="center"/>
              <w:rPr>
                <w:rFonts w:hint="default" w:eastAsia="宋体"/>
                <w:color w:val="000000"/>
                <w:sz w:val="18"/>
                <w:szCs w:val="18"/>
                <w:lang w:val="en-US" w:eastAsia="zh-CN"/>
              </w:rPr>
            </w:pPr>
            <w:r>
              <w:rPr>
                <w:rFonts w:hint="eastAsia"/>
                <w:color w:val="000000"/>
                <w:sz w:val="18"/>
                <w:szCs w:val="18"/>
                <w:lang w:val="en-US" w:eastAsia="zh-CN"/>
              </w:rPr>
              <w:t>24</w:t>
            </w:r>
          </w:p>
        </w:tc>
        <w:tc>
          <w:tcPr>
            <w:tcW w:w="860" w:type="dxa"/>
            <w:tcBorders>
              <w:top w:val="single" w:color="auto" w:sz="4" w:space="0"/>
              <w:left w:val="nil"/>
              <w:bottom w:val="single" w:color="auto" w:sz="4" w:space="0"/>
              <w:right w:val="single" w:color="auto" w:sz="4" w:space="0"/>
            </w:tcBorders>
            <w:vAlign w:val="center"/>
          </w:tcPr>
          <w:p>
            <w:pPr>
              <w:jc w:val="center"/>
              <w:rPr>
                <w:color w:val="000000"/>
                <w:sz w:val="18"/>
                <w:szCs w:val="18"/>
              </w:rPr>
            </w:pPr>
            <w:r>
              <w:rPr>
                <w:rFonts w:hint="eastAsia"/>
                <w:color w:val="000000"/>
                <w:sz w:val="18"/>
                <w:szCs w:val="18"/>
                <w:lang w:val="en-US" w:eastAsia="zh-CN"/>
              </w:rPr>
              <w:t>16</w:t>
            </w:r>
          </w:p>
        </w:tc>
        <w:tc>
          <w:tcPr>
            <w:tcW w:w="1061"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hAnsi="宋体"/>
                <w:kern w:val="0"/>
                <w:sz w:val="18"/>
                <w:szCs w:val="18"/>
              </w:rPr>
            </w:pPr>
            <w:r>
              <w:rPr>
                <w:rFonts w:hint="eastAsia" w:ascii="宋体"/>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hint="default" w:ascii="宋体" w:hAnsi="宋体" w:cs="宋体"/>
                <w:sz w:val="18"/>
                <w:szCs w:val="18"/>
                <w:lang w:val="en-US"/>
              </w:rPr>
            </w:pPr>
            <w:r>
              <w:rPr>
                <w:rFonts w:hint="eastAsia" w:ascii="宋体" w:hAnsi="宋体" w:cs="宋体"/>
                <w:sz w:val="18"/>
                <w:szCs w:val="18"/>
                <w:lang w:val="en-US" w:eastAsia="zh-CN"/>
              </w:rPr>
              <w:t>150</w:t>
            </w:r>
          </w:p>
        </w:tc>
      </w:tr>
    </w:tbl>
    <w:p>
      <w:pPr>
        <w:ind w:right="-260" w:rightChars="-124"/>
        <w:rPr>
          <w:sz w:val="18"/>
          <w:szCs w:val="18"/>
        </w:rPr>
      </w:pPr>
    </w:p>
    <w:sectPr>
      <w:headerReference r:id="rId3" w:type="default"/>
      <w:footerReference r:id="rId4" w:type="default"/>
      <w:pgSz w:w="11906" w:h="16838"/>
      <w:pgMar w:top="1304" w:right="1797" w:bottom="130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Malgun Gothic Semilight"/>
    <w:panose1 w:val="020B0604020002020204"/>
    <w:charset w:val="86"/>
    <w:family w:val="swiss"/>
    <w:pitch w:val="default"/>
    <w:sig w:usb0="00000000" w:usb1="00000000" w:usb2="0000003F" w:usb3="00000000" w:csb0="603F01FF" w:csb1="FFFF0000"/>
  </w:font>
  <w:font w:name="楷体_GB2312">
    <w:altName w:val="楷体"/>
    <w:panose1 w:val="00000000000000000000"/>
    <w:charset w:val="86"/>
    <w:family w:val="modern"/>
    <w:pitch w:val="default"/>
    <w:sig w:usb0="00000000" w:usb1="00000000" w:usb2="00000010" w:usb3="00000000" w:csb0="00040000" w:csb1="00000000"/>
  </w:font>
  <w:font w:name="文鼎小标宋简">
    <w:altName w:val="黑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宋体 (正文)">
    <w:altName w:val="Times New Roman"/>
    <w:panose1 w:val="00000000000000000000"/>
    <w:charset w:val="00"/>
    <w:family w:val="auto"/>
    <w:pitch w:val="default"/>
    <w:sig w:usb0="00000000" w:usb1="00000000" w:usb2="00000000" w:usb3="00000000" w:csb0="00000000" w:csb1="00000000"/>
  </w:font>
  <w:font w:name="长城中圆体">
    <w:altName w:val="黑体"/>
    <w:panose1 w:val="00000000000000000000"/>
    <w:charset w:val="86"/>
    <w:family w:val="modern"/>
    <w:pitch w:val="default"/>
    <w:sig w:usb0="00000000" w:usb1="00000000" w:usb2="00000010" w:usb3="00000000" w:csb0="00040000" w:csb1="00000000"/>
  </w:font>
  <w:font w:name="Malgun Gothic Semilight">
    <w:panose1 w:val="020B0502040204020203"/>
    <w:charset w:val="86"/>
    <w:family w:val="auto"/>
    <w:pitch w:val="default"/>
    <w:sig w:usb0="900002AF" w:usb1="01D77CFB" w:usb2="00000012" w:usb3="00000000" w:csb0="203E01BD" w:csb1="D7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 PAGE   \* MERGEFORMAT </w:instrText>
    </w:r>
    <w:r>
      <w:fldChar w:fldCharType="separate"/>
    </w:r>
    <w:r>
      <w:rPr>
        <w:lang w:val="zh-CN"/>
      </w:rPr>
      <w:t>10</w:t>
    </w:r>
    <w:r>
      <w:rPr>
        <w:lang w:val="zh-CN"/>
      </w:rPr>
      <w:fldChar w:fldCharType="end"/>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tabs>
        <w:tab w:val="clear" w:pos="4153"/>
        <w:tab w:val="clear" w:pos="8306"/>
      </w:tabs>
      <w:spacing w:line="440" w:lineRule="exact"/>
      <w:jc w:val="both"/>
    </w:pPr>
    <w:r>
      <w:rPr>
        <w:rFonts w:hint="eastAsia" w:ascii="长城中圆体" w:eastAsia="长城中圆体"/>
      </w:rPr>
      <w:t>吉林大学本科培养方</w:t>
    </w:r>
    <w:r>
      <w:rPr>
        <w:rFonts w:hint="eastAsia" w:ascii="长城中圆体" w:eastAsia="长城中圆体"/>
        <w:kern w:val="21"/>
      </w:rPr>
      <w:t>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4"/>
      <w:numFmt w:val="chineseCounting"/>
      <w:suff w:val="nothing"/>
      <w:lvlText w:val="%1、"/>
      <w:lvlJc w:val="left"/>
      <w:rPr>
        <w:rFonts w:hint="eastAsia"/>
      </w:rPr>
    </w:lvl>
  </w:abstractNum>
  <w:abstractNum w:abstractNumId="1">
    <w:nsid w:val="12BF5690"/>
    <w:multiLevelType w:val="multilevel"/>
    <w:tmpl w:val="12BF569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lNjQyNmU5MjliNTRiNTI4ZjhhMGM5NDA1MTY5NjUifQ=="/>
  </w:docVars>
  <w:rsids>
    <w:rsidRoot w:val="00000000"/>
    <w:rsid w:val="01E17596"/>
    <w:rsid w:val="02A805D0"/>
    <w:rsid w:val="0A225575"/>
    <w:rsid w:val="0DC161D1"/>
    <w:rsid w:val="0ED40E51"/>
    <w:rsid w:val="14BF6BAE"/>
    <w:rsid w:val="19DA3F4B"/>
    <w:rsid w:val="1A212DAF"/>
    <w:rsid w:val="1B6D2659"/>
    <w:rsid w:val="283C7070"/>
    <w:rsid w:val="2AF95E21"/>
    <w:rsid w:val="2BD57C04"/>
    <w:rsid w:val="2FE37450"/>
    <w:rsid w:val="30D10A9D"/>
    <w:rsid w:val="33E13265"/>
    <w:rsid w:val="390E22E6"/>
    <w:rsid w:val="3BC211E2"/>
    <w:rsid w:val="4202392E"/>
    <w:rsid w:val="4436734D"/>
    <w:rsid w:val="4C8B3384"/>
    <w:rsid w:val="4DF65DAA"/>
    <w:rsid w:val="565949C2"/>
    <w:rsid w:val="57C93BCD"/>
    <w:rsid w:val="71B062DD"/>
    <w:rsid w:val="72447945"/>
    <w:rsid w:val="7EC84131"/>
    <w:rsid w:val="7ED7014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3">
    <w:name w:val="Default Paragraph Font"/>
    <w:autoRedefine/>
    <w:qFormat/>
    <w:uiPriority w:val="1"/>
  </w:style>
  <w:style w:type="table" w:default="1" w:styleId="11">
    <w:name w:val="Normal Table"/>
    <w:autoRedefine/>
    <w:qFormat/>
    <w:uiPriority w:val="99"/>
    <w:tblPr>
      <w:tblCellMar>
        <w:top w:w="0" w:type="dxa"/>
        <w:left w:w="108" w:type="dxa"/>
        <w:bottom w:w="0" w:type="dxa"/>
        <w:right w:w="108" w:type="dxa"/>
      </w:tblCellMar>
    </w:tblPr>
  </w:style>
  <w:style w:type="paragraph" w:styleId="3">
    <w:name w:val="Body Text Indent"/>
    <w:basedOn w:val="1"/>
    <w:link w:val="20"/>
    <w:autoRedefine/>
    <w:qFormat/>
    <w:uiPriority w:val="0"/>
    <w:pPr>
      <w:ind w:firstLine="480" w:firstLineChars="200"/>
    </w:pPr>
    <w:rPr>
      <w:rFonts w:ascii="Times New Roman" w:hAnsi="Times New Roman"/>
      <w:kern w:val="0"/>
      <w:sz w:val="24"/>
      <w:szCs w:val="24"/>
    </w:rPr>
  </w:style>
  <w:style w:type="paragraph" w:styleId="4">
    <w:name w:val="Date"/>
    <w:basedOn w:val="1"/>
    <w:next w:val="1"/>
    <w:link w:val="29"/>
    <w:autoRedefine/>
    <w:qFormat/>
    <w:uiPriority w:val="0"/>
    <w:pPr>
      <w:ind w:left="100" w:leftChars="2500"/>
    </w:pPr>
    <w:rPr>
      <w:rFonts w:ascii="Times New Roman" w:hAnsi="Times New Roman"/>
      <w:szCs w:val="24"/>
    </w:rPr>
  </w:style>
  <w:style w:type="paragraph" w:styleId="5">
    <w:name w:val="Body Text Indent 2"/>
    <w:basedOn w:val="1"/>
    <w:link w:val="21"/>
    <w:autoRedefine/>
    <w:qFormat/>
    <w:uiPriority w:val="0"/>
    <w:pPr>
      <w:ind w:left="-181" w:leftChars="-86" w:firstLine="560" w:firstLineChars="200"/>
    </w:pPr>
    <w:rPr>
      <w:rFonts w:ascii="仿宋_GB2312" w:hAnsi="Times New Roman" w:eastAsia="Times New Roman" w:cs="仿宋_GB2312"/>
      <w:kern w:val="0"/>
      <w:sz w:val="24"/>
      <w:szCs w:val="24"/>
    </w:rPr>
  </w:style>
  <w:style w:type="paragraph" w:styleId="6">
    <w:name w:val="Balloon Text"/>
    <w:basedOn w:val="1"/>
    <w:link w:val="19"/>
    <w:autoRedefine/>
    <w:qFormat/>
    <w:uiPriority w:val="0"/>
    <w:rPr>
      <w:rFonts w:ascii="Times New Roman" w:hAnsi="Times New Roman"/>
      <w:kern w:val="0"/>
      <w:sz w:val="18"/>
      <w:szCs w:val="18"/>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link w:val="30"/>
    <w:autoRedefine/>
    <w:qFormat/>
    <w:uiPriority w:val="0"/>
    <w:pPr>
      <w:spacing w:after="120" w:line="480" w:lineRule="auto"/>
    </w:pPr>
    <w:rPr>
      <w:rFonts w:ascii="Times New Roman" w:hAnsi="Times New Roman"/>
      <w:szCs w:val="24"/>
    </w:rPr>
  </w:style>
  <w:style w:type="paragraph" w:styleId="10">
    <w:name w:val="Normal (Web)"/>
    <w:basedOn w:val="1"/>
    <w:autoRedefine/>
    <w:qFormat/>
    <w:uiPriority w:val="0"/>
    <w:pPr>
      <w:spacing w:beforeAutospacing="1" w:afterAutospacing="1"/>
      <w:jc w:val="left"/>
    </w:pPr>
    <w:rPr>
      <w:kern w:val="0"/>
      <w:sz w:val="24"/>
      <w:szCs w:val="24"/>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autoRedefine/>
    <w:qFormat/>
    <w:uiPriority w:val="0"/>
    <w:rPr>
      <w:rFonts w:cs="Times New Roman"/>
      <w:b/>
    </w:rPr>
  </w:style>
  <w:style w:type="character" w:styleId="15">
    <w:name w:val="page number"/>
    <w:autoRedefine/>
    <w:qFormat/>
    <w:uiPriority w:val="0"/>
    <w:rPr>
      <w:rFonts w:cs="Times New Roman"/>
    </w:rPr>
  </w:style>
  <w:style w:type="paragraph" w:customStyle="1" w:styleId="16">
    <w:name w:val="Table Paragraph"/>
    <w:basedOn w:val="1"/>
    <w:autoRedefine/>
    <w:qFormat/>
    <w:uiPriority w:val="1"/>
    <w:pPr>
      <w:spacing w:before="97"/>
      <w:jc w:val="center"/>
    </w:pPr>
    <w:rPr>
      <w:rFonts w:ascii="宋体" w:hAnsi="宋体" w:cs="宋体"/>
      <w:szCs w:val="24"/>
      <w:lang w:eastAsia="en-US" w:bidi="en-US"/>
    </w:rPr>
  </w:style>
  <w:style w:type="character" w:customStyle="1" w:styleId="17">
    <w:name w:val="页眉 字符"/>
    <w:link w:val="8"/>
    <w:autoRedefine/>
    <w:qFormat/>
    <w:uiPriority w:val="0"/>
    <w:rPr>
      <w:rFonts w:cs="Times New Roman"/>
      <w:sz w:val="18"/>
      <w:szCs w:val="18"/>
    </w:rPr>
  </w:style>
  <w:style w:type="character" w:customStyle="1" w:styleId="18">
    <w:name w:val="页脚 字符"/>
    <w:link w:val="7"/>
    <w:autoRedefine/>
    <w:qFormat/>
    <w:uiPriority w:val="0"/>
    <w:rPr>
      <w:rFonts w:cs="Times New Roman"/>
      <w:sz w:val="18"/>
      <w:szCs w:val="18"/>
    </w:rPr>
  </w:style>
  <w:style w:type="character" w:customStyle="1" w:styleId="19">
    <w:name w:val="批注框文本 字符"/>
    <w:link w:val="6"/>
    <w:autoRedefine/>
    <w:qFormat/>
    <w:uiPriority w:val="0"/>
    <w:rPr>
      <w:rFonts w:ascii="Times New Roman" w:hAnsi="Times New Roman" w:eastAsia="宋体" w:cs="Times New Roman"/>
      <w:kern w:val="0"/>
      <w:sz w:val="18"/>
      <w:szCs w:val="18"/>
    </w:rPr>
  </w:style>
  <w:style w:type="character" w:customStyle="1" w:styleId="20">
    <w:name w:val="正文文本缩进 字符"/>
    <w:link w:val="3"/>
    <w:autoRedefine/>
    <w:qFormat/>
    <w:uiPriority w:val="0"/>
    <w:rPr>
      <w:rFonts w:ascii="Times New Roman" w:hAnsi="Times New Roman" w:eastAsia="宋体" w:cs="Times New Roman"/>
      <w:kern w:val="0"/>
      <w:sz w:val="24"/>
      <w:szCs w:val="24"/>
    </w:rPr>
  </w:style>
  <w:style w:type="character" w:customStyle="1" w:styleId="21">
    <w:name w:val="正文文本缩进 2 字符"/>
    <w:link w:val="5"/>
    <w:autoRedefine/>
    <w:qFormat/>
    <w:uiPriority w:val="0"/>
    <w:rPr>
      <w:rFonts w:ascii="仿宋_GB2312" w:hAnsi="Times New Roman" w:eastAsia="Times New Roman" w:cs="仿宋_GB2312"/>
      <w:kern w:val="0"/>
      <w:sz w:val="24"/>
      <w:szCs w:val="24"/>
    </w:rPr>
  </w:style>
  <w:style w:type="paragraph" w:customStyle="1" w:styleId="22">
    <w:name w:val="列出段落1"/>
    <w:basedOn w:val="1"/>
    <w:autoRedefine/>
    <w:qFormat/>
    <w:uiPriority w:val="0"/>
    <w:pPr>
      <w:ind w:firstLine="420" w:firstLineChars="200"/>
    </w:pPr>
    <w:rPr>
      <w:rFonts w:ascii="Times New Roman" w:hAnsi="Times New Roman"/>
      <w:szCs w:val="21"/>
    </w:rPr>
  </w:style>
  <w:style w:type="character" w:customStyle="1" w:styleId="23">
    <w:name w:val="text1"/>
    <w:autoRedefine/>
    <w:qFormat/>
    <w:uiPriority w:val="0"/>
    <w:rPr>
      <w:sz w:val="18"/>
    </w:rPr>
  </w:style>
  <w:style w:type="character" w:customStyle="1" w:styleId="24">
    <w:name w:val="font11"/>
    <w:autoRedefine/>
    <w:qFormat/>
    <w:uiPriority w:val="0"/>
    <w:rPr>
      <w:rFonts w:ascii="Times New Roman" w:hAnsi="Times New Roman"/>
      <w:color w:val="000000"/>
      <w:sz w:val="18"/>
      <w:u w:val="none"/>
    </w:rPr>
  </w:style>
  <w:style w:type="character" w:customStyle="1" w:styleId="25">
    <w:name w:val="font21"/>
    <w:autoRedefine/>
    <w:qFormat/>
    <w:uiPriority w:val="0"/>
    <w:rPr>
      <w:rFonts w:ascii="宋体" w:hAnsi="宋体" w:eastAsia="宋体"/>
      <w:color w:val="000000"/>
      <w:sz w:val="18"/>
      <w:u w:val="none"/>
    </w:rPr>
  </w:style>
  <w:style w:type="paragraph" w:customStyle="1" w:styleId="26">
    <w:name w:val="列出段落2"/>
    <w:basedOn w:val="1"/>
    <w:autoRedefine/>
    <w:qFormat/>
    <w:uiPriority w:val="99"/>
    <w:pPr>
      <w:ind w:firstLine="420" w:firstLineChars="200"/>
    </w:pPr>
    <w:rPr>
      <w:rFonts w:ascii="Times New Roman" w:hAnsi="Times New Roman"/>
      <w:szCs w:val="24"/>
    </w:rPr>
  </w:style>
  <w:style w:type="paragraph" w:customStyle="1" w:styleId="27">
    <w:name w:val="列表段落1"/>
    <w:basedOn w:val="1"/>
    <w:autoRedefine/>
    <w:qFormat/>
    <w:uiPriority w:val="99"/>
    <w:pPr>
      <w:ind w:firstLine="420" w:firstLineChars="200"/>
    </w:pPr>
    <w:rPr>
      <w:rFonts w:ascii="Times New Roman" w:hAnsi="Times New Roman"/>
      <w:szCs w:val="24"/>
    </w:rPr>
  </w:style>
  <w:style w:type="paragraph" w:customStyle="1" w:styleId="28">
    <w:name w:val="列出段落3"/>
    <w:basedOn w:val="1"/>
    <w:autoRedefine/>
    <w:qFormat/>
    <w:uiPriority w:val="0"/>
    <w:pPr>
      <w:ind w:firstLine="420" w:firstLineChars="200"/>
    </w:pPr>
    <w:rPr>
      <w:rFonts w:ascii="Times New Roman" w:hAnsi="Times New Roman"/>
      <w:szCs w:val="24"/>
    </w:rPr>
  </w:style>
  <w:style w:type="character" w:customStyle="1" w:styleId="29">
    <w:name w:val="日期 字符"/>
    <w:link w:val="4"/>
    <w:autoRedefine/>
    <w:qFormat/>
    <w:uiPriority w:val="0"/>
    <w:rPr>
      <w:rFonts w:ascii="Times New Roman" w:hAnsi="Times New Roman"/>
      <w:kern w:val="2"/>
      <w:sz w:val="21"/>
      <w:szCs w:val="24"/>
    </w:rPr>
  </w:style>
  <w:style w:type="character" w:customStyle="1" w:styleId="30">
    <w:name w:val="正文文本 2 字符"/>
    <w:link w:val="9"/>
    <w:autoRedefine/>
    <w:qFormat/>
    <w:uiPriority w:val="0"/>
    <w:rPr>
      <w:rFonts w:ascii="Times New Roman" w:hAnsi="Times New Roman"/>
      <w:kern w:val="2"/>
      <w:sz w:val="21"/>
      <w:szCs w:val="24"/>
    </w:rPr>
  </w:style>
  <w:style w:type="paragraph" w:customStyle="1" w:styleId="31">
    <w:name w:val="xl27"/>
    <w:basedOn w:val="1"/>
    <w:autoRedefine/>
    <w:qFormat/>
    <w:uiPriority w:val="0"/>
    <w:pPr>
      <w:widowControl/>
      <w:spacing w:before="100" w:beforeAutospacing="1" w:after="100" w:afterAutospacing="1"/>
      <w:jc w:val="center"/>
    </w:pPr>
    <w:rPr>
      <w:rFonts w:ascii="Arial Unicode MS" w:hAnsi="Arial Unicode MS" w:eastAsia="Arial Unicode MS" w:cs="Arial Unicode MS"/>
      <w:kern w:val="0"/>
      <w:sz w:val="24"/>
      <w:szCs w:val="24"/>
    </w:rPr>
  </w:style>
  <w:style w:type="paragraph" w:customStyle="1" w:styleId="32">
    <w:name w:val="普通 (Web)"/>
    <w:basedOn w:val="1"/>
    <w:autoRedefine/>
    <w:qFormat/>
    <w:uiPriority w:val="0"/>
    <w:pPr>
      <w:widowControl/>
      <w:spacing w:before="100" w:after="100"/>
      <w:jc w:val="left"/>
    </w:pPr>
    <w:rPr>
      <w:rFonts w:ascii="宋体" w:hAnsi="宋体"/>
      <w:kern w:val="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20</Pages>
  <Words>10916</Words>
  <Characters>12610</Characters>
  <Paragraphs>3200</Paragraphs>
  <TotalTime>177</TotalTime>
  <ScaleCrop>false</ScaleCrop>
  <LinksUpToDate>false</LinksUpToDate>
  <CharactersWithSpaces>12691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2022-01-21T03:10:00Z</dcterms:created>
  <dc:creator>admin</dc:creator>
  <cp:lastModifiedBy>连永超</cp:lastModifiedBy>
  <cp:lastPrinted>2024-05-10T02:33:16Z</cp:lastPrinted>
  <dcterms:modified xsi:type="dcterms:W3CDTF">2024-05-10T05:29:12Z</dcterms:modified>
  <dc:title>植物科学学院</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4F0B79190BC94D99977E0221AFA62632_13</vt:lpwstr>
  </property>
  <property fmtid="{D5CDD505-2E9C-101B-9397-08002B2CF9AE}" pid="4" name="commondata">
    <vt:lpwstr>eyJoZGlkIjoiY2YxY2EyMTk4ZDNhNzc2NjJkMTU5OTc0MTQxZmY3NGQifQ==</vt:lpwstr>
  </property>
</Properties>
</file>