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88DDC">
      <w:pPr>
        <w:spacing w:line="480" w:lineRule="exact"/>
        <w:jc w:val="center"/>
        <w:rPr>
          <w:rFonts w:ascii="Times New Roman" w:hAnsi="Times New Roman" w:eastAsia="黑体"/>
          <w:color w:val="000000" w:themeColor="text1"/>
          <w:sz w:val="32"/>
          <w:szCs w:val="32"/>
          <w14:textFill>
            <w14:solidFill>
              <w14:schemeClr w14:val="tx1"/>
            </w14:solidFill>
          </w14:textFill>
        </w:rPr>
      </w:pPr>
      <w:r>
        <w:rPr>
          <w:rFonts w:hint="eastAsia" w:ascii="Times New Roman" w:hAnsi="Times New Roman" w:eastAsia="黑体"/>
          <w:color w:val="000000" w:themeColor="text1"/>
          <w:sz w:val="32"/>
          <w:szCs w:val="32"/>
          <w14:textFill>
            <w14:solidFill>
              <w14:schemeClr w14:val="tx1"/>
            </w14:solidFill>
          </w14:textFill>
        </w:rPr>
        <w:t>马克思主义</w:t>
      </w:r>
      <w:r>
        <w:rPr>
          <w:rFonts w:ascii="Times New Roman" w:hAnsi="Times New Roman" w:eastAsia="黑体"/>
          <w:color w:val="000000" w:themeColor="text1"/>
          <w:sz w:val="32"/>
          <w:szCs w:val="32"/>
          <w14:textFill>
            <w14:solidFill>
              <w14:schemeClr w14:val="tx1"/>
            </w14:solidFill>
          </w14:textFill>
        </w:rPr>
        <w:t>学院</w:t>
      </w:r>
    </w:p>
    <w:p w14:paraId="59571E00">
      <w:pPr>
        <w:spacing w:line="480" w:lineRule="exact"/>
        <w:jc w:val="center"/>
        <w:outlineLvl w:val="0"/>
        <w:rPr>
          <w:rStyle w:val="15"/>
          <w:rFonts w:ascii="Times New Roman" w:hAnsi="Times New Roman" w:eastAsia="楷体_GB2312"/>
          <w:b w:val="0"/>
          <w:bCs/>
          <w:color w:val="000000" w:themeColor="text1"/>
          <w:sz w:val="30"/>
          <w:szCs w:val="30"/>
          <w14:textFill>
            <w14:solidFill>
              <w14:schemeClr w14:val="tx1"/>
            </w14:solidFill>
          </w14:textFill>
        </w:rPr>
      </w:pPr>
      <w:r>
        <w:rPr>
          <w:rStyle w:val="15"/>
          <w:rFonts w:hint="eastAsia" w:ascii="Times New Roman" w:hAnsi="Times New Roman" w:eastAsia="楷体_GB2312"/>
          <w:b w:val="0"/>
          <w:bCs/>
          <w:color w:val="000000" w:themeColor="text1"/>
          <w:sz w:val="30"/>
          <w:szCs w:val="30"/>
          <w14:textFill>
            <w14:solidFill>
              <w14:schemeClr w14:val="tx1"/>
            </w14:solidFill>
          </w14:textFill>
        </w:rPr>
        <w:t>School of Marxism</w:t>
      </w:r>
    </w:p>
    <w:p w14:paraId="508D6AFB">
      <w:pPr>
        <w:spacing w:line="360" w:lineRule="auto"/>
        <w:rPr>
          <w:color w:val="000000" w:themeColor="text1"/>
          <w14:textFill>
            <w14:solidFill>
              <w14:schemeClr w14:val="tx1"/>
            </w14:solidFill>
          </w14:textFill>
        </w:rPr>
      </w:pPr>
    </w:p>
    <w:p w14:paraId="10729B87">
      <w:pPr>
        <w:pStyle w:val="10"/>
      </w:pPr>
      <w:r>
        <w:rPr>
          <w:rFonts w:hint="eastAsia"/>
        </w:rPr>
        <w:t>吉林大学马克思主义学院成立于2005年4月。学院承担全校本科生、硕士生、博士生三个层次思想政治理论课教学，同时也是承担马克思主义理论专业本科生、硕士生和博士生人才培养工作的教学科研单位。2006年学院获得首批马克思主义理论博士点一级学科授予权，2007年获准设立马克思主义理论博士后流动站，2011年马克思主义理论一级学科被评为省级重点学科。2016年1月，学院入选第一批全国重点马克思主义学院。在教育部第五轮学科评估中，吉林大学马克思主义理论专业被评为A+学科。</w:t>
      </w:r>
    </w:p>
    <w:p w14:paraId="0774E5B5">
      <w:pPr>
        <w:pStyle w:val="10"/>
      </w:pPr>
      <w:r>
        <w:rPr>
          <w:rFonts w:hint="eastAsia"/>
        </w:rPr>
        <w:t>学院设立马克思主义理论和中共党史党建学两个一级学科博士点和硕士点，马克思主义理论博士后流动站。学院拥有一批国家级、省部级和校级教学科研平台：中央统战部、中央宣传部、教育部、国家民委共同设立的铸牢中华民族共同体意识研究基地——吉林大学东北民族研究中心；国家文物局和教育部联合设立的“全国革命文物协同创新中心”；教育部全国高校思想政治理论课教师研修基地（吉林大学）；教育部“手拉手”集体备课平台（吉林大学）；吉林省重点研究基地中国特色社会主义理论体系研究中心；吉林省高校思想政治理论课教师培训基地；吉林省高校思想政治理论课教师教育教学研究中心；吉林大学农村发展研究中心；吉林大学劳动关系研究院；吉林大学东北抗联研究中心；吉林大学中共党史党建研究院；吉林大学劳动教育中心设在本学院。</w:t>
      </w:r>
    </w:p>
    <w:p w14:paraId="7B2B397A">
      <w:pPr>
        <w:pStyle w:val="10"/>
      </w:pPr>
      <w:r>
        <w:rPr>
          <w:rFonts w:hint="eastAsia"/>
        </w:rPr>
        <w:t>吉林大学马克思主义学院拥有一支年龄学历结构合理、教学水平高、科研能力强的师资队伍。截止到2024年</w:t>
      </w:r>
      <w:r>
        <w:rPr>
          <w:rFonts w:hint="eastAsia"/>
          <w:lang w:val="en-US" w:eastAsia="zh-CN"/>
        </w:rPr>
        <w:t>9</w:t>
      </w:r>
      <w:r>
        <w:rPr>
          <w:rFonts w:hint="eastAsia"/>
        </w:rPr>
        <w:t>月，现有教职工1</w:t>
      </w:r>
      <w:r>
        <w:rPr>
          <w:rFonts w:hint="eastAsia"/>
          <w:lang w:val="en-US" w:eastAsia="zh-CN"/>
        </w:rPr>
        <w:t>73</w:t>
      </w:r>
      <w:r>
        <w:rPr>
          <w:rFonts w:hint="eastAsia"/>
        </w:rPr>
        <w:t>人，其中专任教师1</w:t>
      </w:r>
      <w:r>
        <w:rPr>
          <w:rFonts w:hint="eastAsia"/>
          <w:lang w:val="en-US" w:eastAsia="zh-CN"/>
        </w:rPr>
        <w:t>55</w:t>
      </w:r>
      <w:r>
        <w:rPr>
          <w:rFonts w:hint="eastAsia"/>
        </w:rPr>
        <w:t>人（含教授</w:t>
      </w:r>
      <w:r>
        <w:rPr>
          <w:rFonts w:hint="eastAsia"/>
          <w:lang w:val="en-US" w:eastAsia="zh-CN"/>
        </w:rPr>
        <w:t>47</w:t>
      </w:r>
      <w:r>
        <w:rPr>
          <w:rFonts w:hint="eastAsia"/>
        </w:rPr>
        <w:t>人，副教授</w:t>
      </w:r>
      <w:r>
        <w:rPr>
          <w:rFonts w:hint="eastAsia"/>
          <w:lang w:val="en-US" w:eastAsia="zh-CN"/>
        </w:rPr>
        <w:t>54</w:t>
      </w:r>
      <w:r>
        <w:rPr>
          <w:rFonts w:hint="eastAsia"/>
        </w:rPr>
        <w:t>人）。目前学院教师拥有国务院学科评议组成员，“中央马克思主义理论研究与建设工程”项目首席专家，国家“万人计划”哲学社会科学领军人才，国家“万人计划”教学名师，教育部“长江学者”特聘教授，国家百千万人才工程入选专家，文化名家暨“四个一批”人才，国家“万人计划”青年拔尖人才，教育部新世纪优秀人才，全国优秀教师，全国优秀思想政治理论课教师，“长白山学者”特聘教授，吉林省拔尖创新人才，吉林省教学名师等各类人才称号。</w:t>
      </w:r>
    </w:p>
    <w:p w14:paraId="5E02DC1E">
      <w:pPr>
        <w:pStyle w:val="48"/>
        <w:adjustRightInd w:val="0"/>
        <w:snapToGrid w:val="0"/>
        <w:spacing w:line="360" w:lineRule="auto"/>
        <w:ind w:firstLine="480" w:firstLineChars="200"/>
        <w:jc w:val="both"/>
        <w:rPr>
          <w:rFonts w:hint="default" w:eastAsia="宋体" w:cs="宋体"/>
          <w:color w:val="000000" w:themeColor="text1"/>
          <w:sz w:val="24"/>
          <w:szCs w:val="24"/>
          <w14:textFill>
            <w14:solidFill>
              <w14:schemeClr w14:val="tx1"/>
            </w14:solidFill>
          </w14:textFill>
        </w:rPr>
      </w:pPr>
      <w:r>
        <w:rPr>
          <w:rFonts w:eastAsia="宋体" w:cs="宋体"/>
          <w:color w:val="000000" w:themeColor="text1"/>
          <w:sz w:val="24"/>
          <w:szCs w:val="24"/>
          <w14:textFill>
            <w14:solidFill>
              <w14:schemeClr w14:val="tx1"/>
            </w14:solidFill>
          </w14:textFill>
        </w:rPr>
        <w:t>学院坚持“旗帜领航 铸魂育人”的办院理念。近年来，学院教师在《中国社会科学》《马克思主义研究》《哲学研究》等重要学术期刊上发表论文2000余篇，其中多篇被《新华文摘》《中国社会科学文摘》等权威学术期刊转载；出版有关马克思主义理论研究的著作和教材170余部；承担省部级以上科研课题160余项，其中，国家社科基金重大项目、教育部重大攻关项目10余项；科研成果获得国家级和省部级奖励50余项；拥有3门国家级一流课程、4门省级精品课、2个省级教学团队。一系列具有标志性的科研和教学成果在社会上产生了广泛和重大的影响。</w:t>
      </w:r>
    </w:p>
    <w:p w14:paraId="0A988DCD">
      <w:pPr>
        <w:adjustRightInd w:val="0"/>
        <w:snapToGrid w:val="0"/>
        <w:spacing w:line="360" w:lineRule="auto"/>
        <w:ind w:firstLine="420" w:firstLineChars="200"/>
        <w:rPr>
          <w:color w:val="000000" w:themeColor="text1"/>
          <w14:textFill>
            <w14:solidFill>
              <w14:schemeClr w14:val="tx1"/>
            </w14:solidFill>
          </w14:textFill>
        </w:rPr>
      </w:pPr>
    </w:p>
    <w:p w14:paraId="356CF0D2">
      <w:pPr>
        <w:rPr>
          <w:rFonts w:ascii="Times New Roman" w:hAnsi="Times New Roman"/>
          <w:b/>
          <w:color w:val="000000" w:themeColor="text1"/>
          <w:sz w:val="28"/>
          <w:szCs w:val="28"/>
          <w:u w:val="single"/>
          <w14:textFill>
            <w14:solidFill>
              <w14:schemeClr w14:val="tx1"/>
            </w14:solidFill>
          </w14:textFill>
        </w:rPr>
      </w:pPr>
      <w:r>
        <w:rPr>
          <w:rFonts w:hint="eastAsia" w:ascii="Times New Roman" w:hAnsi="Times New Roman"/>
          <w:b/>
          <w:color w:val="000000" w:themeColor="text1"/>
          <w:sz w:val="28"/>
          <w:szCs w:val="28"/>
          <w:u w:val="single"/>
          <w14:textFill>
            <w14:solidFill>
              <w14:schemeClr w14:val="tx1"/>
            </w14:solidFill>
          </w14:textFill>
        </w:rPr>
        <w:br w:type="page"/>
      </w:r>
    </w:p>
    <w:p w14:paraId="039A2283">
      <w:pPr>
        <w:spacing w:line="340" w:lineRule="exact"/>
        <w:jc w:val="center"/>
        <w:rPr>
          <w:rFonts w:ascii="Times New Roman" w:hAnsi="Times New Roman"/>
          <w:b/>
          <w:color w:val="000000" w:themeColor="text1"/>
          <w:sz w:val="28"/>
          <w:szCs w:val="28"/>
          <w14:textFill>
            <w14:solidFill>
              <w14:schemeClr w14:val="tx1"/>
            </w14:solidFill>
          </w14:textFill>
        </w:rPr>
      </w:pPr>
      <w:r>
        <w:rPr>
          <w:rFonts w:hint="eastAsia" w:ascii="黑体" w:hAnsi="黑体" w:eastAsia="黑体" w:cs="黑体"/>
          <w:b/>
          <w:color w:val="000000" w:themeColor="text1"/>
          <w:sz w:val="28"/>
          <w:szCs w:val="28"/>
          <w14:textFill>
            <w14:solidFill>
              <w14:schemeClr w14:val="tx1"/>
            </w14:solidFill>
          </w14:textFill>
        </w:rPr>
        <w:t>马克思主义理论专业本科培养方案</w:t>
      </w:r>
    </w:p>
    <w:p w14:paraId="70C47C88">
      <w:pPr>
        <w:spacing w:line="360" w:lineRule="auto"/>
        <w:ind w:firstLine="422"/>
        <w:rPr>
          <w:rFonts w:ascii="Times New Roman" w:hAnsi="Times New Roman"/>
          <w:b/>
          <w:color w:val="000000" w:themeColor="text1"/>
          <w14:textFill>
            <w14:solidFill>
              <w14:schemeClr w14:val="tx1"/>
            </w14:solidFill>
          </w14:textFill>
        </w:rPr>
      </w:pPr>
    </w:p>
    <w:p w14:paraId="476FFB62">
      <w:pPr>
        <w:adjustRightInd w:val="0"/>
        <w:snapToGrid w:val="0"/>
        <w:spacing w:line="360" w:lineRule="auto"/>
        <w:ind w:firstLine="422"/>
        <w:outlineLvl w:val="0"/>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一、培养目标</w:t>
      </w:r>
    </w:p>
    <w:p w14:paraId="29F6F472">
      <w:pPr>
        <w:widowControl/>
        <w:adjustRightInd w:val="0"/>
        <w:snapToGrid w:val="0"/>
        <w:spacing w:line="360" w:lineRule="auto"/>
        <w:ind w:firstLine="420" w:firstLineChars="200"/>
        <w:jc w:val="left"/>
        <w:rPr>
          <w:rFonts w:ascii="Times New Roman"/>
          <w:color w:val="000000" w:themeColor="text1"/>
          <w:szCs w:val="21"/>
          <w14:textFill>
            <w14:solidFill>
              <w14:schemeClr w14:val="tx1"/>
            </w14:solidFill>
          </w14:textFill>
        </w:rPr>
      </w:pPr>
      <w:r>
        <w:rPr>
          <w:rFonts w:hint="eastAsia" w:ascii="Times New Roman"/>
          <w:color w:val="000000" w:themeColor="text1"/>
          <w:szCs w:val="21"/>
          <w14:textFill>
            <w14:solidFill>
              <w14:schemeClr w14:val="tx1"/>
            </w14:solidFill>
          </w14:textFill>
        </w:rPr>
        <w:t>培养适应社会主义现代化建设和未来社会发展</w:t>
      </w:r>
      <w:r>
        <w:rPr>
          <w:rFonts w:hint="eastAsia" w:ascii="宋体" w:hAnsi="宋体"/>
          <w:color w:val="000000" w:themeColor="text1"/>
          <w14:textFill>
            <w14:solidFill>
              <w14:schemeClr w14:val="tx1"/>
            </w14:solidFill>
          </w14:textFill>
        </w:rPr>
        <w:t>与科技发展</w:t>
      </w:r>
      <w:r>
        <w:rPr>
          <w:rFonts w:hint="eastAsia" w:ascii="Times New Roman"/>
          <w:color w:val="000000" w:themeColor="text1"/>
          <w:szCs w:val="21"/>
          <w14:textFill>
            <w14:solidFill>
              <w14:schemeClr w14:val="tx1"/>
            </w14:solidFill>
          </w14:textFill>
        </w:rPr>
        <w:t>需要的、德智体美劳全面和谐发展与健康个性相统一，</w:t>
      </w:r>
      <w:r>
        <w:rPr>
          <w:rFonts w:hint="eastAsia" w:ascii="宋体" w:hAnsi="宋体"/>
          <w:color w:val="000000" w:themeColor="text1"/>
          <w14:textFill>
            <w14:solidFill>
              <w14:schemeClr w14:val="tx1"/>
            </w14:solidFill>
          </w14:textFill>
        </w:rPr>
        <w:t>具有家国情怀、品判思维、创新精神、实践能力与国际视野，</w:t>
      </w:r>
      <w:r>
        <w:rPr>
          <w:rFonts w:hint="eastAsia" w:ascii="宋体" w:hAnsi="宋体" w:cs="宋体"/>
          <w:color w:val="000000" w:themeColor="text1"/>
          <w:szCs w:val="24"/>
          <w14:textFill>
            <w14:solidFill>
              <w14:schemeClr w14:val="tx1"/>
            </w14:solidFill>
          </w14:textFill>
        </w:rPr>
        <w:t>熟悉马克思主义经典文本、熟悉中国共产党历史和中国共产党创新理论的专业人才。主要包括：培养在高等院校、科研院所、党政机关、群团组织从事马克思主义理论科学研究的“研究型”人才；培养坚持“两个结合”，创造具有中国特色、中国气派和中国风格自主知识体系的“创新型”人才；培养能够胜任从事马克思主义理论教育、宣传的“大先生型”人才；培养能够熟练运用马克思主义立场、观点、方法分析问题、解决问题的“应用型”人才。</w:t>
      </w:r>
    </w:p>
    <w:p w14:paraId="6C8E88C1">
      <w:pPr>
        <w:widowControl/>
        <w:adjustRightInd w:val="0"/>
        <w:snapToGrid w:val="0"/>
        <w:spacing w:line="360" w:lineRule="auto"/>
        <w:ind w:firstLine="420" w:firstLineChars="200"/>
        <w:jc w:val="lef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学生毕业后可继续在马克思主义理论学科领域深造，或在国家各级党委和行政部门、军队、学校、企事业单位从事马克思主义理论的研究、宣传、教育教学等相关工作。本专业毕业生在马克思主义理论专业领域经过5到10年的实践锻炼，能够扎实掌握马克思主义理论研究所需要的知识，具备用马克思主义理论分析问题解决问题的能力，能够胜任马克思主义理论研究、宣传、教育教学及相关领域岗位工作。</w:t>
      </w:r>
    </w:p>
    <w:p w14:paraId="1A97B78C">
      <w:pPr>
        <w:adjustRightInd w:val="0"/>
        <w:snapToGrid w:val="0"/>
        <w:spacing w:line="360" w:lineRule="auto"/>
        <w:ind w:firstLine="422"/>
        <w:outlineLvl w:val="0"/>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二、业务培养要求</w:t>
      </w:r>
    </w:p>
    <w:p w14:paraId="40623B47">
      <w:pPr>
        <w:adjustRightInd w:val="0"/>
        <w:snapToGrid w:val="0"/>
        <w:spacing w:line="360" w:lineRule="auto"/>
        <w:ind w:firstLine="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本专业的学生主要学习</w:t>
      </w:r>
      <w:r>
        <w:rPr>
          <w:rFonts w:hint="eastAsia" w:ascii="宋体" w:hAnsi="宋体" w:cs="宋体"/>
          <w:color w:val="000000" w:themeColor="text1"/>
          <w14:textFill>
            <w14:solidFill>
              <w14:schemeClr w14:val="tx1"/>
            </w14:solidFill>
          </w14:textFill>
        </w:rPr>
        <w:t>马克思列宁主义、毛泽东思想、邓小平理论、“三个代表”重要思想、科学发展观、习近平新时代中国特色社会主义思想，学习</w:t>
      </w:r>
      <w:r>
        <w:rPr>
          <w:rFonts w:hint="eastAsia" w:ascii="宋体" w:hAnsi="宋体" w:cs="宋体"/>
          <w:color w:val="000000" w:themeColor="text1"/>
          <w:szCs w:val="21"/>
          <w14:textFill>
            <w14:solidFill>
              <w14:schemeClr w14:val="tx1"/>
            </w14:solidFill>
          </w14:textFill>
        </w:rPr>
        <w:t>马克思主义的基本文本和理论体系，接受马克思主义理论的专业技能与方法的基本训练，掌握从事马克思主义理论相关工作的基本能力。</w:t>
      </w:r>
    </w:p>
    <w:p w14:paraId="2E5FA1A1">
      <w:pPr>
        <w:adjustRightInd w:val="0"/>
        <w:snapToGrid w:val="0"/>
        <w:spacing w:line="360" w:lineRule="auto"/>
        <w:ind w:firstLine="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毕业生应具备以下几方面知识和能力：</w:t>
      </w:r>
    </w:p>
    <w:p w14:paraId="4A0D9A02">
      <w:pPr>
        <w:adjustRightInd w:val="0"/>
        <w:snapToGrid w:val="0"/>
        <w:spacing w:line="360" w:lineRule="auto"/>
        <w:ind w:firstLine="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1．政治立场鲜明、理想信念坚定，具有强烈的历史使命感和社会责任感。</w:t>
      </w:r>
    </w:p>
    <w:p w14:paraId="22FEBB57">
      <w:pPr>
        <w:adjustRightInd w:val="0"/>
        <w:snapToGrid w:val="0"/>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具有扎实的马克思主义理论文献功底和宽厚的专业知识基础，系统掌握马克思主义理论、观点、方法，对马克思主义理论和实践、历史与现实能够整体性把握，掌握哲学、政治学、法学、经济学等专业的必要基础理论知识。</w:t>
      </w:r>
    </w:p>
    <w:p w14:paraId="0AEE622E">
      <w:pPr>
        <w:adjustRightInd w:val="0"/>
        <w:snapToGrid w:val="0"/>
        <w:spacing w:line="360" w:lineRule="auto"/>
        <w:ind w:firstLine="42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熟悉党和国家的有关方针、政策和法规，明确马克思主义中国化的实践经验和理论成果，掌握马克思主义理论专业的学科前沿和发展动态，能够运用马克思主义立场、观点和方法研究和分析理论与现实社会问题。</w:t>
      </w:r>
    </w:p>
    <w:p w14:paraId="47BCAD45">
      <w:pPr>
        <w:adjustRightInd w:val="0"/>
        <w:snapToGrid w:val="0"/>
        <w:spacing w:line="360" w:lineRule="auto"/>
        <w:ind w:firstLine="42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4．熟练掌握文献检索、资料查询的基本方法，具有自学能力，掌握独立获取、消化和应用新知识的能力和方法，具有文字写作能力、学术研究能力、人际交往能力、组织管理能力等实际工作能力。</w:t>
      </w:r>
    </w:p>
    <w:p w14:paraId="23853EFD">
      <w:pPr>
        <w:adjustRightInd w:val="0"/>
        <w:snapToGrid w:val="0"/>
        <w:spacing w:line="360" w:lineRule="auto"/>
        <w:ind w:firstLine="42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5．具备从事本专业所需的社会科学、自然科学知识以及计算机操作等基本知识与技能，掌握一门外国语，能顺利阅读本专业的外文资料，具备一定的国际学术交流能力。</w:t>
      </w:r>
    </w:p>
    <w:p w14:paraId="0F28402D">
      <w:pPr>
        <w:adjustRightInd w:val="0"/>
        <w:snapToGrid w:val="0"/>
        <w:spacing w:line="360" w:lineRule="auto"/>
        <w:ind w:firstLine="420" w:firstLineChars="200"/>
        <w:rPr>
          <w:color w:val="000000" w:themeColor="text1"/>
          <w:szCs w:val="21"/>
          <w14:textFill>
            <w14:solidFill>
              <w14:schemeClr w14:val="tx1"/>
            </w14:solidFill>
          </w14:textFill>
        </w:rPr>
      </w:pPr>
    </w:p>
    <w:p w14:paraId="677179C6">
      <w:pPr>
        <w:adjustRightInd w:val="0"/>
        <w:snapToGrid w:val="0"/>
        <w:spacing w:line="360" w:lineRule="auto"/>
        <w:ind w:firstLine="422"/>
        <w:outlineLvl w:val="0"/>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三、主干学科及核心课程</w:t>
      </w:r>
    </w:p>
    <w:p w14:paraId="366F8E3A">
      <w:pPr>
        <w:adjustRightInd w:val="0"/>
        <w:snapToGrid w:val="0"/>
        <w:spacing w:line="360" w:lineRule="auto"/>
        <w:ind w:firstLine="422" w:firstLineChars="200"/>
        <w:rPr>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主干学科</w:t>
      </w:r>
      <w:r>
        <w:rPr>
          <w:rFonts w:hint="eastAsia"/>
          <w:color w:val="000000" w:themeColor="text1"/>
          <w:szCs w:val="21"/>
          <w14:textFill>
            <w14:solidFill>
              <w14:schemeClr w14:val="tx1"/>
            </w14:solidFill>
          </w14:textFill>
        </w:rPr>
        <w:t>：马克思主义理论、哲学、经济学</w:t>
      </w:r>
    </w:p>
    <w:p w14:paraId="7022BBC0">
      <w:pPr>
        <w:adjustRightInd w:val="0"/>
        <w:snapToGrid w:val="0"/>
        <w:spacing w:line="360" w:lineRule="auto"/>
        <w:ind w:firstLine="422" w:firstLineChars="200"/>
        <w:rPr>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核心课程：</w:t>
      </w:r>
      <w:r>
        <w:rPr>
          <w:rFonts w:hint="eastAsia"/>
          <w:bCs/>
          <w:color w:val="000000" w:themeColor="text1"/>
          <w:szCs w:val="21"/>
          <w14:textFill>
            <w14:solidFill>
              <w14:schemeClr w14:val="tx1"/>
            </w14:solidFill>
          </w14:textFill>
        </w:rPr>
        <w:t>马克思主义理论导论</w:t>
      </w:r>
      <w:r>
        <w:rPr>
          <w:rFonts w:hint="eastAsia"/>
          <w:b/>
          <w:bCs/>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马克思主义哲学、马克思主义政治经济学、科学社会主义理论与实践、马克思主义发展史、马克思恩格斯经典文献导读、毛泽东思想概论、中国特色社会主义理论体系、习近平新时代中国特色社会主义思想概论、国外马克思主义、中国共产党历史、马克思主义政治学原理、习近平经济思想概论、法学概论、东北抗联史等。</w:t>
      </w:r>
    </w:p>
    <w:p w14:paraId="4E1BD378">
      <w:pPr>
        <w:adjustRightInd w:val="0"/>
        <w:snapToGrid w:val="0"/>
        <w:spacing w:line="360" w:lineRule="auto"/>
        <w:ind w:firstLine="422" w:firstLineChars="200"/>
        <w:rPr>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主要实践性教学环节：</w:t>
      </w:r>
      <w:r>
        <w:rPr>
          <w:rFonts w:hint="eastAsia"/>
          <w:color w:val="000000" w:themeColor="text1"/>
          <w:szCs w:val="21"/>
          <w14:textFill>
            <w14:solidFill>
              <w14:schemeClr w14:val="tx1"/>
            </w14:solidFill>
          </w14:textFill>
        </w:rPr>
        <w:t>包括课堂实践及课外实践，主要有读书报告、学年论文、社会调查、学术论坛、本科生科研训练、毕业论文等环节，组织学生到政府机关、企事业单位、社会团体、学校等机构开展调研与社会实践活动。</w:t>
      </w:r>
    </w:p>
    <w:p w14:paraId="47828E35">
      <w:pPr>
        <w:adjustRightInd w:val="0"/>
        <w:snapToGrid w:val="0"/>
        <w:spacing w:line="360" w:lineRule="auto"/>
        <w:ind w:firstLine="422"/>
        <w:outlineLvl w:val="0"/>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四、专业特色及专业方向</w:t>
      </w:r>
    </w:p>
    <w:p w14:paraId="30F19296">
      <w:pPr>
        <w:adjustRightInd w:val="0"/>
        <w:snapToGrid w:val="0"/>
        <w:spacing w:line="360" w:lineRule="auto"/>
        <w:ind w:firstLine="420" w:firstLineChars="200"/>
        <w:rPr>
          <w:color w:val="000000" w:themeColor="text1"/>
          <w:szCs w:val="21"/>
          <w14:textFill>
            <w14:solidFill>
              <w14:schemeClr w14:val="tx1"/>
            </w14:solidFill>
          </w14:textFill>
        </w:rPr>
      </w:pPr>
      <w:r>
        <w:rPr>
          <w:rFonts w:hint="eastAsia" w:ascii="Times New Roman" w:hAnsi="Times New Roman"/>
          <w:color w:val="000000" w:themeColor="text1"/>
          <w14:textFill>
            <w14:solidFill>
              <w14:schemeClr w14:val="tx1"/>
            </w14:solidFill>
          </w14:textFill>
        </w:rPr>
        <w:t>专业特色：突出马克思主义理论的整体性。围绕马克思主义理论的整体性设置课程，注重贯通马克思主义理论的各个二级学科，注重本、研课程的衔接性。注重</w:t>
      </w:r>
      <w:r>
        <w:rPr>
          <w:rFonts w:hint="eastAsia"/>
          <w:color w:val="000000" w:themeColor="text1"/>
          <w:szCs w:val="21"/>
          <w14:textFill>
            <w14:solidFill>
              <w14:schemeClr w14:val="tx1"/>
            </w14:solidFill>
          </w14:textFill>
        </w:rPr>
        <w:t>马克思主义理论专业所具有的科学的理论性、学术性，以及明确的意识形态特征，突出学生问题意识和理论思维的养成，</w:t>
      </w:r>
      <w:r>
        <w:rPr>
          <w:rFonts w:hint="eastAsia" w:ascii="宋体" w:hAnsi="宋体" w:cs="宋体"/>
          <w:color w:val="000000" w:themeColor="text1"/>
          <w14:textFill>
            <w14:solidFill>
              <w14:schemeClr w14:val="tx1"/>
            </w14:solidFill>
          </w14:textFill>
        </w:rPr>
        <w:t>注重理论与实践相结合，</w:t>
      </w:r>
      <w:r>
        <w:rPr>
          <w:rFonts w:hint="eastAsia"/>
          <w:color w:val="000000" w:themeColor="text1"/>
          <w:szCs w:val="21"/>
          <w14:textFill>
            <w14:solidFill>
              <w14:schemeClr w14:val="tx1"/>
            </w14:solidFill>
          </w14:textFill>
        </w:rPr>
        <w:t>形成</w:t>
      </w:r>
      <w:r>
        <w:rPr>
          <w:rFonts w:hint="eastAsia" w:ascii="Times New Roman" w:hAnsi="Times New Roman"/>
          <w:color w:val="000000" w:themeColor="text1"/>
          <w14:textFill>
            <w14:solidFill>
              <w14:schemeClr w14:val="tx1"/>
            </w14:solidFill>
          </w14:textFill>
        </w:rPr>
        <w:t>“宽口径、厚基础、强能力、重创新”的学科特色，</w:t>
      </w:r>
      <w:r>
        <w:rPr>
          <w:rFonts w:hint="eastAsia"/>
          <w:color w:val="000000" w:themeColor="text1"/>
          <w:szCs w:val="21"/>
          <w14:textFill>
            <w14:solidFill>
              <w14:schemeClr w14:val="tx1"/>
            </w14:solidFill>
          </w14:textFill>
        </w:rPr>
        <w:t>培养功底扎实、基础宽厚、学理优先、思维辩证的高素质马克思主义理论专业人才或复合型领导人才，培养中国特色社会主义事业的建设者和可靠接班人，维护国家的意识形态和文化安全。</w:t>
      </w:r>
    </w:p>
    <w:p w14:paraId="116CDBD7">
      <w:pPr>
        <w:adjustRightInd w:val="0"/>
        <w:snapToGrid w:val="0"/>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Times New Roman" w:hAnsi="Times New Roman"/>
          <w:color w:val="000000" w:themeColor="text1"/>
          <w14:textFill>
            <w14:solidFill>
              <w14:schemeClr w14:val="tx1"/>
            </w14:solidFill>
          </w14:textFill>
        </w:rPr>
        <w:t>专业方向：马克思主义理论</w:t>
      </w:r>
      <w:r>
        <w:rPr>
          <w:rFonts w:hint="eastAsia"/>
          <w:color w:val="000000" w:themeColor="text1"/>
          <w:szCs w:val="21"/>
          <w14:textFill>
            <w14:solidFill>
              <w14:schemeClr w14:val="tx1"/>
            </w14:solidFill>
          </w14:textFill>
        </w:rPr>
        <w:t>。</w:t>
      </w:r>
    </w:p>
    <w:p w14:paraId="178E534A">
      <w:pPr>
        <w:adjustRightInd w:val="0"/>
        <w:snapToGrid w:val="0"/>
        <w:spacing w:line="360" w:lineRule="auto"/>
        <w:ind w:firstLine="422"/>
        <w:outlineLvl w:val="0"/>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五、修业年限</w:t>
      </w:r>
    </w:p>
    <w:p w14:paraId="33AB2F25">
      <w:pPr>
        <w:adjustRightInd w:val="0"/>
        <w:snapToGrid w:val="0"/>
        <w:spacing w:line="360" w:lineRule="auto"/>
        <w:ind w:firstLine="422"/>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一般为四年</w:t>
      </w:r>
      <w:r>
        <w:rPr>
          <w:rFonts w:ascii="Times New Roman" w:hAnsi="Times New Roman"/>
          <w:color w:val="000000" w:themeColor="text1"/>
          <w:szCs w:val="21"/>
          <w14:textFill>
            <w14:solidFill>
              <w14:schemeClr w14:val="tx1"/>
            </w14:solidFill>
          </w14:textFill>
        </w:rPr>
        <w:t>。</w:t>
      </w:r>
    </w:p>
    <w:p w14:paraId="5BBAA5AE">
      <w:pPr>
        <w:adjustRightInd w:val="0"/>
        <w:snapToGrid w:val="0"/>
        <w:spacing w:line="360" w:lineRule="auto"/>
        <w:ind w:firstLine="422"/>
        <w:outlineLvl w:val="0"/>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六、学位授予</w:t>
      </w:r>
    </w:p>
    <w:p w14:paraId="25DEC18F">
      <w:pPr>
        <w:adjustRightInd w:val="0"/>
        <w:snapToGrid w:val="0"/>
        <w:spacing w:line="360" w:lineRule="auto"/>
        <w:ind w:firstLine="422"/>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法学学士</w:t>
      </w:r>
      <w:r>
        <w:rPr>
          <w:rFonts w:ascii="Times New Roman" w:hAnsi="Times New Roman"/>
          <w:color w:val="000000" w:themeColor="text1"/>
          <w:szCs w:val="21"/>
          <w14:textFill>
            <w14:solidFill>
              <w14:schemeClr w14:val="tx1"/>
            </w14:solidFill>
          </w14:textFill>
        </w:rPr>
        <w:t>。</w:t>
      </w:r>
    </w:p>
    <w:p w14:paraId="7B39448C">
      <w:pPr>
        <w:adjustRightInd w:val="0"/>
        <w:snapToGrid w:val="0"/>
        <w:spacing w:line="360" w:lineRule="auto"/>
        <w:ind w:firstLine="422"/>
        <w:outlineLvl w:val="0"/>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七、毕业合格标准</w:t>
      </w:r>
    </w:p>
    <w:p w14:paraId="75D467F1">
      <w:pPr>
        <w:adjustRightInd w:val="0"/>
        <w:snapToGrid w:val="0"/>
        <w:spacing w:line="360" w:lineRule="auto"/>
        <w:ind w:firstLine="420"/>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1</w:t>
      </w:r>
      <w:r>
        <w:rPr>
          <w:rFonts w:hint="eastAsia" w:ascii="Times New Roman" w:hAnsi="Times New Roman"/>
          <w:color w:val="000000" w:themeColor="text1"/>
          <w:szCs w:val="21"/>
          <w14:textFill>
            <w14:solidFill>
              <w14:schemeClr w14:val="tx1"/>
            </w14:solidFill>
          </w14:textFill>
        </w:rPr>
        <w:t>．具有良好的思想道德素质和身体素质，符合学校规定的德育和体育标准。</w:t>
      </w:r>
    </w:p>
    <w:p w14:paraId="3E8DC7A6">
      <w:pPr>
        <w:adjustRightInd w:val="0"/>
        <w:snapToGrid w:val="0"/>
        <w:spacing w:line="360" w:lineRule="auto"/>
        <w:ind w:firstLine="420"/>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2</w:t>
      </w:r>
      <w:r>
        <w:rPr>
          <w:rFonts w:hint="eastAsia" w:ascii="Times New Roman" w:hAnsi="Times New Roman"/>
          <w:color w:val="000000" w:themeColor="text1"/>
          <w:szCs w:val="21"/>
          <w14:textFill>
            <w14:solidFill>
              <w14:schemeClr w14:val="tx1"/>
            </w14:solidFill>
          </w14:textFill>
        </w:rPr>
        <w:t>．通过培养方案规定的全部教学环节，</w:t>
      </w:r>
      <w:r>
        <w:rPr>
          <w:rFonts w:hint="eastAsia" w:ascii="宋体" w:hAnsi="宋体"/>
          <w:color w:val="000000" w:themeColor="text1"/>
          <w14:textFill>
            <w14:solidFill>
              <w14:schemeClr w14:val="tx1"/>
            </w14:solidFill>
          </w14:textFill>
        </w:rPr>
        <w:t>达到本专业各环节要求的总学分</w:t>
      </w:r>
      <w:r>
        <w:rPr>
          <w:rFonts w:hint="eastAsia" w:ascii="Times New Roman" w:hAnsi="Times New Roman"/>
          <w:color w:val="000000" w:themeColor="text1"/>
          <w14:textFill>
            <w14:solidFill>
              <w14:schemeClr w14:val="tx1"/>
            </w14:solidFill>
          </w14:textFill>
        </w:rPr>
        <w:t>152</w:t>
      </w:r>
      <w:r>
        <w:rPr>
          <w:rFonts w:hint="eastAsia" w:ascii="宋体" w:hAnsi="宋体"/>
          <w:color w:val="000000" w:themeColor="text1"/>
          <w14:textFill>
            <w14:solidFill>
              <w14:schemeClr w14:val="tx1"/>
            </w14:solidFill>
          </w14:textFill>
        </w:rPr>
        <w:t>学分，</w:t>
      </w:r>
      <w:r>
        <w:rPr>
          <w:rFonts w:hint="eastAsia" w:ascii="Times New Roman" w:hAnsi="Times New Roman"/>
          <w:color w:val="000000" w:themeColor="text1"/>
          <w:szCs w:val="21"/>
          <w14:textFill>
            <w14:solidFill>
              <w14:schemeClr w14:val="tx1"/>
            </w14:solidFill>
          </w14:textFill>
        </w:rPr>
        <w:t>其中课程教学为129学分，占比84.87%，实践教学环节为23学分，占比15.13%。</w:t>
      </w:r>
      <w:r>
        <w:rPr>
          <w:rFonts w:hint="eastAsia" w:ascii="宋体" w:hAnsi="宋体" w:cs="宋体"/>
          <w:color w:val="000000" w:themeColor="text1"/>
          <w14:textFill>
            <w14:solidFill>
              <w14:schemeClr w14:val="tx1"/>
            </w14:solidFill>
          </w14:textFill>
        </w:rPr>
        <w:t>同时完成课外培养计划8学分。</w:t>
      </w:r>
    </w:p>
    <w:p w14:paraId="22A1A71B">
      <w:pPr>
        <w:widowControl/>
        <w:adjustRightInd w:val="0"/>
        <w:snapToGrid w:val="0"/>
        <w:spacing w:line="300" w:lineRule="auto"/>
        <w:jc w:val="center"/>
        <w:rPr>
          <w:rFonts w:ascii="Times New Roman" w:hAnsi="Times New Roman" w:eastAsia="文鼎小标宋简"/>
          <w:bCs/>
          <w:color w:val="000000" w:themeColor="text1"/>
          <w:sz w:val="30"/>
          <w:szCs w:val="30"/>
          <w14:textFill>
            <w14:solidFill>
              <w14:schemeClr w14:val="tx1"/>
            </w14:solidFill>
          </w14:textFill>
        </w:rPr>
      </w:pPr>
    </w:p>
    <w:p w14:paraId="081E12B5">
      <w:pPr>
        <w:widowControl/>
        <w:adjustRightInd w:val="0"/>
        <w:snapToGrid w:val="0"/>
        <w:spacing w:line="300" w:lineRule="auto"/>
        <w:jc w:val="center"/>
        <w:rPr>
          <w:rFonts w:ascii="Times New Roman" w:hAnsi="Times New Roman" w:eastAsia="文鼎小标宋简"/>
          <w:bCs/>
          <w:color w:val="000000" w:themeColor="text1"/>
          <w:sz w:val="30"/>
          <w:szCs w:val="30"/>
          <w14:textFill>
            <w14:solidFill>
              <w14:schemeClr w14:val="tx1"/>
            </w14:solidFill>
          </w14:textFill>
        </w:rPr>
      </w:pPr>
    </w:p>
    <w:p w14:paraId="454D7705">
      <w:pPr>
        <w:widowControl/>
        <w:adjustRightInd w:val="0"/>
        <w:snapToGrid w:val="0"/>
        <w:spacing w:line="300" w:lineRule="auto"/>
        <w:jc w:val="center"/>
        <w:rPr>
          <w:rFonts w:ascii="Times New Roman" w:hAnsi="Times New Roman" w:eastAsia="文鼎小标宋简"/>
          <w:bCs/>
          <w:color w:val="000000" w:themeColor="text1"/>
          <w:sz w:val="30"/>
          <w:szCs w:val="30"/>
          <w14:textFill>
            <w14:solidFill>
              <w14:schemeClr w14:val="tx1"/>
            </w14:solidFill>
          </w14:textFill>
        </w:rPr>
      </w:pPr>
    </w:p>
    <w:p w14:paraId="4EB50863">
      <w:pPr>
        <w:widowControl/>
        <w:adjustRightInd w:val="0"/>
        <w:snapToGrid w:val="0"/>
        <w:spacing w:line="300" w:lineRule="auto"/>
        <w:jc w:val="center"/>
        <w:rPr>
          <w:rFonts w:ascii="Times New Roman" w:hAnsi="Times New Roman" w:eastAsia="文鼎小标宋简"/>
          <w:bCs/>
          <w:color w:val="000000" w:themeColor="text1"/>
          <w:sz w:val="30"/>
          <w:szCs w:val="30"/>
          <w14:textFill>
            <w14:solidFill>
              <w14:schemeClr w14:val="tx1"/>
            </w14:solidFill>
          </w14:textFill>
        </w:rPr>
      </w:pPr>
    </w:p>
    <w:p w14:paraId="73690BF1">
      <w:pPr>
        <w:widowControl/>
        <w:adjustRightInd w:val="0"/>
        <w:snapToGrid w:val="0"/>
        <w:spacing w:line="300" w:lineRule="auto"/>
        <w:jc w:val="center"/>
        <w:rPr>
          <w:rFonts w:ascii="Times New Roman" w:hAnsi="Times New Roman" w:eastAsia="文鼎小标宋简"/>
          <w:bCs/>
          <w:color w:val="000000" w:themeColor="text1"/>
          <w:sz w:val="30"/>
          <w:szCs w:val="30"/>
          <w14:textFill>
            <w14:solidFill>
              <w14:schemeClr w14:val="tx1"/>
            </w14:solidFill>
          </w14:textFill>
        </w:rPr>
      </w:pPr>
    </w:p>
    <w:p w14:paraId="0C1C5B6C">
      <w:pPr>
        <w:rPr>
          <w:rFonts w:hint="eastAsia" w:ascii="Times New Roman" w:hAnsi="Times New Roman" w:eastAsia="文鼎小标宋简"/>
          <w:bCs/>
          <w:color w:val="000000" w:themeColor="text1"/>
          <w:sz w:val="30"/>
          <w:szCs w:val="30"/>
          <w14:textFill>
            <w14:solidFill>
              <w14:schemeClr w14:val="tx1"/>
            </w14:solidFill>
          </w14:textFill>
        </w:rPr>
      </w:pPr>
      <w:r>
        <w:rPr>
          <w:rFonts w:hint="eastAsia" w:ascii="Times New Roman" w:hAnsi="Times New Roman" w:eastAsia="文鼎小标宋简"/>
          <w:bCs/>
          <w:color w:val="000000" w:themeColor="text1"/>
          <w:sz w:val="30"/>
          <w:szCs w:val="30"/>
          <w14:textFill>
            <w14:solidFill>
              <w14:schemeClr w14:val="tx1"/>
            </w14:solidFill>
          </w14:textFill>
        </w:rPr>
        <w:br w:type="page"/>
      </w:r>
    </w:p>
    <w:p w14:paraId="53B5AF2F">
      <w:pPr>
        <w:widowControl/>
        <w:jc w:val="center"/>
        <w:rPr>
          <w:rFonts w:ascii="Times New Roman" w:hAnsi="Times New Roman" w:eastAsia="文鼎小标宋简"/>
          <w:b/>
          <w:bCs/>
          <w:color w:val="000000" w:themeColor="text1"/>
          <w:sz w:val="30"/>
          <w:szCs w:val="30"/>
          <w14:textFill>
            <w14:solidFill>
              <w14:schemeClr w14:val="tx1"/>
            </w14:solidFill>
          </w14:textFill>
        </w:rPr>
      </w:pPr>
      <w:r>
        <w:rPr>
          <w:rFonts w:hint="eastAsia" w:ascii="黑体" w:hAnsi="黑体" w:eastAsia="黑体" w:cs="黑体"/>
          <w:b/>
          <w:bCs/>
          <w:color w:val="000000" w:themeColor="text1"/>
          <w:sz w:val="28"/>
          <w:szCs w:val="28"/>
          <w:u w:val="single"/>
          <w14:textFill>
            <w14:solidFill>
              <w14:schemeClr w14:val="tx1"/>
            </w14:solidFill>
          </w14:textFill>
        </w:rPr>
        <w:t xml:space="preserve">马克思主义理论 </w:t>
      </w:r>
      <w:r>
        <w:rPr>
          <w:rFonts w:hint="eastAsia" w:ascii="黑体" w:hAnsi="黑体" w:eastAsia="黑体" w:cs="黑体"/>
          <w:b/>
          <w:bCs/>
          <w:color w:val="000000" w:themeColor="text1"/>
          <w:sz w:val="28"/>
          <w:szCs w:val="28"/>
          <w14:textFill>
            <w14:solidFill>
              <w14:schemeClr w14:val="tx1"/>
            </w14:solidFill>
          </w14:textFill>
        </w:rPr>
        <w:t>专业指导性教学计划及其进程表</w:t>
      </w:r>
    </w:p>
    <w:tbl>
      <w:tblPr>
        <w:tblStyle w:val="12"/>
        <w:tblW w:w="10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425"/>
        <w:gridCol w:w="958"/>
        <w:gridCol w:w="2268"/>
        <w:gridCol w:w="936"/>
        <w:gridCol w:w="651"/>
        <w:gridCol w:w="766"/>
        <w:gridCol w:w="709"/>
        <w:gridCol w:w="567"/>
        <w:gridCol w:w="992"/>
        <w:gridCol w:w="2041"/>
      </w:tblGrid>
      <w:tr w14:paraId="7EF8A8BB">
        <w:tblPrEx>
          <w:tblCellMar>
            <w:top w:w="0" w:type="dxa"/>
            <w:left w:w="108" w:type="dxa"/>
            <w:bottom w:w="0" w:type="dxa"/>
            <w:right w:w="108" w:type="dxa"/>
          </w:tblCellMar>
        </w:tblPrEx>
        <w:trPr>
          <w:cantSplit/>
          <w:trHeight w:val="830" w:hRule="atLeast"/>
          <w:jc w:val="center"/>
        </w:trPr>
        <w:tc>
          <w:tcPr>
            <w:tcW w:w="426" w:type="dxa"/>
            <w:tcBorders>
              <w:tl2br w:val="nil"/>
              <w:tr2bl w:val="nil"/>
            </w:tcBorders>
            <w:vAlign w:val="center"/>
          </w:tcPr>
          <w:p w14:paraId="5DF5EAD9">
            <w:pPr>
              <w:spacing w:line="200" w:lineRule="exact"/>
              <w:ind w:left="20" w:hanging="19" w:hangingChars="11"/>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课程类别</w:t>
            </w:r>
          </w:p>
        </w:tc>
        <w:tc>
          <w:tcPr>
            <w:tcW w:w="425" w:type="dxa"/>
            <w:tcBorders>
              <w:tl2br w:val="nil"/>
              <w:tr2bl w:val="nil"/>
            </w:tcBorders>
            <w:vAlign w:val="center"/>
          </w:tcPr>
          <w:p w14:paraId="7EFC9C12">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课程性质</w:t>
            </w:r>
          </w:p>
        </w:tc>
        <w:tc>
          <w:tcPr>
            <w:tcW w:w="958" w:type="dxa"/>
            <w:tcBorders>
              <w:tl2br w:val="nil"/>
              <w:tr2bl w:val="nil"/>
            </w:tcBorders>
            <w:vAlign w:val="center"/>
          </w:tcPr>
          <w:p w14:paraId="4F34ECC3">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课程</w:t>
            </w:r>
          </w:p>
          <w:p w14:paraId="38D75AD1">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代码</w:t>
            </w:r>
          </w:p>
        </w:tc>
        <w:tc>
          <w:tcPr>
            <w:tcW w:w="2268" w:type="dxa"/>
            <w:tcBorders>
              <w:tl2br w:val="nil"/>
              <w:tr2bl w:val="nil"/>
            </w:tcBorders>
            <w:vAlign w:val="center"/>
          </w:tcPr>
          <w:p w14:paraId="41B107DB">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课程名称</w:t>
            </w:r>
          </w:p>
        </w:tc>
        <w:tc>
          <w:tcPr>
            <w:tcW w:w="936" w:type="dxa"/>
            <w:tcBorders>
              <w:tl2br w:val="nil"/>
              <w:tr2bl w:val="nil"/>
            </w:tcBorders>
            <w:vAlign w:val="center"/>
          </w:tcPr>
          <w:p w14:paraId="4C6B4C81">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总学分</w:t>
            </w:r>
          </w:p>
        </w:tc>
        <w:tc>
          <w:tcPr>
            <w:tcW w:w="651" w:type="dxa"/>
            <w:tcBorders>
              <w:tl2br w:val="nil"/>
              <w:tr2bl w:val="nil"/>
            </w:tcBorders>
            <w:vAlign w:val="center"/>
          </w:tcPr>
          <w:p w14:paraId="50CBDEDB">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实践学分</w:t>
            </w:r>
          </w:p>
        </w:tc>
        <w:tc>
          <w:tcPr>
            <w:tcW w:w="766" w:type="dxa"/>
            <w:tcBorders>
              <w:tl2br w:val="nil"/>
              <w:tr2bl w:val="nil"/>
            </w:tcBorders>
            <w:vAlign w:val="center"/>
          </w:tcPr>
          <w:p w14:paraId="10A82C95">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总学时</w:t>
            </w:r>
          </w:p>
        </w:tc>
        <w:tc>
          <w:tcPr>
            <w:tcW w:w="709" w:type="dxa"/>
            <w:tcBorders>
              <w:tl2br w:val="nil"/>
              <w:tr2bl w:val="nil"/>
            </w:tcBorders>
            <w:vAlign w:val="center"/>
          </w:tcPr>
          <w:p w14:paraId="1B2B9E9C">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实践</w:t>
            </w:r>
          </w:p>
          <w:p w14:paraId="7643DDB2">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学时</w:t>
            </w:r>
          </w:p>
        </w:tc>
        <w:tc>
          <w:tcPr>
            <w:tcW w:w="567" w:type="dxa"/>
            <w:tcBorders>
              <w:tl2br w:val="nil"/>
              <w:tr2bl w:val="nil"/>
            </w:tcBorders>
            <w:vAlign w:val="center"/>
          </w:tcPr>
          <w:p w14:paraId="22EAB6E0">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修读</w:t>
            </w:r>
          </w:p>
          <w:p w14:paraId="25D142CD">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学期</w:t>
            </w:r>
          </w:p>
        </w:tc>
        <w:tc>
          <w:tcPr>
            <w:tcW w:w="992" w:type="dxa"/>
            <w:tcBorders>
              <w:tl2br w:val="nil"/>
              <w:tr2bl w:val="nil"/>
            </w:tcBorders>
            <w:vAlign w:val="center"/>
          </w:tcPr>
          <w:p w14:paraId="1D78B206">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考核</w:t>
            </w:r>
          </w:p>
          <w:p w14:paraId="353C5E37">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性质</w:t>
            </w:r>
          </w:p>
        </w:tc>
        <w:tc>
          <w:tcPr>
            <w:tcW w:w="2041" w:type="dxa"/>
            <w:tcBorders>
              <w:tl2br w:val="nil"/>
              <w:tr2bl w:val="nil"/>
            </w:tcBorders>
            <w:vAlign w:val="center"/>
          </w:tcPr>
          <w:p w14:paraId="44EEA8E8">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备注</w:t>
            </w:r>
          </w:p>
        </w:tc>
      </w:tr>
      <w:tr w14:paraId="5FCC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exact"/>
          <w:jc w:val="center"/>
        </w:trPr>
        <w:tc>
          <w:tcPr>
            <w:tcW w:w="426" w:type="dxa"/>
            <w:vMerge w:val="restart"/>
            <w:tcBorders>
              <w:tl2br w:val="nil"/>
              <w:tr2bl w:val="nil"/>
            </w:tcBorders>
            <w:vAlign w:val="center"/>
          </w:tcPr>
          <w:p w14:paraId="1E740BED">
            <w:pPr>
              <w:spacing w:line="200" w:lineRule="exact"/>
              <w:jc w:val="center"/>
              <w:rPr>
                <w:rFonts w:ascii="Times New Roman" w:hAnsi="Times New Roman"/>
                <w:color w:val="000000" w:themeColor="text1"/>
                <w:spacing w:val="-40"/>
                <w:sz w:val="18"/>
                <w:szCs w:val="18"/>
                <w14:textFill>
                  <w14:solidFill>
                    <w14:schemeClr w14:val="tx1"/>
                  </w14:solidFill>
                </w14:textFill>
              </w:rPr>
            </w:pPr>
            <w:r>
              <w:rPr>
                <w:rFonts w:hint="eastAsia" w:ascii="Times New Roman" w:hAnsi="Times New Roman"/>
                <w:color w:val="000000" w:themeColor="text1"/>
                <w:spacing w:val="-40"/>
                <w:sz w:val="18"/>
                <w:szCs w:val="18"/>
                <w14:textFill>
                  <w14:solidFill>
                    <w14:schemeClr w14:val="tx1"/>
                  </w14:solidFill>
                </w14:textFill>
              </w:rPr>
              <w:t>通</w:t>
            </w:r>
          </w:p>
          <w:p w14:paraId="7E480C6A">
            <w:pPr>
              <w:spacing w:line="200" w:lineRule="exact"/>
              <w:jc w:val="center"/>
              <w:rPr>
                <w:rFonts w:ascii="Times New Roman" w:hAnsi="Times New Roman"/>
                <w:color w:val="000000" w:themeColor="text1"/>
                <w:spacing w:val="-40"/>
                <w:sz w:val="18"/>
                <w:szCs w:val="18"/>
                <w14:textFill>
                  <w14:solidFill>
                    <w14:schemeClr w14:val="tx1"/>
                  </w14:solidFill>
                </w14:textFill>
              </w:rPr>
            </w:pPr>
            <w:r>
              <w:rPr>
                <w:rFonts w:hint="eastAsia" w:ascii="Times New Roman" w:hAnsi="Times New Roman"/>
                <w:color w:val="000000" w:themeColor="text1"/>
                <w:spacing w:val="-40"/>
                <w:sz w:val="18"/>
                <w:szCs w:val="18"/>
                <w14:textFill>
                  <w14:solidFill>
                    <w14:schemeClr w14:val="tx1"/>
                  </w14:solidFill>
                </w14:textFill>
              </w:rPr>
              <w:t>识</w:t>
            </w:r>
          </w:p>
          <w:p w14:paraId="72F581BF">
            <w:pPr>
              <w:spacing w:line="200" w:lineRule="exact"/>
              <w:jc w:val="center"/>
              <w:rPr>
                <w:rFonts w:ascii="Times New Roman" w:hAnsi="Times New Roman"/>
                <w:color w:val="000000" w:themeColor="text1"/>
                <w:spacing w:val="-40"/>
                <w:sz w:val="18"/>
                <w:szCs w:val="18"/>
                <w14:textFill>
                  <w14:solidFill>
                    <w14:schemeClr w14:val="tx1"/>
                  </w14:solidFill>
                </w14:textFill>
              </w:rPr>
            </w:pPr>
            <w:r>
              <w:rPr>
                <w:rFonts w:hint="eastAsia" w:ascii="Times New Roman" w:hAnsi="Times New Roman"/>
                <w:color w:val="000000" w:themeColor="text1"/>
                <w:spacing w:val="-40"/>
                <w:sz w:val="18"/>
                <w:szCs w:val="18"/>
                <w14:textFill>
                  <w14:solidFill>
                    <w14:schemeClr w14:val="tx1"/>
                  </w14:solidFill>
                </w14:textFill>
              </w:rPr>
              <w:t>教</w:t>
            </w:r>
          </w:p>
          <w:p w14:paraId="5CD6AB00">
            <w:pPr>
              <w:spacing w:line="200" w:lineRule="exact"/>
              <w:jc w:val="center"/>
              <w:rPr>
                <w:rFonts w:ascii="Times New Roman" w:hAnsi="Times New Roman"/>
                <w:color w:val="000000" w:themeColor="text1"/>
                <w:spacing w:val="-40"/>
                <w:sz w:val="18"/>
                <w:szCs w:val="18"/>
                <w14:textFill>
                  <w14:solidFill>
                    <w14:schemeClr w14:val="tx1"/>
                  </w14:solidFill>
                </w14:textFill>
              </w:rPr>
            </w:pPr>
            <w:r>
              <w:rPr>
                <w:rFonts w:hint="eastAsia" w:ascii="Times New Roman" w:hAnsi="Times New Roman"/>
                <w:color w:val="000000" w:themeColor="text1"/>
                <w:spacing w:val="-40"/>
                <w:sz w:val="18"/>
                <w:szCs w:val="18"/>
                <w14:textFill>
                  <w14:solidFill>
                    <w14:schemeClr w14:val="tx1"/>
                  </w14:solidFill>
                </w14:textFill>
              </w:rPr>
              <w:t>育</w:t>
            </w:r>
          </w:p>
          <w:p w14:paraId="331945F0">
            <w:pPr>
              <w:spacing w:line="200" w:lineRule="exact"/>
              <w:jc w:val="center"/>
              <w:rPr>
                <w:rFonts w:ascii="Times New Roman" w:hAnsi="Times New Roman"/>
                <w:color w:val="000000" w:themeColor="text1"/>
                <w:spacing w:val="-40"/>
                <w:sz w:val="18"/>
                <w:szCs w:val="18"/>
                <w14:textFill>
                  <w14:solidFill>
                    <w14:schemeClr w14:val="tx1"/>
                  </w14:solidFill>
                </w14:textFill>
              </w:rPr>
            </w:pPr>
            <w:r>
              <w:rPr>
                <w:rFonts w:hint="eastAsia" w:ascii="Times New Roman" w:hAnsi="Times New Roman"/>
                <w:color w:val="000000" w:themeColor="text1"/>
                <w:spacing w:val="-40"/>
                <w:sz w:val="18"/>
                <w:szCs w:val="18"/>
                <w14:textFill>
                  <w14:solidFill>
                    <w14:schemeClr w14:val="tx1"/>
                  </w14:solidFill>
                </w14:textFill>
              </w:rPr>
              <w:t>课</w:t>
            </w:r>
          </w:p>
          <w:p w14:paraId="3D9550B8">
            <w:pPr>
              <w:spacing w:line="200" w:lineRule="exact"/>
              <w:jc w:val="center"/>
              <w:rPr>
                <w:rFonts w:ascii="Times New Roman" w:hAnsi="Times New Roman"/>
                <w:color w:val="000000" w:themeColor="text1"/>
                <w:spacing w:val="-40"/>
                <w:sz w:val="18"/>
                <w:szCs w:val="18"/>
                <w14:textFill>
                  <w14:solidFill>
                    <w14:schemeClr w14:val="tx1"/>
                  </w14:solidFill>
                </w14:textFill>
              </w:rPr>
            </w:pPr>
            <w:r>
              <w:rPr>
                <w:rFonts w:hint="eastAsia" w:ascii="Times New Roman" w:hAnsi="Times New Roman"/>
                <w:color w:val="000000" w:themeColor="text1"/>
                <w:spacing w:val="-40"/>
                <w:sz w:val="18"/>
                <w:szCs w:val="18"/>
                <w14:textFill>
                  <w14:solidFill>
                    <w14:schemeClr w14:val="tx1"/>
                  </w14:solidFill>
                </w14:textFill>
              </w:rPr>
              <w:t>程</w:t>
            </w:r>
          </w:p>
        </w:tc>
        <w:tc>
          <w:tcPr>
            <w:tcW w:w="425" w:type="dxa"/>
            <w:vMerge w:val="restart"/>
            <w:tcBorders>
              <w:tl2br w:val="nil"/>
              <w:tr2bl w:val="nil"/>
            </w:tcBorders>
            <w:vAlign w:val="center"/>
          </w:tcPr>
          <w:p w14:paraId="13B384E7">
            <w:pPr>
              <w:spacing w:line="20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必</w:t>
            </w:r>
          </w:p>
          <w:p w14:paraId="14BD7320">
            <w:pPr>
              <w:spacing w:line="20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修</w:t>
            </w:r>
          </w:p>
          <w:p w14:paraId="03394234">
            <w:pPr>
              <w:spacing w:line="20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课</w:t>
            </w:r>
          </w:p>
        </w:tc>
        <w:tc>
          <w:tcPr>
            <w:tcW w:w="958" w:type="dxa"/>
            <w:tcBorders>
              <w:tl2br w:val="nil"/>
              <w:tr2bl w:val="nil"/>
            </w:tcBorders>
            <w:vAlign w:val="center"/>
          </w:tcPr>
          <w:p w14:paraId="3BF2F6DA">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391005-7</w:t>
            </w:r>
          </w:p>
        </w:tc>
        <w:tc>
          <w:tcPr>
            <w:tcW w:w="2268" w:type="dxa"/>
            <w:tcBorders>
              <w:tl2br w:val="nil"/>
              <w:tr2bl w:val="nil"/>
            </w:tcBorders>
            <w:vAlign w:val="center"/>
          </w:tcPr>
          <w:p w14:paraId="41C6F3D9">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形势与政策</w:t>
            </w:r>
            <w:r>
              <w:rPr>
                <w:rFonts w:hint="eastAsia" w:ascii="宋体" w:hAnsi="宋体" w:cs="宋体"/>
                <w:color w:val="000000" w:themeColor="text1"/>
                <w:sz w:val="18"/>
                <w:szCs w:val="18"/>
                <w14:textFill>
                  <w14:solidFill>
                    <w14:schemeClr w14:val="tx1"/>
                  </w14:solidFill>
                </w14:textFill>
              </w:rPr>
              <w:fldChar w:fldCharType="begin"/>
            </w:r>
            <w:r>
              <w:rPr>
                <w:rFonts w:hint="eastAsia" w:ascii="宋体" w:hAnsi="宋体" w:cs="宋体"/>
                <w:color w:val="000000" w:themeColor="text1"/>
                <w:sz w:val="18"/>
                <w:szCs w:val="18"/>
                <w14:textFill>
                  <w14:solidFill>
                    <w14:schemeClr w14:val="tx1"/>
                  </w14:solidFill>
                </w14:textFill>
              </w:rPr>
              <w:instrText xml:space="preserve"> = 1 \* ROMAN \* MERGEFORMAT </w:instrText>
            </w:r>
            <w:r>
              <w:rPr>
                <w:rFonts w:hint="eastAsia" w:ascii="宋体" w:hAnsi="宋体" w:cs="宋体"/>
                <w:color w:val="000000" w:themeColor="text1"/>
                <w:sz w:val="18"/>
                <w:szCs w:val="18"/>
                <w14:textFill>
                  <w14:solidFill>
                    <w14:schemeClr w14:val="tx1"/>
                  </w14:solidFill>
                </w14:textFill>
              </w:rPr>
              <w:fldChar w:fldCharType="separate"/>
            </w:r>
            <w:r>
              <w:rPr>
                <w:color w:val="000000" w:themeColor="text1"/>
                <w14:textFill>
                  <w14:solidFill>
                    <w14:schemeClr w14:val="tx1"/>
                  </w14:solidFill>
                </w14:textFill>
              </w:rPr>
              <w:t>I</w:t>
            </w:r>
            <w:r>
              <w:rPr>
                <w:rFonts w:hint="eastAsia" w:ascii="宋体" w:hAnsi="宋体" w:cs="宋体"/>
                <w:color w:val="000000" w:themeColor="text1"/>
                <w:sz w:val="18"/>
                <w:szCs w:val="18"/>
                <w14:textFill>
                  <w14:solidFill>
                    <w14:schemeClr w14:val="tx1"/>
                  </w14:solidFill>
                </w14:textFill>
              </w:rPr>
              <w:fldChar w:fldCharType="end"/>
            </w:r>
            <w:r>
              <w:rPr>
                <w:rFonts w:hint="eastAsia" w:ascii="宋体" w:hAnsi="宋体" w:cs="宋体"/>
                <w:color w:val="000000" w:themeColor="text1"/>
                <w:sz w:val="18"/>
                <w:szCs w:val="18"/>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fldChar w:fldCharType="begin"/>
            </w:r>
            <w:r>
              <w:rPr>
                <w:rFonts w:hint="eastAsia" w:ascii="宋体" w:hAnsi="宋体" w:cs="宋体"/>
                <w:color w:val="000000" w:themeColor="text1"/>
                <w:sz w:val="18"/>
                <w:szCs w:val="18"/>
                <w14:textFill>
                  <w14:solidFill>
                    <w14:schemeClr w14:val="tx1"/>
                  </w14:solidFill>
                </w14:textFill>
              </w:rPr>
              <w:instrText xml:space="preserve"> = 3 \* ROMAN \* MERGEFORMAT </w:instrText>
            </w:r>
            <w:r>
              <w:rPr>
                <w:rFonts w:hint="eastAsia" w:ascii="宋体" w:hAnsi="宋体" w:cs="宋体"/>
                <w:color w:val="000000" w:themeColor="text1"/>
                <w:sz w:val="18"/>
                <w:szCs w:val="18"/>
                <w14:textFill>
                  <w14:solidFill>
                    <w14:schemeClr w14:val="tx1"/>
                  </w14:solidFill>
                </w14:textFill>
              </w:rPr>
              <w:fldChar w:fldCharType="separate"/>
            </w:r>
            <w:r>
              <w:rPr>
                <w:color w:val="000000" w:themeColor="text1"/>
                <w14:textFill>
                  <w14:solidFill>
                    <w14:schemeClr w14:val="tx1"/>
                  </w14:solidFill>
                </w14:textFill>
              </w:rPr>
              <w:t>III</w:t>
            </w:r>
            <w:r>
              <w:rPr>
                <w:rFonts w:hint="eastAsia" w:ascii="宋体" w:hAnsi="宋体" w:cs="宋体"/>
                <w:color w:val="000000" w:themeColor="text1"/>
                <w:sz w:val="18"/>
                <w:szCs w:val="18"/>
                <w14:textFill>
                  <w14:solidFill>
                    <w14:schemeClr w14:val="tx1"/>
                  </w14:solidFill>
                </w14:textFill>
              </w:rPr>
              <w:fldChar w:fldCharType="end"/>
            </w:r>
          </w:p>
        </w:tc>
        <w:tc>
          <w:tcPr>
            <w:tcW w:w="936" w:type="dxa"/>
            <w:tcBorders>
              <w:tl2br w:val="nil"/>
              <w:tr2bl w:val="nil"/>
            </w:tcBorders>
            <w:vAlign w:val="center"/>
          </w:tcPr>
          <w:p w14:paraId="0BCC7610">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vAlign w:val="center"/>
          </w:tcPr>
          <w:p w14:paraId="02A3278A">
            <w:pPr>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vAlign w:val="center"/>
          </w:tcPr>
          <w:p w14:paraId="0DC0D690">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vAlign w:val="center"/>
          </w:tcPr>
          <w:p w14:paraId="2C9DA913">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110491ED">
            <w:pPr>
              <w:widowControl/>
              <w:jc w:val="center"/>
              <w:textAlignment w:val="center"/>
              <w:rPr>
                <w:rFonts w:ascii="宋体" w:hAnsi="宋体" w:cs="宋体"/>
                <w:color w:val="000000" w:themeColor="text1"/>
                <w:spacing w:val="-20"/>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1-3</w:t>
            </w:r>
          </w:p>
        </w:tc>
        <w:tc>
          <w:tcPr>
            <w:tcW w:w="992" w:type="dxa"/>
            <w:tcBorders>
              <w:tl2br w:val="nil"/>
              <w:tr2bl w:val="nil"/>
            </w:tcBorders>
            <w:vAlign w:val="center"/>
          </w:tcPr>
          <w:p w14:paraId="4AF32AE7">
            <w:pPr>
              <w:widowControl/>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p w14:paraId="59A3391E">
            <w:pPr>
              <w:widowControl/>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tcBorders>
              <w:tl2br w:val="nil"/>
              <w:tr2bl w:val="nil"/>
            </w:tcBorders>
            <w:vAlign w:val="center"/>
          </w:tcPr>
          <w:p w14:paraId="54C4C536">
            <w:pP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+在线课程</w:t>
            </w:r>
          </w:p>
        </w:tc>
      </w:tr>
      <w:tr w14:paraId="5FB7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426" w:type="dxa"/>
            <w:vMerge w:val="continue"/>
            <w:tcBorders>
              <w:tl2br w:val="nil"/>
              <w:tr2bl w:val="nil"/>
            </w:tcBorders>
            <w:vAlign w:val="center"/>
          </w:tcPr>
          <w:p w14:paraId="103E2D9E">
            <w:pPr>
              <w:spacing w:line="200" w:lineRule="exact"/>
              <w:jc w:val="center"/>
              <w:rPr>
                <w:rFonts w:ascii="Times New Roman" w:hAnsi="Times New Roman"/>
                <w:color w:val="000000" w:themeColor="text1"/>
                <w:spacing w:val="-40"/>
                <w:sz w:val="18"/>
                <w:szCs w:val="18"/>
                <w14:textFill>
                  <w14:solidFill>
                    <w14:schemeClr w14:val="tx1"/>
                  </w14:solidFill>
                </w14:textFill>
              </w:rPr>
            </w:pPr>
          </w:p>
        </w:tc>
        <w:tc>
          <w:tcPr>
            <w:tcW w:w="425" w:type="dxa"/>
            <w:vMerge w:val="continue"/>
            <w:tcBorders>
              <w:tl2br w:val="nil"/>
              <w:tr2bl w:val="nil"/>
            </w:tcBorders>
            <w:vAlign w:val="center"/>
          </w:tcPr>
          <w:p w14:paraId="730AD07E">
            <w:pPr>
              <w:spacing w:line="200" w:lineRule="exact"/>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2D5C9BCF">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921001-4</w:t>
            </w:r>
          </w:p>
        </w:tc>
        <w:tc>
          <w:tcPr>
            <w:tcW w:w="2268" w:type="dxa"/>
            <w:tcBorders>
              <w:tl2br w:val="nil"/>
              <w:tr2bl w:val="nil"/>
            </w:tcBorders>
            <w:vAlign w:val="center"/>
          </w:tcPr>
          <w:p w14:paraId="7513E8F3">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体育Ⅰ-</w:t>
            </w:r>
            <w:r>
              <w:rPr>
                <w:rFonts w:hint="eastAsia" w:ascii="微软雅黑" w:hAnsi="微软雅黑" w:eastAsia="微软雅黑" w:cs="微软雅黑"/>
                <w:color w:val="000000" w:themeColor="text1"/>
                <w:sz w:val="18"/>
                <w:szCs w:val="18"/>
                <w14:textFill>
                  <w14:solidFill>
                    <w14:schemeClr w14:val="tx1"/>
                  </w14:solidFill>
                </w14:textFill>
              </w:rPr>
              <w:t>Ⅳ</w:t>
            </w:r>
          </w:p>
        </w:tc>
        <w:tc>
          <w:tcPr>
            <w:tcW w:w="936" w:type="dxa"/>
            <w:tcBorders>
              <w:tl2br w:val="nil"/>
              <w:tr2bl w:val="nil"/>
            </w:tcBorders>
            <w:vAlign w:val="center"/>
          </w:tcPr>
          <w:p w14:paraId="3D15FA85">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651" w:type="dxa"/>
            <w:tcBorders>
              <w:tl2br w:val="nil"/>
              <w:tr2bl w:val="nil"/>
            </w:tcBorders>
            <w:vAlign w:val="center"/>
          </w:tcPr>
          <w:p w14:paraId="2E001465">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vAlign w:val="center"/>
          </w:tcPr>
          <w:p w14:paraId="021FBC16">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160</w:t>
            </w:r>
          </w:p>
        </w:tc>
        <w:tc>
          <w:tcPr>
            <w:tcW w:w="709" w:type="dxa"/>
            <w:tcBorders>
              <w:tl2br w:val="nil"/>
              <w:tr2bl w:val="nil"/>
            </w:tcBorders>
            <w:vAlign w:val="center"/>
          </w:tcPr>
          <w:p w14:paraId="6D732845">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3640F8A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1-8</w:t>
            </w:r>
          </w:p>
        </w:tc>
        <w:tc>
          <w:tcPr>
            <w:tcW w:w="992" w:type="dxa"/>
            <w:tcBorders>
              <w:tl2br w:val="nil"/>
              <w:tr2bl w:val="nil"/>
            </w:tcBorders>
            <w:vAlign w:val="center"/>
          </w:tcPr>
          <w:p w14:paraId="221F0C6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tcBorders>
              <w:tl2br w:val="nil"/>
              <w:tr2bl w:val="nil"/>
            </w:tcBorders>
            <w:vAlign w:val="center"/>
          </w:tcPr>
          <w:p w14:paraId="5F4BDD16">
            <w:pP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5"/>
                <w:szCs w:val="15"/>
                <w14:textFill>
                  <w14:solidFill>
                    <w14:schemeClr w14:val="tx1"/>
                  </w14:solidFill>
                </w14:textFill>
              </w:rPr>
              <w:t>体育Ⅴ5-8学期自主选修</w:t>
            </w:r>
          </w:p>
        </w:tc>
      </w:tr>
      <w:tr w14:paraId="5A463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426" w:type="dxa"/>
            <w:vMerge w:val="continue"/>
            <w:tcBorders>
              <w:tl2br w:val="nil"/>
              <w:tr2bl w:val="nil"/>
            </w:tcBorders>
            <w:vAlign w:val="center"/>
          </w:tcPr>
          <w:p w14:paraId="5D7C47DB">
            <w:pPr>
              <w:spacing w:line="200" w:lineRule="exact"/>
              <w:jc w:val="center"/>
              <w:rPr>
                <w:rFonts w:ascii="Times New Roman" w:hAnsi="Times New Roman"/>
                <w:color w:val="000000" w:themeColor="text1"/>
                <w:spacing w:val="-40"/>
                <w:sz w:val="18"/>
                <w:szCs w:val="18"/>
                <w14:textFill>
                  <w14:solidFill>
                    <w14:schemeClr w14:val="tx1"/>
                  </w14:solidFill>
                </w14:textFill>
              </w:rPr>
            </w:pPr>
          </w:p>
        </w:tc>
        <w:tc>
          <w:tcPr>
            <w:tcW w:w="425" w:type="dxa"/>
            <w:vMerge w:val="continue"/>
            <w:tcBorders>
              <w:tl2br w:val="nil"/>
              <w:tr2bl w:val="nil"/>
            </w:tcBorders>
            <w:vAlign w:val="center"/>
          </w:tcPr>
          <w:p w14:paraId="3A799292">
            <w:pPr>
              <w:spacing w:line="200" w:lineRule="exact"/>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7172E85D">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J11001</w:t>
            </w:r>
          </w:p>
        </w:tc>
        <w:tc>
          <w:tcPr>
            <w:tcW w:w="2268" w:type="dxa"/>
            <w:tcBorders>
              <w:tl2br w:val="nil"/>
              <w:tr2bl w:val="nil"/>
            </w:tcBorders>
            <w:vAlign w:val="center"/>
          </w:tcPr>
          <w:p w14:paraId="751361F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军事理论</w:t>
            </w:r>
          </w:p>
        </w:tc>
        <w:tc>
          <w:tcPr>
            <w:tcW w:w="936" w:type="dxa"/>
            <w:tcBorders>
              <w:tl2br w:val="nil"/>
              <w:tr2bl w:val="nil"/>
            </w:tcBorders>
            <w:vAlign w:val="center"/>
          </w:tcPr>
          <w:p w14:paraId="31DF337F">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vAlign w:val="center"/>
          </w:tcPr>
          <w:p w14:paraId="764B4A33">
            <w:pPr>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vAlign w:val="center"/>
          </w:tcPr>
          <w:p w14:paraId="61EF279C">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vAlign w:val="center"/>
          </w:tcPr>
          <w:p w14:paraId="1DB2A45C">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0B9F4E4E">
            <w:pPr>
              <w:widowControl/>
              <w:jc w:val="center"/>
              <w:textAlignment w:val="center"/>
              <w:rPr>
                <w:rFonts w:ascii="宋体" w:hAnsi="宋体" w:cs="宋体"/>
                <w:color w:val="000000" w:themeColor="text1"/>
                <w:spacing w:val="-20"/>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992" w:type="dxa"/>
            <w:tcBorders>
              <w:tl2br w:val="nil"/>
              <w:tr2bl w:val="nil"/>
            </w:tcBorders>
            <w:vAlign w:val="center"/>
          </w:tcPr>
          <w:p w14:paraId="225F241D">
            <w:pPr>
              <w:widowControl/>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6FA21D29">
            <w:pPr>
              <w:spacing w:line="200" w:lineRule="exact"/>
              <w:rPr>
                <w:rFonts w:ascii="宋体" w:hAnsi="宋体" w:cs="宋体"/>
                <w:color w:val="000000" w:themeColor="text1"/>
                <w:sz w:val="18"/>
                <w:szCs w:val="18"/>
                <w14:textFill>
                  <w14:solidFill>
                    <w14:schemeClr w14:val="tx1"/>
                  </w14:solidFill>
                </w14:textFill>
              </w:rPr>
            </w:pPr>
          </w:p>
        </w:tc>
      </w:tr>
      <w:tr w14:paraId="28AB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426" w:type="dxa"/>
            <w:vMerge w:val="continue"/>
            <w:tcBorders>
              <w:tl2br w:val="nil"/>
              <w:tr2bl w:val="nil"/>
            </w:tcBorders>
            <w:vAlign w:val="center"/>
          </w:tcPr>
          <w:p w14:paraId="77B80175">
            <w:pPr>
              <w:spacing w:line="200" w:lineRule="exact"/>
              <w:jc w:val="center"/>
              <w:rPr>
                <w:rFonts w:ascii="Times New Roman" w:hAnsi="Times New Roman"/>
                <w:color w:val="000000" w:themeColor="text1"/>
                <w:spacing w:val="-40"/>
                <w:sz w:val="18"/>
                <w:szCs w:val="18"/>
                <w14:textFill>
                  <w14:solidFill>
                    <w14:schemeClr w14:val="tx1"/>
                  </w14:solidFill>
                </w14:textFill>
              </w:rPr>
            </w:pPr>
          </w:p>
        </w:tc>
        <w:tc>
          <w:tcPr>
            <w:tcW w:w="425" w:type="dxa"/>
            <w:vMerge w:val="continue"/>
            <w:tcBorders>
              <w:tl2br w:val="nil"/>
              <w:tr2bl w:val="nil"/>
            </w:tcBorders>
            <w:vAlign w:val="center"/>
          </w:tcPr>
          <w:p w14:paraId="6E83B355">
            <w:pPr>
              <w:spacing w:line="200" w:lineRule="exact"/>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094844B6">
            <w:pPr>
              <w:snapToGrid w:val="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911103-4</w:t>
            </w:r>
          </w:p>
          <w:p w14:paraId="71631EB5">
            <w:pPr>
              <w:snapToGrid w:val="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911201-8</w:t>
            </w:r>
          </w:p>
        </w:tc>
        <w:tc>
          <w:tcPr>
            <w:tcW w:w="2268" w:type="dxa"/>
            <w:tcBorders>
              <w:tl2br w:val="nil"/>
              <w:tr2bl w:val="nil"/>
            </w:tcBorders>
            <w:vAlign w:val="center"/>
          </w:tcPr>
          <w:p w14:paraId="0044ED0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大学英语</w:t>
            </w:r>
          </w:p>
        </w:tc>
        <w:tc>
          <w:tcPr>
            <w:tcW w:w="936" w:type="dxa"/>
            <w:tcBorders>
              <w:tl2br w:val="nil"/>
              <w:tr2bl w:val="nil"/>
            </w:tcBorders>
            <w:vAlign w:val="center"/>
          </w:tcPr>
          <w:p w14:paraId="4E0F361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w:t>
            </w:r>
          </w:p>
        </w:tc>
        <w:tc>
          <w:tcPr>
            <w:tcW w:w="651" w:type="dxa"/>
            <w:tcBorders>
              <w:tl2br w:val="nil"/>
              <w:tr2bl w:val="nil"/>
            </w:tcBorders>
            <w:vAlign w:val="center"/>
          </w:tcPr>
          <w:p w14:paraId="743DEB5F">
            <w:pPr>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vAlign w:val="center"/>
          </w:tcPr>
          <w:p w14:paraId="1009014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128</w:t>
            </w:r>
          </w:p>
        </w:tc>
        <w:tc>
          <w:tcPr>
            <w:tcW w:w="709" w:type="dxa"/>
            <w:tcBorders>
              <w:tl2br w:val="nil"/>
              <w:tr2bl w:val="nil"/>
            </w:tcBorders>
            <w:vAlign w:val="center"/>
          </w:tcPr>
          <w:p w14:paraId="73278E96">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65B92398">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1-4</w:t>
            </w:r>
          </w:p>
        </w:tc>
        <w:tc>
          <w:tcPr>
            <w:tcW w:w="992" w:type="dxa"/>
            <w:tcBorders>
              <w:tl2br w:val="nil"/>
              <w:tr2bl w:val="nil"/>
            </w:tcBorders>
            <w:vAlign w:val="center"/>
          </w:tcPr>
          <w:p w14:paraId="591BDFE6">
            <w:pPr>
              <w:widowControl/>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0B4A846F">
            <w:pPr>
              <w:spacing w:line="200" w:lineRule="exact"/>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详见全校公共外语课程设置一览表</w:t>
            </w:r>
          </w:p>
        </w:tc>
      </w:tr>
      <w:tr w14:paraId="4A67C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exact"/>
          <w:jc w:val="center"/>
        </w:trPr>
        <w:tc>
          <w:tcPr>
            <w:tcW w:w="426" w:type="dxa"/>
            <w:vMerge w:val="continue"/>
            <w:tcBorders>
              <w:tl2br w:val="nil"/>
              <w:tr2bl w:val="nil"/>
            </w:tcBorders>
            <w:vAlign w:val="center"/>
          </w:tcPr>
          <w:p w14:paraId="38AB5ED0">
            <w:pPr>
              <w:spacing w:line="200" w:lineRule="exact"/>
              <w:jc w:val="center"/>
              <w:rPr>
                <w:rFonts w:ascii="Times New Roman" w:hAnsi="Times New Roman"/>
                <w:color w:val="000000" w:themeColor="text1"/>
                <w:spacing w:val="-40"/>
                <w:sz w:val="18"/>
                <w:szCs w:val="18"/>
                <w14:textFill>
                  <w14:solidFill>
                    <w14:schemeClr w14:val="tx1"/>
                  </w14:solidFill>
                </w14:textFill>
              </w:rPr>
            </w:pPr>
          </w:p>
        </w:tc>
        <w:tc>
          <w:tcPr>
            <w:tcW w:w="425" w:type="dxa"/>
            <w:vMerge w:val="continue"/>
            <w:tcBorders>
              <w:tl2br w:val="nil"/>
              <w:tr2bl w:val="nil"/>
            </w:tcBorders>
            <w:vAlign w:val="center"/>
          </w:tcPr>
          <w:p w14:paraId="086B11BC">
            <w:pPr>
              <w:spacing w:line="200" w:lineRule="exact"/>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tcPr>
          <w:p w14:paraId="0402640C">
            <w:pPr>
              <w:spacing w:line="24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922013</w:t>
            </w:r>
          </w:p>
        </w:tc>
        <w:tc>
          <w:tcPr>
            <w:tcW w:w="2268" w:type="dxa"/>
            <w:tcBorders>
              <w:tl2br w:val="nil"/>
              <w:tr2bl w:val="nil"/>
            </w:tcBorders>
          </w:tcPr>
          <w:p w14:paraId="427AF0CF">
            <w:pPr>
              <w:spacing w:line="24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大数据分析</w:t>
            </w:r>
          </w:p>
        </w:tc>
        <w:tc>
          <w:tcPr>
            <w:tcW w:w="936" w:type="dxa"/>
            <w:tcBorders>
              <w:tl2br w:val="nil"/>
              <w:tr2bl w:val="nil"/>
            </w:tcBorders>
          </w:tcPr>
          <w:p w14:paraId="783C6C64">
            <w:pPr>
              <w:spacing w:line="24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651" w:type="dxa"/>
            <w:tcBorders>
              <w:tl2br w:val="nil"/>
              <w:tr2bl w:val="nil"/>
            </w:tcBorders>
          </w:tcPr>
          <w:p w14:paraId="445208AF">
            <w:pPr>
              <w:spacing w:line="24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0.5</w:t>
            </w:r>
          </w:p>
        </w:tc>
        <w:tc>
          <w:tcPr>
            <w:tcW w:w="766" w:type="dxa"/>
            <w:tcBorders>
              <w:tl2br w:val="nil"/>
              <w:tr2bl w:val="nil"/>
            </w:tcBorders>
          </w:tcPr>
          <w:p w14:paraId="1887C371">
            <w:pPr>
              <w:spacing w:line="24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50</w:t>
            </w:r>
          </w:p>
        </w:tc>
        <w:tc>
          <w:tcPr>
            <w:tcW w:w="709" w:type="dxa"/>
            <w:tcBorders>
              <w:tl2br w:val="nil"/>
              <w:tr2bl w:val="nil"/>
            </w:tcBorders>
          </w:tcPr>
          <w:p w14:paraId="23A10C2F">
            <w:pPr>
              <w:spacing w:line="24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16</w:t>
            </w:r>
          </w:p>
        </w:tc>
        <w:tc>
          <w:tcPr>
            <w:tcW w:w="567" w:type="dxa"/>
            <w:tcBorders>
              <w:tl2br w:val="nil"/>
              <w:tr2bl w:val="nil"/>
            </w:tcBorders>
          </w:tcPr>
          <w:p w14:paraId="18FF44CE">
            <w:pPr>
              <w:spacing w:line="24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992" w:type="dxa"/>
            <w:tcBorders>
              <w:tl2br w:val="nil"/>
              <w:tr2bl w:val="nil"/>
            </w:tcBorders>
          </w:tcPr>
          <w:p w14:paraId="3A531B54">
            <w:pPr>
              <w:spacing w:line="24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205357B6">
            <w:pPr>
              <w:spacing w:line="200" w:lineRule="exact"/>
              <w:rPr>
                <w:rFonts w:ascii="宋体" w:hAnsi="宋体" w:cs="宋体"/>
                <w:color w:val="000000" w:themeColor="text1"/>
                <w:sz w:val="18"/>
                <w:szCs w:val="18"/>
                <w14:textFill>
                  <w14:solidFill>
                    <w14:schemeClr w14:val="tx1"/>
                  </w14:solidFill>
                </w14:textFill>
              </w:rPr>
            </w:pPr>
          </w:p>
        </w:tc>
      </w:tr>
      <w:tr w14:paraId="7329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exact"/>
          <w:jc w:val="center"/>
        </w:trPr>
        <w:tc>
          <w:tcPr>
            <w:tcW w:w="426" w:type="dxa"/>
            <w:vMerge w:val="continue"/>
            <w:tcBorders>
              <w:tl2br w:val="nil"/>
              <w:tr2bl w:val="nil"/>
            </w:tcBorders>
            <w:vAlign w:val="center"/>
          </w:tcPr>
          <w:p w14:paraId="3CCFCFD3">
            <w:pPr>
              <w:spacing w:line="200" w:lineRule="exact"/>
              <w:jc w:val="center"/>
              <w:rPr>
                <w:rFonts w:ascii="Times New Roman" w:hAnsi="Times New Roman"/>
                <w:color w:val="000000" w:themeColor="text1"/>
                <w:spacing w:val="-40"/>
                <w:sz w:val="18"/>
                <w:szCs w:val="18"/>
                <w14:textFill>
                  <w14:solidFill>
                    <w14:schemeClr w14:val="tx1"/>
                  </w14:solidFill>
                </w14:textFill>
              </w:rPr>
            </w:pPr>
          </w:p>
        </w:tc>
        <w:tc>
          <w:tcPr>
            <w:tcW w:w="425" w:type="dxa"/>
            <w:vMerge w:val="continue"/>
            <w:tcBorders>
              <w:tl2br w:val="nil"/>
              <w:tr2bl w:val="nil"/>
            </w:tcBorders>
            <w:vAlign w:val="center"/>
          </w:tcPr>
          <w:p w14:paraId="22046167">
            <w:pPr>
              <w:spacing w:line="200" w:lineRule="exact"/>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shd w:val="clear" w:color="auto" w:fill="auto"/>
            <w:vAlign w:val="center"/>
          </w:tcPr>
          <w:p w14:paraId="6829A3CC">
            <w:pPr>
              <w:pStyle w:val="49"/>
              <w:spacing w:before="111"/>
              <w:jc w:val="center"/>
              <w:rPr>
                <w:rFonts w:ascii="宋体" w:hAnsi="宋体" w:eastAsia="宋体" w:cs="Times New Roman"/>
                <w:color w:val="000000" w:themeColor="text1"/>
                <w:kern w:val="2"/>
                <w:sz w:val="18"/>
                <w:szCs w:val="18"/>
                <w14:textFill>
                  <w14:solidFill>
                    <w14:schemeClr w14:val="tx1"/>
                  </w14:solidFill>
                </w14:textFill>
              </w:rPr>
            </w:pPr>
            <w:r>
              <w:rPr>
                <w:rFonts w:hint="eastAsia" w:ascii="宋体" w:hAnsi="宋体" w:eastAsia="宋体" w:cs="Times New Roman"/>
                <w:color w:val="000000" w:themeColor="text1"/>
                <w:kern w:val="2"/>
                <w:sz w:val="18"/>
                <w:szCs w:val="18"/>
                <w14:textFill>
                  <w14:solidFill>
                    <w14:schemeClr w14:val="tx1"/>
                  </w14:solidFill>
                </w14:textFill>
              </w:rPr>
              <w:t>22361099</w:t>
            </w:r>
          </w:p>
        </w:tc>
        <w:tc>
          <w:tcPr>
            <w:tcW w:w="2268" w:type="dxa"/>
            <w:tcBorders>
              <w:tl2br w:val="nil"/>
              <w:tr2bl w:val="nil"/>
            </w:tcBorders>
            <w:shd w:val="clear" w:color="auto" w:fill="auto"/>
            <w:vAlign w:val="center"/>
          </w:tcPr>
          <w:p w14:paraId="3F58D6E5">
            <w:pPr>
              <w:widowControl/>
              <w:jc w:val="center"/>
              <w:textAlignment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国家安全教育</w:t>
            </w:r>
          </w:p>
        </w:tc>
        <w:tc>
          <w:tcPr>
            <w:tcW w:w="936" w:type="dxa"/>
            <w:tcBorders>
              <w:tl2br w:val="nil"/>
              <w:tr2bl w:val="nil"/>
            </w:tcBorders>
            <w:shd w:val="clear" w:color="auto" w:fill="auto"/>
            <w:vAlign w:val="center"/>
          </w:tcPr>
          <w:p w14:paraId="28677054">
            <w:pPr>
              <w:widowControl/>
              <w:jc w:val="center"/>
              <w:textAlignment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p>
        </w:tc>
        <w:tc>
          <w:tcPr>
            <w:tcW w:w="651" w:type="dxa"/>
            <w:tcBorders>
              <w:tl2br w:val="nil"/>
              <w:tr2bl w:val="nil"/>
            </w:tcBorders>
            <w:shd w:val="clear" w:color="auto" w:fill="auto"/>
            <w:vAlign w:val="center"/>
          </w:tcPr>
          <w:p w14:paraId="19726F27">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79E310DF">
            <w:pPr>
              <w:widowControl/>
              <w:jc w:val="center"/>
              <w:textAlignment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16</w:t>
            </w:r>
          </w:p>
        </w:tc>
        <w:tc>
          <w:tcPr>
            <w:tcW w:w="709" w:type="dxa"/>
            <w:tcBorders>
              <w:tl2br w:val="nil"/>
              <w:tr2bl w:val="nil"/>
            </w:tcBorders>
            <w:shd w:val="clear" w:color="auto" w:fill="auto"/>
            <w:vAlign w:val="center"/>
          </w:tcPr>
          <w:p w14:paraId="5EF57319">
            <w:pPr>
              <w:widowControl/>
              <w:jc w:val="center"/>
              <w:textAlignment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16</w:t>
            </w:r>
          </w:p>
        </w:tc>
        <w:tc>
          <w:tcPr>
            <w:tcW w:w="567" w:type="dxa"/>
            <w:tcBorders>
              <w:tl2br w:val="nil"/>
              <w:tr2bl w:val="nil"/>
            </w:tcBorders>
            <w:shd w:val="clear" w:color="auto" w:fill="auto"/>
            <w:vAlign w:val="center"/>
          </w:tcPr>
          <w:p w14:paraId="7EABC6FD">
            <w:pPr>
              <w:widowControl/>
              <w:jc w:val="center"/>
              <w:textAlignment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p>
        </w:tc>
        <w:tc>
          <w:tcPr>
            <w:tcW w:w="992" w:type="dxa"/>
            <w:tcBorders>
              <w:tl2br w:val="nil"/>
              <w:tr2bl w:val="nil"/>
            </w:tcBorders>
            <w:shd w:val="clear" w:color="auto" w:fill="auto"/>
            <w:vAlign w:val="center"/>
          </w:tcPr>
          <w:p w14:paraId="74761699">
            <w:pPr>
              <w:spacing w:before="85"/>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考查</w:t>
            </w:r>
          </w:p>
        </w:tc>
        <w:tc>
          <w:tcPr>
            <w:tcW w:w="2041" w:type="dxa"/>
            <w:tcBorders>
              <w:tl2br w:val="nil"/>
              <w:tr2bl w:val="nil"/>
            </w:tcBorders>
            <w:vAlign w:val="center"/>
          </w:tcPr>
          <w:p w14:paraId="35B4390C">
            <w:pPr>
              <w:spacing w:line="200" w:lineRule="exact"/>
              <w:jc w:val="left"/>
              <w:rPr>
                <w:rFonts w:ascii="宋体 (正文)" w:hAnsi="宋体 (正文)" w:eastAsia="宋体 (正文)" w:cs="宋体 (正文)"/>
                <w:color w:val="000000" w:themeColor="text1"/>
                <w:sz w:val="18"/>
                <w:szCs w:val="18"/>
                <w14:textFill>
                  <w14:solidFill>
                    <w14:schemeClr w14:val="tx1"/>
                  </w14:solidFill>
                </w14:textFill>
              </w:rPr>
            </w:pPr>
          </w:p>
        </w:tc>
      </w:tr>
      <w:tr w14:paraId="33DD1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exact"/>
          <w:jc w:val="center"/>
        </w:trPr>
        <w:tc>
          <w:tcPr>
            <w:tcW w:w="426" w:type="dxa"/>
            <w:vMerge w:val="continue"/>
            <w:tcBorders>
              <w:tl2br w:val="nil"/>
              <w:tr2bl w:val="nil"/>
            </w:tcBorders>
            <w:vAlign w:val="center"/>
          </w:tcPr>
          <w:p w14:paraId="66DB089E">
            <w:pPr>
              <w:spacing w:line="200" w:lineRule="exact"/>
              <w:jc w:val="center"/>
              <w:rPr>
                <w:rFonts w:ascii="Times New Roman" w:hAnsi="Times New Roman"/>
                <w:color w:val="000000" w:themeColor="text1"/>
                <w:spacing w:val="-40"/>
                <w:sz w:val="18"/>
                <w:szCs w:val="18"/>
                <w14:textFill>
                  <w14:solidFill>
                    <w14:schemeClr w14:val="tx1"/>
                  </w14:solidFill>
                </w14:textFill>
              </w:rPr>
            </w:pPr>
          </w:p>
        </w:tc>
        <w:tc>
          <w:tcPr>
            <w:tcW w:w="425" w:type="dxa"/>
            <w:vMerge w:val="continue"/>
            <w:tcBorders>
              <w:tl2br w:val="nil"/>
              <w:tr2bl w:val="nil"/>
            </w:tcBorders>
            <w:vAlign w:val="center"/>
          </w:tcPr>
          <w:p w14:paraId="145A6435">
            <w:pPr>
              <w:spacing w:line="200" w:lineRule="exact"/>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76333B77">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LD2001</w:t>
            </w:r>
          </w:p>
        </w:tc>
        <w:tc>
          <w:tcPr>
            <w:tcW w:w="2268" w:type="dxa"/>
            <w:tcBorders>
              <w:tl2br w:val="nil"/>
              <w:tr2bl w:val="nil"/>
            </w:tcBorders>
            <w:vAlign w:val="center"/>
          </w:tcPr>
          <w:p w14:paraId="2E28B1D6">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劳动教育</w:t>
            </w:r>
          </w:p>
        </w:tc>
        <w:tc>
          <w:tcPr>
            <w:tcW w:w="936" w:type="dxa"/>
            <w:tcBorders>
              <w:tl2br w:val="nil"/>
              <w:tr2bl w:val="nil"/>
            </w:tcBorders>
            <w:vAlign w:val="center"/>
          </w:tcPr>
          <w:p w14:paraId="7566474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vAlign w:val="center"/>
          </w:tcPr>
          <w:p w14:paraId="598C7A91">
            <w:pPr>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766" w:type="dxa"/>
            <w:tcBorders>
              <w:tl2br w:val="nil"/>
              <w:tr2bl w:val="nil"/>
            </w:tcBorders>
            <w:vAlign w:val="center"/>
          </w:tcPr>
          <w:p w14:paraId="6078C668">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vAlign w:val="center"/>
          </w:tcPr>
          <w:p w14:paraId="7308CC2E">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14</w:t>
            </w:r>
          </w:p>
        </w:tc>
        <w:tc>
          <w:tcPr>
            <w:tcW w:w="567" w:type="dxa"/>
            <w:tcBorders>
              <w:tl2br w:val="nil"/>
              <w:tr2bl w:val="nil"/>
            </w:tcBorders>
            <w:vAlign w:val="center"/>
          </w:tcPr>
          <w:p w14:paraId="328B5A4B">
            <w:pPr>
              <w:widowControl/>
              <w:jc w:val="center"/>
              <w:textAlignment w:val="center"/>
              <w:rPr>
                <w:rFonts w:ascii="宋体" w:hAnsi="宋体" w:cs="宋体"/>
                <w:color w:val="000000" w:themeColor="text1"/>
                <w:spacing w:val="-20"/>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2-3</w:t>
            </w:r>
          </w:p>
        </w:tc>
        <w:tc>
          <w:tcPr>
            <w:tcW w:w="992" w:type="dxa"/>
            <w:tcBorders>
              <w:tl2br w:val="nil"/>
              <w:tr2bl w:val="nil"/>
            </w:tcBorders>
            <w:vAlign w:val="center"/>
          </w:tcPr>
          <w:p w14:paraId="2FED5F91">
            <w:pPr>
              <w:widowControl/>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tcBorders>
              <w:tl2br w:val="nil"/>
              <w:tr2bl w:val="nil"/>
            </w:tcBorders>
            <w:vAlign w:val="center"/>
          </w:tcPr>
          <w:p w14:paraId="0C870098">
            <w:pPr>
              <w:spacing w:line="200" w:lineRule="exact"/>
              <w:jc w:val="left"/>
              <w:rPr>
                <w:rFonts w:ascii="宋体 (正文)" w:hAnsi="宋体 (正文)" w:eastAsia="宋体 (正文)" w:cs="宋体 (正文)"/>
                <w:color w:val="000000" w:themeColor="text1"/>
                <w:sz w:val="18"/>
                <w:szCs w:val="18"/>
                <w14:textFill>
                  <w14:solidFill>
                    <w14:schemeClr w14:val="tx1"/>
                  </w14:solidFill>
                </w14:textFill>
              </w:rPr>
            </w:pPr>
          </w:p>
        </w:tc>
      </w:tr>
      <w:tr w14:paraId="5E63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exact"/>
          <w:jc w:val="center"/>
        </w:trPr>
        <w:tc>
          <w:tcPr>
            <w:tcW w:w="426" w:type="dxa"/>
            <w:vMerge w:val="continue"/>
            <w:tcBorders>
              <w:tl2br w:val="nil"/>
              <w:tr2bl w:val="nil"/>
            </w:tcBorders>
            <w:vAlign w:val="center"/>
          </w:tcPr>
          <w:p w14:paraId="422EDC20">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155E79CC">
            <w:pPr>
              <w:spacing w:line="200" w:lineRule="exact"/>
              <w:jc w:val="center"/>
              <w:rPr>
                <w:rFonts w:ascii="Times New Roman" w:hAnsi="Times New Roman"/>
                <w:color w:val="000000" w:themeColor="text1"/>
                <w:sz w:val="18"/>
                <w:szCs w:val="18"/>
                <w14:textFill>
                  <w14:solidFill>
                    <w14:schemeClr w14:val="tx1"/>
                  </w14:solidFill>
                </w14:textFill>
              </w:rPr>
            </w:pPr>
          </w:p>
        </w:tc>
        <w:tc>
          <w:tcPr>
            <w:tcW w:w="3226" w:type="dxa"/>
            <w:gridSpan w:val="2"/>
            <w:tcBorders>
              <w:tl2br w:val="nil"/>
              <w:tr2bl w:val="nil"/>
            </w:tcBorders>
            <w:vAlign w:val="center"/>
          </w:tcPr>
          <w:p w14:paraId="0994E382">
            <w:pPr>
              <w:jc w:val="center"/>
              <w:rPr>
                <w:color w:val="000000" w:themeColor="text1"/>
                <w14:textFill>
                  <w14:solidFill>
                    <w14:schemeClr w14:val="tx1"/>
                  </w14:solidFill>
                </w14:textFill>
              </w:rPr>
            </w:pPr>
            <w:r>
              <w:rPr>
                <w:color w:val="000000" w:themeColor="text1"/>
                <w14:textFill>
                  <w14:solidFill>
                    <w14:schemeClr w14:val="tx1"/>
                  </w14:solidFill>
                </w14:textFill>
              </w:rPr>
              <w:t>小计</w:t>
            </w:r>
          </w:p>
        </w:tc>
        <w:tc>
          <w:tcPr>
            <w:tcW w:w="936" w:type="dxa"/>
            <w:tcBorders>
              <w:tl2br w:val="nil"/>
              <w:tr2bl w:val="nil"/>
            </w:tcBorders>
            <w:shd w:val="clear" w:color="auto" w:fill="auto"/>
            <w:vAlign w:val="center"/>
          </w:tcPr>
          <w:p w14:paraId="411A8E38">
            <w:pPr>
              <w:spacing w:line="200" w:lineRule="exact"/>
              <w:jc w:val="center"/>
              <w:rPr>
                <w:rFonts w:ascii="宋体" w:hAnsi="宋体" w:cs="宋体"/>
                <w:color w:val="000000" w:themeColor="text1"/>
                <w:spacing w:val="-20"/>
                <w:sz w:val="18"/>
                <w:szCs w:val="18"/>
                <w14:textFill>
                  <w14:solidFill>
                    <w14:schemeClr w14:val="tx1"/>
                  </w14:solidFill>
                </w14:textFill>
              </w:rPr>
            </w:pPr>
            <w:r>
              <w:rPr>
                <w:rFonts w:hint="eastAsia" w:ascii="宋体" w:hAnsi="宋体" w:cs="宋体"/>
                <w:color w:val="000000" w:themeColor="text1"/>
                <w:spacing w:val="-20"/>
                <w:sz w:val="18"/>
                <w:szCs w:val="18"/>
                <w14:textFill>
                  <w14:solidFill>
                    <w14:schemeClr w14:val="tx1"/>
                  </w14:solidFill>
                </w14:textFill>
              </w:rPr>
              <w:t>22</w:t>
            </w:r>
          </w:p>
        </w:tc>
        <w:tc>
          <w:tcPr>
            <w:tcW w:w="651" w:type="dxa"/>
            <w:tcBorders>
              <w:tl2br w:val="nil"/>
              <w:tr2bl w:val="nil"/>
            </w:tcBorders>
            <w:shd w:val="clear" w:color="auto" w:fill="auto"/>
            <w:vAlign w:val="center"/>
          </w:tcPr>
          <w:p w14:paraId="1AB86718">
            <w:pPr>
              <w:widowControl/>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766" w:type="dxa"/>
            <w:tcBorders>
              <w:tl2br w:val="nil"/>
              <w:tr2bl w:val="nil"/>
            </w:tcBorders>
            <w:shd w:val="clear" w:color="auto" w:fill="auto"/>
            <w:vAlign w:val="center"/>
          </w:tcPr>
          <w:p w14:paraId="65CD8289">
            <w:pPr>
              <w:spacing w:line="200" w:lineRule="exact"/>
              <w:jc w:val="center"/>
              <w:rPr>
                <w:rFonts w:hint="eastAsia" w:ascii="宋体" w:hAnsi="宋体" w:cs="宋体"/>
                <w:color w:val="000000" w:themeColor="text1"/>
                <w:spacing w:val="-20"/>
                <w:sz w:val="18"/>
                <w:szCs w:val="18"/>
                <w14:textFill>
                  <w14:solidFill>
                    <w14:schemeClr w14:val="tx1"/>
                  </w14:solidFill>
                </w14:textFill>
              </w:rPr>
            </w:pPr>
            <w:r>
              <w:rPr>
                <w:rFonts w:hint="eastAsia" w:ascii="宋体" w:hAnsi="宋体" w:cs="宋体"/>
                <w:color w:val="000000" w:themeColor="text1"/>
                <w:spacing w:val="-20"/>
                <w:sz w:val="18"/>
                <w:szCs w:val="18"/>
                <w14:textFill>
                  <w14:solidFill>
                    <w14:schemeClr w14:val="tx1"/>
                  </w14:solidFill>
                </w14:textFill>
              </w:rPr>
              <w:t>450</w:t>
            </w:r>
          </w:p>
        </w:tc>
        <w:tc>
          <w:tcPr>
            <w:tcW w:w="709" w:type="dxa"/>
            <w:tcBorders>
              <w:tl2br w:val="nil"/>
              <w:tr2bl w:val="nil"/>
            </w:tcBorders>
            <w:shd w:val="clear" w:color="auto" w:fill="auto"/>
            <w:vAlign w:val="center"/>
          </w:tcPr>
          <w:p w14:paraId="791ED556">
            <w:pPr>
              <w:spacing w:line="200" w:lineRule="exact"/>
              <w:jc w:val="center"/>
              <w:rPr>
                <w:rFonts w:ascii="宋体" w:hAnsi="宋体" w:cs="宋体"/>
                <w:color w:val="000000" w:themeColor="text1"/>
                <w:spacing w:val="-20"/>
                <w:sz w:val="18"/>
                <w:szCs w:val="18"/>
                <w14:textFill>
                  <w14:solidFill>
                    <w14:schemeClr w14:val="tx1"/>
                  </w14:solidFill>
                </w14:textFill>
              </w:rPr>
            </w:pPr>
            <w:r>
              <w:rPr>
                <w:rFonts w:hint="eastAsia" w:ascii="宋体" w:hAnsi="宋体" w:cs="宋体"/>
                <w:color w:val="000000" w:themeColor="text1"/>
                <w:spacing w:val="-20"/>
                <w:sz w:val="18"/>
                <w:szCs w:val="18"/>
                <w14:textFill>
                  <w14:solidFill>
                    <w14:schemeClr w14:val="tx1"/>
                  </w14:solidFill>
                </w14:textFill>
              </w:rPr>
              <w:t>30</w:t>
            </w:r>
          </w:p>
        </w:tc>
        <w:tc>
          <w:tcPr>
            <w:tcW w:w="567" w:type="dxa"/>
            <w:tcBorders>
              <w:tl2br w:val="nil"/>
              <w:tr2bl w:val="nil"/>
            </w:tcBorders>
            <w:shd w:val="clear" w:color="auto" w:fill="auto"/>
            <w:vAlign w:val="center"/>
          </w:tcPr>
          <w:p w14:paraId="03EA6739">
            <w:pPr>
              <w:widowControl/>
              <w:jc w:val="center"/>
              <w:textAlignment w:val="center"/>
              <w:rPr>
                <w:b/>
                <w:color w:val="000000" w:themeColor="text1"/>
                <w14:textFill>
                  <w14:solidFill>
                    <w14:schemeClr w14:val="tx1"/>
                  </w14:solidFill>
                </w14:textFill>
              </w:rPr>
            </w:pPr>
          </w:p>
        </w:tc>
        <w:tc>
          <w:tcPr>
            <w:tcW w:w="992" w:type="dxa"/>
            <w:tcBorders>
              <w:tl2br w:val="nil"/>
              <w:tr2bl w:val="nil"/>
            </w:tcBorders>
            <w:shd w:val="clear" w:color="auto" w:fill="auto"/>
            <w:vAlign w:val="center"/>
          </w:tcPr>
          <w:p w14:paraId="7A89597A">
            <w:pPr>
              <w:widowControl/>
              <w:jc w:val="center"/>
              <w:rPr>
                <w:color w:val="000000" w:themeColor="text1"/>
                <w14:textFill>
                  <w14:solidFill>
                    <w14:schemeClr w14:val="tx1"/>
                  </w14:solidFill>
                </w14:textFill>
              </w:rPr>
            </w:pPr>
          </w:p>
        </w:tc>
        <w:tc>
          <w:tcPr>
            <w:tcW w:w="2041" w:type="dxa"/>
            <w:tcBorders>
              <w:tl2br w:val="nil"/>
              <w:tr2bl w:val="nil"/>
            </w:tcBorders>
            <w:shd w:val="clear" w:color="auto" w:fill="auto"/>
            <w:vAlign w:val="center"/>
          </w:tcPr>
          <w:p w14:paraId="4AC69368">
            <w:pPr>
              <w:spacing w:line="200" w:lineRule="exact"/>
              <w:jc w:val="center"/>
              <w:rPr>
                <w:rFonts w:ascii="Times New Roman" w:hAnsi="Times New Roman"/>
                <w:color w:val="000000" w:themeColor="text1"/>
                <w:sz w:val="18"/>
                <w:szCs w:val="18"/>
                <w14:textFill>
                  <w14:solidFill>
                    <w14:schemeClr w14:val="tx1"/>
                  </w14:solidFill>
                </w14:textFill>
              </w:rPr>
            </w:pPr>
          </w:p>
        </w:tc>
      </w:tr>
      <w:tr w14:paraId="2C5C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exact"/>
          <w:jc w:val="center"/>
        </w:trPr>
        <w:tc>
          <w:tcPr>
            <w:tcW w:w="426" w:type="dxa"/>
            <w:vMerge w:val="continue"/>
            <w:tcBorders>
              <w:tl2br w:val="nil"/>
              <w:tr2bl w:val="nil"/>
            </w:tcBorders>
            <w:vAlign w:val="center"/>
          </w:tcPr>
          <w:p w14:paraId="4874219A">
            <w:pPr>
              <w:spacing w:line="200" w:lineRule="exact"/>
              <w:jc w:val="center"/>
              <w:rPr>
                <w:rFonts w:ascii="Times New Roman" w:hAnsi="Times New Roman"/>
                <w:color w:val="000000" w:themeColor="text1"/>
                <w:sz w:val="18"/>
                <w:szCs w:val="18"/>
                <w14:textFill>
                  <w14:solidFill>
                    <w14:schemeClr w14:val="tx1"/>
                  </w14:solidFill>
                </w14:textFill>
              </w:rPr>
            </w:pPr>
          </w:p>
        </w:tc>
        <w:tc>
          <w:tcPr>
            <w:tcW w:w="1383" w:type="dxa"/>
            <w:gridSpan w:val="2"/>
            <w:tcBorders>
              <w:tl2br w:val="nil"/>
              <w:tr2bl w:val="nil"/>
            </w:tcBorders>
            <w:vAlign w:val="center"/>
          </w:tcPr>
          <w:p w14:paraId="0EEBA188">
            <w:pPr>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选修课</w:t>
            </w:r>
          </w:p>
        </w:tc>
        <w:tc>
          <w:tcPr>
            <w:tcW w:w="8930" w:type="dxa"/>
            <w:gridSpan w:val="8"/>
            <w:tcBorders>
              <w:tl2br w:val="nil"/>
              <w:tr2bl w:val="nil"/>
            </w:tcBorders>
            <w:shd w:val="clear" w:color="auto" w:fill="auto"/>
            <w:vAlign w:val="center"/>
          </w:tcPr>
          <w:p w14:paraId="664367F5">
            <w:pPr>
              <w:spacing w:line="200" w:lineRule="exact"/>
              <w:jc w:val="left"/>
              <w:rPr>
                <w:rFonts w:ascii="Times New Roman" w:hAnsi="Times New Roman"/>
                <w:color w:val="000000" w:themeColor="text1"/>
                <w:sz w:val="18"/>
                <w:szCs w:val="18"/>
                <w14:textFill>
                  <w14:solidFill>
                    <w14:schemeClr w14:val="tx1"/>
                  </w14:solidFill>
                </w14:textFill>
              </w:rPr>
            </w:pPr>
            <w:bookmarkStart w:id="0" w:name="OLE_LINK2"/>
            <w:bookmarkStart w:id="1" w:name="OLE_LINK1"/>
            <w:r>
              <w:rPr>
                <w:rFonts w:hint="eastAsia" w:ascii="Times New Roman" w:hAnsi="Times New Roman"/>
                <w:color w:val="000000" w:themeColor="text1"/>
                <w:sz w:val="18"/>
                <w:szCs w:val="18"/>
                <w14:textFill>
                  <w14:solidFill>
                    <w14:schemeClr w14:val="tx1"/>
                  </w14:solidFill>
                </w14:textFill>
              </w:rPr>
              <w:t>要求在普通教育公选课中至少选修12学分，限选大学生职业发展与就业创业指导、大学生心理健康、艺术鉴赏与审美体验（Ⅴ）类课程2学分，同时修读</w:t>
            </w:r>
            <w:r>
              <w:rPr>
                <w:rFonts w:hint="eastAsia" w:cs="仿宋_GB2312" w:asciiTheme="minorEastAsia" w:hAnsiTheme="minorEastAsia"/>
                <w:color w:val="000000" w:themeColor="text1"/>
                <w:sz w:val="18"/>
                <w:szCs w:val="18"/>
                <w14:textFill>
                  <w14:solidFill>
                    <w14:schemeClr w14:val="tx1"/>
                  </w14:solidFill>
                </w14:textFill>
              </w:rPr>
              <w:t>科学精神与创新创造（Ⅵ）类课程</w:t>
            </w:r>
            <w:r>
              <w:rPr>
                <w:rFonts w:hint="eastAsia" w:ascii="Times New Roman" w:hAnsi="Times New Roman"/>
                <w:color w:val="000000" w:themeColor="text1"/>
                <w:sz w:val="18"/>
                <w:szCs w:val="18"/>
                <w14:textFill>
                  <w14:solidFill>
                    <w14:schemeClr w14:val="tx1"/>
                  </w14:solidFill>
                </w14:textFill>
              </w:rPr>
              <w:t>至少修读2学分。</w:t>
            </w:r>
            <w:bookmarkEnd w:id="0"/>
            <w:bookmarkEnd w:id="1"/>
          </w:p>
        </w:tc>
      </w:tr>
      <w:tr w14:paraId="1BACB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restart"/>
            <w:tcBorders>
              <w:tl2br w:val="nil"/>
              <w:tr2bl w:val="nil"/>
            </w:tcBorders>
            <w:vAlign w:val="center"/>
          </w:tcPr>
          <w:p w14:paraId="04C0E288">
            <w:pPr>
              <w:spacing w:line="200" w:lineRule="exact"/>
              <w:jc w:val="cente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学科基础课程</w:t>
            </w:r>
          </w:p>
        </w:tc>
        <w:tc>
          <w:tcPr>
            <w:tcW w:w="425" w:type="dxa"/>
            <w:vMerge w:val="restart"/>
            <w:tcBorders>
              <w:tl2br w:val="nil"/>
              <w:tr2bl w:val="nil"/>
            </w:tcBorders>
            <w:vAlign w:val="center"/>
          </w:tcPr>
          <w:p w14:paraId="5C68A584">
            <w:pPr>
              <w:spacing w:line="200" w:lineRule="exact"/>
              <w:jc w:val="cente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必修课</w:t>
            </w:r>
          </w:p>
        </w:tc>
        <w:tc>
          <w:tcPr>
            <w:tcW w:w="958" w:type="dxa"/>
            <w:tcBorders>
              <w:tl2br w:val="nil"/>
              <w:tr2bl w:val="nil"/>
            </w:tcBorders>
          </w:tcPr>
          <w:p w14:paraId="20BCC929">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391027</w:t>
            </w:r>
          </w:p>
        </w:tc>
        <w:tc>
          <w:tcPr>
            <w:tcW w:w="2268" w:type="dxa"/>
            <w:tcBorders>
              <w:tl2br w:val="nil"/>
              <w:tr2bl w:val="nil"/>
            </w:tcBorders>
            <w:vAlign w:val="center"/>
          </w:tcPr>
          <w:p w14:paraId="26A4D5B2">
            <w:pPr>
              <w:spacing w:line="300" w:lineRule="exact"/>
              <w:jc w:val="left"/>
              <w:rPr>
                <w:rFonts w:ascii="宋体" w:hAnsi="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马克思主义发展史</w:t>
            </w:r>
          </w:p>
        </w:tc>
        <w:tc>
          <w:tcPr>
            <w:tcW w:w="936" w:type="dxa"/>
            <w:tcBorders>
              <w:tl2br w:val="nil"/>
              <w:tr2bl w:val="nil"/>
            </w:tcBorders>
            <w:vAlign w:val="center"/>
          </w:tcPr>
          <w:p w14:paraId="70ADE88F">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651" w:type="dxa"/>
            <w:tcBorders>
              <w:tl2br w:val="nil"/>
              <w:tr2bl w:val="nil"/>
            </w:tcBorders>
            <w:shd w:val="clear" w:color="auto" w:fill="auto"/>
            <w:vAlign w:val="center"/>
          </w:tcPr>
          <w:p w14:paraId="0E9CBFF8">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vAlign w:val="center"/>
          </w:tcPr>
          <w:p w14:paraId="36C016C6">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48</w:t>
            </w:r>
          </w:p>
        </w:tc>
        <w:tc>
          <w:tcPr>
            <w:tcW w:w="709" w:type="dxa"/>
            <w:tcBorders>
              <w:tl2br w:val="nil"/>
              <w:tr2bl w:val="nil"/>
            </w:tcBorders>
            <w:vAlign w:val="center"/>
          </w:tcPr>
          <w:p w14:paraId="56810313">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36A1DF9E">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p>
        </w:tc>
        <w:tc>
          <w:tcPr>
            <w:tcW w:w="992" w:type="dxa"/>
            <w:tcBorders>
              <w:tl2br w:val="nil"/>
              <w:tr2bl w:val="nil"/>
            </w:tcBorders>
            <w:vAlign w:val="center"/>
          </w:tcPr>
          <w:p w14:paraId="7CC57E48">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285F3BDB">
            <w:pPr>
              <w:spacing w:line="200" w:lineRule="exact"/>
              <w:jc w:val="center"/>
              <w:rPr>
                <w:rFonts w:ascii="宋体" w:hAnsi="宋体"/>
                <w:color w:val="000000" w:themeColor="text1"/>
                <w:sz w:val="18"/>
                <w:szCs w:val="18"/>
                <w14:textFill>
                  <w14:solidFill>
                    <w14:schemeClr w14:val="tx1"/>
                  </w14:solidFill>
                </w14:textFill>
              </w:rPr>
            </w:pPr>
          </w:p>
        </w:tc>
      </w:tr>
      <w:tr w14:paraId="41F57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exact"/>
          <w:jc w:val="center"/>
        </w:trPr>
        <w:tc>
          <w:tcPr>
            <w:tcW w:w="426" w:type="dxa"/>
            <w:vMerge w:val="continue"/>
            <w:tcBorders>
              <w:tl2br w:val="nil"/>
              <w:tr2bl w:val="nil"/>
            </w:tcBorders>
            <w:vAlign w:val="center"/>
          </w:tcPr>
          <w:p w14:paraId="42823452">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3476CB08">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7C32B815">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391021</w:t>
            </w:r>
          </w:p>
        </w:tc>
        <w:tc>
          <w:tcPr>
            <w:tcW w:w="2268" w:type="dxa"/>
            <w:tcBorders>
              <w:tl2br w:val="nil"/>
              <w:tr2bl w:val="nil"/>
            </w:tcBorders>
            <w:vAlign w:val="center"/>
          </w:tcPr>
          <w:p w14:paraId="36E92D97">
            <w:pPr>
              <w:spacing w:line="300" w:lineRule="exact"/>
              <w:jc w:val="left"/>
              <w:rPr>
                <w:rFonts w:ascii="宋体" w:hAnsi="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马克思主义哲学</w:t>
            </w:r>
          </w:p>
        </w:tc>
        <w:tc>
          <w:tcPr>
            <w:tcW w:w="936" w:type="dxa"/>
            <w:tcBorders>
              <w:tl2br w:val="nil"/>
              <w:tr2bl w:val="nil"/>
            </w:tcBorders>
            <w:vAlign w:val="center"/>
          </w:tcPr>
          <w:p w14:paraId="18A16144">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651" w:type="dxa"/>
            <w:tcBorders>
              <w:tl2br w:val="nil"/>
              <w:tr2bl w:val="nil"/>
            </w:tcBorders>
            <w:shd w:val="clear" w:color="auto" w:fill="auto"/>
            <w:vAlign w:val="center"/>
          </w:tcPr>
          <w:p w14:paraId="3E1C28BC">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vAlign w:val="center"/>
          </w:tcPr>
          <w:p w14:paraId="5CB9EC12">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48</w:t>
            </w:r>
          </w:p>
        </w:tc>
        <w:tc>
          <w:tcPr>
            <w:tcW w:w="709" w:type="dxa"/>
            <w:tcBorders>
              <w:tl2br w:val="nil"/>
              <w:tr2bl w:val="nil"/>
            </w:tcBorders>
            <w:vAlign w:val="center"/>
          </w:tcPr>
          <w:p w14:paraId="5597DD47">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40D750E4">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p>
        </w:tc>
        <w:tc>
          <w:tcPr>
            <w:tcW w:w="992" w:type="dxa"/>
            <w:tcBorders>
              <w:tl2br w:val="nil"/>
              <w:tr2bl w:val="nil"/>
            </w:tcBorders>
            <w:vAlign w:val="center"/>
          </w:tcPr>
          <w:p w14:paraId="2EFA9DBD">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vMerge w:val="restart"/>
            <w:tcBorders>
              <w:tl2br w:val="nil"/>
              <w:tr2bl w:val="nil"/>
            </w:tcBorders>
            <w:vAlign w:val="center"/>
          </w:tcPr>
          <w:p w14:paraId="1A92119B">
            <w:pPr>
              <w:adjustRightInd w:val="0"/>
              <w:snapToGrid w:val="0"/>
              <w:jc w:val="left"/>
              <w:rPr>
                <w:rFonts w:ascii="宋体" w:hAnsi="宋体"/>
                <w:color w:val="000000" w:themeColor="text1"/>
                <w:sz w:val="18"/>
                <w:szCs w:val="18"/>
                <w14:textFill>
                  <w14:solidFill>
                    <w14:schemeClr w14:val="tx1"/>
                  </w14:solidFill>
                </w14:textFill>
              </w:rPr>
            </w:pPr>
            <w:r>
              <w:rPr>
                <w:rFonts w:hint="eastAsia" w:ascii="宋体" w:hAnsi="宋体" w:cs="宋体"/>
                <w:color w:val="000000" w:themeColor="text1"/>
                <w:sz w:val="16"/>
                <w:szCs w:val="16"/>
                <w14:textFill>
                  <w14:solidFill>
                    <w14:schemeClr w14:val="tx1"/>
                  </w14:solidFill>
                </w14:textFill>
              </w:rPr>
              <w:t>根据专业特殊性，将“马克思主义基本原理”拆分为“马克思主义哲学”（+在线课程）、“马克思主义政治经济学”和“科学社会主义理论与实践”三门学科基础课。</w:t>
            </w:r>
          </w:p>
        </w:tc>
      </w:tr>
      <w:tr w14:paraId="67BA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4" w:hRule="exact"/>
          <w:jc w:val="center"/>
        </w:trPr>
        <w:tc>
          <w:tcPr>
            <w:tcW w:w="426" w:type="dxa"/>
            <w:vMerge w:val="continue"/>
            <w:tcBorders>
              <w:tl2br w:val="nil"/>
              <w:tr2bl w:val="nil"/>
            </w:tcBorders>
            <w:vAlign w:val="center"/>
          </w:tcPr>
          <w:p w14:paraId="09B62F5B">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3B109D1D">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12EF004B">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391077</w:t>
            </w:r>
          </w:p>
        </w:tc>
        <w:tc>
          <w:tcPr>
            <w:tcW w:w="2268" w:type="dxa"/>
            <w:tcBorders>
              <w:tl2br w:val="nil"/>
              <w:tr2bl w:val="nil"/>
            </w:tcBorders>
            <w:vAlign w:val="center"/>
          </w:tcPr>
          <w:p w14:paraId="39B29D4C">
            <w:pPr>
              <w:spacing w:line="300" w:lineRule="exact"/>
              <w:jc w:val="left"/>
              <w:rPr>
                <w:rFonts w:ascii="宋体" w:hAnsi="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马克思主义政治经济学</w:t>
            </w:r>
          </w:p>
        </w:tc>
        <w:tc>
          <w:tcPr>
            <w:tcW w:w="936" w:type="dxa"/>
            <w:tcBorders>
              <w:tl2br w:val="nil"/>
              <w:tr2bl w:val="nil"/>
            </w:tcBorders>
            <w:vAlign w:val="center"/>
          </w:tcPr>
          <w:p w14:paraId="2C0DFA01">
            <w:pPr>
              <w:spacing w:line="300" w:lineRule="exact"/>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3</w:t>
            </w:r>
          </w:p>
        </w:tc>
        <w:tc>
          <w:tcPr>
            <w:tcW w:w="651" w:type="dxa"/>
            <w:tcBorders>
              <w:tl2br w:val="nil"/>
              <w:tr2bl w:val="nil"/>
            </w:tcBorders>
            <w:shd w:val="clear" w:color="auto" w:fill="auto"/>
            <w:vAlign w:val="center"/>
          </w:tcPr>
          <w:p w14:paraId="625FC166">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vAlign w:val="center"/>
          </w:tcPr>
          <w:p w14:paraId="456CCF0D">
            <w:pPr>
              <w:spacing w:line="300" w:lineRule="exact"/>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48</w:t>
            </w:r>
          </w:p>
        </w:tc>
        <w:tc>
          <w:tcPr>
            <w:tcW w:w="709" w:type="dxa"/>
            <w:tcBorders>
              <w:tl2br w:val="nil"/>
              <w:tr2bl w:val="nil"/>
            </w:tcBorders>
            <w:vAlign w:val="center"/>
          </w:tcPr>
          <w:p w14:paraId="1C2C093C">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29AFCABB">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992" w:type="dxa"/>
            <w:tcBorders>
              <w:tl2br w:val="nil"/>
              <w:tr2bl w:val="nil"/>
            </w:tcBorders>
            <w:vAlign w:val="center"/>
          </w:tcPr>
          <w:p w14:paraId="6BD8927E">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vMerge w:val="continue"/>
            <w:tcBorders>
              <w:tl2br w:val="nil"/>
              <w:tr2bl w:val="nil"/>
            </w:tcBorders>
            <w:vAlign w:val="center"/>
          </w:tcPr>
          <w:p w14:paraId="41F15A0D">
            <w:pPr>
              <w:jc w:val="center"/>
              <w:rPr>
                <w:rFonts w:ascii="宋体" w:hAnsi="宋体"/>
                <w:color w:val="000000" w:themeColor="text1"/>
                <w:sz w:val="18"/>
                <w:szCs w:val="18"/>
                <w14:textFill>
                  <w14:solidFill>
                    <w14:schemeClr w14:val="tx1"/>
                  </w14:solidFill>
                </w14:textFill>
              </w:rPr>
            </w:pPr>
          </w:p>
        </w:tc>
      </w:tr>
      <w:tr w14:paraId="042D1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6" w:hRule="exact"/>
          <w:jc w:val="center"/>
        </w:trPr>
        <w:tc>
          <w:tcPr>
            <w:tcW w:w="426" w:type="dxa"/>
            <w:vMerge w:val="continue"/>
            <w:tcBorders>
              <w:tl2br w:val="nil"/>
              <w:tr2bl w:val="nil"/>
            </w:tcBorders>
            <w:vAlign w:val="center"/>
          </w:tcPr>
          <w:p w14:paraId="0A5D5D8F">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52A52962">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3E7EF5E7">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391023</w:t>
            </w:r>
          </w:p>
        </w:tc>
        <w:tc>
          <w:tcPr>
            <w:tcW w:w="2268" w:type="dxa"/>
            <w:tcBorders>
              <w:tl2br w:val="nil"/>
              <w:tr2bl w:val="nil"/>
            </w:tcBorders>
            <w:vAlign w:val="center"/>
          </w:tcPr>
          <w:p w14:paraId="29AA9C6A">
            <w:pPr>
              <w:spacing w:line="300" w:lineRule="exact"/>
              <w:jc w:val="left"/>
              <w:rPr>
                <w:rFonts w:ascii="宋体" w:hAnsi="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科学社会主义理论与实践</w:t>
            </w:r>
          </w:p>
        </w:tc>
        <w:tc>
          <w:tcPr>
            <w:tcW w:w="936" w:type="dxa"/>
            <w:tcBorders>
              <w:tl2br w:val="nil"/>
              <w:tr2bl w:val="nil"/>
            </w:tcBorders>
            <w:vAlign w:val="center"/>
          </w:tcPr>
          <w:p w14:paraId="6C04D429">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2D747F7A">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vAlign w:val="center"/>
          </w:tcPr>
          <w:p w14:paraId="40AC0FC6">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32</w:t>
            </w:r>
          </w:p>
        </w:tc>
        <w:tc>
          <w:tcPr>
            <w:tcW w:w="709" w:type="dxa"/>
            <w:tcBorders>
              <w:tl2br w:val="nil"/>
              <w:tr2bl w:val="nil"/>
            </w:tcBorders>
            <w:vAlign w:val="center"/>
          </w:tcPr>
          <w:p w14:paraId="500735B1">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74A5BD4C">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w:t>
            </w:r>
          </w:p>
        </w:tc>
        <w:tc>
          <w:tcPr>
            <w:tcW w:w="992" w:type="dxa"/>
            <w:tcBorders>
              <w:tl2br w:val="nil"/>
              <w:tr2bl w:val="nil"/>
            </w:tcBorders>
            <w:vAlign w:val="center"/>
          </w:tcPr>
          <w:p w14:paraId="5DA45FEE">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vMerge w:val="continue"/>
            <w:tcBorders>
              <w:tl2br w:val="nil"/>
              <w:tr2bl w:val="nil"/>
            </w:tcBorders>
            <w:vAlign w:val="center"/>
          </w:tcPr>
          <w:p w14:paraId="3EEEB65C">
            <w:pPr>
              <w:jc w:val="center"/>
              <w:rPr>
                <w:rFonts w:ascii="宋体" w:hAnsi="宋体"/>
                <w:color w:val="000000" w:themeColor="text1"/>
                <w:sz w:val="18"/>
                <w:szCs w:val="18"/>
                <w14:textFill>
                  <w14:solidFill>
                    <w14:schemeClr w14:val="tx1"/>
                  </w14:solidFill>
                </w14:textFill>
              </w:rPr>
            </w:pPr>
          </w:p>
        </w:tc>
      </w:tr>
      <w:tr w14:paraId="70187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exact"/>
          <w:jc w:val="center"/>
        </w:trPr>
        <w:tc>
          <w:tcPr>
            <w:tcW w:w="426" w:type="dxa"/>
            <w:vMerge w:val="continue"/>
            <w:tcBorders>
              <w:tl2br w:val="nil"/>
              <w:tr2bl w:val="nil"/>
            </w:tcBorders>
            <w:vAlign w:val="center"/>
          </w:tcPr>
          <w:p w14:paraId="5090AB52">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35B241EC">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4A0527D2">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391044</w:t>
            </w:r>
          </w:p>
        </w:tc>
        <w:tc>
          <w:tcPr>
            <w:tcW w:w="2268" w:type="dxa"/>
            <w:tcBorders>
              <w:tl2br w:val="nil"/>
              <w:tr2bl w:val="nil"/>
            </w:tcBorders>
            <w:vAlign w:val="center"/>
          </w:tcPr>
          <w:p w14:paraId="5BCE02C1">
            <w:pPr>
              <w:spacing w:line="300" w:lineRule="exact"/>
              <w:jc w:val="left"/>
              <w:rPr>
                <w:rFonts w:ascii="宋体" w:hAnsi="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中国共产党历史</w:t>
            </w:r>
          </w:p>
        </w:tc>
        <w:tc>
          <w:tcPr>
            <w:tcW w:w="936" w:type="dxa"/>
            <w:tcBorders>
              <w:tl2br w:val="nil"/>
              <w:tr2bl w:val="nil"/>
            </w:tcBorders>
            <w:vAlign w:val="center"/>
          </w:tcPr>
          <w:p w14:paraId="0C2A7AFB">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651" w:type="dxa"/>
            <w:tcBorders>
              <w:tl2br w:val="nil"/>
              <w:tr2bl w:val="nil"/>
            </w:tcBorders>
            <w:shd w:val="clear" w:color="auto" w:fill="auto"/>
            <w:vAlign w:val="center"/>
          </w:tcPr>
          <w:p w14:paraId="5BCF5EA3">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vAlign w:val="center"/>
          </w:tcPr>
          <w:p w14:paraId="74283DBF">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48</w:t>
            </w:r>
          </w:p>
        </w:tc>
        <w:tc>
          <w:tcPr>
            <w:tcW w:w="709" w:type="dxa"/>
            <w:tcBorders>
              <w:tl2br w:val="nil"/>
              <w:tr2bl w:val="nil"/>
            </w:tcBorders>
            <w:vAlign w:val="center"/>
          </w:tcPr>
          <w:p w14:paraId="35704608">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358AC586">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p>
        </w:tc>
        <w:tc>
          <w:tcPr>
            <w:tcW w:w="992" w:type="dxa"/>
            <w:tcBorders>
              <w:tl2br w:val="nil"/>
              <w:tr2bl w:val="nil"/>
            </w:tcBorders>
            <w:vAlign w:val="center"/>
          </w:tcPr>
          <w:p w14:paraId="21C9566B">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p w14:paraId="75C736BE">
            <w:pPr>
              <w:jc w:val="center"/>
              <w:rPr>
                <w:rFonts w:ascii="宋体" w:hAnsi="宋体"/>
                <w:color w:val="000000" w:themeColor="text1"/>
                <w:sz w:val="18"/>
                <w:szCs w:val="18"/>
                <w14:textFill>
                  <w14:solidFill>
                    <w14:schemeClr w14:val="tx1"/>
                  </w14:solidFill>
                </w14:textFill>
              </w:rPr>
            </w:pPr>
            <w:r>
              <w:rPr>
                <w:rFonts w:hint="eastAsia" w:ascii="宋体" w:hAnsi="宋体" w:cs="宋体"/>
                <w:color w:val="000000" w:themeColor="text1"/>
                <w:sz w:val="16"/>
                <w:szCs w:val="16"/>
                <w14:textFill>
                  <w14:solidFill>
                    <w14:schemeClr w14:val="tx1"/>
                  </w14:solidFill>
                </w14:textFill>
              </w:rPr>
              <w:t>+在线课程</w:t>
            </w:r>
          </w:p>
        </w:tc>
        <w:tc>
          <w:tcPr>
            <w:tcW w:w="2041" w:type="dxa"/>
            <w:tcBorders>
              <w:tl2br w:val="nil"/>
              <w:tr2bl w:val="nil"/>
            </w:tcBorders>
            <w:vAlign w:val="center"/>
          </w:tcPr>
          <w:p w14:paraId="252C2663">
            <w:pPr>
              <w:jc w:val="center"/>
              <w:rPr>
                <w:rFonts w:ascii="宋体" w:hAnsi="宋体"/>
                <w:color w:val="000000" w:themeColor="text1"/>
                <w:sz w:val="18"/>
                <w:szCs w:val="18"/>
                <w14:textFill>
                  <w14:solidFill>
                    <w14:schemeClr w14:val="tx1"/>
                  </w14:solidFill>
                </w14:textFill>
              </w:rPr>
            </w:pPr>
          </w:p>
        </w:tc>
      </w:tr>
      <w:tr w14:paraId="0DF0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exact"/>
          <w:jc w:val="center"/>
        </w:trPr>
        <w:tc>
          <w:tcPr>
            <w:tcW w:w="426" w:type="dxa"/>
            <w:vMerge w:val="continue"/>
            <w:tcBorders>
              <w:tl2br w:val="nil"/>
              <w:tr2bl w:val="nil"/>
            </w:tcBorders>
            <w:vAlign w:val="center"/>
          </w:tcPr>
          <w:p w14:paraId="09033BAA">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4CAF6A6B">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494B3806">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391024</w:t>
            </w:r>
          </w:p>
        </w:tc>
        <w:tc>
          <w:tcPr>
            <w:tcW w:w="2268" w:type="dxa"/>
            <w:tcBorders>
              <w:tl2br w:val="nil"/>
              <w:tr2bl w:val="nil"/>
            </w:tcBorders>
            <w:vAlign w:val="center"/>
          </w:tcPr>
          <w:p w14:paraId="6D050D0B">
            <w:pPr>
              <w:spacing w:line="300" w:lineRule="exact"/>
              <w:jc w:val="left"/>
              <w:rPr>
                <w:rFonts w:ascii="宋体" w:hAnsi="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毛泽东思想概论</w:t>
            </w:r>
          </w:p>
        </w:tc>
        <w:tc>
          <w:tcPr>
            <w:tcW w:w="936" w:type="dxa"/>
            <w:tcBorders>
              <w:tl2br w:val="nil"/>
              <w:tr2bl w:val="nil"/>
            </w:tcBorders>
            <w:vAlign w:val="center"/>
          </w:tcPr>
          <w:p w14:paraId="34DD706E">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15CA5A17">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vAlign w:val="center"/>
          </w:tcPr>
          <w:p w14:paraId="604722F7">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32</w:t>
            </w:r>
          </w:p>
        </w:tc>
        <w:tc>
          <w:tcPr>
            <w:tcW w:w="709" w:type="dxa"/>
            <w:tcBorders>
              <w:tl2br w:val="nil"/>
              <w:tr2bl w:val="nil"/>
            </w:tcBorders>
            <w:vAlign w:val="center"/>
          </w:tcPr>
          <w:p w14:paraId="0185B7AB">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6A234379">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p>
        </w:tc>
        <w:tc>
          <w:tcPr>
            <w:tcW w:w="992" w:type="dxa"/>
            <w:tcBorders>
              <w:tl2br w:val="nil"/>
              <w:tr2bl w:val="nil"/>
            </w:tcBorders>
            <w:vAlign w:val="center"/>
          </w:tcPr>
          <w:p w14:paraId="2B293C1C">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vMerge w:val="restart"/>
            <w:tcBorders>
              <w:tl2br w:val="nil"/>
              <w:tr2bl w:val="nil"/>
            </w:tcBorders>
            <w:vAlign w:val="center"/>
          </w:tcPr>
          <w:p w14:paraId="7EBC2A07">
            <w:pPr>
              <w:adjustRightInd w:val="0"/>
              <w:snapToGrid w:val="0"/>
              <w:jc w:val="left"/>
              <w:rPr>
                <w:rFonts w:ascii="宋体" w:hAnsi="宋体" w:cs="宋体"/>
                <w:color w:val="000000" w:themeColor="text1"/>
                <w:sz w:val="16"/>
                <w:szCs w:val="16"/>
                <w14:textFill>
                  <w14:solidFill>
                    <w14:schemeClr w14:val="tx1"/>
                  </w14:solidFill>
                </w14:textFill>
              </w:rPr>
            </w:pPr>
            <w:r>
              <w:rPr>
                <w:rFonts w:hint="eastAsia" w:ascii="宋体" w:hAnsi="宋体" w:cs="宋体"/>
                <w:color w:val="000000" w:themeColor="text1"/>
                <w:sz w:val="16"/>
                <w:szCs w:val="16"/>
                <w14:textFill>
                  <w14:solidFill>
                    <w14:schemeClr w14:val="tx1"/>
                  </w14:solidFill>
                </w14:textFill>
              </w:rPr>
              <w:t>根据专业特殊性，将“毛泽东思想和中国特色社会主义理论体系概论”拆分为“毛泽东思想概论”和“中国特色社会主义理论体系概论”两门学科基础课。</w:t>
            </w:r>
          </w:p>
        </w:tc>
      </w:tr>
      <w:tr w14:paraId="598A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exact"/>
          <w:jc w:val="center"/>
        </w:trPr>
        <w:tc>
          <w:tcPr>
            <w:tcW w:w="426" w:type="dxa"/>
            <w:vMerge w:val="continue"/>
            <w:tcBorders>
              <w:tl2br w:val="nil"/>
              <w:tr2bl w:val="nil"/>
            </w:tcBorders>
            <w:vAlign w:val="center"/>
          </w:tcPr>
          <w:p w14:paraId="40664394">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4506D95D">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29566E57">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391025</w:t>
            </w:r>
          </w:p>
        </w:tc>
        <w:tc>
          <w:tcPr>
            <w:tcW w:w="2268" w:type="dxa"/>
            <w:tcBorders>
              <w:tl2br w:val="nil"/>
              <w:tr2bl w:val="nil"/>
            </w:tcBorders>
            <w:vAlign w:val="center"/>
          </w:tcPr>
          <w:p w14:paraId="01B14CC4">
            <w:pPr>
              <w:spacing w:line="300" w:lineRule="exact"/>
              <w:jc w:val="left"/>
              <w:rPr>
                <w:rFonts w:ascii="宋体" w:hAnsi="宋体"/>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中国特色社会主义理论体系概论</w:t>
            </w:r>
          </w:p>
        </w:tc>
        <w:tc>
          <w:tcPr>
            <w:tcW w:w="936" w:type="dxa"/>
            <w:tcBorders>
              <w:tl2br w:val="nil"/>
              <w:tr2bl w:val="nil"/>
            </w:tcBorders>
            <w:vAlign w:val="center"/>
          </w:tcPr>
          <w:p w14:paraId="48FC1B46">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651" w:type="dxa"/>
            <w:tcBorders>
              <w:tl2br w:val="nil"/>
              <w:tr2bl w:val="nil"/>
            </w:tcBorders>
            <w:shd w:val="clear" w:color="auto" w:fill="auto"/>
            <w:vAlign w:val="center"/>
          </w:tcPr>
          <w:p w14:paraId="4EA141A3">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vAlign w:val="center"/>
          </w:tcPr>
          <w:p w14:paraId="135CF079">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48</w:t>
            </w:r>
          </w:p>
        </w:tc>
        <w:tc>
          <w:tcPr>
            <w:tcW w:w="709" w:type="dxa"/>
            <w:tcBorders>
              <w:tl2br w:val="nil"/>
              <w:tr2bl w:val="nil"/>
            </w:tcBorders>
            <w:vAlign w:val="center"/>
          </w:tcPr>
          <w:p w14:paraId="78B2B47E">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1C22A66E">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992" w:type="dxa"/>
            <w:tcBorders>
              <w:tl2br w:val="nil"/>
              <w:tr2bl w:val="nil"/>
            </w:tcBorders>
            <w:vAlign w:val="center"/>
          </w:tcPr>
          <w:p w14:paraId="697F5F24">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vMerge w:val="continue"/>
            <w:tcBorders>
              <w:tl2br w:val="nil"/>
              <w:tr2bl w:val="nil"/>
            </w:tcBorders>
            <w:vAlign w:val="center"/>
          </w:tcPr>
          <w:p w14:paraId="047264E7">
            <w:pPr>
              <w:adjustRightInd w:val="0"/>
              <w:snapToGrid w:val="0"/>
              <w:jc w:val="center"/>
              <w:rPr>
                <w:rFonts w:ascii="宋体" w:hAnsi="宋体" w:cs="宋体"/>
                <w:color w:val="000000" w:themeColor="text1"/>
                <w:sz w:val="16"/>
                <w:szCs w:val="16"/>
                <w14:textFill>
                  <w14:solidFill>
                    <w14:schemeClr w14:val="tx1"/>
                  </w14:solidFill>
                </w14:textFill>
              </w:rPr>
            </w:pPr>
          </w:p>
        </w:tc>
      </w:tr>
      <w:tr w14:paraId="4C47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exact"/>
          <w:jc w:val="center"/>
        </w:trPr>
        <w:tc>
          <w:tcPr>
            <w:tcW w:w="426" w:type="dxa"/>
            <w:vMerge w:val="continue"/>
            <w:tcBorders>
              <w:tl2br w:val="nil"/>
              <w:tr2bl w:val="nil"/>
            </w:tcBorders>
            <w:vAlign w:val="center"/>
          </w:tcPr>
          <w:p w14:paraId="4C27ACDD">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0A6AD560">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56721C15">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391037</w:t>
            </w:r>
          </w:p>
        </w:tc>
        <w:tc>
          <w:tcPr>
            <w:tcW w:w="2268" w:type="dxa"/>
            <w:tcBorders>
              <w:tl2br w:val="nil"/>
              <w:tr2bl w:val="nil"/>
            </w:tcBorders>
            <w:vAlign w:val="center"/>
          </w:tcPr>
          <w:p w14:paraId="0E43402F">
            <w:pPr>
              <w:spacing w:line="300" w:lineRule="exact"/>
              <w:jc w:val="left"/>
              <w:rPr>
                <w:rFonts w:ascii="宋体" w:hAnsi="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习近平新时代中国特色社会主义思想概论</w:t>
            </w:r>
          </w:p>
        </w:tc>
        <w:tc>
          <w:tcPr>
            <w:tcW w:w="936" w:type="dxa"/>
            <w:tcBorders>
              <w:tl2br w:val="nil"/>
              <w:tr2bl w:val="nil"/>
            </w:tcBorders>
            <w:vAlign w:val="center"/>
          </w:tcPr>
          <w:p w14:paraId="21799AD1">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651" w:type="dxa"/>
            <w:tcBorders>
              <w:tl2br w:val="nil"/>
              <w:tr2bl w:val="nil"/>
            </w:tcBorders>
            <w:shd w:val="clear" w:color="auto" w:fill="auto"/>
            <w:vAlign w:val="center"/>
          </w:tcPr>
          <w:p w14:paraId="0F8C989A">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vAlign w:val="center"/>
          </w:tcPr>
          <w:p w14:paraId="631C9861">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48</w:t>
            </w:r>
          </w:p>
        </w:tc>
        <w:tc>
          <w:tcPr>
            <w:tcW w:w="709" w:type="dxa"/>
            <w:tcBorders>
              <w:tl2br w:val="nil"/>
              <w:tr2bl w:val="nil"/>
            </w:tcBorders>
            <w:vAlign w:val="center"/>
          </w:tcPr>
          <w:p w14:paraId="4E9B6D95">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5EBC5ABD">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w:t>
            </w:r>
          </w:p>
        </w:tc>
        <w:tc>
          <w:tcPr>
            <w:tcW w:w="992" w:type="dxa"/>
            <w:tcBorders>
              <w:tl2br w:val="nil"/>
              <w:tr2bl w:val="nil"/>
            </w:tcBorders>
            <w:vAlign w:val="center"/>
          </w:tcPr>
          <w:p w14:paraId="1C6870B5">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7B87DA09">
            <w:pPr>
              <w:adjustRightInd w:val="0"/>
              <w:snapToGrid w:val="0"/>
              <w:jc w:val="center"/>
              <w:rPr>
                <w:rFonts w:ascii="宋体" w:hAnsi="宋体" w:cs="宋体"/>
                <w:color w:val="000000" w:themeColor="text1"/>
                <w:sz w:val="16"/>
                <w:szCs w:val="16"/>
                <w14:textFill>
                  <w14:solidFill>
                    <w14:schemeClr w14:val="tx1"/>
                  </w14:solidFill>
                </w14:textFill>
              </w:rPr>
            </w:pPr>
          </w:p>
        </w:tc>
      </w:tr>
      <w:tr w14:paraId="6486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2F68F670">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4E0D977B">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208F1CD4">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391041</w:t>
            </w:r>
          </w:p>
        </w:tc>
        <w:tc>
          <w:tcPr>
            <w:tcW w:w="2268" w:type="dxa"/>
            <w:tcBorders>
              <w:tl2br w:val="nil"/>
              <w:tr2bl w:val="nil"/>
            </w:tcBorders>
            <w:vAlign w:val="center"/>
          </w:tcPr>
          <w:p w14:paraId="2594ED3D">
            <w:pPr>
              <w:spacing w:line="300" w:lineRule="exact"/>
              <w:jc w:val="left"/>
              <w:rPr>
                <w:rFonts w:ascii="宋体" w:hAnsi="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思想政治教育学原理</w:t>
            </w:r>
          </w:p>
        </w:tc>
        <w:tc>
          <w:tcPr>
            <w:tcW w:w="936" w:type="dxa"/>
            <w:tcBorders>
              <w:tl2br w:val="nil"/>
              <w:tr2bl w:val="nil"/>
            </w:tcBorders>
            <w:vAlign w:val="center"/>
          </w:tcPr>
          <w:p w14:paraId="2C620DEB">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651" w:type="dxa"/>
            <w:tcBorders>
              <w:tl2br w:val="nil"/>
              <w:tr2bl w:val="nil"/>
            </w:tcBorders>
            <w:shd w:val="clear" w:color="auto" w:fill="auto"/>
            <w:vAlign w:val="center"/>
          </w:tcPr>
          <w:p w14:paraId="4B6CBB54">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vAlign w:val="center"/>
          </w:tcPr>
          <w:p w14:paraId="722C781C">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48</w:t>
            </w:r>
          </w:p>
        </w:tc>
        <w:tc>
          <w:tcPr>
            <w:tcW w:w="709" w:type="dxa"/>
            <w:tcBorders>
              <w:tl2br w:val="nil"/>
              <w:tr2bl w:val="nil"/>
            </w:tcBorders>
            <w:vAlign w:val="center"/>
          </w:tcPr>
          <w:p w14:paraId="6EC4F02F">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4D8DF46F">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992" w:type="dxa"/>
            <w:tcBorders>
              <w:tl2br w:val="nil"/>
              <w:tr2bl w:val="nil"/>
            </w:tcBorders>
            <w:vAlign w:val="center"/>
          </w:tcPr>
          <w:p w14:paraId="6526E374">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03CD4CD0">
            <w:pPr>
              <w:adjustRightInd w:val="0"/>
              <w:snapToGrid w:val="0"/>
              <w:jc w:val="center"/>
              <w:rPr>
                <w:rFonts w:ascii="宋体" w:hAnsi="宋体" w:cs="宋体"/>
                <w:color w:val="000000" w:themeColor="text1"/>
                <w:sz w:val="16"/>
                <w:szCs w:val="16"/>
                <w14:textFill>
                  <w14:solidFill>
                    <w14:schemeClr w14:val="tx1"/>
                  </w14:solidFill>
                </w14:textFill>
              </w:rPr>
            </w:pPr>
          </w:p>
        </w:tc>
      </w:tr>
      <w:tr w14:paraId="4561D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5F3F79D4">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15E6FCC9">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63D6C1CD">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391029</w:t>
            </w:r>
          </w:p>
        </w:tc>
        <w:tc>
          <w:tcPr>
            <w:tcW w:w="2268" w:type="dxa"/>
            <w:tcBorders>
              <w:tl2br w:val="nil"/>
              <w:tr2bl w:val="nil"/>
            </w:tcBorders>
            <w:vAlign w:val="center"/>
          </w:tcPr>
          <w:p w14:paraId="24990B0C">
            <w:pPr>
              <w:spacing w:line="300" w:lineRule="exact"/>
              <w:jc w:val="left"/>
              <w:rPr>
                <w:rFonts w:ascii="宋体" w:hAnsi="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党的建设基础理论</w:t>
            </w:r>
          </w:p>
        </w:tc>
        <w:tc>
          <w:tcPr>
            <w:tcW w:w="936" w:type="dxa"/>
            <w:tcBorders>
              <w:tl2br w:val="nil"/>
              <w:tr2bl w:val="nil"/>
            </w:tcBorders>
            <w:vAlign w:val="center"/>
          </w:tcPr>
          <w:p w14:paraId="006D0C5D">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46087577">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vAlign w:val="center"/>
          </w:tcPr>
          <w:p w14:paraId="298C2B2A">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32</w:t>
            </w:r>
          </w:p>
        </w:tc>
        <w:tc>
          <w:tcPr>
            <w:tcW w:w="709" w:type="dxa"/>
            <w:tcBorders>
              <w:tl2br w:val="nil"/>
              <w:tr2bl w:val="nil"/>
            </w:tcBorders>
            <w:vAlign w:val="center"/>
          </w:tcPr>
          <w:p w14:paraId="32F46223">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7EC530A0">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p>
        </w:tc>
        <w:tc>
          <w:tcPr>
            <w:tcW w:w="992" w:type="dxa"/>
            <w:tcBorders>
              <w:tl2br w:val="nil"/>
              <w:tr2bl w:val="nil"/>
            </w:tcBorders>
            <w:vAlign w:val="center"/>
          </w:tcPr>
          <w:p w14:paraId="3C85BA4A">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25738169">
            <w:pPr>
              <w:jc w:val="center"/>
              <w:rPr>
                <w:rFonts w:ascii="宋体" w:hAnsi="宋体"/>
                <w:color w:val="000000" w:themeColor="text1"/>
                <w:sz w:val="18"/>
                <w:szCs w:val="18"/>
                <w14:textFill>
                  <w14:solidFill>
                    <w14:schemeClr w14:val="tx1"/>
                  </w14:solidFill>
                </w14:textFill>
              </w:rPr>
            </w:pPr>
          </w:p>
        </w:tc>
      </w:tr>
      <w:tr w14:paraId="1B6C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271991DA">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0AA45429">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0F5ACA57">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391028</w:t>
            </w:r>
          </w:p>
        </w:tc>
        <w:tc>
          <w:tcPr>
            <w:tcW w:w="2268" w:type="dxa"/>
            <w:tcBorders>
              <w:tl2br w:val="nil"/>
              <w:tr2bl w:val="nil"/>
            </w:tcBorders>
            <w:vAlign w:val="center"/>
          </w:tcPr>
          <w:p w14:paraId="639C8FCB">
            <w:pPr>
              <w:spacing w:line="300" w:lineRule="exact"/>
              <w:jc w:val="left"/>
              <w:rPr>
                <w:rFonts w:ascii="宋体" w:hAnsi="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国外马克思主义概论</w:t>
            </w:r>
          </w:p>
        </w:tc>
        <w:tc>
          <w:tcPr>
            <w:tcW w:w="936" w:type="dxa"/>
            <w:tcBorders>
              <w:tl2br w:val="nil"/>
              <w:tr2bl w:val="nil"/>
            </w:tcBorders>
            <w:vAlign w:val="center"/>
          </w:tcPr>
          <w:p w14:paraId="14C8AAA8">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273C8F91">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vAlign w:val="center"/>
          </w:tcPr>
          <w:p w14:paraId="34D919FB">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32</w:t>
            </w:r>
          </w:p>
        </w:tc>
        <w:tc>
          <w:tcPr>
            <w:tcW w:w="709" w:type="dxa"/>
            <w:tcBorders>
              <w:tl2br w:val="nil"/>
              <w:tr2bl w:val="nil"/>
            </w:tcBorders>
            <w:vAlign w:val="center"/>
          </w:tcPr>
          <w:p w14:paraId="20EA3BC9">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1D23E140">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w:t>
            </w:r>
          </w:p>
        </w:tc>
        <w:tc>
          <w:tcPr>
            <w:tcW w:w="992" w:type="dxa"/>
            <w:tcBorders>
              <w:tl2br w:val="nil"/>
              <w:tr2bl w:val="nil"/>
            </w:tcBorders>
            <w:vAlign w:val="center"/>
          </w:tcPr>
          <w:p w14:paraId="0D9FD359">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1EEAB492">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+在线课程</w:t>
            </w:r>
          </w:p>
        </w:tc>
      </w:tr>
      <w:tr w14:paraId="77724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4" w:hRule="exact"/>
          <w:jc w:val="center"/>
        </w:trPr>
        <w:tc>
          <w:tcPr>
            <w:tcW w:w="426" w:type="dxa"/>
            <w:vMerge w:val="continue"/>
            <w:tcBorders>
              <w:tl2br w:val="nil"/>
              <w:tr2bl w:val="nil"/>
            </w:tcBorders>
            <w:vAlign w:val="center"/>
          </w:tcPr>
          <w:p w14:paraId="3F8B4C85">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18B7DF5F">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5396E05D">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391026</w:t>
            </w:r>
          </w:p>
        </w:tc>
        <w:tc>
          <w:tcPr>
            <w:tcW w:w="2268" w:type="dxa"/>
            <w:tcBorders>
              <w:tl2br w:val="nil"/>
              <w:tr2bl w:val="nil"/>
            </w:tcBorders>
            <w:vAlign w:val="center"/>
          </w:tcPr>
          <w:p w14:paraId="53A4843C">
            <w:pPr>
              <w:spacing w:line="300" w:lineRule="exact"/>
              <w:jc w:val="left"/>
              <w:rPr>
                <w:rFonts w:ascii="宋体" w:hAnsi="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马克思恩格斯经典文献导读</w:t>
            </w:r>
            <w:r>
              <w:rPr>
                <w:rFonts w:hint="eastAsia"/>
                <w:color w:val="000000" w:themeColor="text1"/>
                <w:sz w:val="18"/>
                <w:szCs w:val="18"/>
                <w14:textFill>
                  <w14:solidFill>
                    <w14:schemeClr w14:val="tx1"/>
                  </w14:solidFill>
                </w14:textFill>
              </w:rPr>
              <w:t>Ⅰ</w:t>
            </w:r>
          </w:p>
        </w:tc>
        <w:tc>
          <w:tcPr>
            <w:tcW w:w="936" w:type="dxa"/>
            <w:tcBorders>
              <w:tl2br w:val="nil"/>
              <w:tr2bl w:val="nil"/>
            </w:tcBorders>
            <w:vAlign w:val="center"/>
          </w:tcPr>
          <w:p w14:paraId="5985ACCD">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651" w:type="dxa"/>
            <w:tcBorders>
              <w:tl2br w:val="nil"/>
              <w:tr2bl w:val="nil"/>
            </w:tcBorders>
            <w:shd w:val="clear" w:color="auto" w:fill="auto"/>
            <w:vAlign w:val="center"/>
          </w:tcPr>
          <w:p w14:paraId="715393D4">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vAlign w:val="center"/>
          </w:tcPr>
          <w:p w14:paraId="26DB066E">
            <w:pPr>
              <w:spacing w:line="300" w:lineRule="exact"/>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48</w:t>
            </w:r>
          </w:p>
        </w:tc>
        <w:tc>
          <w:tcPr>
            <w:tcW w:w="709" w:type="dxa"/>
            <w:tcBorders>
              <w:tl2br w:val="nil"/>
              <w:tr2bl w:val="nil"/>
            </w:tcBorders>
            <w:vAlign w:val="center"/>
          </w:tcPr>
          <w:p w14:paraId="725FD2EE">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104E64BA">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p>
        </w:tc>
        <w:tc>
          <w:tcPr>
            <w:tcW w:w="992" w:type="dxa"/>
            <w:tcBorders>
              <w:tl2br w:val="nil"/>
              <w:tr2bl w:val="nil"/>
            </w:tcBorders>
            <w:vAlign w:val="center"/>
          </w:tcPr>
          <w:p w14:paraId="707BFEBC">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30BF390C">
            <w:pPr>
              <w:spacing w:line="200" w:lineRule="exact"/>
              <w:jc w:val="center"/>
              <w:rPr>
                <w:rFonts w:ascii="宋体" w:hAnsi="宋体"/>
                <w:color w:val="000000" w:themeColor="text1"/>
                <w:sz w:val="18"/>
                <w:szCs w:val="18"/>
                <w14:textFill>
                  <w14:solidFill>
                    <w14:schemeClr w14:val="tx1"/>
                  </w14:solidFill>
                </w14:textFill>
              </w:rPr>
            </w:pPr>
          </w:p>
        </w:tc>
      </w:tr>
      <w:tr w14:paraId="4A024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exact"/>
          <w:jc w:val="center"/>
        </w:trPr>
        <w:tc>
          <w:tcPr>
            <w:tcW w:w="426" w:type="dxa"/>
            <w:vMerge w:val="continue"/>
            <w:tcBorders>
              <w:tl2br w:val="nil"/>
              <w:tr2bl w:val="nil"/>
            </w:tcBorders>
            <w:vAlign w:val="center"/>
          </w:tcPr>
          <w:p w14:paraId="721141FD">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250DC7E4">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1193A9DF">
            <w:pPr>
              <w:spacing w:line="300" w:lineRule="exact"/>
              <w:jc w:val="center"/>
              <w:rPr>
                <w:rFonts w:ascii="宋体" w:hAnsi="宋体"/>
                <w:b/>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391069</w:t>
            </w:r>
          </w:p>
        </w:tc>
        <w:tc>
          <w:tcPr>
            <w:tcW w:w="2268" w:type="dxa"/>
            <w:tcBorders>
              <w:tl2br w:val="nil"/>
              <w:tr2bl w:val="nil"/>
            </w:tcBorders>
            <w:vAlign w:val="center"/>
          </w:tcPr>
          <w:p w14:paraId="331E29F0">
            <w:pPr>
              <w:spacing w:line="300" w:lineRule="exact"/>
              <w:jc w:val="left"/>
              <w:rPr>
                <w:rFonts w:ascii="宋体" w:hAnsi="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马克思恩格斯经典文献导读</w:t>
            </w:r>
            <w:r>
              <w:rPr>
                <w:rFonts w:hint="eastAsia" w:ascii="宋体" w:hAnsi="宋体" w:cs="宋体"/>
                <w:color w:val="000000" w:themeColor="text1"/>
                <w:sz w:val="18"/>
                <w:szCs w:val="18"/>
                <w14:textFill>
                  <w14:solidFill>
                    <w14:schemeClr w14:val="tx1"/>
                  </w14:solidFill>
                </w14:textFill>
              </w:rPr>
              <w:t>Ⅱ</w:t>
            </w:r>
          </w:p>
        </w:tc>
        <w:tc>
          <w:tcPr>
            <w:tcW w:w="936" w:type="dxa"/>
            <w:tcBorders>
              <w:tl2br w:val="nil"/>
              <w:tr2bl w:val="nil"/>
            </w:tcBorders>
            <w:vAlign w:val="center"/>
          </w:tcPr>
          <w:p w14:paraId="6D7A74E4">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651" w:type="dxa"/>
            <w:tcBorders>
              <w:tl2br w:val="nil"/>
              <w:tr2bl w:val="nil"/>
            </w:tcBorders>
            <w:shd w:val="clear" w:color="auto" w:fill="auto"/>
            <w:vAlign w:val="center"/>
          </w:tcPr>
          <w:p w14:paraId="3E111D84">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vAlign w:val="center"/>
          </w:tcPr>
          <w:p w14:paraId="20DCA349">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48</w:t>
            </w:r>
          </w:p>
        </w:tc>
        <w:tc>
          <w:tcPr>
            <w:tcW w:w="709" w:type="dxa"/>
            <w:tcBorders>
              <w:tl2br w:val="nil"/>
              <w:tr2bl w:val="nil"/>
            </w:tcBorders>
            <w:vAlign w:val="center"/>
          </w:tcPr>
          <w:p w14:paraId="6C13BFBE">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1E11C43B">
            <w:pPr>
              <w:spacing w:line="3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w:t>
            </w:r>
          </w:p>
        </w:tc>
        <w:tc>
          <w:tcPr>
            <w:tcW w:w="992" w:type="dxa"/>
            <w:tcBorders>
              <w:tl2br w:val="nil"/>
              <w:tr2bl w:val="nil"/>
            </w:tcBorders>
            <w:vAlign w:val="center"/>
          </w:tcPr>
          <w:p w14:paraId="775529E6">
            <w:pPr>
              <w:jc w:val="center"/>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0D4D77A6">
            <w:pPr>
              <w:spacing w:line="200" w:lineRule="exact"/>
              <w:jc w:val="center"/>
              <w:rPr>
                <w:rFonts w:ascii="宋体" w:hAnsi="宋体"/>
                <w:color w:val="000000" w:themeColor="text1"/>
                <w:sz w:val="18"/>
                <w:szCs w:val="18"/>
                <w14:textFill>
                  <w14:solidFill>
                    <w14:schemeClr w14:val="tx1"/>
                  </w14:solidFill>
                </w14:textFill>
              </w:rPr>
            </w:pPr>
          </w:p>
        </w:tc>
      </w:tr>
      <w:tr w14:paraId="3C3F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exact"/>
          <w:jc w:val="center"/>
        </w:trPr>
        <w:tc>
          <w:tcPr>
            <w:tcW w:w="426" w:type="dxa"/>
            <w:vMerge w:val="continue"/>
            <w:tcBorders>
              <w:tl2br w:val="nil"/>
              <w:tr2bl w:val="nil"/>
            </w:tcBorders>
            <w:vAlign w:val="center"/>
          </w:tcPr>
          <w:p w14:paraId="58C25ADD">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69BFE84A">
            <w:pPr>
              <w:spacing w:line="200" w:lineRule="exact"/>
              <w:jc w:val="center"/>
              <w:rPr>
                <w:rFonts w:ascii="Times New Roman" w:hAnsi="Times New Roman"/>
                <w:color w:val="000000" w:themeColor="text1"/>
                <w:sz w:val="18"/>
                <w:szCs w:val="18"/>
                <w14:textFill>
                  <w14:solidFill>
                    <w14:schemeClr w14:val="tx1"/>
                  </w14:solidFill>
                </w14:textFill>
              </w:rPr>
            </w:pPr>
          </w:p>
        </w:tc>
        <w:tc>
          <w:tcPr>
            <w:tcW w:w="3226" w:type="dxa"/>
            <w:gridSpan w:val="2"/>
            <w:tcBorders>
              <w:tl2br w:val="nil"/>
              <w:tr2bl w:val="nil"/>
            </w:tcBorders>
            <w:vAlign w:val="center"/>
          </w:tcPr>
          <w:p w14:paraId="55B78CA8">
            <w:pPr>
              <w:jc w:val="center"/>
              <w:rPr>
                <w:rFonts w:ascii="Times New Roman" w:hAnsi="Times New Roman"/>
                <w:color w:val="000000" w:themeColor="text1"/>
                <w:sz w:val="18"/>
                <w:szCs w:val="18"/>
                <w14:textFill>
                  <w14:solidFill>
                    <w14:schemeClr w14:val="tx1"/>
                  </w14:solidFill>
                </w14:textFill>
              </w:rPr>
            </w:pPr>
            <w:r>
              <w:rPr>
                <w:rFonts w:hint="eastAsia"/>
                <w:color w:val="000000" w:themeColor="text1"/>
                <w14:textFill>
                  <w14:solidFill>
                    <w14:schemeClr w14:val="tx1"/>
                  </w14:solidFill>
                </w14:textFill>
              </w:rPr>
              <w:t>小计</w:t>
            </w:r>
          </w:p>
        </w:tc>
        <w:tc>
          <w:tcPr>
            <w:tcW w:w="936" w:type="dxa"/>
            <w:tcBorders>
              <w:tl2br w:val="nil"/>
              <w:tr2bl w:val="nil"/>
            </w:tcBorders>
            <w:shd w:val="clear" w:color="auto" w:fill="auto"/>
            <w:vAlign w:val="center"/>
          </w:tcPr>
          <w:p w14:paraId="3CC89B5B">
            <w:pPr>
              <w:spacing w:line="200" w:lineRule="exact"/>
              <w:jc w:val="center"/>
              <w:rPr>
                <w:rFonts w:ascii="宋体" w:hAnsi="宋体"/>
                <w:color w:val="000000" w:themeColor="text1"/>
                <w:spacing w:val="-20"/>
                <w:sz w:val="18"/>
                <w:szCs w:val="18"/>
                <w14:textFill>
                  <w14:solidFill>
                    <w14:schemeClr w14:val="tx1"/>
                  </w14:solidFill>
                </w14:textFill>
              </w:rPr>
            </w:pPr>
            <w:r>
              <w:rPr>
                <w:rFonts w:hint="eastAsia" w:ascii="宋体" w:hAnsi="宋体"/>
                <w:color w:val="000000" w:themeColor="text1"/>
                <w:spacing w:val="-20"/>
                <w:sz w:val="18"/>
                <w:szCs w:val="18"/>
                <w14:textFill>
                  <w14:solidFill>
                    <w14:schemeClr w14:val="tx1"/>
                  </w14:solidFill>
                </w14:textFill>
              </w:rPr>
              <w:t>35</w:t>
            </w:r>
          </w:p>
        </w:tc>
        <w:tc>
          <w:tcPr>
            <w:tcW w:w="651" w:type="dxa"/>
            <w:tcBorders>
              <w:tl2br w:val="nil"/>
              <w:tr2bl w:val="nil"/>
            </w:tcBorders>
            <w:shd w:val="clear" w:color="auto" w:fill="auto"/>
            <w:vAlign w:val="center"/>
          </w:tcPr>
          <w:p w14:paraId="6514BA39">
            <w:pPr>
              <w:spacing w:line="2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20436CDD">
            <w:pPr>
              <w:spacing w:line="200" w:lineRule="exact"/>
              <w:jc w:val="center"/>
              <w:rPr>
                <w:color w:val="000000" w:themeColor="text1"/>
                <w14:textFill>
                  <w14:solidFill>
                    <w14:schemeClr w14:val="tx1"/>
                  </w14:solidFill>
                </w14:textFill>
              </w:rPr>
            </w:pPr>
            <w:r>
              <w:rPr>
                <w:rFonts w:ascii="宋体" w:hAnsi="宋体"/>
                <w:color w:val="000000" w:themeColor="text1"/>
                <w:spacing w:val="-20"/>
                <w:sz w:val="18"/>
                <w:szCs w:val="18"/>
                <w14:textFill>
                  <w14:solidFill>
                    <w14:schemeClr w14:val="tx1"/>
                  </w14:solidFill>
                </w14:textFill>
              </w:rPr>
              <w:t>5</w:t>
            </w:r>
            <w:r>
              <w:rPr>
                <w:rFonts w:hint="eastAsia" w:ascii="宋体" w:hAnsi="宋体"/>
                <w:color w:val="000000" w:themeColor="text1"/>
                <w:spacing w:val="-20"/>
                <w:sz w:val="18"/>
                <w:szCs w:val="18"/>
                <w14:textFill>
                  <w14:solidFill>
                    <w14:schemeClr w14:val="tx1"/>
                  </w14:solidFill>
                </w14:textFill>
              </w:rPr>
              <w:t>60</w:t>
            </w:r>
          </w:p>
        </w:tc>
        <w:tc>
          <w:tcPr>
            <w:tcW w:w="709" w:type="dxa"/>
            <w:tcBorders>
              <w:tl2br w:val="nil"/>
              <w:tr2bl w:val="nil"/>
            </w:tcBorders>
            <w:shd w:val="clear" w:color="auto" w:fill="auto"/>
            <w:vAlign w:val="center"/>
          </w:tcPr>
          <w:p w14:paraId="38C24743">
            <w:pPr>
              <w:spacing w:line="2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vAlign w:val="center"/>
          </w:tcPr>
          <w:p w14:paraId="33EF1994">
            <w:pPr>
              <w:widowControl/>
              <w:jc w:val="center"/>
              <w:textAlignment w:val="center"/>
              <w:rPr>
                <w:rFonts w:ascii="Times New Roman" w:hAnsi="Times New Roman"/>
                <w:b/>
                <w:color w:val="000000" w:themeColor="text1"/>
                <w:spacing w:val="-20"/>
                <w:sz w:val="18"/>
                <w:szCs w:val="18"/>
                <w14:textFill>
                  <w14:solidFill>
                    <w14:schemeClr w14:val="tx1"/>
                  </w14:solidFill>
                </w14:textFill>
              </w:rPr>
            </w:pPr>
          </w:p>
        </w:tc>
        <w:tc>
          <w:tcPr>
            <w:tcW w:w="992" w:type="dxa"/>
            <w:tcBorders>
              <w:tl2br w:val="nil"/>
              <w:tr2bl w:val="nil"/>
            </w:tcBorders>
            <w:shd w:val="clear" w:color="auto" w:fill="auto"/>
            <w:vAlign w:val="center"/>
          </w:tcPr>
          <w:p w14:paraId="23CA4204">
            <w:pPr>
              <w:widowControl/>
              <w:jc w:val="center"/>
              <w:rPr>
                <w:rFonts w:ascii="Times New Roman" w:hAnsi="Times New Roman"/>
                <w:color w:val="000000" w:themeColor="text1"/>
                <w:sz w:val="18"/>
                <w:szCs w:val="18"/>
                <w14:textFill>
                  <w14:solidFill>
                    <w14:schemeClr w14:val="tx1"/>
                  </w14:solidFill>
                </w14:textFill>
              </w:rPr>
            </w:pPr>
          </w:p>
        </w:tc>
        <w:tc>
          <w:tcPr>
            <w:tcW w:w="2041" w:type="dxa"/>
            <w:tcBorders>
              <w:tl2br w:val="nil"/>
              <w:tr2bl w:val="nil"/>
            </w:tcBorders>
            <w:vAlign w:val="center"/>
          </w:tcPr>
          <w:p w14:paraId="098421E3">
            <w:pPr>
              <w:spacing w:line="200" w:lineRule="exact"/>
              <w:jc w:val="center"/>
              <w:rPr>
                <w:rFonts w:ascii="Times New Roman" w:hAnsi="Times New Roman"/>
                <w:color w:val="000000" w:themeColor="text1"/>
                <w:sz w:val="18"/>
                <w:szCs w:val="18"/>
                <w14:textFill>
                  <w14:solidFill>
                    <w14:schemeClr w14:val="tx1"/>
                  </w14:solidFill>
                </w14:textFill>
              </w:rPr>
            </w:pPr>
          </w:p>
        </w:tc>
      </w:tr>
      <w:tr w14:paraId="1688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exact"/>
          <w:jc w:val="center"/>
        </w:trPr>
        <w:tc>
          <w:tcPr>
            <w:tcW w:w="426" w:type="dxa"/>
            <w:vMerge w:val="continue"/>
            <w:tcBorders>
              <w:tl2br w:val="nil"/>
              <w:tr2bl w:val="nil"/>
            </w:tcBorders>
            <w:vAlign w:val="center"/>
          </w:tcPr>
          <w:p w14:paraId="1D89171F">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restart"/>
            <w:tcBorders>
              <w:tl2br w:val="nil"/>
              <w:tr2bl w:val="nil"/>
            </w:tcBorders>
            <w:vAlign w:val="center"/>
          </w:tcPr>
          <w:p w14:paraId="43B89E29">
            <w:pPr>
              <w:spacing w:line="200" w:lineRule="exact"/>
              <w:jc w:val="center"/>
              <w:rPr>
                <w:rFonts w:ascii="Times New Roman" w:hAnsi="Times New Roman"/>
                <w:color w:val="000000" w:themeColor="text1"/>
                <w:sz w:val="18"/>
                <w:szCs w:val="18"/>
                <w14:textFill>
                  <w14:solidFill>
                    <w14:schemeClr w14:val="tx1"/>
                  </w14:solidFill>
                </w14:textFill>
              </w:rPr>
            </w:pPr>
          </w:p>
          <w:p w14:paraId="340B42A3">
            <w:pPr>
              <w:spacing w:line="200" w:lineRule="exact"/>
              <w:jc w:val="center"/>
              <w:rPr>
                <w:rFonts w:ascii="Times New Roman" w:hAnsi="Times New Roman"/>
                <w:color w:val="000000" w:themeColor="text1"/>
                <w:sz w:val="18"/>
                <w:szCs w:val="18"/>
                <w14:textFill>
                  <w14:solidFill>
                    <w14:schemeClr w14:val="tx1"/>
                  </w14:solidFill>
                </w14:textFill>
              </w:rPr>
            </w:pPr>
          </w:p>
          <w:p w14:paraId="199ACF47">
            <w:pPr>
              <w:spacing w:line="200" w:lineRule="exact"/>
              <w:jc w:val="center"/>
              <w:rPr>
                <w:rFonts w:ascii="Times New Roman" w:hAnsi="Times New Roman"/>
                <w:color w:val="000000" w:themeColor="text1"/>
                <w:sz w:val="18"/>
                <w:szCs w:val="18"/>
                <w14:textFill>
                  <w14:solidFill>
                    <w14:schemeClr w14:val="tx1"/>
                  </w14:solidFill>
                </w14:textFill>
              </w:rPr>
            </w:pPr>
          </w:p>
          <w:p w14:paraId="6B6B64DF">
            <w:pPr>
              <w:spacing w:line="200" w:lineRule="exact"/>
              <w:jc w:val="center"/>
              <w:rPr>
                <w:rFonts w:ascii="Times New Roman" w:hAnsi="Times New Roman"/>
                <w:color w:val="000000" w:themeColor="text1"/>
                <w:sz w:val="18"/>
                <w:szCs w:val="18"/>
                <w14:textFill>
                  <w14:solidFill>
                    <w14:schemeClr w14:val="tx1"/>
                  </w14:solidFill>
                </w14:textFill>
              </w:rPr>
            </w:pPr>
          </w:p>
          <w:p w14:paraId="2D771951">
            <w:pPr>
              <w:spacing w:line="200" w:lineRule="exact"/>
              <w:jc w:val="center"/>
              <w:rPr>
                <w:rFonts w:ascii="Times New Roman" w:hAnsi="Times New Roman"/>
                <w:color w:val="000000" w:themeColor="text1"/>
                <w:sz w:val="18"/>
                <w:szCs w:val="18"/>
                <w14:textFill>
                  <w14:solidFill>
                    <w14:schemeClr w14:val="tx1"/>
                  </w14:solidFill>
                </w14:textFill>
              </w:rPr>
            </w:pPr>
          </w:p>
          <w:p w14:paraId="41967C8A">
            <w:pPr>
              <w:spacing w:line="200" w:lineRule="exact"/>
              <w:jc w:val="center"/>
              <w:rPr>
                <w:rFonts w:ascii="Times New Roman" w:hAnsi="Times New Roman"/>
                <w:color w:val="000000" w:themeColor="text1"/>
                <w:sz w:val="18"/>
                <w:szCs w:val="18"/>
                <w14:textFill>
                  <w14:solidFill>
                    <w14:schemeClr w14:val="tx1"/>
                  </w14:solidFill>
                </w14:textFill>
              </w:rPr>
            </w:pPr>
          </w:p>
          <w:p w14:paraId="7B9526C4">
            <w:pPr>
              <w:spacing w:line="200" w:lineRule="exact"/>
              <w:jc w:val="center"/>
              <w:rPr>
                <w:rFonts w:ascii="Times New Roman" w:hAnsi="Times New Roman"/>
                <w:color w:val="000000" w:themeColor="text1"/>
                <w:sz w:val="18"/>
                <w:szCs w:val="18"/>
                <w14:textFill>
                  <w14:solidFill>
                    <w14:schemeClr w14:val="tx1"/>
                  </w14:solidFill>
                </w14:textFill>
              </w:rPr>
            </w:pPr>
          </w:p>
          <w:p w14:paraId="0A32AD19">
            <w:pPr>
              <w:spacing w:line="200" w:lineRule="exact"/>
              <w:jc w:val="center"/>
              <w:rPr>
                <w:rFonts w:ascii="Times New Roman" w:hAnsi="Times New Roman"/>
                <w:color w:val="000000" w:themeColor="text1"/>
                <w:sz w:val="18"/>
                <w:szCs w:val="18"/>
                <w14:textFill>
                  <w14:solidFill>
                    <w14:schemeClr w14:val="tx1"/>
                  </w14:solidFill>
                </w14:textFill>
              </w:rPr>
            </w:pPr>
          </w:p>
          <w:p w14:paraId="62E75E4C">
            <w:pPr>
              <w:spacing w:line="200" w:lineRule="exact"/>
              <w:jc w:val="center"/>
              <w:rPr>
                <w:rFonts w:ascii="Times New Roman" w:hAnsi="Times New Roman"/>
                <w:color w:val="000000" w:themeColor="text1"/>
                <w:sz w:val="18"/>
                <w:szCs w:val="18"/>
                <w14:textFill>
                  <w14:solidFill>
                    <w14:schemeClr w14:val="tx1"/>
                  </w14:solidFill>
                </w14:textFill>
              </w:rPr>
            </w:pPr>
          </w:p>
          <w:p w14:paraId="35298DB6">
            <w:pPr>
              <w:spacing w:line="200" w:lineRule="exact"/>
              <w:jc w:val="center"/>
              <w:rPr>
                <w:rFonts w:ascii="Times New Roman" w:hAnsi="Times New Roman"/>
                <w:color w:val="000000" w:themeColor="text1"/>
                <w:sz w:val="18"/>
                <w:szCs w:val="18"/>
                <w14:textFill>
                  <w14:solidFill>
                    <w14:schemeClr w14:val="tx1"/>
                  </w14:solidFill>
                </w14:textFill>
              </w:rPr>
            </w:pPr>
          </w:p>
          <w:p w14:paraId="7AC4314D">
            <w:pPr>
              <w:spacing w:line="200" w:lineRule="exact"/>
              <w:jc w:val="center"/>
              <w:rPr>
                <w:rFonts w:ascii="Times New Roman" w:hAnsi="Times New Roman"/>
                <w:color w:val="000000" w:themeColor="text1"/>
                <w:sz w:val="18"/>
                <w:szCs w:val="18"/>
                <w14:textFill>
                  <w14:solidFill>
                    <w14:schemeClr w14:val="tx1"/>
                  </w14:solidFill>
                </w14:textFill>
              </w:rPr>
            </w:pPr>
          </w:p>
          <w:p w14:paraId="5968130B">
            <w:pPr>
              <w:spacing w:line="200" w:lineRule="exact"/>
              <w:jc w:val="center"/>
              <w:rPr>
                <w:rFonts w:ascii="Times New Roman" w:hAnsi="Times New Roman"/>
                <w:color w:val="000000" w:themeColor="text1"/>
                <w:sz w:val="18"/>
                <w:szCs w:val="18"/>
                <w14:textFill>
                  <w14:solidFill>
                    <w14:schemeClr w14:val="tx1"/>
                  </w14:solidFill>
                </w14:textFill>
              </w:rPr>
            </w:pPr>
          </w:p>
          <w:p w14:paraId="369715D9">
            <w:pPr>
              <w:spacing w:line="200" w:lineRule="exact"/>
              <w:jc w:val="center"/>
              <w:rPr>
                <w:rFonts w:ascii="Times New Roman" w:hAnsi="Times New Roman"/>
                <w:color w:val="000000" w:themeColor="text1"/>
                <w:sz w:val="18"/>
                <w:szCs w:val="18"/>
                <w14:textFill>
                  <w14:solidFill>
                    <w14:schemeClr w14:val="tx1"/>
                  </w14:solidFill>
                </w14:textFill>
              </w:rPr>
            </w:pPr>
            <w:r>
              <w:rPr>
                <w:color w:val="000000" w:themeColor="text1"/>
                <w:sz w:val="18"/>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-317500</wp:posOffset>
                      </wp:positionH>
                      <wp:positionV relativeFrom="paragraph">
                        <wp:posOffset>162560</wp:posOffset>
                      </wp:positionV>
                      <wp:extent cx="241935" cy="1557020"/>
                      <wp:effectExtent l="0" t="0" r="5715" b="5080"/>
                      <wp:wrapNone/>
                      <wp:docPr id="4" name="文本框 4"/>
                      <wp:cNvGraphicFramePr/>
                      <a:graphic xmlns:a="http://schemas.openxmlformats.org/drawingml/2006/main">
                        <a:graphicData uri="http://schemas.microsoft.com/office/word/2010/wordprocessingShape">
                          <wps:wsp>
                            <wps:cNvSpPr txBox="1"/>
                            <wps:spPr>
                              <a:xfrm>
                                <a:off x="452755" y="2433955"/>
                                <a:ext cx="241935" cy="15570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7DB3D43">
                                  <w:r>
                                    <w:rPr>
                                      <w:rFonts w:hint="eastAsia" w:ascii="Times New Roman" w:hAnsi="Times New Roman"/>
                                      <w:sz w:val="18"/>
                                      <w:szCs w:val="18"/>
                                    </w:rPr>
                                    <w:t>学科基础课程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pt;margin-top:12.8pt;height:122.6pt;width:19.05pt;z-index:251660288;mso-width-relative:page;mso-height-relative:page;" fillcolor="#FFFFFF [3201]" filled="t" stroked="f" coordsize="21600,21600" o:gfxdata="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63QmX&#10;1gAAAAoBAAAPAAAAAAAAAAEAIAAAACIAAABkcnMvZG93bnJldi54bWxQSwECFAAUAAAACACHTuJA&#10;og+2xVwCAACaBAAADgAAAAAAAAABACAAAAAlAQAAZHJzL2Uyb0RvYy54bWxQSwUGAAAAAAYABgBZ&#10;AQAA8wUAAAAA&#10;">
                      <v:fill on="t" focussize="0,0"/>
                      <v:stroke on="f" weight="0.5pt"/>
                      <v:imagedata o:title=""/>
                      <o:lock v:ext="edit" aspectratio="f"/>
                      <v:textbox>
                        <w:txbxContent>
                          <w:p w14:paraId="67DB3D43">
                            <w:r>
                              <w:rPr>
                                <w:rFonts w:hint="eastAsia" w:ascii="Times New Roman" w:hAnsi="Times New Roman"/>
                                <w:sz w:val="18"/>
                                <w:szCs w:val="18"/>
                              </w:rPr>
                              <w:t>学科基础课程</w:t>
                            </w:r>
                          </w:p>
                        </w:txbxContent>
                      </v:textbox>
                    </v:shape>
                  </w:pict>
                </mc:Fallback>
              </mc:AlternateContent>
            </w:r>
            <w:r>
              <w:rPr>
                <w:rFonts w:hint="eastAsia" w:ascii="Times New Roman" w:hAnsi="Times New Roman"/>
                <w:color w:val="000000" w:themeColor="text1"/>
                <w:sz w:val="18"/>
                <w:szCs w:val="18"/>
                <w14:textFill>
                  <w14:solidFill>
                    <w14:schemeClr w14:val="tx1"/>
                  </w14:solidFill>
                </w14:textFill>
              </w:rPr>
              <w:t>选修课</w:t>
            </w:r>
          </w:p>
        </w:tc>
        <w:tc>
          <w:tcPr>
            <w:tcW w:w="958" w:type="dxa"/>
            <w:tcBorders>
              <w:tl2br w:val="nil"/>
              <w:tr2bl w:val="nil"/>
            </w:tcBorders>
            <w:vAlign w:val="center"/>
          </w:tcPr>
          <w:p w14:paraId="28053BF3">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391020</w:t>
            </w:r>
          </w:p>
        </w:tc>
        <w:tc>
          <w:tcPr>
            <w:tcW w:w="2268" w:type="dxa"/>
            <w:tcBorders>
              <w:tl2br w:val="nil"/>
              <w:tr2bl w:val="nil"/>
            </w:tcBorders>
            <w:shd w:val="clear" w:color="auto" w:fill="auto"/>
            <w:vAlign w:val="center"/>
          </w:tcPr>
          <w:p w14:paraId="02D2669A">
            <w:pPr>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新生研讨课</w:t>
            </w:r>
            <w:r>
              <w:rPr>
                <w:rFonts w:hint="eastAsia" w:ascii="宋体" w:hAnsi="宋体"/>
                <w:color w:val="000000" w:themeColor="text1"/>
                <w:sz w:val="18"/>
                <w:szCs w:val="18"/>
                <w14:textFill>
                  <w14:solidFill>
                    <w14:schemeClr w14:val="tx1"/>
                  </w14:solidFill>
                </w14:textFill>
              </w:rPr>
              <w:t>*</w:t>
            </w:r>
          </w:p>
        </w:tc>
        <w:tc>
          <w:tcPr>
            <w:tcW w:w="936" w:type="dxa"/>
            <w:tcBorders>
              <w:tl2br w:val="nil"/>
              <w:tr2bl w:val="nil"/>
            </w:tcBorders>
            <w:shd w:val="clear" w:color="auto" w:fill="auto"/>
            <w:vAlign w:val="center"/>
          </w:tcPr>
          <w:p w14:paraId="35D9A3C1">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651" w:type="dxa"/>
            <w:tcBorders>
              <w:tl2br w:val="nil"/>
              <w:tr2bl w:val="nil"/>
            </w:tcBorders>
            <w:vAlign w:val="center"/>
          </w:tcPr>
          <w:p w14:paraId="7E0F87B4">
            <w:pPr>
              <w:spacing w:line="200" w:lineRule="exact"/>
              <w:ind w:left="-153" w:leftChars="-73" w:right="-65" w:rightChars="-31" w:firstLine="41" w:firstLineChars="23"/>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18459466">
            <w:pPr>
              <w:spacing w:line="200" w:lineRule="exact"/>
              <w:ind w:left="-153" w:leftChars="-73" w:right="-65" w:rightChars="-31" w:firstLine="41" w:firstLineChars="23"/>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16</w:t>
            </w:r>
          </w:p>
        </w:tc>
        <w:tc>
          <w:tcPr>
            <w:tcW w:w="709" w:type="dxa"/>
            <w:tcBorders>
              <w:tl2br w:val="nil"/>
              <w:tr2bl w:val="nil"/>
            </w:tcBorders>
            <w:shd w:val="clear" w:color="auto" w:fill="auto"/>
            <w:vAlign w:val="center"/>
          </w:tcPr>
          <w:p w14:paraId="51A72DD8">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1DC9EB3B">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992" w:type="dxa"/>
            <w:tcBorders>
              <w:tl2br w:val="nil"/>
              <w:tr2bl w:val="nil"/>
            </w:tcBorders>
            <w:vAlign w:val="center"/>
          </w:tcPr>
          <w:p w14:paraId="0175ACFA">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p w14:paraId="7BD440F3">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6"/>
                <w:szCs w:val="16"/>
                <w14:textFill>
                  <w14:solidFill>
                    <w14:schemeClr w14:val="tx1"/>
                  </w14:solidFill>
                </w14:textFill>
              </w:rPr>
              <w:t>+在线课程</w:t>
            </w:r>
          </w:p>
        </w:tc>
        <w:tc>
          <w:tcPr>
            <w:tcW w:w="2041" w:type="dxa"/>
            <w:vMerge w:val="restart"/>
            <w:tcBorders>
              <w:tl2br w:val="nil"/>
              <w:tr2bl w:val="nil"/>
            </w:tcBorders>
            <w:vAlign w:val="center"/>
          </w:tcPr>
          <w:p w14:paraId="3BAD1D63">
            <w:pPr>
              <w:spacing w:line="160" w:lineRule="exact"/>
              <w:ind w:left="-34" w:leftChars="-16"/>
              <w:jc w:val="center"/>
              <w:rPr>
                <w:rFonts w:ascii="宋体" w:hAnsi="宋体" w:cs="宋体"/>
                <w:color w:val="000000" w:themeColor="text1"/>
                <w:sz w:val="18"/>
                <w:szCs w:val="18"/>
                <w14:textFill>
                  <w14:solidFill>
                    <w14:schemeClr w14:val="tx1"/>
                  </w14:solidFill>
                </w14:textFill>
              </w:rPr>
            </w:pPr>
          </w:p>
          <w:p w14:paraId="220C4BBC">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7BDDCCAE">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79D9DF4B">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6AE75A43">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038176A3">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color w:val="000000" w:themeColor="text1"/>
                <w:sz w:val="18"/>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27940</wp:posOffset>
                      </wp:positionH>
                      <wp:positionV relativeFrom="paragraph">
                        <wp:posOffset>47625</wp:posOffset>
                      </wp:positionV>
                      <wp:extent cx="1134745" cy="1707515"/>
                      <wp:effectExtent l="0" t="0" r="8255" b="6985"/>
                      <wp:wrapNone/>
                      <wp:docPr id="2" name="文本框 2"/>
                      <wp:cNvGraphicFramePr/>
                      <a:graphic xmlns:a="http://schemas.openxmlformats.org/drawingml/2006/main">
                        <a:graphicData uri="http://schemas.microsoft.com/office/word/2010/wordprocessingShape">
                          <wps:wsp>
                            <wps:cNvSpPr txBox="1"/>
                            <wps:spPr>
                              <a:xfrm>
                                <a:off x="6069965" y="3982085"/>
                                <a:ext cx="1134745" cy="17075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DC0105C">
                                  <w:pPr>
                                    <w:adjustRightInd w:val="0"/>
                                    <w:snapToGrid w:val="0"/>
                                    <w:rPr>
                                      <w:sz w:val="16"/>
                                      <w:szCs w:val="18"/>
                                    </w:rPr>
                                  </w:pPr>
                                  <w:r>
                                    <w:rPr>
                                      <w:rFonts w:hint="eastAsia"/>
                                      <w:sz w:val="16"/>
                                      <w:szCs w:val="18"/>
                                    </w:rPr>
                                    <w:t>根据专业特殊性，“四史”中“中国共产党历史”设为学科基础必修课，其余3门设为学科基础选修课。</w:t>
                                  </w:r>
                                </w:p>
                                <w:p w14:paraId="7B30F3D1">
                                  <w:pPr>
                                    <w:adjustRightInd w:val="0"/>
                                    <w:snapToGrid w:val="0"/>
                                    <w:rPr>
                                      <w:sz w:val="16"/>
                                      <w:szCs w:val="18"/>
                                    </w:rPr>
                                  </w:pPr>
                                </w:p>
                                <w:p w14:paraId="296B819E">
                                  <w:pPr>
                                    <w:adjustRightInd w:val="0"/>
                                    <w:snapToGrid w:val="0"/>
                                    <w:rPr>
                                      <w:sz w:val="16"/>
                                      <w:szCs w:val="18"/>
                                    </w:rPr>
                                  </w:pPr>
                                  <w:r>
                                    <w:rPr>
                                      <w:rFonts w:hint="eastAsia"/>
                                      <w:sz w:val="16"/>
                                      <w:szCs w:val="18"/>
                                    </w:rPr>
                                    <w:t>“思想道德与法治”拆分为学科基础限选课“伦理与道德”和专业教育限选课“法学概论”。</w:t>
                                  </w:r>
                                </w:p>
                                <w:p w14:paraId="4118370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pt;margin-top:3.75pt;height:134.45pt;width:89.35pt;z-index:251659264;mso-width-relative:page;mso-height-relative:page;" fillcolor="#FFFFFF [3201]" filled="t" stroked="f" coordsize="21600,21600" o:gfxdata="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MmCVFPT&#10;AAAABwEAAA8AAAAAAAAAAQAgAAAAIgAAAGRycy9kb3ducmV2LnhtbFBLAQIUABQAAAAIAIdO4kDo&#10;TfRdXgIAAJwEAAAOAAAAAAAAAAEAIAAAACIBAABkcnMvZTJvRG9jLnhtbFBLBQYAAAAABgAGAFkB&#10;AADyBQAAAAA=&#10;">
                      <v:fill on="t" focussize="0,0"/>
                      <v:stroke on="f" weight="0.5pt"/>
                      <v:imagedata o:title=""/>
                      <o:lock v:ext="edit" aspectratio="f"/>
                      <v:textbox>
                        <w:txbxContent>
                          <w:p w14:paraId="4DC0105C">
                            <w:pPr>
                              <w:adjustRightInd w:val="0"/>
                              <w:snapToGrid w:val="0"/>
                              <w:rPr>
                                <w:sz w:val="16"/>
                                <w:szCs w:val="18"/>
                              </w:rPr>
                            </w:pPr>
                            <w:r>
                              <w:rPr>
                                <w:rFonts w:hint="eastAsia"/>
                                <w:sz w:val="16"/>
                                <w:szCs w:val="18"/>
                              </w:rPr>
                              <w:t>根据专业特殊性，“四史”中“中国共产党历史”设为学科基础必修课，其余3门设为学科基础选修课。</w:t>
                            </w:r>
                          </w:p>
                          <w:p w14:paraId="7B30F3D1">
                            <w:pPr>
                              <w:adjustRightInd w:val="0"/>
                              <w:snapToGrid w:val="0"/>
                              <w:rPr>
                                <w:sz w:val="16"/>
                                <w:szCs w:val="18"/>
                              </w:rPr>
                            </w:pPr>
                          </w:p>
                          <w:p w14:paraId="296B819E">
                            <w:pPr>
                              <w:adjustRightInd w:val="0"/>
                              <w:snapToGrid w:val="0"/>
                              <w:rPr>
                                <w:sz w:val="16"/>
                                <w:szCs w:val="18"/>
                              </w:rPr>
                            </w:pPr>
                            <w:r>
                              <w:rPr>
                                <w:rFonts w:hint="eastAsia"/>
                                <w:sz w:val="16"/>
                                <w:szCs w:val="18"/>
                              </w:rPr>
                              <w:t>“思想道德与法治”拆分为学科基础限选课“伦理与道德”和专业教育限选课“法学概论”。</w:t>
                            </w:r>
                          </w:p>
                          <w:p w14:paraId="4118370A"/>
                        </w:txbxContent>
                      </v:textbox>
                    </v:shape>
                  </w:pict>
                </mc:Fallback>
              </mc:AlternateContent>
            </w:r>
          </w:p>
          <w:p w14:paraId="68205F5C">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41A1C5DA">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519A6FBA">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453508B9">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6CDE0E66">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2203A784">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5BA30257">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49F7B089">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52759274">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7DB49638">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32B97B90">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5412AB47">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563A309B">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1D02CF69">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124FE19D">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至</w:t>
            </w:r>
          </w:p>
          <w:p w14:paraId="7B538E64">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少</w:t>
            </w:r>
          </w:p>
          <w:p w14:paraId="64D9EF0F">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选</w:t>
            </w:r>
          </w:p>
          <w:p w14:paraId="71A88EB1">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修</w:t>
            </w:r>
          </w:p>
          <w:p w14:paraId="5FF8F06F">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19</w:t>
            </w:r>
          </w:p>
          <w:p w14:paraId="7F770A87">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学</w:t>
            </w:r>
          </w:p>
          <w:p w14:paraId="4BB11D3A">
            <w:pPr>
              <w:spacing w:line="160" w:lineRule="exact"/>
              <w:ind w:left="-34" w:leftChars="-16"/>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分</w:t>
            </w:r>
          </w:p>
          <w:p w14:paraId="6859EE59">
            <w:pPr>
              <w:spacing w:line="200" w:lineRule="exact"/>
              <w:jc w:val="left"/>
              <w:rPr>
                <w:rFonts w:ascii="Times New Roman" w:hAnsi="Times New Roman"/>
                <w:color w:val="000000" w:themeColor="text1"/>
                <w:sz w:val="18"/>
                <w:szCs w:val="18"/>
                <w14:textFill>
                  <w14:solidFill>
                    <w14:schemeClr w14:val="tx1"/>
                  </w14:solidFill>
                </w14:textFill>
              </w:rPr>
            </w:pPr>
          </w:p>
          <w:p w14:paraId="7B3B8432">
            <w:pPr>
              <w:spacing w:line="200" w:lineRule="exact"/>
              <w:jc w:val="center"/>
              <w:rPr>
                <w:rFonts w:ascii="Times New Roman" w:hAnsi="Times New Roman"/>
                <w:color w:val="000000" w:themeColor="text1"/>
                <w:sz w:val="18"/>
                <w:szCs w:val="18"/>
                <w14:textFill>
                  <w14:solidFill>
                    <w14:schemeClr w14:val="tx1"/>
                  </w14:solidFill>
                </w14:textFill>
              </w:rPr>
            </w:pPr>
          </w:p>
        </w:tc>
      </w:tr>
      <w:tr w14:paraId="0C01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76CFAB4F">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39B1D819">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31EB164A">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391070</w:t>
            </w:r>
          </w:p>
        </w:tc>
        <w:tc>
          <w:tcPr>
            <w:tcW w:w="2268" w:type="dxa"/>
            <w:tcBorders>
              <w:tl2br w:val="nil"/>
              <w:tr2bl w:val="nil"/>
            </w:tcBorders>
            <w:shd w:val="clear" w:color="auto" w:fill="auto"/>
            <w:vAlign w:val="center"/>
          </w:tcPr>
          <w:p w14:paraId="3978F50B">
            <w:pPr>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马克思主义理论导论</w:t>
            </w:r>
            <w:r>
              <w:rPr>
                <w:rFonts w:hint="eastAsia" w:ascii="宋体" w:hAnsi="宋体"/>
                <w:color w:val="000000" w:themeColor="text1"/>
                <w:sz w:val="18"/>
                <w:szCs w:val="18"/>
                <w14:textFill>
                  <w14:solidFill>
                    <w14:schemeClr w14:val="tx1"/>
                  </w14:solidFill>
                </w14:textFill>
              </w:rPr>
              <w:t>*</w:t>
            </w:r>
          </w:p>
        </w:tc>
        <w:tc>
          <w:tcPr>
            <w:tcW w:w="936" w:type="dxa"/>
            <w:tcBorders>
              <w:tl2br w:val="nil"/>
              <w:tr2bl w:val="nil"/>
            </w:tcBorders>
            <w:shd w:val="clear" w:color="auto" w:fill="auto"/>
            <w:vAlign w:val="center"/>
          </w:tcPr>
          <w:p w14:paraId="153AB143">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488D712F">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030B77DF">
            <w:pPr>
              <w:spacing w:line="200" w:lineRule="exact"/>
              <w:ind w:left="-153" w:leftChars="-73" w:right="-65" w:rightChars="-31" w:firstLine="41" w:firstLineChars="23"/>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775D5DEC">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33AF4333">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992" w:type="dxa"/>
            <w:tcBorders>
              <w:tl2br w:val="nil"/>
              <w:tr2bl w:val="nil"/>
            </w:tcBorders>
          </w:tcPr>
          <w:p w14:paraId="0F4AB7A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p w14:paraId="37F3B02A">
            <w:pPr>
              <w:jc w:val="center"/>
              <w:rPr>
                <w:rFonts w:ascii="宋体" w:hAnsi="宋体" w:cs="宋体"/>
                <w:color w:val="000000" w:themeColor="text1"/>
                <w:sz w:val="18"/>
                <w:szCs w:val="18"/>
                <w14:textFill>
                  <w14:solidFill>
                    <w14:schemeClr w14:val="tx1"/>
                  </w14:solidFill>
                </w14:textFill>
              </w:rPr>
            </w:pPr>
          </w:p>
        </w:tc>
        <w:tc>
          <w:tcPr>
            <w:tcW w:w="2041" w:type="dxa"/>
            <w:vMerge w:val="continue"/>
            <w:tcBorders>
              <w:tl2br w:val="nil"/>
              <w:tr2bl w:val="nil"/>
            </w:tcBorders>
            <w:vAlign w:val="center"/>
          </w:tcPr>
          <w:p w14:paraId="0890206E">
            <w:pPr>
              <w:spacing w:line="200" w:lineRule="exact"/>
              <w:jc w:val="center"/>
              <w:rPr>
                <w:rFonts w:ascii="Times New Roman" w:hAnsi="Times New Roman"/>
                <w:color w:val="000000" w:themeColor="text1"/>
                <w:sz w:val="18"/>
                <w:szCs w:val="18"/>
                <w14:textFill>
                  <w14:solidFill>
                    <w14:schemeClr w14:val="tx1"/>
                  </w14:solidFill>
                </w14:textFill>
              </w:rPr>
            </w:pPr>
          </w:p>
        </w:tc>
      </w:tr>
      <w:tr w14:paraId="4C646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exact"/>
          <w:jc w:val="center"/>
        </w:trPr>
        <w:tc>
          <w:tcPr>
            <w:tcW w:w="426" w:type="dxa"/>
            <w:vMerge w:val="continue"/>
            <w:tcBorders>
              <w:tl2br w:val="nil"/>
              <w:tr2bl w:val="nil"/>
            </w:tcBorders>
            <w:vAlign w:val="center"/>
          </w:tcPr>
          <w:p w14:paraId="6DD7053E">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53F5B7C3">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5BDD79F5">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391071</w:t>
            </w:r>
          </w:p>
        </w:tc>
        <w:tc>
          <w:tcPr>
            <w:tcW w:w="2268" w:type="dxa"/>
            <w:tcBorders>
              <w:tl2br w:val="nil"/>
              <w:tr2bl w:val="nil"/>
            </w:tcBorders>
            <w:shd w:val="clear" w:color="auto" w:fill="auto"/>
            <w:vAlign w:val="center"/>
          </w:tcPr>
          <w:p w14:paraId="2E1309DE">
            <w:pPr>
              <w:adjustRightInd w:val="0"/>
              <w:snapToGrid w:val="0"/>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社会主义发展史专题研究</w:t>
            </w:r>
          </w:p>
        </w:tc>
        <w:tc>
          <w:tcPr>
            <w:tcW w:w="936" w:type="dxa"/>
            <w:tcBorders>
              <w:tl2br w:val="nil"/>
              <w:tr2bl w:val="nil"/>
            </w:tcBorders>
            <w:shd w:val="clear" w:color="auto" w:fill="auto"/>
            <w:vAlign w:val="center"/>
          </w:tcPr>
          <w:p w14:paraId="64125C26">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vAlign w:val="center"/>
          </w:tcPr>
          <w:p w14:paraId="2BF77D58">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24148828">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46098275">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3862E2D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992" w:type="dxa"/>
            <w:tcBorders>
              <w:tl2br w:val="nil"/>
              <w:tr2bl w:val="nil"/>
            </w:tcBorders>
          </w:tcPr>
          <w:p w14:paraId="170D167B">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p w14:paraId="4197CF79">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6"/>
                <w:szCs w:val="16"/>
                <w14:textFill>
                  <w14:solidFill>
                    <w14:schemeClr w14:val="tx1"/>
                  </w14:solidFill>
                </w14:textFill>
              </w:rPr>
              <w:t>+在线课程</w:t>
            </w:r>
          </w:p>
        </w:tc>
        <w:tc>
          <w:tcPr>
            <w:tcW w:w="2041" w:type="dxa"/>
            <w:vMerge w:val="continue"/>
            <w:tcBorders>
              <w:tl2br w:val="nil"/>
              <w:tr2bl w:val="nil"/>
            </w:tcBorders>
            <w:vAlign w:val="center"/>
          </w:tcPr>
          <w:p w14:paraId="088ED2D6">
            <w:pPr>
              <w:spacing w:line="200" w:lineRule="exact"/>
              <w:jc w:val="center"/>
              <w:rPr>
                <w:rFonts w:ascii="Times New Roman" w:hAnsi="Times New Roman"/>
                <w:color w:val="000000" w:themeColor="text1"/>
                <w:sz w:val="18"/>
                <w:szCs w:val="18"/>
                <w14:textFill>
                  <w14:solidFill>
                    <w14:schemeClr w14:val="tx1"/>
                  </w14:solidFill>
                </w14:textFill>
              </w:rPr>
            </w:pPr>
          </w:p>
        </w:tc>
      </w:tr>
      <w:tr w14:paraId="084E3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426" w:type="dxa"/>
            <w:vMerge w:val="continue"/>
            <w:tcBorders>
              <w:tl2br w:val="nil"/>
              <w:tr2bl w:val="nil"/>
            </w:tcBorders>
            <w:vAlign w:val="center"/>
          </w:tcPr>
          <w:p w14:paraId="2E1B1E81">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62349C00">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49029CE9">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391072</w:t>
            </w:r>
          </w:p>
        </w:tc>
        <w:tc>
          <w:tcPr>
            <w:tcW w:w="2268" w:type="dxa"/>
            <w:tcBorders>
              <w:tl2br w:val="nil"/>
              <w:tr2bl w:val="nil"/>
            </w:tcBorders>
            <w:shd w:val="clear" w:color="auto" w:fill="auto"/>
            <w:vAlign w:val="center"/>
          </w:tcPr>
          <w:p w14:paraId="06EEE5EC">
            <w:pPr>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中华人民共和国史专题研究</w:t>
            </w:r>
          </w:p>
        </w:tc>
        <w:tc>
          <w:tcPr>
            <w:tcW w:w="936" w:type="dxa"/>
            <w:tcBorders>
              <w:tl2br w:val="nil"/>
              <w:tr2bl w:val="nil"/>
            </w:tcBorders>
            <w:shd w:val="clear" w:color="auto" w:fill="auto"/>
            <w:vAlign w:val="center"/>
          </w:tcPr>
          <w:p w14:paraId="538370C0">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vAlign w:val="center"/>
          </w:tcPr>
          <w:p w14:paraId="2DACD538">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5796B233">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3BDA375D">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084D3B56">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992" w:type="dxa"/>
            <w:tcBorders>
              <w:tl2br w:val="nil"/>
              <w:tr2bl w:val="nil"/>
            </w:tcBorders>
          </w:tcPr>
          <w:p w14:paraId="6154C40F">
            <w:pPr>
              <w:jc w:val="center"/>
              <w:rPr>
                <w:rFonts w:ascii="宋体" w:hAnsi="宋体" w:cs="宋体"/>
                <w:color w:val="000000" w:themeColor="text1"/>
                <w:sz w:val="16"/>
                <w:szCs w:val="16"/>
                <w14:textFill>
                  <w14:solidFill>
                    <w14:schemeClr w14:val="tx1"/>
                  </w14:solidFill>
                </w14:textFill>
              </w:rPr>
            </w:pPr>
            <w:r>
              <w:rPr>
                <w:rFonts w:hint="eastAsia" w:ascii="宋体" w:hAnsi="宋体" w:cs="宋体"/>
                <w:color w:val="000000" w:themeColor="text1"/>
                <w:sz w:val="16"/>
                <w:szCs w:val="16"/>
                <w14:textFill>
                  <w14:solidFill>
                    <w14:schemeClr w14:val="tx1"/>
                  </w14:solidFill>
                </w14:textFill>
              </w:rPr>
              <w:t>考查</w:t>
            </w:r>
          </w:p>
          <w:p w14:paraId="48FF1AFF">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6"/>
                <w:szCs w:val="16"/>
                <w14:textFill>
                  <w14:solidFill>
                    <w14:schemeClr w14:val="tx1"/>
                  </w14:solidFill>
                </w14:textFill>
              </w:rPr>
              <w:t>+线上课程</w:t>
            </w:r>
          </w:p>
        </w:tc>
        <w:tc>
          <w:tcPr>
            <w:tcW w:w="2041" w:type="dxa"/>
            <w:vMerge w:val="continue"/>
            <w:tcBorders>
              <w:tl2br w:val="nil"/>
              <w:tr2bl w:val="nil"/>
            </w:tcBorders>
            <w:vAlign w:val="center"/>
          </w:tcPr>
          <w:p w14:paraId="6216F760">
            <w:pPr>
              <w:spacing w:line="200" w:lineRule="exact"/>
              <w:jc w:val="center"/>
              <w:rPr>
                <w:rFonts w:ascii="Times New Roman" w:hAnsi="Times New Roman"/>
                <w:color w:val="000000" w:themeColor="text1"/>
                <w:sz w:val="18"/>
                <w:szCs w:val="18"/>
                <w14:textFill>
                  <w14:solidFill>
                    <w14:schemeClr w14:val="tx1"/>
                  </w14:solidFill>
                </w14:textFill>
              </w:rPr>
            </w:pPr>
          </w:p>
        </w:tc>
      </w:tr>
      <w:tr w14:paraId="2EF6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3AD92D19">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2AFABC56">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16FF7D78">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391073</w:t>
            </w:r>
          </w:p>
        </w:tc>
        <w:tc>
          <w:tcPr>
            <w:tcW w:w="2268" w:type="dxa"/>
            <w:tcBorders>
              <w:tl2br w:val="nil"/>
              <w:tr2bl w:val="nil"/>
            </w:tcBorders>
            <w:shd w:val="clear" w:color="auto" w:fill="auto"/>
            <w:vAlign w:val="center"/>
          </w:tcPr>
          <w:p w14:paraId="5B9263F4">
            <w:pPr>
              <w:spacing w:line="240" w:lineRule="exac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改革开放史专题研究</w:t>
            </w:r>
          </w:p>
        </w:tc>
        <w:tc>
          <w:tcPr>
            <w:tcW w:w="936" w:type="dxa"/>
            <w:tcBorders>
              <w:tl2br w:val="nil"/>
              <w:tr2bl w:val="nil"/>
            </w:tcBorders>
            <w:shd w:val="clear" w:color="auto" w:fill="auto"/>
            <w:vAlign w:val="center"/>
          </w:tcPr>
          <w:p w14:paraId="357E9E59">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528579D0">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33D78EA2">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619C5D37">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0E3CAD77">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992" w:type="dxa"/>
            <w:tcBorders>
              <w:tl2br w:val="nil"/>
              <w:tr2bl w:val="nil"/>
            </w:tcBorders>
          </w:tcPr>
          <w:p w14:paraId="46803102">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4357FA55">
            <w:pPr>
              <w:spacing w:line="200" w:lineRule="exact"/>
              <w:jc w:val="center"/>
              <w:rPr>
                <w:rFonts w:ascii="Times New Roman" w:hAnsi="Times New Roman"/>
                <w:color w:val="000000" w:themeColor="text1"/>
                <w:sz w:val="18"/>
                <w:szCs w:val="18"/>
                <w14:textFill>
                  <w14:solidFill>
                    <w14:schemeClr w14:val="tx1"/>
                  </w14:solidFill>
                </w14:textFill>
              </w:rPr>
            </w:pPr>
          </w:p>
        </w:tc>
      </w:tr>
      <w:tr w14:paraId="440DB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04FAF92D">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1F261DD5">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5F0131BE">
            <w:pPr>
              <w:spacing w:line="2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391086</w:t>
            </w:r>
          </w:p>
        </w:tc>
        <w:tc>
          <w:tcPr>
            <w:tcW w:w="2268" w:type="dxa"/>
            <w:tcBorders>
              <w:tl2br w:val="nil"/>
              <w:tr2bl w:val="nil"/>
            </w:tcBorders>
            <w:shd w:val="clear" w:color="auto" w:fill="auto"/>
            <w:vAlign w:val="center"/>
          </w:tcPr>
          <w:p w14:paraId="4196FAA0">
            <w:pPr>
              <w:spacing w:line="240" w:lineRule="exact"/>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中国近现代史专题研究</w:t>
            </w:r>
            <w:r>
              <w:rPr>
                <w:rFonts w:hint="eastAsia" w:ascii="宋体" w:hAnsi="宋体"/>
                <w:color w:val="000000" w:themeColor="text1"/>
                <w:sz w:val="18"/>
                <w:szCs w:val="18"/>
                <w14:textFill>
                  <w14:solidFill>
                    <w14:schemeClr w14:val="tx1"/>
                  </w14:solidFill>
                </w14:textFill>
              </w:rPr>
              <w:t>*</w:t>
            </w:r>
          </w:p>
        </w:tc>
        <w:tc>
          <w:tcPr>
            <w:tcW w:w="936" w:type="dxa"/>
            <w:tcBorders>
              <w:tl2br w:val="nil"/>
              <w:tr2bl w:val="nil"/>
            </w:tcBorders>
            <w:shd w:val="clear" w:color="auto" w:fill="auto"/>
            <w:vAlign w:val="center"/>
          </w:tcPr>
          <w:p w14:paraId="680467E6">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334FDCC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1AE3EDB2">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615E97DA">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2ACF408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992" w:type="dxa"/>
            <w:tcBorders>
              <w:tl2br w:val="nil"/>
              <w:tr2bl w:val="nil"/>
            </w:tcBorders>
          </w:tcPr>
          <w:p w14:paraId="3EB6E579">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vMerge w:val="continue"/>
            <w:tcBorders>
              <w:tl2br w:val="nil"/>
              <w:tr2bl w:val="nil"/>
            </w:tcBorders>
            <w:vAlign w:val="center"/>
          </w:tcPr>
          <w:p w14:paraId="1CFEFF54">
            <w:pPr>
              <w:spacing w:line="200" w:lineRule="exact"/>
              <w:jc w:val="center"/>
              <w:rPr>
                <w:rFonts w:ascii="Times New Roman" w:hAnsi="Times New Roman"/>
                <w:color w:val="000000" w:themeColor="text1"/>
                <w:sz w:val="18"/>
                <w:szCs w:val="18"/>
                <w14:textFill>
                  <w14:solidFill>
                    <w14:schemeClr w14:val="tx1"/>
                  </w14:solidFill>
                </w14:textFill>
              </w:rPr>
            </w:pPr>
          </w:p>
        </w:tc>
      </w:tr>
      <w:tr w14:paraId="755B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19D7D429">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48663210">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3FA8C38A">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391056</w:t>
            </w:r>
          </w:p>
        </w:tc>
        <w:tc>
          <w:tcPr>
            <w:tcW w:w="2268" w:type="dxa"/>
            <w:tcBorders>
              <w:tl2br w:val="nil"/>
              <w:tr2bl w:val="nil"/>
            </w:tcBorders>
            <w:shd w:val="clear" w:color="auto" w:fill="auto"/>
            <w:vAlign w:val="center"/>
          </w:tcPr>
          <w:p w14:paraId="00BC477B">
            <w:pPr>
              <w:jc w:val="left"/>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西方哲学史</w:t>
            </w:r>
          </w:p>
        </w:tc>
        <w:tc>
          <w:tcPr>
            <w:tcW w:w="936" w:type="dxa"/>
            <w:tcBorders>
              <w:tl2br w:val="nil"/>
              <w:tr2bl w:val="nil"/>
            </w:tcBorders>
            <w:shd w:val="clear" w:color="auto" w:fill="auto"/>
            <w:vAlign w:val="center"/>
          </w:tcPr>
          <w:p w14:paraId="32745FC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6ED22662">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2EB7483A">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73B743D3">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02B9281C">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992" w:type="dxa"/>
            <w:tcBorders>
              <w:tl2br w:val="nil"/>
              <w:tr2bl w:val="nil"/>
            </w:tcBorders>
          </w:tcPr>
          <w:p w14:paraId="7D8A117E">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2257516B">
            <w:pPr>
              <w:spacing w:line="200" w:lineRule="exact"/>
              <w:jc w:val="center"/>
              <w:rPr>
                <w:rFonts w:ascii="Times New Roman" w:hAnsi="Times New Roman"/>
                <w:color w:val="000000" w:themeColor="text1"/>
                <w:sz w:val="18"/>
                <w:szCs w:val="18"/>
                <w14:textFill>
                  <w14:solidFill>
                    <w14:schemeClr w14:val="tx1"/>
                  </w14:solidFill>
                </w14:textFill>
              </w:rPr>
            </w:pPr>
          </w:p>
        </w:tc>
      </w:tr>
      <w:tr w14:paraId="0B07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791901D8">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1F242582">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2D4868E2">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391057</w:t>
            </w:r>
          </w:p>
        </w:tc>
        <w:tc>
          <w:tcPr>
            <w:tcW w:w="2268" w:type="dxa"/>
            <w:tcBorders>
              <w:tl2br w:val="nil"/>
              <w:tr2bl w:val="nil"/>
            </w:tcBorders>
            <w:shd w:val="clear" w:color="auto" w:fill="auto"/>
            <w:vAlign w:val="center"/>
          </w:tcPr>
          <w:p w14:paraId="0FFAB5F7">
            <w:pPr>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中国哲学史</w:t>
            </w:r>
          </w:p>
        </w:tc>
        <w:tc>
          <w:tcPr>
            <w:tcW w:w="936" w:type="dxa"/>
            <w:tcBorders>
              <w:tl2br w:val="nil"/>
              <w:tr2bl w:val="nil"/>
            </w:tcBorders>
            <w:shd w:val="clear" w:color="auto" w:fill="auto"/>
            <w:vAlign w:val="center"/>
          </w:tcPr>
          <w:p w14:paraId="079EECD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730FA4F8">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5E5CD871">
            <w:pPr>
              <w:widowControl/>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72B07536">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36A93FBC">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992" w:type="dxa"/>
            <w:tcBorders>
              <w:tl2br w:val="nil"/>
              <w:tr2bl w:val="nil"/>
            </w:tcBorders>
          </w:tcPr>
          <w:p w14:paraId="57F0DF4A">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7F758E16">
            <w:pPr>
              <w:spacing w:line="200" w:lineRule="exact"/>
              <w:jc w:val="center"/>
              <w:rPr>
                <w:rFonts w:ascii="Times New Roman" w:hAnsi="Times New Roman"/>
                <w:color w:val="000000" w:themeColor="text1"/>
                <w:sz w:val="18"/>
                <w:szCs w:val="18"/>
                <w14:textFill>
                  <w14:solidFill>
                    <w14:schemeClr w14:val="tx1"/>
                  </w14:solidFill>
                </w14:textFill>
              </w:rPr>
            </w:pPr>
          </w:p>
        </w:tc>
      </w:tr>
      <w:tr w14:paraId="5520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72512ABC">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7EAFC120">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161CDE86">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391036</w:t>
            </w:r>
          </w:p>
        </w:tc>
        <w:tc>
          <w:tcPr>
            <w:tcW w:w="2268" w:type="dxa"/>
            <w:tcBorders>
              <w:tl2br w:val="nil"/>
              <w:tr2bl w:val="nil"/>
            </w:tcBorders>
            <w:shd w:val="clear" w:color="auto" w:fill="auto"/>
            <w:vAlign w:val="center"/>
          </w:tcPr>
          <w:p w14:paraId="585B3718">
            <w:pPr>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哲学通论</w:t>
            </w:r>
          </w:p>
        </w:tc>
        <w:tc>
          <w:tcPr>
            <w:tcW w:w="936" w:type="dxa"/>
            <w:tcBorders>
              <w:tl2br w:val="nil"/>
              <w:tr2bl w:val="nil"/>
            </w:tcBorders>
            <w:shd w:val="clear" w:color="auto" w:fill="auto"/>
            <w:vAlign w:val="center"/>
          </w:tcPr>
          <w:p w14:paraId="77638E27">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67D2CCA6">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1F6B38F2">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11C45438">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2C33C687">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992" w:type="dxa"/>
            <w:tcBorders>
              <w:tl2br w:val="nil"/>
              <w:tr2bl w:val="nil"/>
            </w:tcBorders>
          </w:tcPr>
          <w:p w14:paraId="0D61ECD2">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61665438">
            <w:pPr>
              <w:spacing w:line="200" w:lineRule="exact"/>
              <w:jc w:val="center"/>
              <w:rPr>
                <w:rFonts w:ascii="Times New Roman" w:hAnsi="Times New Roman"/>
                <w:color w:val="000000" w:themeColor="text1"/>
                <w:sz w:val="18"/>
                <w:szCs w:val="18"/>
                <w14:textFill>
                  <w14:solidFill>
                    <w14:schemeClr w14:val="tx1"/>
                  </w14:solidFill>
                </w14:textFill>
              </w:rPr>
            </w:pPr>
          </w:p>
        </w:tc>
      </w:tr>
      <w:tr w14:paraId="1C628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363A9CAF">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5198EE3A">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38EED5FA">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391061</w:t>
            </w:r>
          </w:p>
        </w:tc>
        <w:tc>
          <w:tcPr>
            <w:tcW w:w="2268" w:type="dxa"/>
            <w:tcBorders>
              <w:tl2br w:val="nil"/>
              <w:tr2bl w:val="nil"/>
            </w:tcBorders>
            <w:shd w:val="clear" w:color="auto" w:fill="auto"/>
            <w:vAlign w:val="center"/>
          </w:tcPr>
          <w:p w14:paraId="35DF6BFD">
            <w:pPr>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中国政治思想史</w:t>
            </w:r>
          </w:p>
        </w:tc>
        <w:tc>
          <w:tcPr>
            <w:tcW w:w="936" w:type="dxa"/>
            <w:tcBorders>
              <w:tl2br w:val="nil"/>
              <w:tr2bl w:val="nil"/>
            </w:tcBorders>
            <w:shd w:val="clear" w:color="auto" w:fill="auto"/>
            <w:vAlign w:val="center"/>
          </w:tcPr>
          <w:p w14:paraId="44683D70">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3C43D49D">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5B89EEE4">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2791CBA5">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05877B9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992" w:type="dxa"/>
            <w:tcBorders>
              <w:tl2br w:val="nil"/>
              <w:tr2bl w:val="nil"/>
            </w:tcBorders>
          </w:tcPr>
          <w:p w14:paraId="4CC8F9E7">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495A0441">
            <w:pPr>
              <w:spacing w:line="200" w:lineRule="exact"/>
              <w:jc w:val="center"/>
              <w:rPr>
                <w:rFonts w:ascii="Times New Roman" w:hAnsi="Times New Roman"/>
                <w:color w:val="000000" w:themeColor="text1"/>
                <w:sz w:val="18"/>
                <w:szCs w:val="18"/>
                <w14:textFill>
                  <w14:solidFill>
                    <w14:schemeClr w14:val="tx1"/>
                  </w14:solidFill>
                </w14:textFill>
              </w:rPr>
            </w:pPr>
          </w:p>
        </w:tc>
      </w:tr>
      <w:tr w14:paraId="22E4E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709F0078">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108BD673">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52A5EAE7">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391062</w:t>
            </w:r>
          </w:p>
        </w:tc>
        <w:tc>
          <w:tcPr>
            <w:tcW w:w="2268" w:type="dxa"/>
            <w:tcBorders>
              <w:tl2br w:val="nil"/>
              <w:tr2bl w:val="nil"/>
            </w:tcBorders>
            <w:shd w:val="clear" w:color="auto" w:fill="auto"/>
            <w:vAlign w:val="center"/>
          </w:tcPr>
          <w:p w14:paraId="4D4D74D8">
            <w:pPr>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西方政治思想史</w:t>
            </w:r>
          </w:p>
        </w:tc>
        <w:tc>
          <w:tcPr>
            <w:tcW w:w="936" w:type="dxa"/>
            <w:tcBorders>
              <w:tl2br w:val="nil"/>
              <w:tr2bl w:val="nil"/>
            </w:tcBorders>
            <w:shd w:val="clear" w:color="auto" w:fill="auto"/>
            <w:vAlign w:val="center"/>
          </w:tcPr>
          <w:p w14:paraId="1ECEFC78">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26B434DC">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251D9794">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6AD4EDE2">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39E180C8">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992" w:type="dxa"/>
            <w:tcBorders>
              <w:tl2br w:val="nil"/>
              <w:tr2bl w:val="nil"/>
            </w:tcBorders>
          </w:tcPr>
          <w:p w14:paraId="7E1745C9">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3F845CBC">
            <w:pPr>
              <w:spacing w:line="200" w:lineRule="exact"/>
              <w:jc w:val="center"/>
              <w:rPr>
                <w:rFonts w:ascii="Times New Roman" w:hAnsi="Times New Roman"/>
                <w:color w:val="000000" w:themeColor="text1"/>
                <w:sz w:val="18"/>
                <w:szCs w:val="18"/>
                <w14:textFill>
                  <w14:solidFill>
                    <w14:schemeClr w14:val="tx1"/>
                  </w14:solidFill>
                </w14:textFill>
              </w:rPr>
            </w:pPr>
          </w:p>
        </w:tc>
      </w:tr>
      <w:tr w14:paraId="7B373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06EE65F0">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7DC4BD1C">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1B4F6462">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391074</w:t>
            </w:r>
          </w:p>
        </w:tc>
        <w:tc>
          <w:tcPr>
            <w:tcW w:w="2268" w:type="dxa"/>
            <w:tcBorders>
              <w:tl2br w:val="nil"/>
              <w:tr2bl w:val="nil"/>
            </w:tcBorders>
            <w:shd w:val="clear" w:color="auto" w:fill="auto"/>
            <w:vAlign w:val="center"/>
          </w:tcPr>
          <w:p w14:paraId="1F2FD2ED">
            <w:pPr>
              <w:adjustRightInd w:val="0"/>
              <w:snapToGrid w:val="0"/>
              <w:spacing w:line="200" w:lineRule="exact"/>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马克思主义法律思想史</w:t>
            </w:r>
          </w:p>
        </w:tc>
        <w:tc>
          <w:tcPr>
            <w:tcW w:w="936" w:type="dxa"/>
            <w:tcBorders>
              <w:tl2br w:val="nil"/>
              <w:tr2bl w:val="nil"/>
            </w:tcBorders>
            <w:shd w:val="clear" w:color="auto" w:fill="auto"/>
            <w:vAlign w:val="center"/>
          </w:tcPr>
          <w:p w14:paraId="54E52565">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75D62AF3">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4E44684E">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10F660F8">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3D38667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992" w:type="dxa"/>
            <w:tcBorders>
              <w:tl2br w:val="nil"/>
              <w:tr2bl w:val="nil"/>
            </w:tcBorders>
          </w:tcPr>
          <w:p w14:paraId="52D79AF3">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09B05009">
            <w:pPr>
              <w:spacing w:line="200" w:lineRule="exact"/>
              <w:jc w:val="center"/>
              <w:rPr>
                <w:rFonts w:ascii="Times New Roman" w:hAnsi="Times New Roman"/>
                <w:color w:val="000000" w:themeColor="text1"/>
                <w:sz w:val="18"/>
                <w:szCs w:val="18"/>
                <w14:textFill>
                  <w14:solidFill>
                    <w14:schemeClr w14:val="tx1"/>
                  </w14:solidFill>
                </w14:textFill>
              </w:rPr>
            </w:pPr>
          </w:p>
        </w:tc>
      </w:tr>
      <w:tr w14:paraId="488C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6524129A">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32CA1EAE">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2A7935F2">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391030</w:t>
            </w:r>
          </w:p>
        </w:tc>
        <w:tc>
          <w:tcPr>
            <w:tcW w:w="2268" w:type="dxa"/>
            <w:tcBorders>
              <w:tl2br w:val="nil"/>
              <w:tr2bl w:val="nil"/>
            </w:tcBorders>
            <w:shd w:val="clear" w:color="auto" w:fill="auto"/>
            <w:vAlign w:val="center"/>
          </w:tcPr>
          <w:p w14:paraId="56B49C10">
            <w:pPr>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法学概论</w:t>
            </w:r>
            <w:r>
              <w:rPr>
                <w:rFonts w:hint="eastAsia" w:ascii="宋体" w:hAnsi="宋体"/>
                <w:color w:val="000000" w:themeColor="text1"/>
                <w:sz w:val="18"/>
                <w:szCs w:val="18"/>
                <w14:textFill>
                  <w14:solidFill>
                    <w14:schemeClr w14:val="tx1"/>
                  </w14:solidFill>
                </w14:textFill>
              </w:rPr>
              <w:t>*</w:t>
            </w:r>
          </w:p>
        </w:tc>
        <w:tc>
          <w:tcPr>
            <w:tcW w:w="936" w:type="dxa"/>
            <w:tcBorders>
              <w:tl2br w:val="nil"/>
              <w:tr2bl w:val="nil"/>
            </w:tcBorders>
            <w:shd w:val="clear" w:color="auto" w:fill="auto"/>
            <w:vAlign w:val="center"/>
          </w:tcPr>
          <w:p w14:paraId="03945AA5">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6D7676A8">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37DE9386">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7A117531">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251008D7">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992" w:type="dxa"/>
            <w:tcBorders>
              <w:tl2br w:val="nil"/>
              <w:tr2bl w:val="nil"/>
            </w:tcBorders>
          </w:tcPr>
          <w:p w14:paraId="5DBB217A">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vMerge w:val="continue"/>
            <w:tcBorders>
              <w:tl2br w:val="nil"/>
              <w:tr2bl w:val="nil"/>
            </w:tcBorders>
            <w:vAlign w:val="center"/>
          </w:tcPr>
          <w:p w14:paraId="015BC7FB">
            <w:pPr>
              <w:spacing w:line="200" w:lineRule="exact"/>
              <w:jc w:val="center"/>
              <w:rPr>
                <w:rFonts w:ascii="Times New Roman" w:hAnsi="Times New Roman"/>
                <w:color w:val="000000" w:themeColor="text1"/>
                <w:sz w:val="18"/>
                <w:szCs w:val="18"/>
                <w14:textFill>
                  <w14:solidFill>
                    <w14:schemeClr w14:val="tx1"/>
                  </w14:solidFill>
                </w14:textFill>
              </w:rPr>
            </w:pPr>
          </w:p>
        </w:tc>
      </w:tr>
      <w:tr w14:paraId="6A7A4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4B564D69">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083CEBBD">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51B4370B">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391034</w:t>
            </w:r>
          </w:p>
        </w:tc>
        <w:tc>
          <w:tcPr>
            <w:tcW w:w="2268" w:type="dxa"/>
            <w:tcBorders>
              <w:tl2br w:val="nil"/>
              <w:tr2bl w:val="nil"/>
            </w:tcBorders>
            <w:shd w:val="clear" w:color="auto" w:fill="auto"/>
            <w:vAlign w:val="center"/>
          </w:tcPr>
          <w:p w14:paraId="588B8881">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社会学概论</w:t>
            </w:r>
            <w:r>
              <w:rPr>
                <w:rFonts w:hint="eastAsia" w:ascii="宋体" w:hAnsi="宋体"/>
                <w:color w:val="000000" w:themeColor="text1"/>
                <w:sz w:val="18"/>
                <w:szCs w:val="18"/>
                <w14:textFill>
                  <w14:solidFill>
                    <w14:schemeClr w14:val="tx1"/>
                  </w14:solidFill>
                </w14:textFill>
              </w:rPr>
              <w:t>*</w:t>
            </w:r>
          </w:p>
        </w:tc>
        <w:tc>
          <w:tcPr>
            <w:tcW w:w="936" w:type="dxa"/>
            <w:tcBorders>
              <w:tl2br w:val="nil"/>
              <w:tr2bl w:val="nil"/>
            </w:tcBorders>
            <w:shd w:val="clear" w:color="auto" w:fill="auto"/>
            <w:vAlign w:val="center"/>
          </w:tcPr>
          <w:p w14:paraId="7D06EA0E">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3B944E94">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20FAF694">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05A646A8">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22C4D558">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992" w:type="dxa"/>
            <w:tcBorders>
              <w:tl2br w:val="nil"/>
              <w:tr2bl w:val="nil"/>
            </w:tcBorders>
          </w:tcPr>
          <w:p w14:paraId="4B4B62A4">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vMerge w:val="continue"/>
            <w:tcBorders>
              <w:tl2br w:val="nil"/>
              <w:tr2bl w:val="nil"/>
            </w:tcBorders>
            <w:vAlign w:val="center"/>
          </w:tcPr>
          <w:p w14:paraId="0604D6A4">
            <w:pPr>
              <w:spacing w:line="200" w:lineRule="exact"/>
              <w:jc w:val="center"/>
              <w:rPr>
                <w:rFonts w:ascii="Times New Roman" w:hAnsi="Times New Roman"/>
                <w:color w:val="000000" w:themeColor="text1"/>
                <w:sz w:val="18"/>
                <w:szCs w:val="18"/>
                <w14:textFill>
                  <w14:solidFill>
                    <w14:schemeClr w14:val="tx1"/>
                  </w14:solidFill>
                </w14:textFill>
              </w:rPr>
            </w:pPr>
          </w:p>
        </w:tc>
      </w:tr>
      <w:tr w14:paraId="55FA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16228890">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7D250AAE">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511902E1">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391035</w:t>
            </w:r>
          </w:p>
        </w:tc>
        <w:tc>
          <w:tcPr>
            <w:tcW w:w="2268" w:type="dxa"/>
            <w:tcBorders>
              <w:tl2br w:val="nil"/>
              <w:tr2bl w:val="nil"/>
            </w:tcBorders>
            <w:shd w:val="clear" w:color="auto" w:fill="auto"/>
            <w:vAlign w:val="center"/>
          </w:tcPr>
          <w:p w14:paraId="140DD7A9">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逻辑学</w:t>
            </w:r>
            <w:r>
              <w:rPr>
                <w:rFonts w:hint="eastAsia" w:ascii="宋体" w:hAnsi="宋体"/>
                <w:color w:val="000000" w:themeColor="text1"/>
                <w:sz w:val="18"/>
                <w:szCs w:val="18"/>
                <w14:textFill>
                  <w14:solidFill>
                    <w14:schemeClr w14:val="tx1"/>
                  </w14:solidFill>
                </w14:textFill>
              </w:rPr>
              <w:t>*</w:t>
            </w:r>
          </w:p>
        </w:tc>
        <w:tc>
          <w:tcPr>
            <w:tcW w:w="936" w:type="dxa"/>
            <w:tcBorders>
              <w:tl2br w:val="nil"/>
              <w:tr2bl w:val="nil"/>
            </w:tcBorders>
            <w:shd w:val="clear" w:color="auto" w:fill="auto"/>
            <w:vAlign w:val="center"/>
          </w:tcPr>
          <w:p w14:paraId="01F2DF41">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7DB41BBF">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2088BFB8">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2B70D67E">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2F410FC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992" w:type="dxa"/>
            <w:tcBorders>
              <w:tl2br w:val="nil"/>
              <w:tr2bl w:val="nil"/>
            </w:tcBorders>
          </w:tcPr>
          <w:p w14:paraId="47FF3F30">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vMerge w:val="continue"/>
            <w:tcBorders>
              <w:tl2br w:val="nil"/>
              <w:tr2bl w:val="nil"/>
            </w:tcBorders>
            <w:vAlign w:val="center"/>
          </w:tcPr>
          <w:p w14:paraId="4EBE671F">
            <w:pPr>
              <w:spacing w:line="200" w:lineRule="exact"/>
              <w:jc w:val="center"/>
              <w:rPr>
                <w:rFonts w:ascii="Times New Roman" w:hAnsi="Times New Roman"/>
                <w:color w:val="000000" w:themeColor="text1"/>
                <w:sz w:val="18"/>
                <w:szCs w:val="18"/>
                <w14:textFill>
                  <w14:solidFill>
                    <w14:schemeClr w14:val="tx1"/>
                  </w14:solidFill>
                </w14:textFill>
              </w:rPr>
            </w:pPr>
          </w:p>
        </w:tc>
      </w:tr>
      <w:tr w14:paraId="0CC68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4CD4832A">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063774C9">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64291EC0">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391039</w:t>
            </w:r>
          </w:p>
        </w:tc>
        <w:tc>
          <w:tcPr>
            <w:tcW w:w="2268" w:type="dxa"/>
            <w:tcBorders>
              <w:tl2br w:val="nil"/>
              <w:tr2bl w:val="nil"/>
            </w:tcBorders>
            <w:shd w:val="clear" w:color="auto" w:fill="auto"/>
            <w:vAlign w:val="center"/>
          </w:tcPr>
          <w:p w14:paraId="60441A16">
            <w:pPr>
              <w:rPr>
                <w:rFonts w:ascii="宋体" w:hAnsi="宋体" w:cs="宋体"/>
                <w:strike/>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当代世界经济与政治</w:t>
            </w:r>
          </w:p>
        </w:tc>
        <w:tc>
          <w:tcPr>
            <w:tcW w:w="936" w:type="dxa"/>
            <w:tcBorders>
              <w:tl2br w:val="nil"/>
              <w:tr2bl w:val="nil"/>
            </w:tcBorders>
            <w:shd w:val="clear" w:color="auto" w:fill="auto"/>
            <w:vAlign w:val="center"/>
          </w:tcPr>
          <w:p w14:paraId="182E26D9">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7A68941B">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6E204622">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68A9CAF3">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61E802B2">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992" w:type="dxa"/>
            <w:tcBorders>
              <w:tl2br w:val="nil"/>
              <w:tr2bl w:val="nil"/>
            </w:tcBorders>
          </w:tcPr>
          <w:p w14:paraId="028D12B3">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183C8F6D">
            <w:pPr>
              <w:spacing w:line="200" w:lineRule="exact"/>
              <w:jc w:val="center"/>
              <w:rPr>
                <w:rFonts w:ascii="Times New Roman" w:hAnsi="Times New Roman"/>
                <w:color w:val="000000" w:themeColor="text1"/>
                <w:sz w:val="18"/>
                <w:szCs w:val="18"/>
                <w14:textFill>
                  <w14:solidFill>
                    <w14:schemeClr w14:val="tx1"/>
                  </w14:solidFill>
                </w14:textFill>
              </w:rPr>
            </w:pPr>
          </w:p>
        </w:tc>
      </w:tr>
      <w:tr w14:paraId="62E09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6EFCAAB9">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62C14CF6">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27D3A472">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391075</w:t>
            </w:r>
          </w:p>
        </w:tc>
        <w:tc>
          <w:tcPr>
            <w:tcW w:w="2268" w:type="dxa"/>
            <w:tcBorders>
              <w:tl2br w:val="nil"/>
              <w:tr2bl w:val="nil"/>
            </w:tcBorders>
            <w:shd w:val="clear" w:color="auto" w:fill="auto"/>
            <w:vAlign w:val="center"/>
          </w:tcPr>
          <w:p w14:paraId="36285E75">
            <w:pPr>
              <w:spacing w:line="200" w:lineRule="exac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《资本论》导读</w:t>
            </w:r>
          </w:p>
        </w:tc>
        <w:tc>
          <w:tcPr>
            <w:tcW w:w="936" w:type="dxa"/>
            <w:tcBorders>
              <w:tl2br w:val="nil"/>
              <w:tr2bl w:val="nil"/>
            </w:tcBorders>
            <w:shd w:val="clear" w:color="auto" w:fill="auto"/>
            <w:vAlign w:val="center"/>
          </w:tcPr>
          <w:p w14:paraId="1F3CB59E">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21B5A0F7">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688C05D6">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4F1E105C">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03B55F2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p>
        </w:tc>
        <w:tc>
          <w:tcPr>
            <w:tcW w:w="992" w:type="dxa"/>
            <w:tcBorders>
              <w:tl2br w:val="nil"/>
              <w:tr2bl w:val="nil"/>
            </w:tcBorders>
          </w:tcPr>
          <w:p w14:paraId="02363BF7">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66C8C186">
            <w:pPr>
              <w:spacing w:line="200" w:lineRule="exact"/>
              <w:jc w:val="center"/>
              <w:rPr>
                <w:rFonts w:ascii="Times New Roman" w:hAnsi="Times New Roman"/>
                <w:color w:val="000000" w:themeColor="text1"/>
                <w:sz w:val="18"/>
                <w:szCs w:val="18"/>
                <w14:textFill>
                  <w14:solidFill>
                    <w14:schemeClr w14:val="tx1"/>
                  </w14:solidFill>
                </w14:textFill>
              </w:rPr>
            </w:pPr>
          </w:p>
        </w:tc>
      </w:tr>
      <w:tr w14:paraId="165B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28E4DC65">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074DBCEC">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21E56BD5">
            <w:pPr>
              <w:adjustRightInd w:val="0"/>
              <w:snapToGrid w:val="0"/>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391076</w:t>
            </w:r>
          </w:p>
        </w:tc>
        <w:tc>
          <w:tcPr>
            <w:tcW w:w="2268" w:type="dxa"/>
            <w:tcBorders>
              <w:tl2br w:val="nil"/>
              <w:tr2bl w:val="nil"/>
            </w:tcBorders>
            <w:shd w:val="clear" w:color="auto" w:fill="auto"/>
            <w:vAlign w:val="center"/>
          </w:tcPr>
          <w:p w14:paraId="71460B7A">
            <w:pPr>
              <w:spacing w:line="200" w:lineRule="exac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列宁经典著作导读</w:t>
            </w:r>
          </w:p>
        </w:tc>
        <w:tc>
          <w:tcPr>
            <w:tcW w:w="936" w:type="dxa"/>
            <w:tcBorders>
              <w:tl2br w:val="nil"/>
              <w:tr2bl w:val="nil"/>
            </w:tcBorders>
            <w:shd w:val="clear" w:color="auto" w:fill="auto"/>
            <w:vAlign w:val="center"/>
          </w:tcPr>
          <w:p w14:paraId="5B218BE5">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tcPr>
          <w:p w14:paraId="2CCEC627">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1F2BFB73">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44787341">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7D843F22">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992" w:type="dxa"/>
            <w:tcBorders>
              <w:tl2br w:val="nil"/>
              <w:tr2bl w:val="nil"/>
            </w:tcBorders>
          </w:tcPr>
          <w:p w14:paraId="79C9C6ED">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vMerge w:val="continue"/>
            <w:tcBorders>
              <w:tl2br w:val="nil"/>
              <w:tr2bl w:val="nil"/>
            </w:tcBorders>
            <w:vAlign w:val="center"/>
          </w:tcPr>
          <w:p w14:paraId="70878E17">
            <w:pPr>
              <w:spacing w:line="200" w:lineRule="exact"/>
              <w:jc w:val="center"/>
              <w:rPr>
                <w:rFonts w:ascii="Times New Roman" w:hAnsi="Times New Roman"/>
                <w:color w:val="000000" w:themeColor="text1"/>
                <w:sz w:val="18"/>
                <w:szCs w:val="18"/>
                <w14:textFill>
                  <w14:solidFill>
                    <w14:schemeClr w14:val="tx1"/>
                  </w14:solidFill>
                </w14:textFill>
              </w:rPr>
            </w:pPr>
          </w:p>
        </w:tc>
      </w:tr>
      <w:tr w14:paraId="723C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exact"/>
          <w:jc w:val="center"/>
        </w:trPr>
        <w:tc>
          <w:tcPr>
            <w:tcW w:w="426" w:type="dxa"/>
            <w:vMerge w:val="continue"/>
            <w:tcBorders>
              <w:tl2br w:val="nil"/>
              <w:tr2bl w:val="nil"/>
            </w:tcBorders>
            <w:vAlign w:val="center"/>
          </w:tcPr>
          <w:p w14:paraId="465E76DC">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2A9F19EF">
            <w:pPr>
              <w:spacing w:line="200" w:lineRule="exact"/>
              <w:jc w:val="center"/>
              <w:rPr>
                <w:rFonts w:ascii="Times New Roman" w:hAnsi="Times New Roman"/>
                <w:color w:val="000000" w:themeColor="text1"/>
                <w:sz w:val="18"/>
                <w:szCs w:val="18"/>
                <w14:textFill>
                  <w14:solidFill>
                    <w14:schemeClr w14:val="tx1"/>
                  </w14:solidFill>
                </w14:textFill>
              </w:rPr>
            </w:pPr>
          </w:p>
        </w:tc>
        <w:tc>
          <w:tcPr>
            <w:tcW w:w="3226" w:type="dxa"/>
            <w:gridSpan w:val="2"/>
            <w:tcBorders>
              <w:tl2br w:val="nil"/>
              <w:tr2bl w:val="nil"/>
            </w:tcBorders>
            <w:vAlign w:val="center"/>
          </w:tcPr>
          <w:p w14:paraId="46F950D8">
            <w:pPr>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小计</w:t>
            </w:r>
          </w:p>
        </w:tc>
        <w:tc>
          <w:tcPr>
            <w:tcW w:w="936" w:type="dxa"/>
            <w:tcBorders>
              <w:tl2br w:val="nil"/>
              <w:tr2bl w:val="nil"/>
            </w:tcBorders>
            <w:shd w:val="clear" w:color="auto" w:fill="auto"/>
            <w:vAlign w:val="center"/>
          </w:tcPr>
          <w:p w14:paraId="3B187DB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35</w:t>
            </w:r>
          </w:p>
        </w:tc>
        <w:tc>
          <w:tcPr>
            <w:tcW w:w="651" w:type="dxa"/>
            <w:tcBorders>
              <w:tl2br w:val="nil"/>
              <w:tr2bl w:val="nil"/>
            </w:tcBorders>
            <w:shd w:val="clear" w:color="auto" w:fill="auto"/>
            <w:vAlign w:val="center"/>
          </w:tcPr>
          <w:p w14:paraId="44BC3645">
            <w:pPr>
              <w:spacing w:line="3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2B270673">
            <w:pPr>
              <w:spacing w:line="300" w:lineRule="exact"/>
              <w:ind w:right="90"/>
              <w:jc w:val="right"/>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560</w:t>
            </w:r>
          </w:p>
        </w:tc>
        <w:tc>
          <w:tcPr>
            <w:tcW w:w="709" w:type="dxa"/>
            <w:tcBorders>
              <w:tl2br w:val="nil"/>
              <w:tr2bl w:val="nil"/>
            </w:tcBorders>
            <w:shd w:val="clear" w:color="auto" w:fill="auto"/>
            <w:vAlign w:val="center"/>
          </w:tcPr>
          <w:p w14:paraId="61BA8942">
            <w:pPr>
              <w:spacing w:line="3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1D894E58">
            <w:pPr>
              <w:widowControl/>
              <w:jc w:val="center"/>
              <w:textAlignment w:val="center"/>
              <w:rPr>
                <w:color w:val="000000" w:themeColor="text1"/>
                <w14:textFill>
                  <w14:solidFill>
                    <w14:schemeClr w14:val="tx1"/>
                  </w14:solidFill>
                </w14:textFill>
              </w:rPr>
            </w:pPr>
          </w:p>
        </w:tc>
        <w:tc>
          <w:tcPr>
            <w:tcW w:w="992" w:type="dxa"/>
            <w:tcBorders>
              <w:tl2br w:val="nil"/>
              <w:tr2bl w:val="nil"/>
            </w:tcBorders>
            <w:shd w:val="clear" w:color="auto" w:fill="auto"/>
            <w:vAlign w:val="center"/>
          </w:tcPr>
          <w:p w14:paraId="1A9F3ED6">
            <w:pPr>
              <w:widowControl/>
              <w:jc w:val="center"/>
              <w:rPr>
                <w:color w:val="000000" w:themeColor="text1"/>
                <w14:textFill>
                  <w14:solidFill>
                    <w14:schemeClr w14:val="tx1"/>
                  </w14:solidFill>
                </w14:textFill>
              </w:rPr>
            </w:pPr>
          </w:p>
        </w:tc>
        <w:tc>
          <w:tcPr>
            <w:tcW w:w="2041" w:type="dxa"/>
            <w:vMerge w:val="continue"/>
            <w:tcBorders>
              <w:tl2br w:val="nil"/>
              <w:tr2bl w:val="nil"/>
            </w:tcBorders>
            <w:vAlign w:val="center"/>
          </w:tcPr>
          <w:p w14:paraId="30C20073">
            <w:pPr>
              <w:spacing w:line="200" w:lineRule="exact"/>
              <w:jc w:val="center"/>
              <w:rPr>
                <w:rFonts w:ascii="Times New Roman" w:hAnsi="Times New Roman"/>
                <w:color w:val="000000" w:themeColor="text1"/>
                <w:sz w:val="18"/>
                <w:szCs w:val="18"/>
                <w14:textFill>
                  <w14:solidFill>
                    <w14:schemeClr w14:val="tx1"/>
                  </w14:solidFill>
                </w14:textFill>
              </w:rPr>
            </w:pPr>
          </w:p>
        </w:tc>
      </w:tr>
      <w:tr w14:paraId="0B24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restart"/>
            <w:tcBorders>
              <w:tl2br w:val="nil"/>
              <w:tr2bl w:val="nil"/>
            </w:tcBorders>
            <w:vAlign w:val="center"/>
          </w:tcPr>
          <w:p w14:paraId="66A6812C">
            <w:pPr>
              <w:spacing w:line="200" w:lineRule="exact"/>
              <w:jc w:val="center"/>
              <w:rPr>
                <w:rFonts w:ascii="Times New Roman" w:hAnsi="Times New Roman"/>
                <w:color w:val="000000" w:themeColor="text1"/>
                <w:sz w:val="18"/>
                <w:szCs w:val="18"/>
                <w14:textFill>
                  <w14:solidFill>
                    <w14:schemeClr w14:val="tx1"/>
                  </w14:solidFill>
                </w14:textFill>
              </w:rPr>
            </w:pPr>
          </w:p>
          <w:p w14:paraId="053AC90B">
            <w:pPr>
              <w:spacing w:line="200" w:lineRule="exact"/>
              <w:jc w:val="center"/>
              <w:rPr>
                <w:rFonts w:ascii="Times New Roman" w:hAnsi="Times New Roman"/>
                <w:color w:val="000000" w:themeColor="text1"/>
                <w:sz w:val="18"/>
                <w:szCs w:val="18"/>
                <w14:textFill>
                  <w14:solidFill>
                    <w14:schemeClr w14:val="tx1"/>
                  </w14:solidFill>
                </w14:textFill>
              </w:rPr>
            </w:pPr>
          </w:p>
          <w:p w14:paraId="3B5DFA8F">
            <w:pPr>
              <w:spacing w:line="200" w:lineRule="exact"/>
              <w:jc w:val="center"/>
              <w:rPr>
                <w:rFonts w:ascii="Times New Roman" w:hAnsi="Times New Roman"/>
                <w:color w:val="000000" w:themeColor="text1"/>
                <w:sz w:val="18"/>
                <w:szCs w:val="18"/>
                <w14:textFill>
                  <w14:solidFill>
                    <w14:schemeClr w14:val="tx1"/>
                  </w14:solidFill>
                </w14:textFill>
              </w:rPr>
            </w:pPr>
          </w:p>
          <w:p w14:paraId="64D21803">
            <w:pPr>
              <w:spacing w:line="200" w:lineRule="exact"/>
              <w:jc w:val="center"/>
              <w:rPr>
                <w:rFonts w:ascii="Times New Roman" w:hAnsi="Times New Roman"/>
                <w:color w:val="000000" w:themeColor="text1"/>
                <w:sz w:val="18"/>
                <w:szCs w:val="18"/>
                <w14:textFill>
                  <w14:solidFill>
                    <w14:schemeClr w14:val="tx1"/>
                  </w14:solidFill>
                </w14:textFill>
              </w:rPr>
            </w:pPr>
          </w:p>
          <w:p w14:paraId="4F5807B5">
            <w:pPr>
              <w:spacing w:line="200" w:lineRule="exact"/>
              <w:jc w:val="center"/>
              <w:rPr>
                <w:rFonts w:ascii="Times New Roman" w:hAnsi="Times New Roman"/>
                <w:color w:val="000000" w:themeColor="text1"/>
                <w:sz w:val="18"/>
                <w:szCs w:val="18"/>
                <w14:textFill>
                  <w14:solidFill>
                    <w14:schemeClr w14:val="tx1"/>
                  </w14:solidFill>
                </w14:textFill>
              </w:rPr>
            </w:pPr>
          </w:p>
          <w:p w14:paraId="54F49E2C">
            <w:pPr>
              <w:spacing w:line="200" w:lineRule="exact"/>
              <w:jc w:val="center"/>
              <w:rPr>
                <w:rFonts w:ascii="Times New Roman" w:hAnsi="Times New Roman"/>
                <w:color w:val="000000" w:themeColor="text1"/>
                <w:sz w:val="18"/>
                <w:szCs w:val="18"/>
                <w14:textFill>
                  <w14:solidFill>
                    <w14:schemeClr w14:val="tx1"/>
                  </w14:solidFill>
                </w14:textFill>
              </w:rPr>
            </w:pPr>
          </w:p>
          <w:p w14:paraId="63D158D6">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专业教育课程</w:t>
            </w:r>
          </w:p>
        </w:tc>
        <w:tc>
          <w:tcPr>
            <w:tcW w:w="425" w:type="dxa"/>
            <w:vMerge w:val="restart"/>
            <w:tcBorders>
              <w:tl2br w:val="nil"/>
              <w:tr2bl w:val="nil"/>
            </w:tcBorders>
            <w:vAlign w:val="center"/>
          </w:tcPr>
          <w:p w14:paraId="050BC9BB">
            <w:pPr>
              <w:spacing w:line="200" w:lineRule="exact"/>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必修课</w:t>
            </w:r>
          </w:p>
        </w:tc>
        <w:tc>
          <w:tcPr>
            <w:tcW w:w="958" w:type="dxa"/>
            <w:tcBorders>
              <w:tl2br w:val="nil"/>
              <w:tr2bl w:val="nil"/>
            </w:tcBorders>
            <w:vAlign w:val="center"/>
          </w:tcPr>
          <w:p w14:paraId="767933AC">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391052</w:t>
            </w:r>
          </w:p>
        </w:tc>
        <w:tc>
          <w:tcPr>
            <w:tcW w:w="2268" w:type="dxa"/>
            <w:tcBorders>
              <w:tl2br w:val="nil"/>
              <w:tr2bl w:val="nil"/>
            </w:tcBorders>
            <w:shd w:val="clear" w:color="auto" w:fill="auto"/>
            <w:vAlign w:val="center"/>
          </w:tcPr>
          <w:p w14:paraId="51008395">
            <w:pPr>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马克思主义哲学史</w:t>
            </w:r>
          </w:p>
        </w:tc>
        <w:tc>
          <w:tcPr>
            <w:tcW w:w="936" w:type="dxa"/>
            <w:tcBorders>
              <w:tl2br w:val="nil"/>
              <w:tr2bl w:val="nil"/>
            </w:tcBorders>
            <w:shd w:val="clear" w:color="auto" w:fill="auto"/>
            <w:vAlign w:val="center"/>
          </w:tcPr>
          <w:p w14:paraId="62CC9A56">
            <w:pPr>
              <w:widowControl/>
              <w:jc w:val="center"/>
              <w:textAlignment w:val="center"/>
              <w:rPr>
                <w:rFonts w:ascii="宋体" w:hAnsi="宋体" w:cs="宋体"/>
                <w:color w:val="000000" w:themeColor="text1"/>
                <w:spacing w:val="-20"/>
                <w:sz w:val="18"/>
                <w:szCs w:val="18"/>
                <w14:textFill>
                  <w14:solidFill>
                    <w14:schemeClr w14:val="tx1"/>
                  </w14:solidFill>
                </w14:textFill>
              </w:rPr>
            </w:pPr>
            <w:r>
              <w:rPr>
                <w:rFonts w:hint="eastAsia" w:ascii="宋体" w:hAnsi="宋体" w:cs="宋体"/>
                <w:color w:val="000000" w:themeColor="text1"/>
                <w:spacing w:val="-20"/>
                <w:sz w:val="18"/>
                <w:szCs w:val="18"/>
                <w14:textFill>
                  <w14:solidFill>
                    <w14:schemeClr w14:val="tx1"/>
                  </w14:solidFill>
                </w14:textFill>
              </w:rPr>
              <w:t>2</w:t>
            </w:r>
          </w:p>
        </w:tc>
        <w:tc>
          <w:tcPr>
            <w:tcW w:w="651" w:type="dxa"/>
            <w:tcBorders>
              <w:tl2br w:val="nil"/>
              <w:tr2bl w:val="nil"/>
            </w:tcBorders>
            <w:shd w:val="clear" w:color="auto" w:fill="auto"/>
            <w:vAlign w:val="center"/>
          </w:tcPr>
          <w:p w14:paraId="59B06979">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1BDDEF4F">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1CD3869B">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1923B9D8">
            <w:pPr>
              <w:widowControl/>
              <w:jc w:val="center"/>
              <w:textAlignment w:val="center"/>
              <w:rPr>
                <w:rFonts w:ascii="宋体" w:hAnsi="宋体" w:cs="宋体"/>
                <w:color w:val="000000" w:themeColor="text1"/>
                <w:spacing w:val="-20"/>
                <w:sz w:val="18"/>
                <w:szCs w:val="18"/>
                <w14:textFill>
                  <w14:solidFill>
                    <w14:schemeClr w14:val="tx1"/>
                  </w14:solidFill>
                </w14:textFill>
              </w:rPr>
            </w:pPr>
            <w:r>
              <w:rPr>
                <w:rFonts w:hint="eastAsia" w:ascii="宋体" w:hAnsi="宋体" w:cs="宋体"/>
                <w:color w:val="000000" w:themeColor="text1"/>
                <w:spacing w:val="-20"/>
                <w:sz w:val="18"/>
                <w:szCs w:val="18"/>
                <w14:textFill>
                  <w14:solidFill>
                    <w14:schemeClr w14:val="tx1"/>
                  </w14:solidFill>
                </w14:textFill>
              </w:rPr>
              <w:t>5</w:t>
            </w:r>
          </w:p>
        </w:tc>
        <w:tc>
          <w:tcPr>
            <w:tcW w:w="992" w:type="dxa"/>
            <w:tcBorders>
              <w:tl2br w:val="nil"/>
              <w:tr2bl w:val="nil"/>
            </w:tcBorders>
            <w:shd w:val="clear" w:color="auto" w:fill="auto"/>
          </w:tcPr>
          <w:p w14:paraId="17226174">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5908BF69">
            <w:pPr>
              <w:spacing w:line="200" w:lineRule="exact"/>
              <w:jc w:val="left"/>
              <w:rPr>
                <w:rFonts w:ascii="Times New Roman" w:hAnsi="Times New Roman"/>
                <w:color w:val="000000" w:themeColor="text1"/>
                <w:sz w:val="18"/>
                <w:szCs w:val="18"/>
                <w14:textFill>
                  <w14:solidFill>
                    <w14:schemeClr w14:val="tx1"/>
                  </w14:solidFill>
                </w14:textFill>
              </w:rPr>
            </w:pPr>
          </w:p>
        </w:tc>
      </w:tr>
      <w:tr w14:paraId="36B92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282201CA">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27737817">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1314FC65">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391031</w:t>
            </w:r>
          </w:p>
        </w:tc>
        <w:tc>
          <w:tcPr>
            <w:tcW w:w="2268" w:type="dxa"/>
            <w:tcBorders>
              <w:tl2br w:val="nil"/>
              <w:tr2bl w:val="nil"/>
            </w:tcBorders>
            <w:shd w:val="clear" w:color="auto" w:fill="auto"/>
            <w:vAlign w:val="center"/>
          </w:tcPr>
          <w:p w14:paraId="6F2EED54">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马克思主义政治学原理</w:t>
            </w:r>
          </w:p>
        </w:tc>
        <w:tc>
          <w:tcPr>
            <w:tcW w:w="936" w:type="dxa"/>
            <w:tcBorders>
              <w:tl2br w:val="nil"/>
              <w:tr2bl w:val="nil"/>
            </w:tcBorders>
            <w:shd w:val="clear" w:color="auto" w:fill="auto"/>
            <w:vAlign w:val="center"/>
          </w:tcPr>
          <w:p w14:paraId="3CB286D4">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tcPr>
          <w:p w14:paraId="345DC2E1">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7E75933E">
            <w:pPr>
              <w:jc w:val="center"/>
              <w:rPr>
                <w:color w:val="000000" w:themeColor="text1"/>
                <w14:textFill>
                  <w14:solidFill>
                    <w14:schemeClr w14:val="tx1"/>
                  </w14:solidFill>
                </w14:textFill>
              </w:rPr>
            </w:pPr>
            <w:r>
              <w:rPr>
                <w:rFonts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77FAC002">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shd w:val="clear" w:color="auto" w:fill="auto"/>
            <w:vAlign w:val="center"/>
          </w:tcPr>
          <w:p w14:paraId="1366729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992" w:type="dxa"/>
            <w:tcBorders>
              <w:tl2br w:val="nil"/>
              <w:tr2bl w:val="nil"/>
            </w:tcBorders>
            <w:shd w:val="clear" w:color="auto" w:fill="auto"/>
          </w:tcPr>
          <w:p w14:paraId="6F9C8A72">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656CEA37">
            <w:pPr>
              <w:spacing w:line="200" w:lineRule="exact"/>
              <w:jc w:val="left"/>
              <w:rPr>
                <w:rFonts w:ascii="Times New Roman" w:hAnsi="Times New Roman"/>
                <w:color w:val="000000" w:themeColor="text1"/>
                <w:sz w:val="18"/>
                <w:szCs w:val="18"/>
                <w14:textFill>
                  <w14:solidFill>
                    <w14:schemeClr w14:val="tx1"/>
                  </w14:solidFill>
                </w14:textFill>
              </w:rPr>
            </w:pPr>
          </w:p>
        </w:tc>
      </w:tr>
      <w:tr w14:paraId="6300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33122D2E">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11176FAB">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131FFA4E">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391022</w:t>
            </w:r>
          </w:p>
        </w:tc>
        <w:tc>
          <w:tcPr>
            <w:tcW w:w="2268" w:type="dxa"/>
            <w:tcBorders>
              <w:tl2br w:val="nil"/>
              <w:tr2bl w:val="nil"/>
            </w:tcBorders>
            <w:shd w:val="clear" w:color="auto" w:fill="auto"/>
            <w:vAlign w:val="center"/>
          </w:tcPr>
          <w:p w14:paraId="2F61E9EB">
            <w:pP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习近平经济思想概论</w:t>
            </w:r>
          </w:p>
        </w:tc>
        <w:tc>
          <w:tcPr>
            <w:tcW w:w="936" w:type="dxa"/>
            <w:tcBorders>
              <w:tl2br w:val="nil"/>
              <w:tr2bl w:val="nil"/>
            </w:tcBorders>
            <w:shd w:val="clear" w:color="auto" w:fill="auto"/>
            <w:vAlign w:val="center"/>
          </w:tcPr>
          <w:p w14:paraId="21E13D32">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651" w:type="dxa"/>
            <w:tcBorders>
              <w:tl2br w:val="nil"/>
              <w:tr2bl w:val="nil"/>
            </w:tcBorders>
            <w:shd w:val="clear" w:color="auto" w:fill="auto"/>
          </w:tcPr>
          <w:p w14:paraId="40AAB915">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411D0264">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709" w:type="dxa"/>
            <w:tcBorders>
              <w:tl2br w:val="nil"/>
              <w:tr2bl w:val="nil"/>
            </w:tcBorders>
            <w:shd w:val="clear" w:color="auto" w:fill="auto"/>
          </w:tcPr>
          <w:p w14:paraId="6AF71410">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shd w:val="clear" w:color="auto" w:fill="auto"/>
            <w:vAlign w:val="center"/>
          </w:tcPr>
          <w:p w14:paraId="263676B2">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992" w:type="dxa"/>
            <w:tcBorders>
              <w:tl2br w:val="nil"/>
              <w:tr2bl w:val="nil"/>
            </w:tcBorders>
            <w:shd w:val="clear" w:color="auto" w:fill="auto"/>
          </w:tcPr>
          <w:p w14:paraId="2BEFE377">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629F6C48">
            <w:pPr>
              <w:spacing w:line="200" w:lineRule="exact"/>
              <w:jc w:val="left"/>
              <w:rPr>
                <w:rFonts w:ascii="Times New Roman" w:hAnsi="Times New Roman"/>
                <w:color w:val="000000" w:themeColor="text1"/>
                <w:sz w:val="18"/>
                <w:szCs w:val="18"/>
                <w14:textFill>
                  <w14:solidFill>
                    <w14:schemeClr w14:val="tx1"/>
                  </w14:solidFill>
                </w14:textFill>
              </w:rPr>
            </w:pPr>
          </w:p>
        </w:tc>
      </w:tr>
      <w:tr w14:paraId="6CFA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426" w:type="dxa"/>
            <w:vMerge w:val="continue"/>
            <w:tcBorders>
              <w:tl2br w:val="nil"/>
              <w:tr2bl w:val="nil"/>
            </w:tcBorders>
            <w:vAlign w:val="center"/>
          </w:tcPr>
          <w:p w14:paraId="5DF35FBA">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27425F93">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611096EF">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391038</w:t>
            </w:r>
          </w:p>
        </w:tc>
        <w:tc>
          <w:tcPr>
            <w:tcW w:w="2268" w:type="dxa"/>
            <w:tcBorders>
              <w:tl2br w:val="nil"/>
              <w:tr2bl w:val="nil"/>
            </w:tcBorders>
            <w:shd w:val="clear" w:color="auto" w:fill="auto"/>
            <w:vAlign w:val="center"/>
          </w:tcPr>
          <w:p w14:paraId="0C7D5F24">
            <w:pPr>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马克思主义与当代社会思潮</w:t>
            </w:r>
          </w:p>
        </w:tc>
        <w:tc>
          <w:tcPr>
            <w:tcW w:w="936" w:type="dxa"/>
            <w:tcBorders>
              <w:tl2br w:val="nil"/>
              <w:tr2bl w:val="nil"/>
            </w:tcBorders>
            <w:shd w:val="clear" w:color="auto" w:fill="auto"/>
            <w:vAlign w:val="center"/>
          </w:tcPr>
          <w:p w14:paraId="297C5AE8">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651" w:type="dxa"/>
            <w:tcBorders>
              <w:tl2br w:val="nil"/>
              <w:tr2bl w:val="nil"/>
            </w:tcBorders>
            <w:shd w:val="clear" w:color="auto" w:fill="auto"/>
          </w:tcPr>
          <w:p w14:paraId="12C49169">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65E028C3">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48</w:t>
            </w:r>
          </w:p>
        </w:tc>
        <w:tc>
          <w:tcPr>
            <w:tcW w:w="709" w:type="dxa"/>
            <w:tcBorders>
              <w:tl2br w:val="nil"/>
              <w:tr2bl w:val="nil"/>
            </w:tcBorders>
            <w:shd w:val="clear" w:color="auto" w:fill="auto"/>
          </w:tcPr>
          <w:p w14:paraId="315D17A8">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shd w:val="clear" w:color="auto" w:fill="auto"/>
            <w:vAlign w:val="center"/>
          </w:tcPr>
          <w:p w14:paraId="2F3D436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992" w:type="dxa"/>
            <w:tcBorders>
              <w:tl2br w:val="nil"/>
              <w:tr2bl w:val="nil"/>
            </w:tcBorders>
            <w:shd w:val="clear" w:color="auto" w:fill="auto"/>
          </w:tcPr>
          <w:p w14:paraId="42597123">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040B862D">
            <w:pPr>
              <w:spacing w:line="200" w:lineRule="exact"/>
              <w:jc w:val="left"/>
              <w:rPr>
                <w:rFonts w:ascii="Times New Roman" w:hAnsi="Times New Roman"/>
                <w:color w:val="000000" w:themeColor="text1"/>
                <w:sz w:val="18"/>
                <w:szCs w:val="18"/>
                <w14:textFill>
                  <w14:solidFill>
                    <w14:schemeClr w14:val="tx1"/>
                  </w14:solidFill>
                </w14:textFill>
              </w:rPr>
            </w:pPr>
          </w:p>
        </w:tc>
      </w:tr>
      <w:tr w14:paraId="59E2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76B209C2">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62E0A2A4">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77E606A2">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391078</w:t>
            </w:r>
          </w:p>
        </w:tc>
        <w:tc>
          <w:tcPr>
            <w:tcW w:w="2268" w:type="dxa"/>
            <w:tcBorders>
              <w:tl2br w:val="nil"/>
              <w:tr2bl w:val="nil"/>
            </w:tcBorders>
            <w:shd w:val="clear" w:color="auto" w:fill="auto"/>
            <w:vAlign w:val="center"/>
          </w:tcPr>
          <w:p w14:paraId="60FB8154">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中国马克思主义经典阅读</w:t>
            </w:r>
          </w:p>
        </w:tc>
        <w:tc>
          <w:tcPr>
            <w:tcW w:w="936" w:type="dxa"/>
            <w:tcBorders>
              <w:tl2br w:val="nil"/>
              <w:tr2bl w:val="nil"/>
            </w:tcBorders>
            <w:shd w:val="clear" w:color="auto" w:fill="auto"/>
            <w:vAlign w:val="center"/>
          </w:tcPr>
          <w:p w14:paraId="42DB970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651" w:type="dxa"/>
            <w:tcBorders>
              <w:tl2br w:val="nil"/>
              <w:tr2bl w:val="nil"/>
            </w:tcBorders>
            <w:shd w:val="clear" w:color="auto" w:fill="auto"/>
          </w:tcPr>
          <w:p w14:paraId="76FC9D26">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16B84E2F">
            <w:pPr>
              <w:jc w:val="center"/>
              <w:rPr>
                <w:color w:val="000000" w:themeColor="text1"/>
                <w14:textFill>
                  <w14:solidFill>
                    <w14:schemeClr w14:val="tx1"/>
                  </w14:solidFill>
                </w14:textFill>
              </w:rPr>
            </w:pPr>
            <w:r>
              <w:rPr>
                <w:rFonts w:ascii="宋体" w:hAnsi="宋体" w:cs="宋体"/>
                <w:color w:val="000000" w:themeColor="text1"/>
                <w:sz w:val="18"/>
                <w:szCs w:val="18"/>
                <w14:textFill>
                  <w14:solidFill>
                    <w14:schemeClr w14:val="tx1"/>
                  </w14:solidFill>
                </w14:textFill>
              </w:rPr>
              <w:t>48</w:t>
            </w:r>
          </w:p>
        </w:tc>
        <w:tc>
          <w:tcPr>
            <w:tcW w:w="709" w:type="dxa"/>
            <w:tcBorders>
              <w:tl2br w:val="nil"/>
              <w:tr2bl w:val="nil"/>
            </w:tcBorders>
            <w:shd w:val="clear" w:color="auto" w:fill="auto"/>
          </w:tcPr>
          <w:p w14:paraId="30DCEE20">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shd w:val="clear" w:color="auto" w:fill="auto"/>
            <w:vAlign w:val="center"/>
          </w:tcPr>
          <w:p w14:paraId="40A92E8F">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992" w:type="dxa"/>
            <w:tcBorders>
              <w:tl2br w:val="nil"/>
              <w:tr2bl w:val="nil"/>
            </w:tcBorders>
            <w:shd w:val="clear" w:color="auto" w:fill="auto"/>
          </w:tcPr>
          <w:p w14:paraId="7D7E06D1">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46C96BF4">
            <w:pPr>
              <w:spacing w:line="200" w:lineRule="exact"/>
              <w:jc w:val="left"/>
              <w:rPr>
                <w:rFonts w:ascii="Times New Roman" w:hAnsi="Times New Roman"/>
                <w:color w:val="000000" w:themeColor="text1"/>
                <w:sz w:val="18"/>
                <w:szCs w:val="18"/>
                <w14:textFill>
                  <w14:solidFill>
                    <w14:schemeClr w14:val="tx1"/>
                  </w14:solidFill>
                </w14:textFill>
              </w:rPr>
            </w:pPr>
          </w:p>
        </w:tc>
      </w:tr>
      <w:tr w14:paraId="742A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5BE7C359">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445DCC26">
            <w:pPr>
              <w:spacing w:line="200" w:lineRule="exact"/>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025E6D81">
            <w:pPr>
              <w:spacing w:line="2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391101</w:t>
            </w:r>
          </w:p>
        </w:tc>
        <w:tc>
          <w:tcPr>
            <w:tcW w:w="2268" w:type="dxa"/>
            <w:tcBorders>
              <w:tl2br w:val="nil"/>
              <w:tr2bl w:val="nil"/>
            </w:tcBorders>
            <w:shd w:val="clear" w:color="auto" w:fill="auto"/>
            <w:vAlign w:val="center"/>
          </w:tcPr>
          <w:p w14:paraId="2AC41445">
            <w:pPr>
              <w:spacing w:line="240" w:lineRule="exact"/>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中华民族共同体概论</w:t>
            </w:r>
          </w:p>
        </w:tc>
        <w:tc>
          <w:tcPr>
            <w:tcW w:w="936" w:type="dxa"/>
            <w:tcBorders>
              <w:tl2br w:val="nil"/>
              <w:tr2bl w:val="nil"/>
            </w:tcBorders>
            <w:shd w:val="clear" w:color="auto" w:fill="auto"/>
            <w:vAlign w:val="center"/>
          </w:tcPr>
          <w:p w14:paraId="790F6114">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tcPr>
          <w:p w14:paraId="6810B1CD">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tcPr>
          <w:p w14:paraId="5A3907B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tcPr>
          <w:p w14:paraId="40025B06">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shd w:val="clear" w:color="auto" w:fill="auto"/>
            <w:vAlign w:val="center"/>
          </w:tcPr>
          <w:p w14:paraId="1FB3F9D6">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992" w:type="dxa"/>
            <w:tcBorders>
              <w:tl2br w:val="nil"/>
              <w:tr2bl w:val="nil"/>
            </w:tcBorders>
            <w:shd w:val="clear" w:color="auto" w:fill="auto"/>
          </w:tcPr>
          <w:p w14:paraId="17ECC508">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tcBorders>
              <w:tl2br w:val="nil"/>
              <w:tr2bl w:val="nil"/>
            </w:tcBorders>
            <w:vAlign w:val="center"/>
          </w:tcPr>
          <w:p w14:paraId="5D639276">
            <w:pPr>
              <w:spacing w:line="200" w:lineRule="exact"/>
              <w:jc w:val="left"/>
              <w:rPr>
                <w:rFonts w:ascii="Times New Roman" w:hAnsi="Times New Roman"/>
                <w:color w:val="000000" w:themeColor="text1"/>
                <w:sz w:val="18"/>
                <w:szCs w:val="18"/>
                <w14:textFill>
                  <w14:solidFill>
                    <w14:schemeClr w14:val="tx1"/>
                  </w14:solidFill>
                </w14:textFill>
              </w:rPr>
            </w:pPr>
          </w:p>
        </w:tc>
      </w:tr>
      <w:tr w14:paraId="1778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3ECFF7FA">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6E218C4A">
            <w:pPr>
              <w:spacing w:line="200" w:lineRule="exact"/>
              <w:jc w:val="center"/>
              <w:rPr>
                <w:rFonts w:ascii="Times New Roman" w:hAnsi="Times New Roman"/>
                <w:color w:val="000000" w:themeColor="text1"/>
                <w:sz w:val="18"/>
                <w:szCs w:val="18"/>
                <w14:textFill>
                  <w14:solidFill>
                    <w14:schemeClr w14:val="tx1"/>
                  </w14:solidFill>
                </w14:textFill>
              </w:rPr>
            </w:pPr>
          </w:p>
        </w:tc>
        <w:tc>
          <w:tcPr>
            <w:tcW w:w="3226" w:type="dxa"/>
            <w:gridSpan w:val="2"/>
            <w:tcBorders>
              <w:tl2br w:val="nil"/>
              <w:tr2bl w:val="nil"/>
            </w:tcBorders>
            <w:vAlign w:val="center"/>
          </w:tcPr>
          <w:p w14:paraId="55357250">
            <w:pPr>
              <w:jc w:val="center"/>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小计</w:t>
            </w:r>
          </w:p>
        </w:tc>
        <w:tc>
          <w:tcPr>
            <w:tcW w:w="936" w:type="dxa"/>
            <w:tcBorders>
              <w:tl2br w:val="nil"/>
              <w:tr2bl w:val="nil"/>
            </w:tcBorders>
            <w:shd w:val="clear" w:color="auto" w:fill="auto"/>
            <w:vAlign w:val="center"/>
          </w:tcPr>
          <w:p w14:paraId="5A0DB221">
            <w:pPr>
              <w:spacing w:line="3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w:t>
            </w:r>
          </w:p>
        </w:tc>
        <w:tc>
          <w:tcPr>
            <w:tcW w:w="651" w:type="dxa"/>
            <w:tcBorders>
              <w:tl2br w:val="nil"/>
              <w:tr2bl w:val="nil"/>
            </w:tcBorders>
            <w:shd w:val="clear" w:color="auto" w:fill="auto"/>
            <w:vAlign w:val="center"/>
          </w:tcPr>
          <w:p w14:paraId="1731A169">
            <w:pPr>
              <w:spacing w:line="3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24E618AE">
            <w:pPr>
              <w:jc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240</w:t>
            </w:r>
          </w:p>
        </w:tc>
        <w:tc>
          <w:tcPr>
            <w:tcW w:w="709" w:type="dxa"/>
            <w:tcBorders>
              <w:tl2br w:val="nil"/>
              <w:tr2bl w:val="nil"/>
            </w:tcBorders>
            <w:shd w:val="clear" w:color="auto" w:fill="auto"/>
            <w:vAlign w:val="center"/>
          </w:tcPr>
          <w:p w14:paraId="335261B9">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shd w:val="clear" w:color="auto" w:fill="auto"/>
            <w:vAlign w:val="center"/>
          </w:tcPr>
          <w:p w14:paraId="5BFB0CC1">
            <w:pPr>
              <w:jc w:val="center"/>
              <w:rPr>
                <w:rFonts w:ascii="宋体" w:hAnsi="宋体"/>
                <w:color w:val="000000" w:themeColor="text1"/>
                <w:sz w:val="18"/>
                <w:szCs w:val="18"/>
                <w14:textFill>
                  <w14:solidFill>
                    <w14:schemeClr w14:val="tx1"/>
                  </w14:solidFill>
                </w14:textFill>
              </w:rPr>
            </w:pPr>
          </w:p>
        </w:tc>
        <w:tc>
          <w:tcPr>
            <w:tcW w:w="992" w:type="dxa"/>
            <w:tcBorders>
              <w:tl2br w:val="nil"/>
              <w:tr2bl w:val="nil"/>
            </w:tcBorders>
            <w:shd w:val="clear" w:color="auto" w:fill="auto"/>
            <w:vAlign w:val="center"/>
          </w:tcPr>
          <w:p w14:paraId="221E62F4">
            <w:pPr>
              <w:jc w:val="center"/>
              <w:rPr>
                <w:rFonts w:ascii="宋体" w:hAnsi="宋体"/>
                <w:color w:val="000000" w:themeColor="text1"/>
                <w:sz w:val="18"/>
                <w:szCs w:val="18"/>
                <w14:textFill>
                  <w14:solidFill>
                    <w14:schemeClr w14:val="tx1"/>
                  </w14:solidFill>
                </w14:textFill>
              </w:rPr>
            </w:pPr>
          </w:p>
        </w:tc>
        <w:tc>
          <w:tcPr>
            <w:tcW w:w="2041" w:type="dxa"/>
            <w:tcBorders>
              <w:tl2br w:val="nil"/>
              <w:tr2bl w:val="nil"/>
            </w:tcBorders>
            <w:vAlign w:val="center"/>
          </w:tcPr>
          <w:p w14:paraId="267F71E6">
            <w:pPr>
              <w:spacing w:line="200" w:lineRule="exact"/>
              <w:jc w:val="center"/>
              <w:rPr>
                <w:rFonts w:ascii="Times New Roman" w:hAnsi="Times New Roman"/>
                <w:color w:val="000000" w:themeColor="text1"/>
                <w:sz w:val="18"/>
                <w:szCs w:val="18"/>
                <w14:textFill>
                  <w14:solidFill>
                    <w14:schemeClr w14:val="tx1"/>
                  </w14:solidFill>
                </w14:textFill>
              </w:rPr>
            </w:pPr>
          </w:p>
        </w:tc>
      </w:tr>
      <w:tr w14:paraId="484BA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542C24F8">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restart"/>
            <w:tcBorders>
              <w:tl2br w:val="nil"/>
              <w:tr2bl w:val="nil"/>
            </w:tcBorders>
            <w:vAlign w:val="center"/>
          </w:tcPr>
          <w:p w14:paraId="401C9C68">
            <w:pPr>
              <w:spacing w:line="200" w:lineRule="exact"/>
              <w:ind w:left="-67"/>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选修课</w:t>
            </w:r>
          </w:p>
        </w:tc>
        <w:tc>
          <w:tcPr>
            <w:tcW w:w="958" w:type="dxa"/>
            <w:tcBorders>
              <w:tl2br w:val="nil"/>
              <w:tr2bl w:val="nil"/>
            </w:tcBorders>
            <w:vAlign w:val="center"/>
          </w:tcPr>
          <w:p w14:paraId="31CFC8CC">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391079</w:t>
            </w:r>
          </w:p>
        </w:tc>
        <w:tc>
          <w:tcPr>
            <w:tcW w:w="2268" w:type="dxa"/>
            <w:tcBorders>
              <w:tl2br w:val="nil"/>
              <w:tr2bl w:val="nil"/>
            </w:tcBorders>
            <w:shd w:val="clear" w:color="auto" w:fill="auto"/>
            <w:vAlign w:val="center"/>
          </w:tcPr>
          <w:p w14:paraId="515B601D">
            <w:pPr>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马克思主义理论前沿问题</w:t>
            </w:r>
          </w:p>
        </w:tc>
        <w:tc>
          <w:tcPr>
            <w:tcW w:w="936" w:type="dxa"/>
            <w:tcBorders>
              <w:tl2br w:val="nil"/>
              <w:tr2bl w:val="nil"/>
            </w:tcBorders>
            <w:shd w:val="clear" w:color="auto" w:fill="auto"/>
            <w:vAlign w:val="center"/>
          </w:tcPr>
          <w:p w14:paraId="07BBFA5C">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3E74B326">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6DE467FC">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344EC179">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30E2A18B">
            <w:pPr>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5</w:t>
            </w:r>
          </w:p>
        </w:tc>
        <w:tc>
          <w:tcPr>
            <w:tcW w:w="992" w:type="dxa"/>
            <w:tcBorders>
              <w:tl2br w:val="nil"/>
              <w:tr2bl w:val="nil"/>
            </w:tcBorders>
          </w:tcPr>
          <w:p w14:paraId="4F9B5EAD">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restart"/>
            <w:tcBorders>
              <w:tl2br w:val="nil"/>
              <w:tr2bl w:val="nil"/>
            </w:tcBorders>
            <w:vAlign w:val="center"/>
          </w:tcPr>
          <w:p w14:paraId="06D94AF7">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586AE5BB">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6752E37A">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361592D2">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256BA22F">
            <w:pPr>
              <w:spacing w:line="200" w:lineRule="exact"/>
              <w:ind w:left="-25" w:leftChars="-12"/>
              <w:jc w:val="center"/>
              <w:rPr>
                <w:rFonts w:ascii="宋体" w:hAnsi="宋体" w:cs="宋体"/>
                <w:color w:val="000000" w:themeColor="text1"/>
                <w:sz w:val="18"/>
                <w:szCs w:val="18"/>
                <w14:textFill>
                  <w14:solidFill>
                    <w14:schemeClr w14:val="tx1"/>
                  </w14:solidFill>
                </w14:textFill>
              </w:rPr>
            </w:pPr>
          </w:p>
          <w:p w14:paraId="6D1EC401">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至</w:t>
            </w:r>
          </w:p>
          <w:p w14:paraId="767C817C">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少</w:t>
            </w:r>
          </w:p>
          <w:p w14:paraId="096995EF">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选</w:t>
            </w:r>
          </w:p>
          <w:p w14:paraId="1A033922">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修</w:t>
            </w:r>
          </w:p>
          <w:p w14:paraId="0F772C59">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r>
              <w:rPr>
                <w:rFonts w:ascii="宋体" w:hAnsi="宋体" w:cs="宋体"/>
                <w:color w:val="000000" w:themeColor="text1"/>
                <w:sz w:val="18"/>
                <w:szCs w:val="18"/>
                <w14:textFill>
                  <w14:solidFill>
                    <w14:schemeClr w14:val="tx1"/>
                  </w14:solidFill>
                </w14:textFill>
              </w:rPr>
              <w:t>0</w:t>
            </w:r>
          </w:p>
          <w:p w14:paraId="46BE53E7">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学</w:t>
            </w:r>
          </w:p>
          <w:p w14:paraId="492371E8">
            <w:pPr>
              <w:spacing w:line="200" w:lineRule="exact"/>
              <w:ind w:left="-25" w:leftChars="-1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分</w:t>
            </w:r>
          </w:p>
          <w:p w14:paraId="79847E63">
            <w:pPr>
              <w:spacing w:line="200" w:lineRule="exact"/>
              <w:jc w:val="center"/>
              <w:rPr>
                <w:rFonts w:ascii="Times New Roman" w:hAnsi="Times New Roman"/>
                <w:color w:val="000000" w:themeColor="text1"/>
                <w:sz w:val="18"/>
                <w:szCs w:val="18"/>
                <w14:textFill>
                  <w14:solidFill>
                    <w14:schemeClr w14:val="tx1"/>
                  </w14:solidFill>
                </w14:textFill>
              </w:rPr>
            </w:pPr>
          </w:p>
          <w:p w14:paraId="3DDCAD72">
            <w:pPr>
              <w:spacing w:line="200" w:lineRule="exact"/>
              <w:jc w:val="center"/>
              <w:rPr>
                <w:rFonts w:ascii="Times New Roman" w:hAnsi="Times New Roman"/>
                <w:color w:val="000000" w:themeColor="text1"/>
                <w:sz w:val="18"/>
                <w:szCs w:val="18"/>
                <w14:textFill>
                  <w14:solidFill>
                    <w14:schemeClr w14:val="tx1"/>
                  </w14:solidFill>
                </w14:textFill>
              </w:rPr>
            </w:pPr>
          </w:p>
          <w:p w14:paraId="7EE99A34">
            <w:pPr>
              <w:spacing w:line="200" w:lineRule="exact"/>
              <w:jc w:val="center"/>
              <w:rPr>
                <w:rFonts w:ascii="Times New Roman" w:hAnsi="Times New Roman"/>
                <w:color w:val="000000" w:themeColor="text1"/>
                <w:sz w:val="18"/>
                <w:szCs w:val="18"/>
                <w14:textFill>
                  <w14:solidFill>
                    <w14:schemeClr w14:val="tx1"/>
                  </w14:solidFill>
                </w14:textFill>
              </w:rPr>
            </w:pPr>
          </w:p>
          <w:p w14:paraId="27F6D712">
            <w:pPr>
              <w:spacing w:line="200" w:lineRule="exact"/>
              <w:jc w:val="center"/>
              <w:rPr>
                <w:rFonts w:ascii="Times New Roman" w:hAnsi="Times New Roman"/>
                <w:color w:val="000000" w:themeColor="text1"/>
                <w:sz w:val="18"/>
                <w:szCs w:val="18"/>
                <w14:textFill>
                  <w14:solidFill>
                    <w14:schemeClr w14:val="tx1"/>
                  </w14:solidFill>
                </w14:textFill>
              </w:rPr>
            </w:pPr>
          </w:p>
          <w:p w14:paraId="614FF795">
            <w:pPr>
              <w:spacing w:line="200" w:lineRule="exact"/>
              <w:jc w:val="center"/>
              <w:rPr>
                <w:rFonts w:ascii="Times New Roman" w:hAnsi="Times New Roman"/>
                <w:color w:val="000000" w:themeColor="text1"/>
                <w:sz w:val="18"/>
                <w:szCs w:val="18"/>
                <w14:textFill>
                  <w14:solidFill>
                    <w14:schemeClr w14:val="tx1"/>
                  </w14:solidFill>
                </w14:textFill>
              </w:rPr>
            </w:pPr>
          </w:p>
          <w:p w14:paraId="5CFB2B41">
            <w:pPr>
              <w:spacing w:line="200" w:lineRule="exact"/>
              <w:jc w:val="center"/>
              <w:rPr>
                <w:rFonts w:ascii="Times New Roman" w:hAnsi="Times New Roman"/>
                <w:color w:val="000000" w:themeColor="text1"/>
                <w:sz w:val="18"/>
                <w:szCs w:val="18"/>
                <w14:textFill>
                  <w14:solidFill>
                    <w14:schemeClr w14:val="tx1"/>
                  </w14:solidFill>
                </w14:textFill>
              </w:rPr>
            </w:pPr>
          </w:p>
          <w:p w14:paraId="26A72489">
            <w:pPr>
              <w:spacing w:line="200" w:lineRule="exact"/>
              <w:jc w:val="center"/>
              <w:rPr>
                <w:rFonts w:ascii="Times New Roman" w:hAnsi="Times New Roman"/>
                <w:color w:val="000000" w:themeColor="text1"/>
                <w:sz w:val="18"/>
                <w:szCs w:val="18"/>
                <w14:textFill>
                  <w14:solidFill>
                    <w14:schemeClr w14:val="tx1"/>
                  </w14:solidFill>
                </w14:textFill>
              </w:rPr>
            </w:pPr>
          </w:p>
          <w:p w14:paraId="6BA52167">
            <w:pPr>
              <w:spacing w:line="200" w:lineRule="exact"/>
              <w:jc w:val="center"/>
              <w:rPr>
                <w:rFonts w:ascii="Times New Roman" w:hAnsi="Times New Roman"/>
                <w:color w:val="000000" w:themeColor="text1"/>
                <w:sz w:val="18"/>
                <w:szCs w:val="18"/>
                <w14:textFill>
                  <w14:solidFill>
                    <w14:schemeClr w14:val="tx1"/>
                  </w14:solidFill>
                </w14:textFill>
              </w:rPr>
            </w:pPr>
          </w:p>
          <w:p w14:paraId="57325261">
            <w:pPr>
              <w:spacing w:line="200" w:lineRule="exact"/>
              <w:jc w:val="center"/>
              <w:rPr>
                <w:rFonts w:ascii="Times New Roman" w:hAnsi="Times New Roman"/>
                <w:color w:val="000000" w:themeColor="text1"/>
                <w:sz w:val="18"/>
                <w:szCs w:val="18"/>
                <w14:textFill>
                  <w14:solidFill>
                    <w14:schemeClr w14:val="tx1"/>
                  </w14:solidFill>
                </w14:textFill>
              </w:rPr>
            </w:pPr>
          </w:p>
          <w:p w14:paraId="135423DC">
            <w:pPr>
              <w:spacing w:line="200" w:lineRule="exact"/>
              <w:jc w:val="center"/>
              <w:rPr>
                <w:rFonts w:ascii="Times New Roman" w:hAnsi="Times New Roman"/>
                <w:color w:val="000000" w:themeColor="text1"/>
                <w:sz w:val="18"/>
                <w:szCs w:val="18"/>
                <w14:textFill>
                  <w14:solidFill>
                    <w14:schemeClr w14:val="tx1"/>
                  </w14:solidFill>
                </w14:textFill>
              </w:rPr>
            </w:pPr>
          </w:p>
          <w:p w14:paraId="10F09E81">
            <w:pPr>
              <w:spacing w:line="200" w:lineRule="exact"/>
              <w:jc w:val="center"/>
              <w:rPr>
                <w:rFonts w:ascii="Times New Roman" w:hAnsi="Times New Roman"/>
                <w:color w:val="000000" w:themeColor="text1"/>
                <w:sz w:val="18"/>
                <w:szCs w:val="18"/>
                <w14:textFill>
                  <w14:solidFill>
                    <w14:schemeClr w14:val="tx1"/>
                  </w14:solidFill>
                </w14:textFill>
              </w:rPr>
            </w:pPr>
          </w:p>
          <w:p w14:paraId="19046788">
            <w:pPr>
              <w:spacing w:line="200" w:lineRule="exact"/>
              <w:jc w:val="center"/>
              <w:rPr>
                <w:rFonts w:ascii="Times New Roman" w:hAnsi="Times New Roman"/>
                <w:color w:val="000000" w:themeColor="text1"/>
                <w:sz w:val="18"/>
                <w:szCs w:val="18"/>
                <w14:textFill>
                  <w14:solidFill>
                    <w14:schemeClr w14:val="tx1"/>
                  </w14:solidFill>
                </w14:textFill>
              </w:rPr>
            </w:pPr>
          </w:p>
          <w:p w14:paraId="12E4F4C2">
            <w:pPr>
              <w:spacing w:line="200" w:lineRule="exact"/>
              <w:jc w:val="center"/>
              <w:rPr>
                <w:rFonts w:ascii="Times New Roman" w:hAnsi="Times New Roman"/>
                <w:color w:val="000000" w:themeColor="text1"/>
                <w:sz w:val="18"/>
                <w:szCs w:val="18"/>
                <w14:textFill>
                  <w14:solidFill>
                    <w14:schemeClr w14:val="tx1"/>
                  </w14:solidFill>
                </w14:textFill>
              </w:rPr>
            </w:pPr>
          </w:p>
          <w:p w14:paraId="176A956B">
            <w:pPr>
              <w:spacing w:line="200" w:lineRule="exact"/>
              <w:jc w:val="center"/>
              <w:rPr>
                <w:rFonts w:ascii="Times New Roman" w:hAnsi="Times New Roman"/>
                <w:color w:val="000000" w:themeColor="text1"/>
                <w:sz w:val="18"/>
                <w:szCs w:val="18"/>
                <w14:textFill>
                  <w14:solidFill>
                    <w14:schemeClr w14:val="tx1"/>
                  </w14:solidFill>
                </w14:textFill>
              </w:rPr>
            </w:pPr>
          </w:p>
          <w:p w14:paraId="692F2736">
            <w:pPr>
              <w:spacing w:line="200" w:lineRule="exact"/>
              <w:jc w:val="center"/>
              <w:rPr>
                <w:rFonts w:ascii="Times New Roman" w:hAnsi="Times New Roman"/>
                <w:color w:val="000000" w:themeColor="text1"/>
                <w:sz w:val="18"/>
                <w:szCs w:val="18"/>
                <w14:textFill>
                  <w14:solidFill>
                    <w14:schemeClr w14:val="tx1"/>
                  </w14:solidFill>
                </w14:textFill>
              </w:rPr>
            </w:pPr>
          </w:p>
          <w:p w14:paraId="5EE6A04C">
            <w:pPr>
              <w:spacing w:line="200" w:lineRule="exact"/>
              <w:jc w:val="center"/>
              <w:rPr>
                <w:rFonts w:ascii="Times New Roman" w:hAnsi="Times New Roman"/>
                <w:color w:val="000000" w:themeColor="text1"/>
                <w:sz w:val="18"/>
                <w:szCs w:val="18"/>
                <w14:textFill>
                  <w14:solidFill>
                    <w14:schemeClr w14:val="tx1"/>
                  </w14:solidFill>
                </w14:textFill>
              </w:rPr>
            </w:pPr>
          </w:p>
        </w:tc>
      </w:tr>
      <w:tr w14:paraId="18ECB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7A7930B9">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687AA093">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13E3EE04">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391059</w:t>
            </w:r>
          </w:p>
        </w:tc>
        <w:tc>
          <w:tcPr>
            <w:tcW w:w="2268" w:type="dxa"/>
            <w:tcBorders>
              <w:tl2br w:val="nil"/>
              <w:tr2bl w:val="nil"/>
            </w:tcBorders>
            <w:shd w:val="clear" w:color="auto" w:fill="auto"/>
            <w:vAlign w:val="center"/>
          </w:tcPr>
          <w:p w14:paraId="7E00C8C1">
            <w:pPr>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中国政党与民主政治</w:t>
            </w:r>
          </w:p>
        </w:tc>
        <w:tc>
          <w:tcPr>
            <w:tcW w:w="936" w:type="dxa"/>
            <w:tcBorders>
              <w:tl2br w:val="nil"/>
              <w:tr2bl w:val="nil"/>
            </w:tcBorders>
            <w:shd w:val="clear" w:color="auto" w:fill="auto"/>
            <w:vAlign w:val="center"/>
          </w:tcPr>
          <w:p w14:paraId="4F891E6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04A66CEE">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21C4224C">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4CDFEF6E">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66B94F5D">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992" w:type="dxa"/>
            <w:tcBorders>
              <w:tl2br w:val="nil"/>
              <w:tr2bl w:val="nil"/>
            </w:tcBorders>
          </w:tcPr>
          <w:p w14:paraId="2A06A9AD">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3E29D542">
            <w:pPr>
              <w:spacing w:line="200" w:lineRule="exact"/>
              <w:jc w:val="center"/>
              <w:rPr>
                <w:rFonts w:ascii="Times New Roman" w:hAnsi="Times New Roman"/>
                <w:color w:val="000000" w:themeColor="text1"/>
                <w:sz w:val="18"/>
                <w:szCs w:val="18"/>
                <w14:textFill>
                  <w14:solidFill>
                    <w14:schemeClr w14:val="tx1"/>
                  </w14:solidFill>
                </w14:textFill>
              </w:rPr>
            </w:pPr>
          </w:p>
        </w:tc>
      </w:tr>
      <w:tr w14:paraId="1CA9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3FB6B2B2">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25DED82E">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0CF287A4">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391060</w:t>
            </w:r>
          </w:p>
        </w:tc>
        <w:tc>
          <w:tcPr>
            <w:tcW w:w="2268" w:type="dxa"/>
            <w:tcBorders>
              <w:tl2br w:val="nil"/>
              <w:tr2bl w:val="nil"/>
            </w:tcBorders>
            <w:shd w:val="clear" w:color="auto" w:fill="auto"/>
            <w:vAlign w:val="center"/>
          </w:tcPr>
          <w:p w14:paraId="61C27235">
            <w:pPr>
              <w:jc w:val="left"/>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当代中国外交政策</w:t>
            </w:r>
          </w:p>
        </w:tc>
        <w:tc>
          <w:tcPr>
            <w:tcW w:w="936" w:type="dxa"/>
            <w:tcBorders>
              <w:tl2br w:val="nil"/>
              <w:tr2bl w:val="nil"/>
            </w:tcBorders>
            <w:shd w:val="clear" w:color="auto" w:fill="auto"/>
            <w:vAlign w:val="center"/>
          </w:tcPr>
          <w:p w14:paraId="1E6A910F">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44449CA4">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1BD9230E">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5A2CD6C8">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06106155">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992" w:type="dxa"/>
            <w:tcBorders>
              <w:tl2br w:val="nil"/>
              <w:tr2bl w:val="nil"/>
            </w:tcBorders>
          </w:tcPr>
          <w:p w14:paraId="4D101AF9">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6ACAFF9B">
            <w:pPr>
              <w:spacing w:line="200" w:lineRule="exact"/>
              <w:jc w:val="center"/>
              <w:rPr>
                <w:rFonts w:ascii="Times New Roman" w:hAnsi="Times New Roman"/>
                <w:color w:val="000000" w:themeColor="text1"/>
                <w:sz w:val="18"/>
                <w:szCs w:val="18"/>
                <w14:textFill>
                  <w14:solidFill>
                    <w14:schemeClr w14:val="tx1"/>
                  </w14:solidFill>
                </w14:textFill>
              </w:rPr>
            </w:pPr>
          </w:p>
        </w:tc>
      </w:tr>
      <w:tr w14:paraId="0E24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42DB523C">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2C2A3396">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10364398">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391033</w:t>
            </w:r>
          </w:p>
        </w:tc>
        <w:tc>
          <w:tcPr>
            <w:tcW w:w="2268" w:type="dxa"/>
            <w:tcBorders>
              <w:tl2br w:val="nil"/>
              <w:tr2bl w:val="nil"/>
            </w:tcBorders>
            <w:shd w:val="clear" w:color="auto" w:fill="auto"/>
            <w:vAlign w:val="center"/>
          </w:tcPr>
          <w:p w14:paraId="1733A8CA">
            <w:pPr>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伦理与道德</w:t>
            </w:r>
            <w:r>
              <w:rPr>
                <w:rFonts w:hint="eastAsia" w:ascii="宋体" w:hAnsi="宋体"/>
                <w:color w:val="000000" w:themeColor="text1"/>
                <w:sz w:val="18"/>
                <w:szCs w:val="18"/>
                <w14:textFill>
                  <w14:solidFill>
                    <w14:schemeClr w14:val="tx1"/>
                  </w14:solidFill>
                </w14:textFill>
              </w:rPr>
              <w:t>*</w:t>
            </w:r>
          </w:p>
        </w:tc>
        <w:tc>
          <w:tcPr>
            <w:tcW w:w="936" w:type="dxa"/>
            <w:tcBorders>
              <w:tl2br w:val="nil"/>
              <w:tr2bl w:val="nil"/>
            </w:tcBorders>
            <w:shd w:val="clear" w:color="auto" w:fill="auto"/>
            <w:vAlign w:val="center"/>
          </w:tcPr>
          <w:p w14:paraId="678E6A98">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06364A51">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2653C8BA">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2AC32105">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1D11D7A3">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992" w:type="dxa"/>
            <w:tcBorders>
              <w:tl2br w:val="nil"/>
              <w:tr2bl w:val="nil"/>
            </w:tcBorders>
          </w:tcPr>
          <w:p w14:paraId="0CB291FF">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考试</w:t>
            </w:r>
          </w:p>
        </w:tc>
        <w:tc>
          <w:tcPr>
            <w:tcW w:w="2041" w:type="dxa"/>
            <w:vMerge w:val="continue"/>
            <w:tcBorders>
              <w:tl2br w:val="nil"/>
              <w:tr2bl w:val="nil"/>
            </w:tcBorders>
            <w:vAlign w:val="center"/>
          </w:tcPr>
          <w:p w14:paraId="1A74E5C6">
            <w:pPr>
              <w:spacing w:line="200" w:lineRule="exact"/>
              <w:jc w:val="center"/>
              <w:rPr>
                <w:rFonts w:ascii="Times New Roman" w:hAnsi="Times New Roman"/>
                <w:color w:val="000000" w:themeColor="text1"/>
                <w:sz w:val="18"/>
                <w:szCs w:val="18"/>
                <w14:textFill>
                  <w14:solidFill>
                    <w14:schemeClr w14:val="tx1"/>
                  </w14:solidFill>
                </w14:textFill>
              </w:rPr>
            </w:pPr>
          </w:p>
        </w:tc>
      </w:tr>
      <w:tr w14:paraId="3ED7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426" w:type="dxa"/>
            <w:vMerge w:val="continue"/>
            <w:tcBorders>
              <w:tl2br w:val="nil"/>
              <w:tr2bl w:val="nil"/>
            </w:tcBorders>
            <w:vAlign w:val="center"/>
          </w:tcPr>
          <w:p w14:paraId="34BA7787">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09C4E2B9">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100CA1EC">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391032</w:t>
            </w:r>
          </w:p>
        </w:tc>
        <w:tc>
          <w:tcPr>
            <w:tcW w:w="2268" w:type="dxa"/>
            <w:tcBorders>
              <w:tl2br w:val="nil"/>
              <w:tr2bl w:val="nil"/>
            </w:tcBorders>
            <w:shd w:val="clear" w:color="auto" w:fill="auto"/>
            <w:vAlign w:val="center"/>
          </w:tcPr>
          <w:p w14:paraId="393609D3">
            <w:pPr>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教育学</w:t>
            </w:r>
            <w:r>
              <w:rPr>
                <w:rFonts w:hint="eastAsia" w:ascii="宋体" w:hAnsi="宋体"/>
                <w:color w:val="000000" w:themeColor="text1"/>
                <w:sz w:val="18"/>
                <w:szCs w:val="18"/>
                <w14:textFill>
                  <w14:solidFill>
                    <w14:schemeClr w14:val="tx1"/>
                  </w14:solidFill>
                </w14:textFill>
              </w:rPr>
              <w:t>*</w:t>
            </w:r>
          </w:p>
        </w:tc>
        <w:tc>
          <w:tcPr>
            <w:tcW w:w="936" w:type="dxa"/>
            <w:tcBorders>
              <w:tl2br w:val="nil"/>
              <w:tr2bl w:val="nil"/>
            </w:tcBorders>
            <w:shd w:val="clear" w:color="auto" w:fill="auto"/>
            <w:vAlign w:val="center"/>
          </w:tcPr>
          <w:p w14:paraId="43E2DDDB">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0978661B">
            <w:pPr>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6DD66E49">
            <w:pPr>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7C772E2B">
            <w:pPr>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 w:val="18"/>
                <w:szCs w:val="18"/>
                <w14:textFill>
                  <w14:solidFill>
                    <w14:schemeClr w14:val="tx1"/>
                  </w14:solidFill>
                </w14:textFill>
              </w:rPr>
              <w:t>0</w:t>
            </w:r>
          </w:p>
        </w:tc>
        <w:tc>
          <w:tcPr>
            <w:tcW w:w="567" w:type="dxa"/>
            <w:tcBorders>
              <w:tl2br w:val="nil"/>
              <w:tr2bl w:val="nil"/>
            </w:tcBorders>
            <w:vAlign w:val="center"/>
          </w:tcPr>
          <w:p w14:paraId="37F41204">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992" w:type="dxa"/>
            <w:tcBorders>
              <w:tl2br w:val="nil"/>
              <w:tr2bl w:val="nil"/>
            </w:tcBorders>
          </w:tcPr>
          <w:p w14:paraId="18C71D08">
            <w:pPr>
              <w:jc w:val="center"/>
              <w:rPr>
                <w:rFonts w:ascii="宋体" w:hAnsi="宋体" w:cs="宋体"/>
                <w:color w:val="000000" w:themeColor="text1"/>
                <w:sz w:val="16"/>
                <w:szCs w:val="16"/>
                <w14:textFill>
                  <w14:solidFill>
                    <w14:schemeClr w14:val="tx1"/>
                  </w14:solidFill>
                </w14:textFill>
              </w:rPr>
            </w:pPr>
            <w:r>
              <w:rPr>
                <w:rFonts w:hint="eastAsia" w:ascii="宋体" w:hAnsi="宋体" w:cs="宋体"/>
                <w:color w:val="000000" w:themeColor="text1"/>
                <w:sz w:val="16"/>
                <w:szCs w:val="16"/>
                <w14:textFill>
                  <w14:solidFill>
                    <w14:schemeClr w14:val="tx1"/>
                  </w14:solidFill>
                </w14:textFill>
              </w:rPr>
              <w:t>考试</w:t>
            </w:r>
          </w:p>
          <w:p w14:paraId="602A8C59">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6"/>
                <w:szCs w:val="16"/>
                <w14:textFill>
                  <w14:solidFill>
                    <w14:schemeClr w14:val="tx1"/>
                  </w14:solidFill>
                </w14:textFill>
              </w:rPr>
              <w:t>+在线课程</w:t>
            </w:r>
          </w:p>
        </w:tc>
        <w:tc>
          <w:tcPr>
            <w:tcW w:w="2041" w:type="dxa"/>
            <w:vMerge w:val="continue"/>
            <w:tcBorders>
              <w:tl2br w:val="nil"/>
              <w:tr2bl w:val="nil"/>
            </w:tcBorders>
            <w:vAlign w:val="center"/>
          </w:tcPr>
          <w:p w14:paraId="02DC6314">
            <w:pPr>
              <w:spacing w:line="200" w:lineRule="exact"/>
              <w:jc w:val="center"/>
              <w:rPr>
                <w:rFonts w:ascii="Times New Roman" w:hAnsi="Times New Roman"/>
                <w:color w:val="000000" w:themeColor="text1"/>
                <w:sz w:val="18"/>
                <w:szCs w:val="18"/>
                <w14:textFill>
                  <w14:solidFill>
                    <w14:schemeClr w14:val="tx1"/>
                  </w14:solidFill>
                </w14:textFill>
              </w:rPr>
            </w:pPr>
          </w:p>
        </w:tc>
      </w:tr>
      <w:tr w14:paraId="7CD79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3713233B">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14571BEE">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0B5F635E">
            <w:pPr>
              <w:widowControl/>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391080</w:t>
            </w:r>
          </w:p>
        </w:tc>
        <w:tc>
          <w:tcPr>
            <w:tcW w:w="2268" w:type="dxa"/>
            <w:tcBorders>
              <w:tl2br w:val="nil"/>
              <w:tr2bl w:val="nil"/>
            </w:tcBorders>
            <w:shd w:val="clear" w:color="auto" w:fill="auto"/>
            <w:vAlign w:val="center"/>
          </w:tcPr>
          <w:p w14:paraId="0A0063D8">
            <w:pPr>
              <w:pStyle w:val="30"/>
              <w:widowControl/>
              <w:spacing w:line="300" w:lineRule="auto"/>
              <w:ind w:firstLine="0" w:firstLineChars="0"/>
              <w:jc w:val="left"/>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思想政治教育哲学原理</w:t>
            </w:r>
          </w:p>
          <w:p w14:paraId="1C212C90">
            <w:pPr>
              <w:jc w:val="left"/>
              <w:rPr>
                <w:rFonts w:ascii="宋体" w:hAnsi="宋体" w:cs="宋体"/>
                <w:color w:val="000000" w:themeColor="text1"/>
                <w:sz w:val="18"/>
                <w:szCs w:val="18"/>
                <w14:textFill>
                  <w14:solidFill>
                    <w14:schemeClr w14:val="tx1"/>
                  </w14:solidFill>
                </w14:textFill>
              </w:rPr>
            </w:pPr>
          </w:p>
        </w:tc>
        <w:tc>
          <w:tcPr>
            <w:tcW w:w="936" w:type="dxa"/>
            <w:tcBorders>
              <w:tl2br w:val="nil"/>
              <w:tr2bl w:val="nil"/>
            </w:tcBorders>
            <w:shd w:val="clear" w:color="auto" w:fill="auto"/>
            <w:vAlign w:val="center"/>
          </w:tcPr>
          <w:p w14:paraId="1440A6B7">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6C2A1E26">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36420937">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55E1E1F0">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57061D58">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992" w:type="dxa"/>
            <w:tcBorders>
              <w:tl2br w:val="nil"/>
              <w:tr2bl w:val="nil"/>
            </w:tcBorders>
          </w:tcPr>
          <w:p w14:paraId="5173A788">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594CF7E6">
            <w:pPr>
              <w:spacing w:line="200" w:lineRule="exact"/>
              <w:jc w:val="center"/>
              <w:rPr>
                <w:rFonts w:ascii="Times New Roman" w:hAnsi="Times New Roman"/>
                <w:color w:val="000000" w:themeColor="text1"/>
                <w:sz w:val="18"/>
                <w:szCs w:val="18"/>
                <w14:textFill>
                  <w14:solidFill>
                    <w14:schemeClr w14:val="tx1"/>
                  </w14:solidFill>
                </w14:textFill>
              </w:rPr>
            </w:pPr>
          </w:p>
        </w:tc>
      </w:tr>
      <w:tr w14:paraId="05C0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3921607D">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78D9AF2A">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0115D515">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391051</w:t>
            </w:r>
          </w:p>
        </w:tc>
        <w:tc>
          <w:tcPr>
            <w:tcW w:w="2268" w:type="dxa"/>
            <w:tcBorders>
              <w:tl2br w:val="nil"/>
              <w:tr2bl w:val="nil"/>
            </w:tcBorders>
            <w:shd w:val="clear" w:color="auto" w:fill="auto"/>
            <w:vAlign w:val="center"/>
          </w:tcPr>
          <w:p w14:paraId="0D900707">
            <w:pPr>
              <w:spacing w:line="220" w:lineRule="exact"/>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马克思主义人学</w:t>
            </w:r>
          </w:p>
        </w:tc>
        <w:tc>
          <w:tcPr>
            <w:tcW w:w="936" w:type="dxa"/>
            <w:tcBorders>
              <w:tl2br w:val="nil"/>
              <w:tr2bl w:val="nil"/>
            </w:tcBorders>
            <w:shd w:val="clear" w:color="auto" w:fill="auto"/>
            <w:vAlign w:val="center"/>
          </w:tcPr>
          <w:p w14:paraId="6CC8AD60">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705A49C0">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688D5AA4">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67D64504">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342C7966">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992" w:type="dxa"/>
            <w:tcBorders>
              <w:tl2br w:val="nil"/>
              <w:tr2bl w:val="nil"/>
            </w:tcBorders>
          </w:tcPr>
          <w:p w14:paraId="71412A0D">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57820864">
            <w:pPr>
              <w:spacing w:line="200" w:lineRule="exact"/>
              <w:jc w:val="center"/>
              <w:rPr>
                <w:rFonts w:ascii="Times New Roman" w:hAnsi="Times New Roman"/>
                <w:color w:val="000000" w:themeColor="text1"/>
                <w:sz w:val="18"/>
                <w:szCs w:val="18"/>
                <w14:textFill>
                  <w14:solidFill>
                    <w14:schemeClr w14:val="tx1"/>
                  </w14:solidFill>
                </w14:textFill>
              </w:rPr>
            </w:pPr>
          </w:p>
        </w:tc>
      </w:tr>
      <w:tr w14:paraId="0D91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52157B69">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3DAB5C73">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014DA6AC">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391081</w:t>
            </w:r>
          </w:p>
        </w:tc>
        <w:tc>
          <w:tcPr>
            <w:tcW w:w="2268" w:type="dxa"/>
            <w:tcBorders>
              <w:tl2br w:val="nil"/>
              <w:tr2bl w:val="nil"/>
            </w:tcBorders>
            <w:shd w:val="clear" w:color="auto" w:fill="auto"/>
            <w:vAlign w:val="center"/>
          </w:tcPr>
          <w:p w14:paraId="58A3CC99">
            <w:pPr>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东北抗联史</w:t>
            </w:r>
          </w:p>
        </w:tc>
        <w:tc>
          <w:tcPr>
            <w:tcW w:w="936" w:type="dxa"/>
            <w:tcBorders>
              <w:tl2br w:val="nil"/>
              <w:tr2bl w:val="nil"/>
            </w:tcBorders>
            <w:shd w:val="clear" w:color="auto" w:fill="auto"/>
            <w:vAlign w:val="center"/>
          </w:tcPr>
          <w:p w14:paraId="6B4A91A7">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788810D4">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4992D452">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15B3BEEA">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2BBBC4DB">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992" w:type="dxa"/>
            <w:tcBorders>
              <w:tl2br w:val="nil"/>
              <w:tr2bl w:val="nil"/>
            </w:tcBorders>
          </w:tcPr>
          <w:p w14:paraId="5EBE5750">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4093D106">
            <w:pPr>
              <w:spacing w:line="200" w:lineRule="exact"/>
              <w:jc w:val="center"/>
              <w:rPr>
                <w:rFonts w:ascii="Times New Roman" w:hAnsi="Times New Roman"/>
                <w:color w:val="000000" w:themeColor="text1"/>
                <w:sz w:val="18"/>
                <w:szCs w:val="18"/>
                <w14:textFill>
                  <w14:solidFill>
                    <w14:schemeClr w14:val="tx1"/>
                  </w14:solidFill>
                </w14:textFill>
              </w:rPr>
            </w:pPr>
          </w:p>
        </w:tc>
      </w:tr>
      <w:tr w14:paraId="0BFFF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24E59E66">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6D194AB0">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3B9FB3D6">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391088</w:t>
            </w:r>
          </w:p>
        </w:tc>
        <w:tc>
          <w:tcPr>
            <w:tcW w:w="2268" w:type="dxa"/>
            <w:tcBorders>
              <w:tl2br w:val="nil"/>
              <w:tr2bl w:val="nil"/>
            </w:tcBorders>
            <w:shd w:val="clear" w:color="auto" w:fill="auto"/>
            <w:vAlign w:val="center"/>
          </w:tcPr>
          <w:p w14:paraId="60CACF8C">
            <w:pPr>
              <w:jc w:val="left"/>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德国古典哲学</w:t>
            </w:r>
          </w:p>
        </w:tc>
        <w:tc>
          <w:tcPr>
            <w:tcW w:w="936" w:type="dxa"/>
            <w:tcBorders>
              <w:tl2br w:val="nil"/>
              <w:tr2bl w:val="nil"/>
            </w:tcBorders>
            <w:shd w:val="clear" w:color="auto" w:fill="auto"/>
            <w:vAlign w:val="center"/>
          </w:tcPr>
          <w:p w14:paraId="1DFCABD4">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2</w:t>
            </w:r>
          </w:p>
        </w:tc>
        <w:tc>
          <w:tcPr>
            <w:tcW w:w="651" w:type="dxa"/>
            <w:tcBorders>
              <w:tl2br w:val="nil"/>
              <w:tr2bl w:val="nil"/>
            </w:tcBorders>
            <w:shd w:val="clear" w:color="auto" w:fill="auto"/>
          </w:tcPr>
          <w:p w14:paraId="0C4AC077">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0</w:t>
            </w:r>
          </w:p>
        </w:tc>
        <w:tc>
          <w:tcPr>
            <w:tcW w:w="766" w:type="dxa"/>
            <w:tcBorders>
              <w:tl2br w:val="nil"/>
              <w:tr2bl w:val="nil"/>
            </w:tcBorders>
            <w:shd w:val="clear" w:color="auto" w:fill="auto"/>
            <w:vAlign w:val="center"/>
          </w:tcPr>
          <w:p w14:paraId="6568A90E">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32</w:t>
            </w:r>
          </w:p>
        </w:tc>
        <w:tc>
          <w:tcPr>
            <w:tcW w:w="709" w:type="dxa"/>
            <w:tcBorders>
              <w:tl2br w:val="nil"/>
              <w:tr2bl w:val="nil"/>
            </w:tcBorders>
            <w:shd w:val="clear" w:color="auto" w:fill="auto"/>
            <w:vAlign w:val="center"/>
          </w:tcPr>
          <w:p w14:paraId="78EA9D33">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0</w:t>
            </w:r>
          </w:p>
        </w:tc>
        <w:tc>
          <w:tcPr>
            <w:tcW w:w="567" w:type="dxa"/>
            <w:tcBorders>
              <w:tl2br w:val="nil"/>
              <w:tr2bl w:val="nil"/>
            </w:tcBorders>
            <w:vAlign w:val="center"/>
          </w:tcPr>
          <w:p w14:paraId="73DE1A82">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5</w:t>
            </w:r>
          </w:p>
        </w:tc>
        <w:tc>
          <w:tcPr>
            <w:tcW w:w="992" w:type="dxa"/>
            <w:tcBorders>
              <w:tl2br w:val="nil"/>
              <w:tr2bl w:val="nil"/>
            </w:tcBorders>
          </w:tcPr>
          <w:p w14:paraId="44F69912">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考查</w:t>
            </w:r>
          </w:p>
        </w:tc>
        <w:tc>
          <w:tcPr>
            <w:tcW w:w="2041" w:type="dxa"/>
            <w:vMerge w:val="continue"/>
            <w:tcBorders>
              <w:tl2br w:val="nil"/>
              <w:tr2bl w:val="nil"/>
            </w:tcBorders>
            <w:vAlign w:val="center"/>
          </w:tcPr>
          <w:p w14:paraId="63C4C34D">
            <w:pPr>
              <w:jc w:val="center"/>
              <w:rPr>
                <w:rFonts w:ascii="宋体" w:hAnsi="宋体" w:cs="宋体"/>
                <w:color w:val="000000" w:themeColor="text1"/>
                <w:sz w:val="18"/>
                <w:szCs w:val="18"/>
                <w14:textFill>
                  <w14:solidFill>
                    <w14:schemeClr w14:val="tx1"/>
                  </w14:solidFill>
                </w14:textFill>
              </w:rPr>
            </w:pPr>
          </w:p>
        </w:tc>
      </w:tr>
      <w:tr w14:paraId="1D9C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4CAFCA9D">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23EA4689">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22E56B5E">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391055</w:t>
            </w:r>
          </w:p>
        </w:tc>
        <w:tc>
          <w:tcPr>
            <w:tcW w:w="2268" w:type="dxa"/>
            <w:tcBorders>
              <w:tl2br w:val="nil"/>
              <w:tr2bl w:val="nil"/>
            </w:tcBorders>
            <w:shd w:val="clear" w:color="auto" w:fill="auto"/>
            <w:vAlign w:val="center"/>
          </w:tcPr>
          <w:p w14:paraId="73CC071A">
            <w:pPr>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西方经济学流派</w:t>
            </w:r>
          </w:p>
        </w:tc>
        <w:tc>
          <w:tcPr>
            <w:tcW w:w="936" w:type="dxa"/>
            <w:tcBorders>
              <w:tl2br w:val="nil"/>
              <w:tr2bl w:val="nil"/>
            </w:tcBorders>
            <w:shd w:val="clear" w:color="auto" w:fill="auto"/>
            <w:vAlign w:val="center"/>
          </w:tcPr>
          <w:p w14:paraId="33BA400D">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022B7A27">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715A7B28">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742455EC">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0E29EE96">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992" w:type="dxa"/>
            <w:tcBorders>
              <w:tl2br w:val="nil"/>
              <w:tr2bl w:val="nil"/>
            </w:tcBorders>
          </w:tcPr>
          <w:p w14:paraId="329CC0BC">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46F28BFB">
            <w:pPr>
              <w:spacing w:line="200" w:lineRule="exact"/>
              <w:jc w:val="center"/>
              <w:rPr>
                <w:rFonts w:ascii="Times New Roman" w:hAnsi="Times New Roman"/>
                <w:color w:val="000000" w:themeColor="text1"/>
                <w:sz w:val="18"/>
                <w:szCs w:val="18"/>
                <w14:textFill>
                  <w14:solidFill>
                    <w14:schemeClr w14:val="tx1"/>
                  </w14:solidFill>
                </w14:textFill>
              </w:rPr>
            </w:pPr>
          </w:p>
        </w:tc>
      </w:tr>
      <w:tr w14:paraId="7B90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37808FA7">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4CB8C2D4">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6C75D7B3">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391053</w:t>
            </w:r>
          </w:p>
        </w:tc>
        <w:tc>
          <w:tcPr>
            <w:tcW w:w="2268" w:type="dxa"/>
            <w:tcBorders>
              <w:tl2br w:val="nil"/>
              <w:tr2bl w:val="nil"/>
            </w:tcBorders>
            <w:shd w:val="clear" w:color="auto" w:fill="auto"/>
            <w:vAlign w:val="center"/>
          </w:tcPr>
          <w:p w14:paraId="2199F301">
            <w:pPr>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马克思主义经济思想史</w:t>
            </w:r>
          </w:p>
        </w:tc>
        <w:tc>
          <w:tcPr>
            <w:tcW w:w="936" w:type="dxa"/>
            <w:tcBorders>
              <w:tl2br w:val="nil"/>
              <w:tr2bl w:val="nil"/>
            </w:tcBorders>
            <w:shd w:val="clear" w:color="auto" w:fill="auto"/>
            <w:vAlign w:val="center"/>
          </w:tcPr>
          <w:p w14:paraId="6B91AEC0">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70A392B4">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6A4E14B8">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2EAFD3B1">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440C28DE">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992" w:type="dxa"/>
            <w:tcBorders>
              <w:tl2br w:val="nil"/>
              <w:tr2bl w:val="nil"/>
            </w:tcBorders>
          </w:tcPr>
          <w:p w14:paraId="3950BAC5">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61EB2AA8">
            <w:pPr>
              <w:spacing w:line="200" w:lineRule="exact"/>
              <w:jc w:val="center"/>
              <w:rPr>
                <w:rFonts w:ascii="Times New Roman" w:hAnsi="Times New Roman"/>
                <w:color w:val="000000" w:themeColor="text1"/>
                <w:sz w:val="18"/>
                <w:szCs w:val="18"/>
                <w14:textFill>
                  <w14:solidFill>
                    <w14:schemeClr w14:val="tx1"/>
                  </w14:solidFill>
                </w14:textFill>
              </w:rPr>
            </w:pPr>
          </w:p>
        </w:tc>
      </w:tr>
      <w:tr w14:paraId="1350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560716AE">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139D4D20">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44F7F82B">
            <w:pPr>
              <w:adjustRightInd w:val="0"/>
              <w:snapToGrid w:val="0"/>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391054</w:t>
            </w:r>
          </w:p>
        </w:tc>
        <w:tc>
          <w:tcPr>
            <w:tcW w:w="2268" w:type="dxa"/>
            <w:tcBorders>
              <w:tl2br w:val="nil"/>
              <w:tr2bl w:val="nil"/>
            </w:tcBorders>
            <w:shd w:val="clear" w:color="auto" w:fill="auto"/>
            <w:vAlign w:val="center"/>
          </w:tcPr>
          <w:p w14:paraId="7FB711DC">
            <w:pPr>
              <w:adjustRightInd w:val="0"/>
              <w:snapToGrid w:val="0"/>
              <w:spacing w:line="200" w:lineRule="exact"/>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发展经济学与中国经济发展</w:t>
            </w:r>
          </w:p>
        </w:tc>
        <w:tc>
          <w:tcPr>
            <w:tcW w:w="936" w:type="dxa"/>
            <w:tcBorders>
              <w:tl2br w:val="nil"/>
              <w:tr2bl w:val="nil"/>
            </w:tcBorders>
            <w:shd w:val="clear" w:color="auto" w:fill="auto"/>
            <w:vAlign w:val="center"/>
          </w:tcPr>
          <w:p w14:paraId="6E77B7FB">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6BF9E113">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227599C3">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7A56A595">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23CA2A5E">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992" w:type="dxa"/>
            <w:tcBorders>
              <w:tl2br w:val="nil"/>
              <w:tr2bl w:val="nil"/>
            </w:tcBorders>
          </w:tcPr>
          <w:p w14:paraId="513C1FC5">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20DCB491">
            <w:pPr>
              <w:spacing w:line="200" w:lineRule="exact"/>
              <w:jc w:val="center"/>
              <w:rPr>
                <w:rFonts w:ascii="Times New Roman" w:hAnsi="Times New Roman"/>
                <w:color w:val="000000" w:themeColor="text1"/>
                <w:sz w:val="18"/>
                <w:szCs w:val="18"/>
                <w14:textFill>
                  <w14:solidFill>
                    <w14:schemeClr w14:val="tx1"/>
                  </w14:solidFill>
                </w14:textFill>
              </w:rPr>
            </w:pPr>
          </w:p>
        </w:tc>
      </w:tr>
      <w:tr w14:paraId="2A702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0D1F849C">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1B46E3B0">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34A567D2">
            <w:pPr>
              <w:adjustRightInd w:val="0"/>
              <w:snapToGrid w:val="0"/>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391064</w:t>
            </w:r>
          </w:p>
        </w:tc>
        <w:tc>
          <w:tcPr>
            <w:tcW w:w="2268" w:type="dxa"/>
            <w:tcBorders>
              <w:tl2br w:val="nil"/>
              <w:tr2bl w:val="nil"/>
            </w:tcBorders>
            <w:shd w:val="clear" w:color="auto" w:fill="auto"/>
            <w:vAlign w:val="center"/>
          </w:tcPr>
          <w:p w14:paraId="3E71CAB5">
            <w:pPr>
              <w:adjustRightInd w:val="0"/>
              <w:snapToGrid w:val="0"/>
              <w:spacing w:line="200" w:lineRule="exact"/>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专业外语</w:t>
            </w:r>
          </w:p>
        </w:tc>
        <w:tc>
          <w:tcPr>
            <w:tcW w:w="936" w:type="dxa"/>
            <w:tcBorders>
              <w:tl2br w:val="nil"/>
              <w:tr2bl w:val="nil"/>
            </w:tcBorders>
            <w:shd w:val="clear" w:color="auto" w:fill="auto"/>
            <w:vAlign w:val="center"/>
          </w:tcPr>
          <w:p w14:paraId="4BF836D0">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190054B9">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7BB556A2">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2D447AC4">
            <w:pPr>
              <w:adjustRightInd w:val="0"/>
              <w:snapToGrid w:val="0"/>
              <w:spacing w:line="200" w:lineRule="exact"/>
              <w:ind w:left="-105" w:leftChars="-50" w:right="-105" w:rightChars="-50" w:firstLine="57" w:firstLineChars="3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5C040F7E">
            <w:pPr>
              <w:adjustRightInd w:val="0"/>
              <w:snapToGrid w:val="0"/>
              <w:spacing w:line="200" w:lineRule="exact"/>
              <w:ind w:left="-105" w:leftChars="-50" w:right="-105" w:rightChars="-50" w:firstLine="57" w:firstLineChars="32"/>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7</w:t>
            </w:r>
          </w:p>
        </w:tc>
        <w:tc>
          <w:tcPr>
            <w:tcW w:w="992" w:type="dxa"/>
            <w:tcBorders>
              <w:tl2br w:val="nil"/>
              <w:tr2bl w:val="nil"/>
            </w:tcBorders>
          </w:tcPr>
          <w:p w14:paraId="55C21CC2">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5A87CCB9">
            <w:pPr>
              <w:spacing w:line="200" w:lineRule="exact"/>
              <w:jc w:val="center"/>
              <w:rPr>
                <w:rFonts w:ascii="Times New Roman" w:hAnsi="Times New Roman"/>
                <w:color w:val="000000" w:themeColor="text1"/>
                <w:sz w:val="18"/>
                <w:szCs w:val="18"/>
                <w14:textFill>
                  <w14:solidFill>
                    <w14:schemeClr w14:val="tx1"/>
                  </w14:solidFill>
                </w14:textFill>
              </w:rPr>
            </w:pPr>
          </w:p>
        </w:tc>
      </w:tr>
      <w:tr w14:paraId="213B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41913A27">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52A85BA5">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00311294">
            <w:pPr>
              <w:adjustRightInd w:val="0"/>
              <w:snapToGrid w:val="0"/>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391082</w:t>
            </w:r>
          </w:p>
        </w:tc>
        <w:tc>
          <w:tcPr>
            <w:tcW w:w="2268" w:type="dxa"/>
            <w:tcBorders>
              <w:tl2br w:val="nil"/>
              <w:tr2bl w:val="nil"/>
            </w:tcBorders>
            <w:shd w:val="clear" w:color="auto" w:fill="auto"/>
            <w:vAlign w:val="center"/>
          </w:tcPr>
          <w:p w14:paraId="4CCC6D3A">
            <w:pPr>
              <w:adjustRightInd w:val="0"/>
              <w:snapToGrid w:val="0"/>
              <w:spacing w:line="200" w:lineRule="exact"/>
              <w:jc w:val="left"/>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马克思经典著作选读（双语）</w:t>
            </w:r>
          </w:p>
        </w:tc>
        <w:tc>
          <w:tcPr>
            <w:tcW w:w="936" w:type="dxa"/>
            <w:tcBorders>
              <w:tl2br w:val="nil"/>
              <w:tr2bl w:val="nil"/>
            </w:tcBorders>
            <w:shd w:val="clear" w:color="auto" w:fill="auto"/>
            <w:vAlign w:val="center"/>
          </w:tcPr>
          <w:p w14:paraId="2BA5FB2A">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0015082F">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6143474B">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00C6CBFF">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4FB0247E">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992" w:type="dxa"/>
            <w:tcBorders>
              <w:tl2br w:val="nil"/>
              <w:tr2bl w:val="nil"/>
            </w:tcBorders>
            <w:vAlign w:val="center"/>
          </w:tcPr>
          <w:p w14:paraId="6611DD54">
            <w:pPr>
              <w:adjustRightInd w:val="0"/>
              <w:snapToGrid w:val="0"/>
              <w:spacing w:line="200" w:lineRule="exact"/>
              <w:ind w:left="-105" w:leftChars="-50" w:right="-105" w:rightChars="-50" w:firstLine="90" w:firstLine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1BFDB16E">
            <w:pPr>
              <w:spacing w:line="200" w:lineRule="exact"/>
              <w:jc w:val="center"/>
              <w:rPr>
                <w:rFonts w:ascii="Times New Roman" w:hAnsi="Times New Roman"/>
                <w:color w:val="000000" w:themeColor="text1"/>
                <w:sz w:val="18"/>
                <w:szCs w:val="18"/>
                <w14:textFill>
                  <w14:solidFill>
                    <w14:schemeClr w14:val="tx1"/>
                  </w14:solidFill>
                </w14:textFill>
              </w:rPr>
            </w:pPr>
          </w:p>
        </w:tc>
      </w:tr>
      <w:tr w14:paraId="4525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21E0C7C2">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718EE2AE">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1ECEFD31">
            <w:pPr>
              <w:spacing w:line="2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391100</w:t>
            </w:r>
          </w:p>
        </w:tc>
        <w:tc>
          <w:tcPr>
            <w:tcW w:w="2268" w:type="dxa"/>
            <w:tcBorders>
              <w:tl2br w:val="nil"/>
              <w:tr2bl w:val="nil"/>
            </w:tcBorders>
            <w:shd w:val="clear" w:color="auto" w:fill="auto"/>
            <w:vAlign w:val="center"/>
          </w:tcPr>
          <w:p w14:paraId="2FE51BB9">
            <w:pPr>
              <w:jc w:val="left"/>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中华优秀传统文化概论</w:t>
            </w:r>
          </w:p>
        </w:tc>
        <w:tc>
          <w:tcPr>
            <w:tcW w:w="936" w:type="dxa"/>
            <w:tcBorders>
              <w:tl2br w:val="nil"/>
              <w:tr2bl w:val="nil"/>
            </w:tcBorders>
            <w:shd w:val="clear" w:color="auto" w:fill="auto"/>
            <w:vAlign w:val="center"/>
          </w:tcPr>
          <w:p w14:paraId="4BEB291A">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6B543D8D">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28F70BC9">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7FF93DE2">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03A08B82">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992" w:type="dxa"/>
            <w:tcBorders>
              <w:tl2br w:val="nil"/>
              <w:tr2bl w:val="nil"/>
            </w:tcBorders>
          </w:tcPr>
          <w:p w14:paraId="61B205D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73072842">
            <w:pPr>
              <w:spacing w:line="200" w:lineRule="exact"/>
              <w:jc w:val="center"/>
              <w:rPr>
                <w:rFonts w:ascii="Times New Roman" w:hAnsi="Times New Roman"/>
                <w:color w:val="000000" w:themeColor="text1"/>
                <w:sz w:val="18"/>
                <w:szCs w:val="18"/>
                <w14:textFill>
                  <w14:solidFill>
                    <w14:schemeClr w14:val="tx1"/>
                  </w14:solidFill>
                </w14:textFill>
              </w:rPr>
            </w:pPr>
          </w:p>
        </w:tc>
      </w:tr>
      <w:tr w14:paraId="3B5C8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426" w:type="dxa"/>
            <w:vMerge w:val="continue"/>
            <w:tcBorders>
              <w:tl2br w:val="nil"/>
              <w:tr2bl w:val="nil"/>
            </w:tcBorders>
            <w:vAlign w:val="center"/>
          </w:tcPr>
          <w:p w14:paraId="574456ED">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316511EF">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05C38BB0">
            <w:pPr>
              <w:spacing w:line="20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391085</w:t>
            </w:r>
          </w:p>
        </w:tc>
        <w:tc>
          <w:tcPr>
            <w:tcW w:w="2268" w:type="dxa"/>
            <w:tcBorders>
              <w:tl2br w:val="nil"/>
              <w:tr2bl w:val="nil"/>
            </w:tcBorders>
            <w:shd w:val="clear" w:color="auto" w:fill="auto"/>
            <w:vAlign w:val="center"/>
          </w:tcPr>
          <w:p w14:paraId="5EB2427A">
            <w:pPr>
              <w:jc w:val="left"/>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习近平总书记教育重要论述研究</w:t>
            </w:r>
          </w:p>
        </w:tc>
        <w:tc>
          <w:tcPr>
            <w:tcW w:w="936" w:type="dxa"/>
            <w:tcBorders>
              <w:tl2br w:val="nil"/>
              <w:tr2bl w:val="nil"/>
            </w:tcBorders>
            <w:shd w:val="clear" w:color="auto" w:fill="auto"/>
            <w:vAlign w:val="center"/>
          </w:tcPr>
          <w:p w14:paraId="30914165">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29E32C16">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48CACACE">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2C432DC7">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044AA022">
            <w:pPr>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5</w:t>
            </w:r>
          </w:p>
        </w:tc>
        <w:tc>
          <w:tcPr>
            <w:tcW w:w="992" w:type="dxa"/>
            <w:tcBorders>
              <w:tl2br w:val="nil"/>
              <w:tr2bl w:val="nil"/>
            </w:tcBorders>
          </w:tcPr>
          <w:p w14:paraId="1F239FC5">
            <w:pPr>
              <w:jc w:val="center"/>
              <w:rPr>
                <w:rFonts w:ascii="宋体" w:hAnsi="宋体" w:cs="宋体"/>
                <w:color w:val="000000" w:themeColor="text1"/>
                <w:sz w:val="16"/>
                <w:szCs w:val="16"/>
                <w14:textFill>
                  <w14:solidFill>
                    <w14:schemeClr w14:val="tx1"/>
                  </w14:solidFill>
                </w14:textFill>
              </w:rPr>
            </w:pPr>
            <w:r>
              <w:rPr>
                <w:rFonts w:hint="eastAsia" w:ascii="宋体" w:hAnsi="宋体" w:cs="宋体"/>
                <w:color w:val="000000" w:themeColor="text1"/>
                <w:sz w:val="16"/>
                <w:szCs w:val="16"/>
                <w14:textFill>
                  <w14:solidFill>
                    <w14:schemeClr w14:val="tx1"/>
                  </w14:solidFill>
                </w14:textFill>
              </w:rPr>
              <w:t>考查</w:t>
            </w:r>
          </w:p>
          <w:p w14:paraId="0C0EA322">
            <w:pPr>
              <w:jc w:val="center"/>
              <w:rPr>
                <w:rFonts w:ascii="宋体" w:hAnsi="宋体" w:cs="宋体"/>
                <w:color w:val="000000" w:themeColor="text1"/>
                <w:sz w:val="16"/>
                <w:szCs w:val="16"/>
                <w14:textFill>
                  <w14:solidFill>
                    <w14:schemeClr w14:val="tx1"/>
                  </w14:solidFill>
                </w14:textFill>
              </w:rPr>
            </w:pPr>
            <w:r>
              <w:rPr>
                <w:rFonts w:hint="eastAsia" w:ascii="宋体" w:hAnsi="宋体" w:cs="宋体"/>
                <w:color w:val="000000" w:themeColor="text1"/>
                <w:sz w:val="16"/>
                <w:szCs w:val="16"/>
                <w14:textFill>
                  <w14:solidFill>
                    <w14:schemeClr w14:val="tx1"/>
                  </w14:solidFill>
                </w14:textFill>
              </w:rPr>
              <w:t>+在线课程</w:t>
            </w:r>
          </w:p>
        </w:tc>
        <w:tc>
          <w:tcPr>
            <w:tcW w:w="2041" w:type="dxa"/>
            <w:vMerge w:val="continue"/>
            <w:tcBorders>
              <w:tl2br w:val="nil"/>
              <w:tr2bl w:val="nil"/>
            </w:tcBorders>
            <w:vAlign w:val="center"/>
          </w:tcPr>
          <w:p w14:paraId="65D518BF">
            <w:pPr>
              <w:spacing w:line="200" w:lineRule="exact"/>
              <w:jc w:val="center"/>
              <w:rPr>
                <w:rFonts w:ascii="Times New Roman" w:hAnsi="Times New Roman"/>
                <w:color w:val="000000" w:themeColor="text1"/>
                <w:sz w:val="18"/>
                <w:szCs w:val="18"/>
                <w14:textFill>
                  <w14:solidFill>
                    <w14:schemeClr w14:val="tx1"/>
                  </w14:solidFill>
                </w14:textFill>
              </w:rPr>
            </w:pPr>
          </w:p>
        </w:tc>
      </w:tr>
      <w:tr w14:paraId="766A9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02E44E43">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033E1C2D">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2CA95FAE">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391066</w:t>
            </w:r>
          </w:p>
        </w:tc>
        <w:tc>
          <w:tcPr>
            <w:tcW w:w="2268" w:type="dxa"/>
            <w:tcBorders>
              <w:tl2br w:val="nil"/>
              <w:tr2bl w:val="nil"/>
            </w:tcBorders>
            <w:shd w:val="clear" w:color="auto" w:fill="auto"/>
            <w:vAlign w:val="center"/>
          </w:tcPr>
          <w:p w14:paraId="4F135E65">
            <w:pPr>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社会调查研究与方法</w:t>
            </w:r>
          </w:p>
        </w:tc>
        <w:tc>
          <w:tcPr>
            <w:tcW w:w="936" w:type="dxa"/>
            <w:tcBorders>
              <w:tl2br w:val="nil"/>
              <w:tr2bl w:val="nil"/>
            </w:tcBorders>
            <w:shd w:val="clear" w:color="auto" w:fill="auto"/>
            <w:vAlign w:val="center"/>
          </w:tcPr>
          <w:p w14:paraId="7A6760DD">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327B94BA">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576C416C">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545976FE">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03198FCD">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p>
        </w:tc>
        <w:tc>
          <w:tcPr>
            <w:tcW w:w="992" w:type="dxa"/>
            <w:tcBorders>
              <w:tl2br w:val="nil"/>
              <w:tr2bl w:val="nil"/>
            </w:tcBorders>
          </w:tcPr>
          <w:p w14:paraId="690E14AF">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38398FC3">
            <w:pPr>
              <w:spacing w:line="200" w:lineRule="exact"/>
              <w:jc w:val="center"/>
              <w:rPr>
                <w:rFonts w:ascii="Times New Roman" w:hAnsi="Times New Roman"/>
                <w:color w:val="000000" w:themeColor="text1"/>
                <w:sz w:val="18"/>
                <w:szCs w:val="18"/>
                <w14:textFill>
                  <w14:solidFill>
                    <w14:schemeClr w14:val="tx1"/>
                  </w14:solidFill>
                </w14:textFill>
              </w:rPr>
            </w:pPr>
          </w:p>
        </w:tc>
      </w:tr>
      <w:tr w14:paraId="1F8E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05AC4B81">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1D0D4EC9">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4C45F044">
            <w:pPr>
              <w:adjustRightInd w:val="0"/>
              <w:snapToGrid w:val="0"/>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391067</w:t>
            </w:r>
          </w:p>
        </w:tc>
        <w:tc>
          <w:tcPr>
            <w:tcW w:w="2268" w:type="dxa"/>
            <w:tcBorders>
              <w:tl2br w:val="nil"/>
              <w:tr2bl w:val="nil"/>
            </w:tcBorders>
            <w:shd w:val="clear" w:color="auto" w:fill="auto"/>
            <w:vAlign w:val="center"/>
          </w:tcPr>
          <w:p w14:paraId="2CAEC400">
            <w:pPr>
              <w:snapToGrid w:val="0"/>
              <w:spacing w:line="240" w:lineRule="exact"/>
              <w:jc w:val="left"/>
              <w:rPr>
                <w:rFonts w:ascii="宋体" w:hAnsi="宋体" w:cs="宋体"/>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论文写作与学术研究</w:t>
            </w:r>
            <w:r>
              <w:rPr>
                <w:rFonts w:hint="eastAsia" w:ascii="宋体" w:hAnsi="宋体" w:cs="宋体"/>
                <w:color w:val="000000" w:themeColor="text1"/>
                <w:kern w:val="0"/>
                <w:sz w:val="18"/>
                <w:szCs w:val="18"/>
                <w14:textFill>
                  <w14:solidFill>
                    <w14:schemeClr w14:val="tx1"/>
                  </w14:solidFill>
                </w14:textFill>
              </w:rPr>
              <w:t>*</w:t>
            </w:r>
          </w:p>
        </w:tc>
        <w:tc>
          <w:tcPr>
            <w:tcW w:w="936" w:type="dxa"/>
            <w:tcBorders>
              <w:tl2br w:val="nil"/>
              <w:tr2bl w:val="nil"/>
            </w:tcBorders>
            <w:shd w:val="clear" w:color="auto" w:fill="auto"/>
            <w:vAlign w:val="center"/>
          </w:tcPr>
          <w:p w14:paraId="1AC24BD8">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651" w:type="dxa"/>
            <w:tcBorders>
              <w:tl2br w:val="nil"/>
              <w:tr2bl w:val="nil"/>
            </w:tcBorders>
            <w:shd w:val="clear" w:color="auto" w:fill="auto"/>
            <w:vAlign w:val="center"/>
          </w:tcPr>
          <w:p w14:paraId="289B75EF">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73F642D7">
            <w:pPr>
              <w:jc w:val="center"/>
              <w:rPr>
                <w:color w:val="000000" w:themeColor="text1"/>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32</w:t>
            </w:r>
          </w:p>
        </w:tc>
        <w:tc>
          <w:tcPr>
            <w:tcW w:w="709" w:type="dxa"/>
            <w:tcBorders>
              <w:tl2br w:val="nil"/>
              <w:tr2bl w:val="nil"/>
            </w:tcBorders>
            <w:shd w:val="clear" w:color="auto" w:fill="auto"/>
            <w:vAlign w:val="center"/>
          </w:tcPr>
          <w:p w14:paraId="01495C3A">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567" w:type="dxa"/>
            <w:tcBorders>
              <w:tl2br w:val="nil"/>
              <w:tr2bl w:val="nil"/>
            </w:tcBorders>
            <w:vAlign w:val="center"/>
          </w:tcPr>
          <w:p w14:paraId="6688D0F9">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7</w:t>
            </w:r>
          </w:p>
        </w:tc>
        <w:tc>
          <w:tcPr>
            <w:tcW w:w="992" w:type="dxa"/>
            <w:tcBorders>
              <w:tl2br w:val="nil"/>
              <w:tr2bl w:val="nil"/>
            </w:tcBorders>
            <w:vAlign w:val="center"/>
          </w:tcPr>
          <w:p w14:paraId="7E9E8C43">
            <w:pPr>
              <w:adjustRightInd w:val="0"/>
              <w:snapToGrid w:val="0"/>
              <w:spacing w:line="20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61C6A228">
            <w:pPr>
              <w:spacing w:line="200" w:lineRule="exact"/>
              <w:jc w:val="center"/>
              <w:rPr>
                <w:rFonts w:ascii="Times New Roman" w:hAnsi="Times New Roman"/>
                <w:color w:val="000000" w:themeColor="text1"/>
                <w:sz w:val="18"/>
                <w:szCs w:val="18"/>
                <w14:textFill>
                  <w14:solidFill>
                    <w14:schemeClr w14:val="tx1"/>
                  </w14:solidFill>
                </w14:textFill>
              </w:rPr>
            </w:pPr>
          </w:p>
        </w:tc>
      </w:tr>
      <w:tr w14:paraId="31CF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6" w:type="dxa"/>
            <w:vMerge w:val="continue"/>
            <w:tcBorders>
              <w:tl2br w:val="nil"/>
              <w:tr2bl w:val="nil"/>
            </w:tcBorders>
            <w:vAlign w:val="center"/>
          </w:tcPr>
          <w:p w14:paraId="4DD603D5">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2E05C57B">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3226" w:type="dxa"/>
            <w:gridSpan w:val="2"/>
            <w:tcBorders>
              <w:tl2br w:val="nil"/>
              <w:tr2bl w:val="nil"/>
            </w:tcBorders>
            <w:vAlign w:val="center"/>
          </w:tcPr>
          <w:p w14:paraId="5C917C04">
            <w:pPr>
              <w:jc w:val="center"/>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小计</w:t>
            </w:r>
          </w:p>
        </w:tc>
        <w:tc>
          <w:tcPr>
            <w:tcW w:w="936" w:type="dxa"/>
            <w:tcBorders>
              <w:tl2br w:val="nil"/>
              <w:tr2bl w:val="nil"/>
            </w:tcBorders>
            <w:shd w:val="clear" w:color="auto" w:fill="auto"/>
            <w:vAlign w:val="center"/>
          </w:tcPr>
          <w:p w14:paraId="5F1698E8">
            <w:pPr>
              <w:adjustRightInd w:val="0"/>
              <w:snapToGrid w:val="0"/>
              <w:spacing w:line="240" w:lineRule="exact"/>
              <w:ind w:left="-105" w:leftChars="-50" w:right="-105" w:rightChars="-5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36</w:t>
            </w:r>
          </w:p>
        </w:tc>
        <w:tc>
          <w:tcPr>
            <w:tcW w:w="651" w:type="dxa"/>
            <w:tcBorders>
              <w:tl2br w:val="nil"/>
              <w:tr2bl w:val="nil"/>
            </w:tcBorders>
            <w:shd w:val="clear" w:color="auto" w:fill="auto"/>
            <w:vAlign w:val="center"/>
          </w:tcPr>
          <w:p w14:paraId="659B3C09">
            <w:pPr>
              <w:adjustRightInd w:val="0"/>
              <w:snapToGrid w:val="0"/>
              <w:spacing w:line="240" w:lineRule="exact"/>
              <w:ind w:left="-105" w:leftChars="-50" w:right="-105" w:rightChars="-5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766" w:type="dxa"/>
            <w:tcBorders>
              <w:tl2br w:val="nil"/>
              <w:tr2bl w:val="nil"/>
            </w:tcBorders>
            <w:shd w:val="clear" w:color="auto" w:fill="auto"/>
            <w:vAlign w:val="center"/>
          </w:tcPr>
          <w:p w14:paraId="321D2E56">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576</w:t>
            </w:r>
          </w:p>
        </w:tc>
        <w:tc>
          <w:tcPr>
            <w:tcW w:w="709" w:type="dxa"/>
            <w:tcBorders>
              <w:tl2br w:val="nil"/>
              <w:tr2bl w:val="nil"/>
            </w:tcBorders>
            <w:shd w:val="clear" w:color="auto" w:fill="auto"/>
            <w:vAlign w:val="center"/>
          </w:tcPr>
          <w:p w14:paraId="77DD24ED">
            <w:pPr>
              <w:adjustRightInd w:val="0"/>
              <w:snapToGrid w:val="0"/>
              <w:spacing w:line="240" w:lineRule="exact"/>
              <w:ind w:left="-105" w:leftChars="-50" w:right="-105" w:rightChars="-50"/>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shd w:val="clear" w:color="auto" w:fill="auto"/>
            <w:vAlign w:val="center"/>
          </w:tcPr>
          <w:p w14:paraId="585787C0">
            <w:pPr>
              <w:jc w:val="center"/>
              <w:rPr>
                <w:rFonts w:ascii="宋体" w:hAnsi="宋体"/>
                <w:color w:val="000000" w:themeColor="text1"/>
                <w:sz w:val="18"/>
                <w:szCs w:val="18"/>
                <w14:textFill>
                  <w14:solidFill>
                    <w14:schemeClr w14:val="tx1"/>
                  </w14:solidFill>
                </w14:textFill>
              </w:rPr>
            </w:pPr>
          </w:p>
        </w:tc>
        <w:tc>
          <w:tcPr>
            <w:tcW w:w="992" w:type="dxa"/>
            <w:tcBorders>
              <w:tl2br w:val="nil"/>
              <w:tr2bl w:val="nil"/>
            </w:tcBorders>
            <w:shd w:val="clear" w:color="auto" w:fill="auto"/>
            <w:vAlign w:val="center"/>
          </w:tcPr>
          <w:p w14:paraId="6A98B607">
            <w:pPr>
              <w:jc w:val="center"/>
              <w:rPr>
                <w:rFonts w:ascii="宋体" w:hAnsi="宋体"/>
                <w:color w:val="000000" w:themeColor="text1"/>
                <w:sz w:val="18"/>
                <w:szCs w:val="18"/>
                <w14:textFill>
                  <w14:solidFill>
                    <w14:schemeClr w14:val="tx1"/>
                  </w14:solidFill>
                </w14:textFill>
              </w:rPr>
            </w:pPr>
          </w:p>
        </w:tc>
        <w:tc>
          <w:tcPr>
            <w:tcW w:w="2041" w:type="dxa"/>
            <w:vMerge w:val="continue"/>
            <w:tcBorders>
              <w:tl2br w:val="nil"/>
              <w:tr2bl w:val="nil"/>
            </w:tcBorders>
            <w:vAlign w:val="center"/>
          </w:tcPr>
          <w:p w14:paraId="68F9FD51">
            <w:pPr>
              <w:spacing w:line="200" w:lineRule="exact"/>
              <w:jc w:val="center"/>
              <w:rPr>
                <w:rFonts w:ascii="Times New Roman" w:hAnsi="Times New Roman"/>
                <w:color w:val="000000" w:themeColor="text1"/>
                <w:sz w:val="18"/>
                <w:szCs w:val="18"/>
                <w14:textFill>
                  <w14:solidFill>
                    <w14:schemeClr w14:val="tx1"/>
                  </w14:solidFill>
                </w14:textFill>
              </w:rPr>
            </w:pPr>
          </w:p>
        </w:tc>
      </w:tr>
      <w:tr w14:paraId="277E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restart"/>
            <w:tcBorders>
              <w:tl2br w:val="nil"/>
              <w:tr2bl w:val="nil"/>
            </w:tcBorders>
            <w:vAlign w:val="center"/>
          </w:tcPr>
          <w:p w14:paraId="128ED29C">
            <w:pPr>
              <w:spacing w:line="200" w:lineRule="exact"/>
              <w:jc w:val="center"/>
              <w:rPr>
                <w:rFonts w:ascii="Times New Roman" w:hAnsi="Times New Roman"/>
                <w:color w:val="000000" w:themeColor="text1"/>
                <w:sz w:val="18"/>
                <w:szCs w:val="18"/>
                <w14:textFill>
                  <w14:solidFill>
                    <w14:schemeClr w14:val="tx1"/>
                  </w14:solidFill>
                </w14:textFill>
              </w:rPr>
            </w:pPr>
          </w:p>
          <w:p w14:paraId="6209E955">
            <w:pPr>
              <w:spacing w:line="200" w:lineRule="exact"/>
              <w:jc w:val="cente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拓展课程</w:t>
            </w:r>
          </w:p>
          <w:p w14:paraId="04F24CA7">
            <w:pPr>
              <w:spacing w:line="200" w:lineRule="exact"/>
              <w:jc w:val="center"/>
              <w:rPr>
                <w:rFonts w:ascii="Times New Roman" w:hAnsi="Times New Roman"/>
                <w:color w:val="000000" w:themeColor="text1"/>
                <w:sz w:val="18"/>
                <w:szCs w:val="18"/>
                <w14:textFill>
                  <w14:solidFill>
                    <w14:schemeClr w14:val="tx1"/>
                  </w14:solidFill>
                </w14:textFill>
              </w:rPr>
            </w:pPr>
          </w:p>
          <w:p w14:paraId="168DB3EC">
            <w:pPr>
              <w:spacing w:line="200" w:lineRule="exact"/>
              <w:jc w:val="center"/>
              <w:rPr>
                <w:rFonts w:ascii="Times New Roman" w:hAnsi="Times New Roman"/>
                <w:color w:val="000000" w:themeColor="text1"/>
                <w:sz w:val="18"/>
                <w:szCs w:val="18"/>
                <w14:textFill>
                  <w14:solidFill>
                    <w14:schemeClr w14:val="tx1"/>
                  </w14:solidFill>
                </w14:textFill>
              </w:rPr>
            </w:pPr>
          </w:p>
          <w:p w14:paraId="509A1AC6">
            <w:pPr>
              <w:spacing w:line="200" w:lineRule="exact"/>
              <w:jc w:val="center"/>
              <w:rPr>
                <w:rFonts w:ascii="Times New Roman" w:hAnsi="Times New Roman"/>
                <w:color w:val="000000" w:themeColor="text1"/>
                <w:sz w:val="18"/>
                <w:szCs w:val="18"/>
                <w14:textFill>
                  <w14:solidFill>
                    <w14:schemeClr w14:val="tx1"/>
                  </w14:solidFill>
                </w14:textFill>
              </w:rPr>
            </w:pPr>
          </w:p>
          <w:p w14:paraId="31F7DB2E">
            <w:pPr>
              <w:spacing w:line="200" w:lineRule="exact"/>
              <w:jc w:val="center"/>
              <w:rPr>
                <w:rFonts w:ascii="Times New Roman" w:hAnsi="Times New Roman"/>
                <w:color w:val="000000" w:themeColor="text1"/>
                <w:sz w:val="18"/>
                <w:szCs w:val="18"/>
                <w14:textFill>
                  <w14:solidFill>
                    <w14:schemeClr w14:val="tx1"/>
                  </w14:solidFill>
                </w14:textFill>
              </w:rPr>
            </w:pPr>
          </w:p>
          <w:p w14:paraId="047344B4">
            <w:pPr>
              <w:spacing w:line="200" w:lineRule="exact"/>
              <w:jc w:val="center"/>
              <w:rPr>
                <w:rFonts w:ascii="Times New Roman" w:hAnsi="Times New Roman"/>
                <w:color w:val="000000" w:themeColor="text1"/>
                <w:sz w:val="18"/>
                <w:szCs w:val="18"/>
                <w14:textFill>
                  <w14:solidFill>
                    <w14:schemeClr w14:val="tx1"/>
                  </w14:solidFill>
                </w14:textFill>
              </w:rPr>
            </w:pPr>
          </w:p>
          <w:p w14:paraId="2ECA8D76">
            <w:pPr>
              <w:spacing w:line="200" w:lineRule="exact"/>
              <w:jc w:val="center"/>
              <w:rPr>
                <w:rFonts w:ascii="Times New Roman" w:hAnsi="Times New Roman"/>
                <w:color w:val="000000" w:themeColor="text1"/>
                <w:sz w:val="18"/>
                <w:szCs w:val="18"/>
                <w14:textFill>
                  <w14:solidFill>
                    <w14:schemeClr w14:val="tx1"/>
                  </w14:solidFill>
                </w14:textFill>
              </w:rPr>
            </w:pPr>
          </w:p>
          <w:p w14:paraId="0FA7045D">
            <w:pPr>
              <w:spacing w:line="200" w:lineRule="exact"/>
              <w:jc w:val="center"/>
              <w:rPr>
                <w:rFonts w:ascii="Times New Roman" w:hAnsi="Times New Roman"/>
                <w:color w:val="000000" w:themeColor="text1"/>
                <w:sz w:val="18"/>
                <w:szCs w:val="18"/>
                <w14:textFill>
                  <w14:solidFill>
                    <w14:schemeClr w14:val="tx1"/>
                  </w14:solidFill>
                </w14:textFill>
              </w:rPr>
            </w:pPr>
          </w:p>
        </w:tc>
        <w:tc>
          <w:tcPr>
            <w:tcW w:w="425" w:type="dxa"/>
            <w:vMerge w:val="restart"/>
            <w:tcBorders>
              <w:tl2br w:val="nil"/>
              <w:tr2bl w:val="nil"/>
            </w:tcBorders>
            <w:vAlign w:val="center"/>
          </w:tcPr>
          <w:p w14:paraId="1D981307">
            <w:pPr>
              <w:spacing w:line="200" w:lineRule="exact"/>
              <w:ind w:left="-67"/>
              <w:rPr>
                <w:rFonts w:ascii="Times New Roman" w:hAnsi="Times New Roman"/>
                <w:color w:val="000000" w:themeColor="text1"/>
                <w:sz w:val="18"/>
                <w:szCs w:val="18"/>
                <w14:textFill>
                  <w14:solidFill>
                    <w14:schemeClr w14:val="tx1"/>
                  </w14:solidFill>
                </w14:textFill>
              </w:rPr>
            </w:pPr>
          </w:p>
          <w:p w14:paraId="2D80FF80">
            <w:pPr>
              <w:spacing w:line="200" w:lineRule="exact"/>
              <w:ind w:left="-67"/>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选修课</w:t>
            </w:r>
          </w:p>
        </w:tc>
        <w:tc>
          <w:tcPr>
            <w:tcW w:w="958" w:type="dxa"/>
            <w:tcBorders>
              <w:tl2br w:val="nil"/>
              <w:tr2bl w:val="nil"/>
            </w:tcBorders>
            <w:vAlign w:val="center"/>
          </w:tcPr>
          <w:p w14:paraId="2166A247">
            <w:pPr>
              <w:jc w:val="center"/>
              <w:rPr>
                <w:color w:val="000000" w:themeColor="text1"/>
                <w:sz w:val="20"/>
                <w:szCs w:val="20"/>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162021-22</w:t>
            </w:r>
          </w:p>
        </w:tc>
        <w:tc>
          <w:tcPr>
            <w:tcW w:w="2268" w:type="dxa"/>
            <w:tcBorders>
              <w:tl2br w:val="nil"/>
              <w:tr2bl w:val="nil"/>
            </w:tcBorders>
            <w:vAlign w:val="center"/>
          </w:tcPr>
          <w:p w14:paraId="2BE5EEC4">
            <w:pPr>
              <w:rPr>
                <w:rFonts w:ascii="宋体" w:hAnsi="宋体"/>
                <w:color w:val="000000" w:themeColor="text1"/>
                <w:sz w:val="18"/>
                <w:szCs w:val="18"/>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德语I-II(自选)</w:t>
            </w:r>
          </w:p>
        </w:tc>
        <w:tc>
          <w:tcPr>
            <w:tcW w:w="936" w:type="dxa"/>
            <w:tcBorders>
              <w:tl2br w:val="nil"/>
              <w:tr2bl w:val="nil"/>
            </w:tcBorders>
            <w:shd w:val="clear" w:color="auto" w:fill="auto"/>
            <w:vAlign w:val="center"/>
          </w:tcPr>
          <w:p w14:paraId="7FD29C69">
            <w:pPr>
              <w:jc w:val="center"/>
              <w:rPr>
                <w:rFonts w:ascii="宋体" w:hAnsi="宋体"/>
                <w:color w:val="000000" w:themeColor="text1"/>
                <w:sz w:val="18"/>
                <w:szCs w:val="18"/>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4</w:t>
            </w:r>
          </w:p>
        </w:tc>
        <w:tc>
          <w:tcPr>
            <w:tcW w:w="651" w:type="dxa"/>
            <w:tcBorders>
              <w:tl2br w:val="nil"/>
              <w:tr2bl w:val="nil"/>
            </w:tcBorders>
            <w:shd w:val="clear" w:color="auto" w:fill="auto"/>
          </w:tcPr>
          <w:p w14:paraId="6EA90EAC">
            <w:pPr>
              <w:jc w:val="center"/>
              <w:rPr>
                <w:rFonts w:ascii="宋体" w:hAnsi="宋体"/>
                <w:color w:val="000000" w:themeColor="text1"/>
                <w:sz w:val="18"/>
                <w:szCs w:val="18"/>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0</w:t>
            </w:r>
          </w:p>
        </w:tc>
        <w:tc>
          <w:tcPr>
            <w:tcW w:w="766" w:type="dxa"/>
            <w:tcBorders>
              <w:tl2br w:val="nil"/>
              <w:tr2bl w:val="nil"/>
            </w:tcBorders>
            <w:shd w:val="clear" w:color="auto" w:fill="auto"/>
          </w:tcPr>
          <w:p w14:paraId="745B6156">
            <w:pPr>
              <w:jc w:val="center"/>
              <w:rPr>
                <w:rFonts w:ascii="宋体" w:hAnsi="宋体"/>
                <w:color w:val="000000" w:themeColor="text1"/>
                <w:sz w:val="18"/>
                <w:szCs w:val="18"/>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64</w:t>
            </w:r>
          </w:p>
        </w:tc>
        <w:tc>
          <w:tcPr>
            <w:tcW w:w="709" w:type="dxa"/>
            <w:tcBorders>
              <w:tl2br w:val="nil"/>
              <w:tr2bl w:val="nil"/>
            </w:tcBorders>
            <w:shd w:val="clear" w:color="auto" w:fill="auto"/>
          </w:tcPr>
          <w:p w14:paraId="1D49F897">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w:t>
            </w:r>
          </w:p>
        </w:tc>
        <w:tc>
          <w:tcPr>
            <w:tcW w:w="567" w:type="dxa"/>
            <w:tcBorders>
              <w:tl2br w:val="nil"/>
              <w:tr2bl w:val="nil"/>
            </w:tcBorders>
            <w:shd w:val="clear" w:color="auto" w:fill="auto"/>
            <w:vAlign w:val="center"/>
          </w:tcPr>
          <w:p w14:paraId="184596CA">
            <w:pPr>
              <w:jc w:val="center"/>
              <w:rPr>
                <w:rFonts w:ascii="宋体" w:hAnsi="宋体"/>
                <w:color w:val="000000" w:themeColor="text1"/>
                <w:sz w:val="18"/>
                <w:szCs w:val="18"/>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3-4</w:t>
            </w:r>
          </w:p>
        </w:tc>
        <w:tc>
          <w:tcPr>
            <w:tcW w:w="992" w:type="dxa"/>
            <w:tcBorders>
              <w:tl2br w:val="nil"/>
              <w:tr2bl w:val="nil"/>
            </w:tcBorders>
            <w:shd w:val="clear" w:color="auto" w:fill="auto"/>
            <w:vAlign w:val="center"/>
          </w:tcPr>
          <w:p w14:paraId="1F61DBBA">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考试</w:t>
            </w:r>
          </w:p>
        </w:tc>
        <w:tc>
          <w:tcPr>
            <w:tcW w:w="2041" w:type="dxa"/>
            <w:vMerge w:val="restart"/>
            <w:tcBorders>
              <w:tl2br w:val="nil"/>
              <w:tr2bl w:val="nil"/>
            </w:tcBorders>
            <w:vAlign w:val="center"/>
          </w:tcPr>
          <w:p w14:paraId="5387154E">
            <w:pPr>
              <w:spacing w:line="200" w:lineRule="exact"/>
              <w:jc w:val="left"/>
              <w:rPr>
                <w:rFonts w:ascii="Times New Roman" w:hAnsi="Times New Roman"/>
                <w:color w:val="000000" w:themeColor="text1"/>
                <w:sz w:val="18"/>
                <w:szCs w:val="18"/>
                <w14:textFill>
                  <w14:solidFill>
                    <w14:schemeClr w14:val="tx1"/>
                  </w14:solidFill>
                </w14:textFill>
              </w:rPr>
            </w:pPr>
          </w:p>
          <w:p w14:paraId="3DDC5244">
            <w:pPr>
              <w:spacing w:line="200" w:lineRule="exact"/>
              <w:jc w:val="lef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要求学生在本专业课程之外的非通识教育课程中至少修读6学分（双学位、辅修专业、跨学科项目、</w:t>
            </w:r>
            <w:r>
              <w:rPr>
                <w:rFonts w:hint="eastAsia" w:ascii="宋体" w:hAnsi="宋体" w:cs="宋体"/>
                <w:color w:val="000000" w:themeColor="text1"/>
                <w:sz w:val="18"/>
                <w:szCs w:val="18"/>
                <w:lang w:bidi="ar"/>
                <w14:textFill>
                  <w14:solidFill>
                    <w14:schemeClr w14:val="tx1"/>
                  </w14:solidFill>
                </w14:textFill>
              </w:rPr>
              <w:t>国际课程</w:t>
            </w:r>
            <w:r>
              <w:rPr>
                <w:rFonts w:hint="eastAsia" w:ascii="Times New Roman" w:hAnsi="Times New Roman"/>
                <w:color w:val="000000" w:themeColor="text1"/>
                <w:sz w:val="18"/>
                <w:szCs w:val="18"/>
                <w14:textFill>
                  <w14:solidFill>
                    <w14:schemeClr w14:val="tx1"/>
                  </w14:solidFill>
                </w14:textFill>
              </w:rPr>
              <w:t>等可认定该模块学分）</w:t>
            </w:r>
          </w:p>
          <w:p w14:paraId="7374BF22">
            <w:pPr>
              <w:spacing w:line="200" w:lineRule="exact"/>
              <w:jc w:val="left"/>
              <w:rPr>
                <w:rFonts w:ascii="Times New Roman" w:hAnsi="Times New Roman"/>
                <w:color w:val="000000" w:themeColor="text1"/>
                <w:sz w:val="18"/>
                <w:szCs w:val="18"/>
                <w14:textFill>
                  <w14:solidFill>
                    <w14:schemeClr w14:val="tx1"/>
                  </w14:solidFill>
                </w14:textFill>
              </w:rPr>
            </w:pPr>
          </w:p>
          <w:p w14:paraId="3D06FFC1">
            <w:pPr>
              <w:spacing w:line="200" w:lineRule="exact"/>
              <w:jc w:val="left"/>
              <w:rPr>
                <w:rFonts w:ascii="Times New Roman" w:hAnsi="Times New Roman"/>
                <w:color w:val="000000" w:themeColor="text1"/>
                <w:sz w:val="18"/>
                <w:szCs w:val="18"/>
                <w14:textFill>
                  <w14:solidFill>
                    <w14:schemeClr w14:val="tx1"/>
                  </w14:solidFill>
                </w14:textFill>
              </w:rPr>
            </w:pPr>
          </w:p>
          <w:p w14:paraId="23E096A0">
            <w:pPr>
              <w:spacing w:line="200" w:lineRule="exact"/>
              <w:jc w:val="left"/>
              <w:rPr>
                <w:rFonts w:ascii="Times New Roman" w:hAnsi="Times New Roman"/>
                <w:color w:val="000000" w:themeColor="text1"/>
                <w:sz w:val="18"/>
                <w:szCs w:val="18"/>
                <w14:textFill>
                  <w14:solidFill>
                    <w14:schemeClr w14:val="tx1"/>
                  </w14:solidFill>
                </w14:textFill>
              </w:rPr>
            </w:pPr>
          </w:p>
          <w:p w14:paraId="501B8274">
            <w:pPr>
              <w:spacing w:line="200" w:lineRule="exact"/>
              <w:jc w:val="left"/>
              <w:rPr>
                <w:rFonts w:ascii="Times New Roman" w:hAnsi="Times New Roman"/>
                <w:color w:val="000000" w:themeColor="text1"/>
                <w:sz w:val="18"/>
                <w:szCs w:val="18"/>
                <w14:textFill>
                  <w14:solidFill>
                    <w14:schemeClr w14:val="tx1"/>
                  </w14:solidFill>
                </w14:textFill>
              </w:rPr>
            </w:pPr>
          </w:p>
          <w:p w14:paraId="0DE5565F">
            <w:pPr>
              <w:spacing w:line="200" w:lineRule="exact"/>
              <w:jc w:val="left"/>
              <w:rPr>
                <w:rFonts w:ascii="Times New Roman" w:hAnsi="Times New Roman"/>
                <w:color w:val="000000" w:themeColor="text1"/>
                <w:sz w:val="18"/>
                <w:szCs w:val="18"/>
                <w14:textFill>
                  <w14:solidFill>
                    <w14:schemeClr w14:val="tx1"/>
                  </w14:solidFill>
                </w14:textFill>
              </w:rPr>
            </w:pPr>
          </w:p>
          <w:p w14:paraId="0D72AD01">
            <w:pPr>
              <w:spacing w:line="200" w:lineRule="exact"/>
              <w:jc w:val="left"/>
              <w:rPr>
                <w:rFonts w:ascii="Times New Roman" w:hAnsi="Times New Roman"/>
                <w:color w:val="000000" w:themeColor="text1"/>
                <w:sz w:val="18"/>
                <w:szCs w:val="18"/>
                <w14:textFill>
                  <w14:solidFill>
                    <w14:schemeClr w14:val="tx1"/>
                  </w14:solidFill>
                </w14:textFill>
              </w:rPr>
            </w:pPr>
          </w:p>
          <w:p w14:paraId="0E913890">
            <w:pPr>
              <w:spacing w:line="200" w:lineRule="exact"/>
              <w:jc w:val="left"/>
              <w:rPr>
                <w:rFonts w:ascii="Times New Roman" w:hAnsi="Times New Roman"/>
                <w:color w:val="000000" w:themeColor="text1"/>
                <w:sz w:val="18"/>
                <w:szCs w:val="18"/>
                <w14:textFill>
                  <w14:solidFill>
                    <w14:schemeClr w14:val="tx1"/>
                  </w14:solidFill>
                </w14:textFill>
              </w:rPr>
            </w:pPr>
          </w:p>
          <w:p w14:paraId="684140A8">
            <w:pPr>
              <w:spacing w:line="200" w:lineRule="exact"/>
              <w:jc w:val="center"/>
              <w:rPr>
                <w:rFonts w:ascii="Times New Roman" w:hAnsi="Times New Roman"/>
                <w:color w:val="000000" w:themeColor="text1"/>
                <w:sz w:val="18"/>
                <w:szCs w:val="18"/>
                <w14:textFill>
                  <w14:solidFill>
                    <w14:schemeClr w14:val="tx1"/>
                  </w14:solidFill>
                </w14:textFill>
              </w:rPr>
            </w:pPr>
          </w:p>
        </w:tc>
      </w:tr>
      <w:tr w14:paraId="4BB4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352A4FC9">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2F6301FD">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4AD92A3A">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121075</w:t>
            </w:r>
          </w:p>
        </w:tc>
        <w:tc>
          <w:tcPr>
            <w:tcW w:w="2268" w:type="dxa"/>
            <w:tcBorders>
              <w:tl2br w:val="nil"/>
              <w:tr2bl w:val="nil"/>
            </w:tcBorders>
            <w:vAlign w:val="center"/>
          </w:tcPr>
          <w:p w14:paraId="4FFEAC98">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西方文论原典导读（自选）</w:t>
            </w:r>
          </w:p>
        </w:tc>
        <w:tc>
          <w:tcPr>
            <w:tcW w:w="936" w:type="dxa"/>
            <w:tcBorders>
              <w:tl2br w:val="nil"/>
              <w:tr2bl w:val="nil"/>
            </w:tcBorders>
            <w:shd w:val="clear" w:color="auto" w:fill="auto"/>
            <w:vAlign w:val="center"/>
          </w:tcPr>
          <w:p w14:paraId="0BC2D356">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3</w:t>
            </w:r>
          </w:p>
        </w:tc>
        <w:tc>
          <w:tcPr>
            <w:tcW w:w="651" w:type="dxa"/>
            <w:tcBorders>
              <w:tl2br w:val="nil"/>
              <w:tr2bl w:val="nil"/>
            </w:tcBorders>
            <w:shd w:val="clear" w:color="auto" w:fill="auto"/>
            <w:vAlign w:val="center"/>
          </w:tcPr>
          <w:p w14:paraId="7C8EA386">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0</w:t>
            </w:r>
          </w:p>
        </w:tc>
        <w:tc>
          <w:tcPr>
            <w:tcW w:w="766" w:type="dxa"/>
            <w:tcBorders>
              <w:tl2br w:val="nil"/>
              <w:tr2bl w:val="nil"/>
            </w:tcBorders>
            <w:shd w:val="clear" w:color="auto" w:fill="auto"/>
            <w:vAlign w:val="center"/>
          </w:tcPr>
          <w:p w14:paraId="542D9F41">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48</w:t>
            </w:r>
          </w:p>
        </w:tc>
        <w:tc>
          <w:tcPr>
            <w:tcW w:w="709" w:type="dxa"/>
            <w:tcBorders>
              <w:tl2br w:val="nil"/>
              <w:tr2bl w:val="nil"/>
            </w:tcBorders>
            <w:shd w:val="clear" w:color="auto" w:fill="auto"/>
            <w:vAlign w:val="center"/>
          </w:tcPr>
          <w:p w14:paraId="3158F3DD">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0</w:t>
            </w:r>
          </w:p>
        </w:tc>
        <w:tc>
          <w:tcPr>
            <w:tcW w:w="567" w:type="dxa"/>
            <w:tcBorders>
              <w:tl2br w:val="nil"/>
              <w:tr2bl w:val="nil"/>
            </w:tcBorders>
            <w:shd w:val="clear" w:color="auto" w:fill="auto"/>
            <w:vAlign w:val="center"/>
          </w:tcPr>
          <w:p w14:paraId="5AD4AAE4">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2</w:t>
            </w:r>
          </w:p>
        </w:tc>
        <w:tc>
          <w:tcPr>
            <w:tcW w:w="992" w:type="dxa"/>
            <w:tcBorders>
              <w:tl2br w:val="nil"/>
              <w:tr2bl w:val="nil"/>
            </w:tcBorders>
            <w:shd w:val="clear" w:color="auto" w:fill="auto"/>
            <w:vAlign w:val="center"/>
          </w:tcPr>
          <w:p w14:paraId="67ACECC2">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6C774AB3">
            <w:pPr>
              <w:spacing w:line="200" w:lineRule="exact"/>
              <w:jc w:val="center"/>
              <w:rPr>
                <w:rFonts w:ascii="Times New Roman" w:hAnsi="Times New Roman"/>
                <w:color w:val="000000" w:themeColor="text1"/>
                <w:sz w:val="18"/>
                <w:szCs w:val="18"/>
                <w14:textFill>
                  <w14:solidFill>
                    <w14:schemeClr w14:val="tx1"/>
                  </w14:solidFill>
                </w14:textFill>
              </w:rPr>
            </w:pPr>
          </w:p>
        </w:tc>
      </w:tr>
      <w:tr w14:paraId="64ECA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4E3CCB51">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1A2D9B17">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4E3903E2">
            <w:pPr>
              <w:jc w:val="center"/>
              <w:rPr>
                <w:rFonts w:ascii="宋体" w:hAnsi="宋体" w:cs="宋体"/>
                <w:color w:val="000000" w:themeColor="text1"/>
                <w:sz w:val="18"/>
                <w:szCs w:val="18"/>
                <w:lang w:bidi="ar"/>
                <w14:textFill>
                  <w14:solidFill>
                    <w14:schemeClr w14:val="tx1"/>
                  </w14:solidFill>
                </w14:textFill>
              </w:rPr>
            </w:pPr>
          </w:p>
        </w:tc>
        <w:tc>
          <w:tcPr>
            <w:tcW w:w="2268" w:type="dxa"/>
            <w:tcBorders>
              <w:tl2br w:val="nil"/>
              <w:tr2bl w:val="nil"/>
            </w:tcBorders>
            <w:vAlign w:val="center"/>
          </w:tcPr>
          <w:p w14:paraId="7C5DEF27">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外交外事礼仪（自选）</w:t>
            </w:r>
          </w:p>
        </w:tc>
        <w:tc>
          <w:tcPr>
            <w:tcW w:w="936" w:type="dxa"/>
            <w:tcBorders>
              <w:tl2br w:val="nil"/>
              <w:tr2bl w:val="nil"/>
            </w:tcBorders>
            <w:shd w:val="clear" w:color="auto" w:fill="auto"/>
            <w:vAlign w:val="center"/>
          </w:tcPr>
          <w:p w14:paraId="796DA4FD">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0</w:t>
            </w:r>
          </w:p>
        </w:tc>
        <w:tc>
          <w:tcPr>
            <w:tcW w:w="651" w:type="dxa"/>
            <w:tcBorders>
              <w:tl2br w:val="nil"/>
              <w:tr2bl w:val="nil"/>
            </w:tcBorders>
            <w:shd w:val="clear" w:color="auto" w:fill="auto"/>
            <w:vAlign w:val="center"/>
          </w:tcPr>
          <w:p w14:paraId="228A331D">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1</w:t>
            </w:r>
          </w:p>
        </w:tc>
        <w:tc>
          <w:tcPr>
            <w:tcW w:w="766" w:type="dxa"/>
            <w:tcBorders>
              <w:tl2br w:val="nil"/>
              <w:tr2bl w:val="nil"/>
            </w:tcBorders>
            <w:shd w:val="clear" w:color="auto" w:fill="auto"/>
            <w:vAlign w:val="center"/>
          </w:tcPr>
          <w:p w14:paraId="2EFE11D7">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24</w:t>
            </w:r>
          </w:p>
        </w:tc>
        <w:tc>
          <w:tcPr>
            <w:tcW w:w="709" w:type="dxa"/>
            <w:tcBorders>
              <w:tl2br w:val="nil"/>
              <w:tr2bl w:val="nil"/>
            </w:tcBorders>
            <w:shd w:val="clear" w:color="auto" w:fill="auto"/>
            <w:vAlign w:val="center"/>
          </w:tcPr>
          <w:p w14:paraId="0BE67991">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0</w:t>
            </w:r>
          </w:p>
        </w:tc>
        <w:tc>
          <w:tcPr>
            <w:tcW w:w="567" w:type="dxa"/>
            <w:tcBorders>
              <w:tl2br w:val="nil"/>
              <w:tr2bl w:val="nil"/>
            </w:tcBorders>
            <w:shd w:val="clear" w:color="auto" w:fill="auto"/>
            <w:vAlign w:val="center"/>
          </w:tcPr>
          <w:p w14:paraId="39B505FD">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5</w:t>
            </w:r>
          </w:p>
        </w:tc>
        <w:tc>
          <w:tcPr>
            <w:tcW w:w="992" w:type="dxa"/>
            <w:tcBorders>
              <w:tl2br w:val="nil"/>
              <w:tr2bl w:val="nil"/>
            </w:tcBorders>
            <w:shd w:val="clear" w:color="auto" w:fill="auto"/>
            <w:vAlign w:val="center"/>
          </w:tcPr>
          <w:p w14:paraId="31191810">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考查</w:t>
            </w:r>
          </w:p>
        </w:tc>
        <w:tc>
          <w:tcPr>
            <w:tcW w:w="2041" w:type="dxa"/>
            <w:vMerge w:val="continue"/>
            <w:tcBorders>
              <w:tl2br w:val="nil"/>
              <w:tr2bl w:val="nil"/>
            </w:tcBorders>
            <w:vAlign w:val="center"/>
          </w:tcPr>
          <w:p w14:paraId="7FF1080D">
            <w:pPr>
              <w:spacing w:line="200" w:lineRule="exact"/>
              <w:jc w:val="center"/>
              <w:rPr>
                <w:rFonts w:ascii="Times New Roman" w:hAnsi="Times New Roman"/>
                <w:color w:val="000000" w:themeColor="text1"/>
                <w:sz w:val="18"/>
                <w:szCs w:val="18"/>
                <w14:textFill>
                  <w14:solidFill>
                    <w14:schemeClr w14:val="tx1"/>
                  </w14:solidFill>
                </w14:textFill>
              </w:rPr>
            </w:pPr>
          </w:p>
        </w:tc>
      </w:tr>
      <w:tr w14:paraId="254C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4269AB59">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73856E3C">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958" w:type="dxa"/>
            <w:tcBorders>
              <w:tl2br w:val="nil"/>
              <w:tr2bl w:val="nil"/>
            </w:tcBorders>
            <w:vAlign w:val="center"/>
          </w:tcPr>
          <w:p w14:paraId="3D390946">
            <w:pPr>
              <w:jc w:val="center"/>
              <w:rPr>
                <w:rFonts w:ascii="宋体" w:hAnsi="宋体" w:cs="宋体"/>
                <w:color w:val="000000" w:themeColor="text1"/>
                <w:sz w:val="18"/>
                <w:szCs w:val="18"/>
                <w:lang w:bidi="ar"/>
                <w14:textFill>
                  <w14:solidFill>
                    <w14:schemeClr w14:val="tx1"/>
                  </w14:solidFill>
                </w14:textFill>
              </w:rPr>
            </w:pPr>
          </w:p>
        </w:tc>
        <w:tc>
          <w:tcPr>
            <w:tcW w:w="2268" w:type="dxa"/>
            <w:tcBorders>
              <w:tl2br w:val="nil"/>
              <w:tr2bl w:val="nil"/>
            </w:tcBorders>
            <w:vAlign w:val="center"/>
          </w:tcPr>
          <w:p w14:paraId="4DD7E8F5">
            <w:pPr>
              <w:jc w:val="center"/>
              <w:rPr>
                <w:rFonts w:ascii="宋体" w:hAnsi="宋体" w:cs="宋体"/>
                <w:color w:val="000000" w:themeColor="text1"/>
                <w:sz w:val="18"/>
                <w:szCs w:val="18"/>
                <w:lang w:bidi="ar"/>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可以跨专业选课（自选）</w:t>
            </w:r>
          </w:p>
        </w:tc>
        <w:tc>
          <w:tcPr>
            <w:tcW w:w="936" w:type="dxa"/>
            <w:tcBorders>
              <w:tl2br w:val="nil"/>
              <w:tr2bl w:val="nil"/>
            </w:tcBorders>
            <w:shd w:val="clear" w:color="auto" w:fill="auto"/>
            <w:vAlign w:val="center"/>
          </w:tcPr>
          <w:p w14:paraId="44CB6D76">
            <w:pPr>
              <w:jc w:val="center"/>
              <w:rPr>
                <w:rFonts w:ascii="宋体" w:hAnsi="宋体" w:cs="宋体"/>
                <w:color w:val="000000" w:themeColor="text1"/>
                <w:sz w:val="18"/>
                <w:szCs w:val="18"/>
                <w:lang w:bidi="ar"/>
                <w14:textFill>
                  <w14:solidFill>
                    <w14:schemeClr w14:val="tx1"/>
                  </w14:solidFill>
                </w14:textFill>
              </w:rPr>
            </w:pPr>
          </w:p>
        </w:tc>
        <w:tc>
          <w:tcPr>
            <w:tcW w:w="651" w:type="dxa"/>
            <w:tcBorders>
              <w:tl2br w:val="nil"/>
              <w:tr2bl w:val="nil"/>
            </w:tcBorders>
            <w:shd w:val="clear" w:color="auto" w:fill="auto"/>
            <w:vAlign w:val="center"/>
          </w:tcPr>
          <w:p w14:paraId="41DCDA86">
            <w:pPr>
              <w:jc w:val="center"/>
              <w:rPr>
                <w:rFonts w:ascii="宋体" w:hAnsi="宋体" w:cs="宋体"/>
                <w:color w:val="000000" w:themeColor="text1"/>
                <w:sz w:val="18"/>
                <w:szCs w:val="18"/>
                <w:lang w:bidi="ar"/>
                <w14:textFill>
                  <w14:solidFill>
                    <w14:schemeClr w14:val="tx1"/>
                  </w14:solidFill>
                </w14:textFill>
              </w:rPr>
            </w:pPr>
          </w:p>
        </w:tc>
        <w:tc>
          <w:tcPr>
            <w:tcW w:w="766" w:type="dxa"/>
            <w:tcBorders>
              <w:tl2br w:val="nil"/>
              <w:tr2bl w:val="nil"/>
            </w:tcBorders>
            <w:shd w:val="clear" w:color="auto" w:fill="auto"/>
            <w:vAlign w:val="center"/>
          </w:tcPr>
          <w:p w14:paraId="17896345">
            <w:pPr>
              <w:jc w:val="center"/>
              <w:rPr>
                <w:rFonts w:ascii="宋体" w:hAnsi="宋体" w:cs="宋体"/>
                <w:color w:val="000000" w:themeColor="text1"/>
                <w:sz w:val="18"/>
                <w:szCs w:val="18"/>
                <w:lang w:bidi="ar"/>
                <w14:textFill>
                  <w14:solidFill>
                    <w14:schemeClr w14:val="tx1"/>
                  </w14:solidFill>
                </w14:textFill>
              </w:rPr>
            </w:pPr>
          </w:p>
        </w:tc>
        <w:tc>
          <w:tcPr>
            <w:tcW w:w="709" w:type="dxa"/>
            <w:tcBorders>
              <w:tl2br w:val="nil"/>
              <w:tr2bl w:val="nil"/>
            </w:tcBorders>
            <w:shd w:val="clear" w:color="auto" w:fill="auto"/>
            <w:vAlign w:val="center"/>
          </w:tcPr>
          <w:p w14:paraId="12C978AB">
            <w:pPr>
              <w:jc w:val="center"/>
              <w:rPr>
                <w:rFonts w:ascii="宋体" w:hAnsi="宋体" w:cs="宋体"/>
                <w:color w:val="000000" w:themeColor="text1"/>
                <w:sz w:val="18"/>
                <w:szCs w:val="18"/>
                <w:lang w:bidi="ar"/>
                <w14:textFill>
                  <w14:solidFill>
                    <w14:schemeClr w14:val="tx1"/>
                  </w14:solidFill>
                </w14:textFill>
              </w:rPr>
            </w:pPr>
          </w:p>
        </w:tc>
        <w:tc>
          <w:tcPr>
            <w:tcW w:w="567" w:type="dxa"/>
            <w:tcBorders>
              <w:tl2br w:val="nil"/>
              <w:tr2bl w:val="nil"/>
            </w:tcBorders>
            <w:shd w:val="clear" w:color="auto" w:fill="auto"/>
            <w:vAlign w:val="center"/>
          </w:tcPr>
          <w:p w14:paraId="51FD6A0D">
            <w:pPr>
              <w:jc w:val="center"/>
              <w:rPr>
                <w:rFonts w:ascii="宋体" w:hAnsi="宋体" w:cs="宋体"/>
                <w:color w:val="000000" w:themeColor="text1"/>
                <w:sz w:val="18"/>
                <w:szCs w:val="18"/>
                <w:lang w:bidi="ar"/>
                <w14:textFill>
                  <w14:solidFill>
                    <w14:schemeClr w14:val="tx1"/>
                  </w14:solidFill>
                </w14:textFill>
              </w:rPr>
            </w:pPr>
          </w:p>
        </w:tc>
        <w:tc>
          <w:tcPr>
            <w:tcW w:w="992" w:type="dxa"/>
            <w:tcBorders>
              <w:tl2br w:val="nil"/>
              <w:tr2bl w:val="nil"/>
            </w:tcBorders>
            <w:shd w:val="clear" w:color="auto" w:fill="auto"/>
            <w:vAlign w:val="center"/>
          </w:tcPr>
          <w:p w14:paraId="20724B90">
            <w:pPr>
              <w:jc w:val="center"/>
              <w:rPr>
                <w:rFonts w:ascii="宋体" w:hAnsi="宋体"/>
                <w:color w:val="000000" w:themeColor="text1"/>
                <w:sz w:val="18"/>
                <w:szCs w:val="18"/>
                <w14:textFill>
                  <w14:solidFill>
                    <w14:schemeClr w14:val="tx1"/>
                  </w14:solidFill>
                </w14:textFill>
              </w:rPr>
            </w:pPr>
          </w:p>
        </w:tc>
        <w:tc>
          <w:tcPr>
            <w:tcW w:w="2041" w:type="dxa"/>
            <w:vMerge w:val="continue"/>
            <w:tcBorders>
              <w:tl2br w:val="nil"/>
              <w:tr2bl w:val="nil"/>
            </w:tcBorders>
            <w:vAlign w:val="center"/>
          </w:tcPr>
          <w:p w14:paraId="2C04C2C3">
            <w:pPr>
              <w:spacing w:line="200" w:lineRule="exact"/>
              <w:jc w:val="center"/>
              <w:rPr>
                <w:rFonts w:ascii="Times New Roman" w:hAnsi="Times New Roman"/>
                <w:color w:val="000000" w:themeColor="text1"/>
                <w:sz w:val="18"/>
                <w:szCs w:val="18"/>
                <w14:textFill>
                  <w14:solidFill>
                    <w14:schemeClr w14:val="tx1"/>
                  </w14:solidFill>
                </w14:textFill>
              </w:rPr>
            </w:pPr>
          </w:p>
        </w:tc>
      </w:tr>
      <w:tr w14:paraId="36AE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6" w:type="dxa"/>
            <w:vMerge w:val="continue"/>
            <w:tcBorders>
              <w:tl2br w:val="nil"/>
              <w:tr2bl w:val="nil"/>
            </w:tcBorders>
            <w:vAlign w:val="center"/>
          </w:tcPr>
          <w:p w14:paraId="1298122E">
            <w:pPr>
              <w:spacing w:line="200" w:lineRule="exact"/>
              <w:ind w:left="-67" w:right="-145" w:rightChars="-69"/>
              <w:jc w:val="center"/>
              <w:rPr>
                <w:rFonts w:ascii="Times New Roman" w:hAnsi="Times New Roman"/>
                <w:color w:val="000000" w:themeColor="text1"/>
                <w:sz w:val="18"/>
                <w:szCs w:val="18"/>
                <w14:textFill>
                  <w14:solidFill>
                    <w14:schemeClr w14:val="tx1"/>
                  </w14:solidFill>
                </w14:textFill>
              </w:rPr>
            </w:pPr>
          </w:p>
        </w:tc>
        <w:tc>
          <w:tcPr>
            <w:tcW w:w="425" w:type="dxa"/>
            <w:vMerge w:val="continue"/>
            <w:tcBorders>
              <w:tl2br w:val="nil"/>
              <w:tr2bl w:val="nil"/>
            </w:tcBorders>
            <w:vAlign w:val="center"/>
          </w:tcPr>
          <w:p w14:paraId="556013FF">
            <w:pPr>
              <w:spacing w:line="200" w:lineRule="exact"/>
              <w:ind w:left="-67"/>
              <w:jc w:val="center"/>
              <w:rPr>
                <w:rFonts w:ascii="Times New Roman" w:hAnsi="Times New Roman"/>
                <w:color w:val="000000" w:themeColor="text1"/>
                <w:sz w:val="18"/>
                <w:szCs w:val="18"/>
                <w14:textFill>
                  <w14:solidFill>
                    <w14:schemeClr w14:val="tx1"/>
                  </w14:solidFill>
                </w14:textFill>
              </w:rPr>
            </w:pPr>
          </w:p>
        </w:tc>
        <w:tc>
          <w:tcPr>
            <w:tcW w:w="3226" w:type="dxa"/>
            <w:gridSpan w:val="2"/>
            <w:tcBorders>
              <w:tl2br w:val="nil"/>
              <w:tr2bl w:val="nil"/>
            </w:tcBorders>
            <w:vAlign w:val="center"/>
          </w:tcPr>
          <w:p w14:paraId="7AB53905">
            <w:pPr>
              <w:ind w:firstLine="1260" w:firstLineChars="70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小计</w:t>
            </w:r>
          </w:p>
        </w:tc>
        <w:tc>
          <w:tcPr>
            <w:tcW w:w="936" w:type="dxa"/>
            <w:tcBorders>
              <w:tl2br w:val="nil"/>
              <w:tr2bl w:val="nil"/>
            </w:tcBorders>
            <w:shd w:val="clear" w:color="auto" w:fill="auto"/>
            <w:vAlign w:val="center"/>
          </w:tcPr>
          <w:p w14:paraId="21643D4A">
            <w:pPr>
              <w:adjustRightInd w:val="0"/>
              <w:snapToGrid w:val="0"/>
              <w:spacing w:line="240" w:lineRule="exact"/>
              <w:ind w:left="-105" w:leftChars="-50" w:right="-105" w:rightChars="-50"/>
              <w:jc w:val="center"/>
              <w:rPr>
                <w:rFonts w:ascii="Times New Roman" w:hAnsi="Times New Roman"/>
                <w:bCs/>
                <w:color w:val="000000" w:themeColor="text1"/>
                <w14:textFill>
                  <w14:solidFill>
                    <w14:schemeClr w14:val="tx1"/>
                  </w14:solidFill>
                </w14:textFill>
              </w:rPr>
            </w:pPr>
            <w:r>
              <w:rPr>
                <w:rFonts w:ascii="Times New Roman" w:hAnsi="Times New Roman"/>
                <w:bCs/>
                <w:color w:val="000000" w:themeColor="text1"/>
                <w14:textFill>
                  <w14:solidFill>
                    <w14:schemeClr w14:val="tx1"/>
                  </w14:solidFill>
                </w14:textFill>
              </w:rPr>
              <w:t>7</w:t>
            </w:r>
          </w:p>
        </w:tc>
        <w:tc>
          <w:tcPr>
            <w:tcW w:w="651" w:type="dxa"/>
            <w:tcBorders>
              <w:tl2br w:val="nil"/>
              <w:tr2bl w:val="nil"/>
            </w:tcBorders>
            <w:shd w:val="clear" w:color="auto" w:fill="auto"/>
            <w:vAlign w:val="center"/>
          </w:tcPr>
          <w:p w14:paraId="57A921E4">
            <w:pPr>
              <w:adjustRightInd w:val="0"/>
              <w:snapToGrid w:val="0"/>
              <w:spacing w:line="240" w:lineRule="exact"/>
              <w:ind w:left="-105" w:leftChars="-50" w:right="-105" w:rightChars="-50"/>
              <w:jc w:val="center"/>
              <w:rPr>
                <w:rFonts w:ascii="Times New Roman" w:hAnsi="Times New Roman"/>
                <w:bCs/>
                <w:color w:val="000000" w:themeColor="text1"/>
                <w14:textFill>
                  <w14:solidFill>
                    <w14:schemeClr w14:val="tx1"/>
                  </w14:solidFill>
                </w14:textFill>
              </w:rPr>
            </w:pPr>
            <w:r>
              <w:rPr>
                <w:rFonts w:ascii="Times New Roman" w:hAnsi="Times New Roman"/>
                <w:bCs/>
                <w:color w:val="000000" w:themeColor="text1"/>
                <w14:textFill>
                  <w14:solidFill>
                    <w14:schemeClr w14:val="tx1"/>
                  </w14:solidFill>
                </w14:textFill>
              </w:rPr>
              <w:t>1</w:t>
            </w:r>
          </w:p>
        </w:tc>
        <w:tc>
          <w:tcPr>
            <w:tcW w:w="766" w:type="dxa"/>
            <w:tcBorders>
              <w:tl2br w:val="nil"/>
              <w:tr2bl w:val="nil"/>
            </w:tcBorders>
            <w:shd w:val="clear" w:color="auto" w:fill="auto"/>
            <w:vAlign w:val="center"/>
          </w:tcPr>
          <w:p w14:paraId="0FAF6208">
            <w:pPr>
              <w:jc w:val="center"/>
              <w:rPr>
                <w:rFonts w:ascii="Times New Roman" w:hAnsi="Times New Roman"/>
                <w:bCs/>
                <w:color w:val="000000" w:themeColor="text1"/>
                <w14:textFill>
                  <w14:solidFill>
                    <w14:schemeClr w14:val="tx1"/>
                  </w14:solidFill>
                </w14:textFill>
              </w:rPr>
            </w:pPr>
            <w:r>
              <w:rPr>
                <w:rFonts w:ascii="Times New Roman" w:hAnsi="Times New Roman"/>
                <w:bCs/>
                <w:color w:val="000000" w:themeColor="text1"/>
                <w14:textFill>
                  <w14:solidFill>
                    <w14:schemeClr w14:val="tx1"/>
                  </w14:solidFill>
                </w14:textFill>
              </w:rPr>
              <w:t>136</w:t>
            </w:r>
          </w:p>
        </w:tc>
        <w:tc>
          <w:tcPr>
            <w:tcW w:w="709" w:type="dxa"/>
            <w:tcBorders>
              <w:tl2br w:val="nil"/>
              <w:tr2bl w:val="nil"/>
            </w:tcBorders>
            <w:shd w:val="clear" w:color="auto" w:fill="auto"/>
            <w:vAlign w:val="center"/>
          </w:tcPr>
          <w:p w14:paraId="0CB4CC64">
            <w:pPr>
              <w:jc w:val="center"/>
              <w:rPr>
                <w:rFonts w:ascii="Times New Roman" w:hAnsi="Times New Roman"/>
                <w:bCs/>
                <w:color w:val="000000" w:themeColor="text1"/>
                <w14:textFill>
                  <w14:solidFill>
                    <w14:schemeClr w14:val="tx1"/>
                  </w14:solidFill>
                </w14:textFill>
              </w:rPr>
            </w:pPr>
            <w:r>
              <w:rPr>
                <w:rFonts w:ascii="Times New Roman" w:hAnsi="Times New Roman"/>
                <w:bCs/>
                <w:color w:val="000000" w:themeColor="text1"/>
                <w14:textFill>
                  <w14:solidFill>
                    <w14:schemeClr w14:val="tx1"/>
                  </w14:solidFill>
                </w14:textFill>
              </w:rPr>
              <w:t>0</w:t>
            </w:r>
          </w:p>
        </w:tc>
        <w:tc>
          <w:tcPr>
            <w:tcW w:w="567" w:type="dxa"/>
            <w:tcBorders>
              <w:tl2br w:val="nil"/>
              <w:tr2bl w:val="nil"/>
            </w:tcBorders>
            <w:shd w:val="clear" w:color="auto" w:fill="auto"/>
            <w:vAlign w:val="center"/>
          </w:tcPr>
          <w:p w14:paraId="5CF45B75">
            <w:pPr>
              <w:jc w:val="center"/>
              <w:rPr>
                <w:rFonts w:ascii="宋体" w:hAnsi="宋体"/>
                <w:color w:val="000000" w:themeColor="text1"/>
                <w:sz w:val="18"/>
                <w:szCs w:val="18"/>
                <w14:textFill>
                  <w14:solidFill>
                    <w14:schemeClr w14:val="tx1"/>
                  </w14:solidFill>
                </w14:textFill>
              </w:rPr>
            </w:pPr>
          </w:p>
        </w:tc>
        <w:tc>
          <w:tcPr>
            <w:tcW w:w="992" w:type="dxa"/>
            <w:tcBorders>
              <w:tl2br w:val="nil"/>
              <w:tr2bl w:val="nil"/>
            </w:tcBorders>
            <w:shd w:val="clear" w:color="auto" w:fill="auto"/>
            <w:vAlign w:val="center"/>
          </w:tcPr>
          <w:p w14:paraId="091A949A">
            <w:pPr>
              <w:jc w:val="center"/>
              <w:rPr>
                <w:rFonts w:ascii="宋体" w:hAnsi="宋体"/>
                <w:color w:val="000000" w:themeColor="text1"/>
                <w:sz w:val="18"/>
                <w:szCs w:val="18"/>
                <w14:textFill>
                  <w14:solidFill>
                    <w14:schemeClr w14:val="tx1"/>
                  </w14:solidFill>
                </w14:textFill>
              </w:rPr>
            </w:pPr>
          </w:p>
        </w:tc>
        <w:tc>
          <w:tcPr>
            <w:tcW w:w="2041" w:type="dxa"/>
            <w:vMerge w:val="continue"/>
            <w:tcBorders>
              <w:tl2br w:val="nil"/>
              <w:tr2bl w:val="nil"/>
            </w:tcBorders>
            <w:vAlign w:val="center"/>
          </w:tcPr>
          <w:p w14:paraId="5227A0BB">
            <w:pPr>
              <w:spacing w:line="200" w:lineRule="exact"/>
              <w:jc w:val="center"/>
              <w:rPr>
                <w:rFonts w:ascii="Times New Roman" w:hAnsi="Times New Roman"/>
                <w:color w:val="000000" w:themeColor="text1"/>
                <w:sz w:val="18"/>
                <w:szCs w:val="18"/>
                <w14:textFill>
                  <w14:solidFill>
                    <w14:schemeClr w14:val="tx1"/>
                  </w14:solidFill>
                </w14:textFill>
              </w:rPr>
            </w:pPr>
          </w:p>
        </w:tc>
      </w:tr>
    </w:tbl>
    <w:p w14:paraId="7F8718AF">
      <w:pPr>
        <w:jc w:val="center"/>
        <w:rPr>
          <w:rFonts w:ascii="华文中宋" w:hAnsi="华文中宋" w:eastAsia="华文中宋" w:cs="华文中宋"/>
          <w:color w:val="000000" w:themeColor="text1"/>
          <w:sz w:val="30"/>
          <w:szCs w:val="30"/>
          <w14:textFill>
            <w14:solidFill>
              <w14:schemeClr w14:val="tx1"/>
            </w14:solidFill>
          </w14:textFill>
        </w:rPr>
      </w:pPr>
    </w:p>
    <w:p w14:paraId="1520B9B8">
      <w:pPr>
        <w:jc w:val="center"/>
        <w:rPr>
          <w:rFonts w:ascii="华文中宋" w:hAnsi="华文中宋" w:eastAsia="华文中宋" w:cs="华文中宋"/>
          <w:color w:val="000000" w:themeColor="text1"/>
          <w:sz w:val="30"/>
          <w:szCs w:val="30"/>
          <w14:textFill>
            <w14:solidFill>
              <w14:schemeClr w14:val="tx1"/>
            </w14:solidFill>
          </w14:textFill>
        </w:rPr>
      </w:pPr>
    </w:p>
    <w:p w14:paraId="2B9A91CE">
      <w:pPr>
        <w:jc w:val="center"/>
        <w:rPr>
          <w:rFonts w:ascii="华文中宋" w:hAnsi="华文中宋" w:eastAsia="华文中宋" w:cs="华文中宋"/>
          <w:color w:val="000000" w:themeColor="text1"/>
          <w:sz w:val="30"/>
          <w:szCs w:val="30"/>
          <w14:textFill>
            <w14:solidFill>
              <w14:schemeClr w14:val="tx1"/>
            </w14:solidFill>
          </w14:textFill>
        </w:rPr>
      </w:pPr>
    </w:p>
    <w:p w14:paraId="02AD87F2">
      <w:pPr>
        <w:jc w:val="center"/>
        <w:rPr>
          <w:rFonts w:ascii="华文中宋" w:hAnsi="华文中宋" w:eastAsia="华文中宋" w:cs="华文中宋"/>
          <w:color w:val="000000" w:themeColor="text1"/>
          <w:sz w:val="30"/>
          <w:szCs w:val="30"/>
          <w14:textFill>
            <w14:solidFill>
              <w14:schemeClr w14:val="tx1"/>
            </w14:solidFill>
          </w14:textFill>
        </w:rPr>
      </w:pPr>
    </w:p>
    <w:p w14:paraId="622BD874">
      <w:pPr>
        <w:jc w:val="center"/>
        <w:rPr>
          <w:rFonts w:ascii="华文中宋" w:hAnsi="华文中宋" w:eastAsia="华文中宋" w:cs="华文中宋"/>
          <w:color w:val="000000" w:themeColor="text1"/>
          <w:sz w:val="30"/>
          <w:szCs w:val="30"/>
          <w14:textFill>
            <w14:solidFill>
              <w14:schemeClr w14:val="tx1"/>
            </w14:solidFill>
          </w14:textFill>
        </w:rPr>
      </w:pPr>
      <w:r>
        <w:rPr>
          <w:rFonts w:hint="eastAsia" w:ascii="华文中宋" w:hAnsi="华文中宋" w:eastAsia="华文中宋" w:cs="华文中宋"/>
          <w:color w:val="000000" w:themeColor="text1"/>
          <w:sz w:val="30"/>
          <w:szCs w:val="30"/>
          <w14:textFill>
            <w14:solidFill>
              <w14:schemeClr w14:val="tx1"/>
            </w14:solidFill>
          </w14:textFill>
        </w:rPr>
        <w:t>共同教育环节安排表</w:t>
      </w:r>
    </w:p>
    <w:tbl>
      <w:tblPr>
        <w:tblStyle w:val="12"/>
        <w:tblW w:w="10741" w:type="dxa"/>
        <w:tblInd w:w="-1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7"/>
        <w:gridCol w:w="1770"/>
        <w:gridCol w:w="1050"/>
        <w:gridCol w:w="1035"/>
        <w:gridCol w:w="1368"/>
        <w:gridCol w:w="3341"/>
      </w:tblGrid>
      <w:tr w14:paraId="2AA8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shd w:val="clear" w:color="auto" w:fill="auto"/>
          </w:tcPr>
          <w:p w14:paraId="68D56C53">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课程编码</w:t>
            </w:r>
          </w:p>
        </w:tc>
        <w:tc>
          <w:tcPr>
            <w:tcW w:w="1770" w:type="dxa"/>
            <w:shd w:val="clear" w:color="auto" w:fill="auto"/>
          </w:tcPr>
          <w:p w14:paraId="20A0D57A">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环节名称</w:t>
            </w:r>
          </w:p>
        </w:tc>
        <w:tc>
          <w:tcPr>
            <w:tcW w:w="1050" w:type="dxa"/>
            <w:shd w:val="clear" w:color="auto" w:fill="auto"/>
          </w:tcPr>
          <w:p w14:paraId="7E085B3F">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学分</w:t>
            </w:r>
          </w:p>
        </w:tc>
        <w:tc>
          <w:tcPr>
            <w:tcW w:w="1035" w:type="dxa"/>
            <w:shd w:val="clear" w:color="auto" w:fill="auto"/>
          </w:tcPr>
          <w:p w14:paraId="40805C6A">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周数</w:t>
            </w:r>
          </w:p>
        </w:tc>
        <w:tc>
          <w:tcPr>
            <w:tcW w:w="1368" w:type="dxa"/>
            <w:shd w:val="clear" w:color="auto" w:fill="auto"/>
          </w:tcPr>
          <w:p w14:paraId="2B7CCAFC">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建议修读学期</w:t>
            </w:r>
          </w:p>
        </w:tc>
        <w:tc>
          <w:tcPr>
            <w:tcW w:w="3341" w:type="dxa"/>
            <w:shd w:val="clear" w:color="auto" w:fill="auto"/>
          </w:tcPr>
          <w:p w14:paraId="3D32F672">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备注</w:t>
            </w:r>
          </w:p>
        </w:tc>
      </w:tr>
      <w:tr w14:paraId="77AE4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shd w:val="clear" w:color="auto" w:fill="auto"/>
          </w:tcPr>
          <w:p w14:paraId="49CC2258">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393998</w:t>
            </w:r>
          </w:p>
        </w:tc>
        <w:tc>
          <w:tcPr>
            <w:tcW w:w="1770" w:type="dxa"/>
            <w:shd w:val="clear" w:color="auto" w:fill="auto"/>
          </w:tcPr>
          <w:p w14:paraId="55415070">
            <w:pPr>
              <w:jc w:val="center"/>
              <w:rPr>
                <w:rFonts w:hint="eastAsia" w:ascii="宋体 (正文)" w:hAnsi="宋体 (正文)" w:cs="宋体 (正文)"/>
                <w:color w:val="000000" w:themeColor="text1"/>
                <w:sz w:val="18"/>
                <w:szCs w:val="18"/>
                <w14:textFill>
                  <w14:solidFill>
                    <w14:schemeClr w14:val="tx1"/>
                  </w14:solidFill>
                </w14:textFill>
              </w:rPr>
            </w:pPr>
            <w:r>
              <w:rPr>
                <w:rFonts w:ascii="宋体 (正文)" w:hAnsi="宋体 (正文)" w:eastAsia="宋体 (正文)" w:cs="宋体 (正文)"/>
                <w:color w:val="000000" w:themeColor="text1"/>
                <w:sz w:val="18"/>
                <w:szCs w:val="18"/>
                <w14:textFill>
                  <w14:solidFill>
                    <w14:schemeClr w14:val="tx1"/>
                  </w14:solidFill>
                </w14:textFill>
              </w:rPr>
              <w:t>入学教育</w:t>
            </w:r>
          </w:p>
        </w:tc>
        <w:tc>
          <w:tcPr>
            <w:tcW w:w="1050" w:type="dxa"/>
            <w:shd w:val="clear" w:color="auto" w:fill="auto"/>
          </w:tcPr>
          <w:p w14:paraId="7952F6E4">
            <w:pPr>
              <w:jc w:val="center"/>
              <w:rPr>
                <w:rFonts w:hint="eastAsia" w:ascii="宋体 (正文)" w:hAnsi="宋体 (正文)" w:cs="宋体 (正文)"/>
                <w:color w:val="000000" w:themeColor="text1"/>
                <w:sz w:val="18"/>
                <w:szCs w:val="18"/>
                <w14:textFill>
                  <w14:solidFill>
                    <w14:schemeClr w14:val="tx1"/>
                  </w14:solidFill>
                </w14:textFill>
              </w:rPr>
            </w:pPr>
            <w:r>
              <w:rPr>
                <w:rFonts w:hint="eastAsia" w:ascii="宋体 (正文)" w:hAnsi="宋体 (正文)" w:cs="宋体 (正文)"/>
                <w:color w:val="000000" w:themeColor="text1"/>
                <w:sz w:val="18"/>
                <w:szCs w:val="18"/>
                <w14:textFill>
                  <w14:solidFill>
                    <w14:schemeClr w14:val="tx1"/>
                  </w14:solidFill>
                </w14:textFill>
              </w:rPr>
              <w:t>0</w:t>
            </w:r>
          </w:p>
        </w:tc>
        <w:tc>
          <w:tcPr>
            <w:tcW w:w="1035" w:type="dxa"/>
            <w:shd w:val="clear" w:color="auto" w:fill="auto"/>
          </w:tcPr>
          <w:p w14:paraId="6A227D6B">
            <w:pPr>
              <w:jc w:val="center"/>
              <w:rPr>
                <w:rFonts w:hint="eastAsia" w:ascii="宋体 (正文)" w:hAnsi="宋体 (正文)" w:cs="宋体 (正文)"/>
                <w:color w:val="000000" w:themeColor="text1"/>
                <w:sz w:val="18"/>
                <w:szCs w:val="18"/>
                <w14:textFill>
                  <w14:solidFill>
                    <w14:schemeClr w14:val="tx1"/>
                  </w14:solidFill>
                </w14:textFill>
              </w:rPr>
            </w:pPr>
            <w:r>
              <w:rPr>
                <w:rFonts w:hint="eastAsia" w:ascii="宋体 (正文)" w:hAnsi="宋体 (正文)" w:cs="宋体 (正文)"/>
                <w:color w:val="000000" w:themeColor="text1"/>
                <w:sz w:val="18"/>
                <w:szCs w:val="18"/>
                <w14:textFill>
                  <w14:solidFill>
                    <w14:schemeClr w14:val="tx1"/>
                  </w14:solidFill>
                </w14:textFill>
              </w:rPr>
              <w:t>1</w:t>
            </w:r>
          </w:p>
        </w:tc>
        <w:tc>
          <w:tcPr>
            <w:tcW w:w="1368" w:type="dxa"/>
            <w:shd w:val="clear" w:color="auto" w:fill="auto"/>
          </w:tcPr>
          <w:p w14:paraId="752BFF50">
            <w:pPr>
              <w:jc w:val="center"/>
              <w:rPr>
                <w:rFonts w:hint="eastAsia" w:ascii="宋体 (正文)" w:hAnsi="宋体 (正文)" w:cs="宋体 (正文)"/>
                <w:color w:val="000000" w:themeColor="text1"/>
                <w:sz w:val="18"/>
                <w:szCs w:val="18"/>
                <w14:textFill>
                  <w14:solidFill>
                    <w14:schemeClr w14:val="tx1"/>
                  </w14:solidFill>
                </w14:textFill>
              </w:rPr>
            </w:pPr>
            <w:r>
              <w:rPr>
                <w:rFonts w:hint="eastAsia" w:ascii="宋体 (正文)" w:hAnsi="宋体 (正文)" w:cs="宋体 (正文)"/>
                <w:color w:val="000000" w:themeColor="text1"/>
                <w:sz w:val="18"/>
                <w:szCs w:val="18"/>
                <w14:textFill>
                  <w14:solidFill>
                    <w14:schemeClr w14:val="tx1"/>
                  </w14:solidFill>
                </w14:textFill>
              </w:rPr>
              <w:t>1</w:t>
            </w:r>
          </w:p>
        </w:tc>
        <w:tc>
          <w:tcPr>
            <w:tcW w:w="3341" w:type="dxa"/>
            <w:shd w:val="clear" w:color="auto" w:fill="auto"/>
          </w:tcPr>
          <w:p w14:paraId="317D854E">
            <w:pPr>
              <w:jc w:val="center"/>
              <w:rPr>
                <w:rFonts w:ascii="宋体 (正文)" w:hAnsi="宋体 (正文)" w:eastAsia="宋体 (正文)" w:cs="宋体 (正文)"/>
                <w:color w:val="000000" w:themeColor="text1"/>
                <w:sz w:val="18"/>
                <w:szCs w:val="18"/>
                <w14:textFill>
                  <w14:solidFill>
                    <w14:schemeClr w14:val="tx1"/>
                  </w14:solidFill>
                </w14:textFill>
              </w:rPr>
            </w:pPr>
          </w:p>
        </w:tc>
      </w:tr>
      <w:tr w14:paraId="5A0C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shd w:val="clear" w:color="auto" w:fill="auto"/>
            <w:vAlign w:val="center"/>
          </w:tcPr>
          <w:p w14:paraId="4A6D78C3">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393999</w:t>
            </w:r>
          </w:p>
        </w:tc>
        <w:tc>
          <w:tcPr>
            <w:tcW w:w="1770" w:type="dxa"/>
            <w:shd w:val="clear" w:color="auto" w:fill="auto"/>
            <w:vAlign w:val="center"/>
          </w:tcPr>
          <w:p w14:paraId="5F9285C0">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毕业教育</w:t>
            </w:r>
          </w:p>
        </w:tc>
        <w:tc>
          <w:tcPr>
            <w:tcW w:w="1050" w:type="dxa"/>
            <w:shd w:val="clear" w:color="auto" w:fill="auto"/>
            <w:vAlign w:val="center"/>
          </w:tcPr>
          <w:p w14:paraId="6DD16FD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w:t>
            </w:r>
          </w:p>
        </w:tc>
        <w:tc>
          <w:tcPr>
            <w:tcW w:w="1035" w:type="dxa"/>
            <w:shd w:val="clear" w:color="auto" w:fill="auto"/>
            <w:vAlign w:val="center"/>
          </w:tcPr>
          <w:p w14:paraId="326F51F6">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1368" w:type="dxa"/>
            <w:shd w:val="clear" w:color="auto" w:fill="auto"/>
            <w:vAlign w:val="center"/>
          </w:tcPr>
          <w:p w14:paraId="1431ECD6">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w:t>
            </w:r>
          </w:p>
        </w:tc>
        <w:tc>
          <w:tcPr>
            <w:tcW w:w="3341" w:type="dxa"/>
            <w:shd w:val="clear" w:color="auto" w:fill="auto"/>
            <w:vAlign w:val="center"/>
          </w:tcPr>
          <w:p w14:paraId="25838EB2">
            <w:pPr>
              <w:jc w:val="center"/>
              <w:rPr>
                <w:rFonts w:ascii="宋体 (正文)" w:hAnsi="宋体 (正文)" w:eastAsia="宋体 (正文)" w:cs="宋体 (正文)"/>
                <w:color w:val="000000" w:themeColor="text1"/>
                <w:sz w:val="18"/>
                <w:szCs w:val="18"/>
                <w14:textFill>
                  <w14:solidFill>
                    <w14:schemeClr w14:val="tx1"/>
                  </w14:solidFill>
                </w14:textFill>
              </w:rPr>
            </w:pPr>
          </w:p>
        </w:tc>
      </w:tr>
      <w:tr w14:paraId="7050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shd w:val="clear" w:color="auto" w:fill="auto"/>
            <w:vAlign w:val="center"/>
          </w:tcPr>
          <w:p w14:paraId="6250067C">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J13002</w:t>
            </w:r>
          </w:p>
        </w:tc>
        <w:tc>
          <w:tcPr>
            <w:tcW w:w="1770" w:type="dxa"/>
            <w:shd w:val="clear" w:color="auto" w:fill="auto"/>
            <w:vAlign w:val="center"/>
          </w:tcPr>
          <w:p w14:paraId="43915E79">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军事训练</w:t>
            </w:r>
          </w:p>
        </w:tc>
        <w:tc>
          <w:tcPr>
            <w:tcW w:w="1050" w:type="dxa"/>
            <w:shd w:val="clear" w:color="auto" w:fill="auto"/>
            <w:vAlign w:val="center"/>
          </w:tcPr>
          <w:p w14:paraId="596FCF5F">
            <w:pPr>
              <w:jc w:val="center"/>
              <w:rPr>
                <w:rFonts w:hint="eastAsia" w:ascii="宋体 (正文)" w:hAnsi="宋体 (正文)" w:cs="宋体 (正文)"/>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1035" w:type="dxa"/>
            <w:shd w:val="clear" w:color="auto" w:fill="auto"/>
            <w:vAlign w:val="center"/>
          </w:tcPr>
          <w:p w14:paraId="75CC3245">
            <w:pPr>
              <w:jc w:val="center"/>
              <w:rPr>
                <w:rFonts w:hint="eastAsia" w:ascii="宋体 (正文)" w:hAnsi="宋体 (正文)" w:cs="宋体 (正文)"/>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1368" w:type="dxa"/>
            <w:shd w:val="clear" w:color="auto" w:fill="auto"/>
            <w:vAlign w:val="center"/>
          </w:tcPr>
          <w:p w14:paraId="13FB9E2B">
            <w:pPr>
              <w:jc w:val="center"/>
              <w:rPr>
                <w:rFonts w:hint="eastAsia" w:ascii="宋体 (正文)" w:hAnsi="宋体 (正文)" w:cs="宋体 (正文)"/>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p>
        </w:tc>
        <w:tc>
          <w:tcPr>
            <w:tcW w:w="3341" w:type="dxa"/>
            <w:shd w:val="clear" w:color="auto" w:fill="auto"/>
            <w:vAlign w:val="center"/>
          </w:tcPr>
          <w:p w14:paraId="461E3FD5">
            <w:pPr>
              <w:jc w:val="center"/>
              <w:rPr>
                <w:rFonts w:ascii="宋体 (正文)" w:hAnsi="宋体 (正文)" w:eastAsia="宋体 (正文)" w:cs="宋体 (正文)"/>
                <w:color w:val="000000" w:themeColor="text1"/>
                <w:sz w:val="18"/>
                <w:szCs w:val="18"/>
                <w14:textFill>
                  <w14:solidFill>
                    <w14:schemeClr w14:val="tx1"/>
                  </w14:solidFill>
                </w14:textFill>
              </w:rPr>
            </w:pPr>
          </w:p>
        </w:tc>
      </w:tr>
      <w:tr w14:paraId="4378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shd w:val="clear" w:color="auto" w:fill="auto"/>
            <w:vAlign w:val="center"/>
          </w:tcPr>
          <w:p w14:paraId="35B71218">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393004</w:t>
            </w:r>
          </w:p>
        </w:tc>
        <w:tc>
          <w:tcPr>
            <w:tcW w:w="1770" w:type="dxa"/>
            <w:shd w:val="clear" w:color="auto" w:fill="auto"/>
            <w:vAlign w:val="center"/>
          </w:tcPr>
          <w:p w14:paraId="3FABA1A5">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思想政治理论课实践教学</w:t>
            </w:r>
          </w:p>
        </w:tc>
        <w:tc>
          <w:tcPr>
            <w:tcW w:w="1050" w:type="dxa"/>
            <w:shd w:val="clear" w:color="auto" w:fill="auto"/>
            <w:vAlign w:val="center"/>
          </w:tcPr>
          <w:p w14:paraId="1F5BF1BD">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p>
        </w:tc>
        <w:tc>
          <w:tcPr>
            <w:tcW w:w="1035" w:type="dxa"/>
            <w:shd w:val="clear" w:color="auto" w:fill="auto"/>
            <w:vAlign w:val="center"/>
          </w:tcPr>
          <w:p w14:paraId="3A421ACA">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1368" w:type="dxa"/>
            <w:shd w:val="clear" w:color="auto" w:fill="auto"/>
            <w:vAlign w:val="center"/>
          </w:tcPr>
          <w:p w14:paraId="764F0136">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3341" w:type="dxa"/>
            <w:shd w:val="clear" w:color="auto" w:fill="auto"/>
            <w:vAlign w:val="center"/>
          </w:tcPr>
          <w:p w14:paraId="55EB640C">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集中进行</w:t>
            </w:r>
          </w:p>
        </w:tc>
      </w:tr>
      <w:tr w14:paraId="1C373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shd w:val="clear" w:color="auto" w:fill="auto"/>
          </w:tcPr>
          <w:p w14:paraId="43EE6F1A">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合计</w:t>
            </w:r>
          </w:p>
        </w:tc>
        <w:tc>
          <w:tcPr>
            <w:tcW w:w="1770" w:type="dxa"/>
            <w:shd w:val="clear" w:color="auto" w:fill="auto"/>
          </w:tcPr>
          <w:p w14:paraId="49E3D524">
            <w:pPr>
              <w:jc w:val="center"/>
              <w:rPr>
                <w:rFonts w:ascii="宋体 (正文)" w:hAnsi="宋体 (正文)" w:eastAsia="宋体 (正文)" w:cs="宋体 (正文)"/>
                <w:color w:val="000000" w:themeColor="text1"/>
                <w:sz w:val="18"/>
                <w:szCs w:val="18"/>
                <w14:textFill>
                  <w14:solidFill>
                    <w14:schemeClr w14:val="tx1"/>
                  </w14:solidFill>
                </w14:textFill>
              </w:rPr>
            </w:pPr>
          </w:p>
        </w:tc>
        <w:tc>
          <w:tcPr>
            <w:tcW w:w="1050" w:type="dxa"/>
            <w:shd w:val="clear" w:color="auto" w:fill="auto"/>
            <w:vAlign w:val="center"/>
          </w:tcPr>
          <w:p w14:paraId="5CB28B30">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w:t>
            </w:r>
          </w:p>
        </w:tc>
        <w:tc>
          <w:tcPr>
            <w:tcW w:w="1035" w:type="dxa"/>
            <w:shd w:val="clear" w:color="auto" w:fill="auto"/>
            <w:vAlign w:val="center"/>
          </w:tcPr>
          <w:p w14:paraId="0ED206DD">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8</w:t>
            </w:r>
          </w:p>
        </w:tc>
        <w:tc>
          <w:tcPr>
            <w:tcW w:w="1368" w:type="dxa"/>
            <w:shd w:val="clear" w:color="auto" w:fill="auto"/>
          </w:tcPr>
          <w:p w14:paraId="116FC17A">
            <w:pPr>
              <w:jc w:val="center"/>
              <w:rPr>
                <w:rFonts w:hint="eastAsia" w:ascii="宋体 (正文)" w:hAnsi="宋体 (正文)" w:cs="宋体 (正文)"/>
                <w:color w:val="000000" w:themeColor="text1"/>
                <w:sz w:val="18"/>
                <w:szCs w:val="18"/>
                <w14:textFill>
                  <w14:solidFill>
                    <w14:schemeClr w14:val="tx1"/>
                  </w14:solidFill>
                </w14:textFill>
              </w:rPr>
            </w:pPr>
          </w:p>
        </w:tc>
        <w:tc>
          <w:tcPr>
            <w:tcW w:w="3341" w:type="dxa"/>
            <w:shd w:val="clear" w:color="auto" w:fill="auto"/>
          </w:tcPr>
          <w:p w14:paraId="618193B1">
            <w:pPr>
              <w:jc w:val="center"/>
              <w:rPr>
                <w:rFonts w:ascii="宋体 (正文)" w:hAnsi="宋体 (正文)" w:eastAsia="宋体 (正文)" w:cs="宋体 (正文)"/>
                <w:color w:val="000000" w:themeColor="text1"/>
                <w:sz w:val="18"/>
                <w:szCs w:val="18"/>
                <w14:textFill>
                  <w14:solidFill>
                    <w14:schemeClr w14:val="tx1"/>
                  </w14:solidFill>
                </w14:textFill>
              </w:rPr>
            </w:pPr>
          </w:p>
        </w:tc>
      </w:tr>
    </w:tbl>
    <w:p w14:paraId="7EF053C1">
      <w:pPr>
        <w:rPr>
          <w:rFonts w:hint="eastAsia" w:ascii="华文中宋" w:hAnsi="华文中宋" w:eastAsia="华文中宋" w:cs="华文中宋"/>
          <w:color w:val="000000" w:themeColor="text1"/>
          <w:sz w:val="30"/>
          <w:szCs w:val="30"/>
          <w:u w:val="single"/>
          <w14:textFill>
            <w14:solidFill>
              <w14:schemeClr w14:val="tx1"/>
            </w14:solidFill>
          </w14:textFill>
        </w:rPr>
      </w:pPr>
    </w:p>
    <w:p w14:paraId="4EF59075">
      <w:pPr>
        <w:rPr>
          <w:rFonts w:hint="eastAsia" w:ascii="华文中宋" w:hAnsi="华文中宋" w:eastAsia="华文中宋" w:cs="华文中宋"/>
          <w:color w:val="000000" w:themeColor="text1"/>
          <w:sz w:val="30"/>
          <w:szCs w:val="30"/>
          <w:u w:val="single"/>
          <w14:textFill>
            <w14:solidFill>
              <w14:schemeClr w14:val="tx1"/>
            </w14:solidFill>
          </w14:textFill>
        </w:rPr>
      </w:pPr>
    </w:p>
    <w:p w14:paraId="5A6F961F">
      <w:pPr>
        <w:rPr>
          <w:rFonts w:hint="eastAsia" w:ascii="华文中宋" w:hAnsi="华文中宋" w:eastAsia="华文中宋" w:cs="华文中宋"/>
          <w:color w:val="000000" w:themeColor="text1"/>
          <w:sz w:val="30"/>
          <w:szCs w:val="30"/>
          <w:u w:val="single"/>
          <w14:textFill>
            <w14:solidFill>
              <w14:schemeClr w14:val="tx1"/>
            </w14:solidFill>
          </w14:textFill>
        </w:rPr>
      </w:pPr>
    </w:p>
    <w:p w14:paraId="38C462DE">
      <w:pPr>
        <w:rPr>
          <w:rFonts w:hint="eastAsia" w:ascii="华文中宋" w:hAnsi="华文中宋" w:eastAsia="华文中宋" w:cs="华文中宋"/>
          <w:color w:val="000000" w:themeColor="text1"/>
          <w:sz w:val="30"/>
          <w:szCs w:val="30"/>
          <w:u w:val="single"/>
          <w14:textFill>
            <w14:solidFill>
              <w14:schemeClr w14:val="tx1"/>
            </w14:solidFill>
          </w14:textFill>
        </w:rPr>
      </w:pPr>
    </w:p>
    <w:p w14:paraId="464ADECF">
      <w:pPr>
        <w:rPr>
          <w:rFonts w:hint="eastAsia" w:ascii="华文中宋" w:hAnsi="华文中宋" w:eastAsia="华文中宋" w:cs="华文中宋"/>
          <w:color w:val="000000" w:themeColor="text1"/>
          <w:sz w:val="30"/>
          <w:szCs w:val="30"/>
          <w:u w:val="single"/>
          <w14:textFill>
            <w14:solidFill>
              <w14:schemeClr w14:val="tx1"/>
            </w14:solidFill>
          </w14:textFill>
        </w:rPr>
      </w:pPr>
    </w:p>
    <w:p w14:paraId="68774C5E">
      <w:pPr>
        <w:jc w:val="center"/>
        <w:rPr>
          <w:rFonts w:ascii="华文中宋" w:hAnsi="华文中宋" w:eastAsia="华文中宋" w:cs="华文中宋"/>
          <w:color w:val="000000" w:themeColor="text1"/>
          <w:sz w:val="30"/>
          <w:szCs w:val="30"/>
          <w14:textFill>
            <w14:solidFill>
              <w14:schemeClr w14:val="tx1"/>
            </w14:solidFill>
          </w14:textFill>
        </w:rPr>
      </w:pPr>
      <w:r>
        <w:rPr>
          <w:rFonts w:hint="eastAsia" w:ascii="华文中宋" w:hAnsi="华文中宋" w:eastAsia="华文中宋" w:cs="华文中宋"/>
          <w:color w:val="000000" w:themeColor="text1"/>
          <w:sz w:val="30"/>
          <w:szCs w:val="30"/>
          <w:u w:val="single"/>
          <w14:textFill>
            <w14:solidFill>
              <w14:schemeClr w14:val="tx1"/>
            </w14:solidFill>
          </w14:textFill>
        </w:rPr>
        <w:t xml:space="preserve">马克思主义理论 </w:t>
      </w:r>
      <w:r>
        <w:rPr>
          <w:rFonts w:hint="eastAsia" w:ascii="华文中宋" w:hAnsi="华文中宋" w:eastAsia="华文中宋" w:cs="华文中宋"/>
          <w:color w:val="000000" w:themeColor="text1"/>
          <w:sz w:val="30"/>
          <w:szCs w:val="30"/>
          <w14:textFill>
            <w14:solidFill>
              <w14:schemeClr w14:val="tx1"/>
            </w14:solidFill>
          </w14:textFill>
        </w:rPr>
        <w:t>专业独立实践环节安排表</w:t>
      </w:r>
    </w:p>
    <w:tbl>
      <w:tblPr>
        <w:tblStyle w:val="12"/>
        <w:tblW w:w="10741" w:type="dxa"/>
        <w:tblInd w:w="-1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7"/>
        <w:gridCol w:w="2187"/>
        <w:gridCol w:w="765"/>
        <w:gridCol w:w="903"/>
        <w:gridCol w:w="1368"/>
        <w:gridCol w:w="3341"/>
      </w:tblGrid>
      <w:tr w14:paraId="6A3C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shd w:val="clear" w:color="auto" w:fill="auto"/>
          </w:tcPr>
          <w:p w14:paraId="1FC510A5">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课程编码</w:t>
            </w:r>
          </w:p>
        </w:tc>
        <w:tc>
          <w:tcPr>
            <w:tcW w:w="2187" w:type="dxa"/>
            <w:shd w:val="clear" w:color="auto" w:fill="auto"/>
          </w:tcPr>
          <w:p w14:paraId="25B5C0D9">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环节名称</w:t>
            </w:r>
          </w:p>
        </w:tc>
        <w:tc>
          <w:tcPr>
            <w:tcW w:w="765" w:type="dxa"/>
            <w:shd w:val="clear" w:color="auto" w:fill="auto"/>
          </w:tcPr>
          <w:p w14:paraId="6D7A676E">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学分</w:t>
            </w:r>
          </w:p>
        </w:tc>
        <w:tc>
          <w:tcPr>
            <w:tcW w:w="903" w:type="dxa"/>
            <w:shd w:val="clear" w:color="auto" w:fill="auto"/>
          </w:tcPr>
          <w:p w14:paraId="11D7214C">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周数</w:t>
            </w:r>
          </w:p>
        </w:tc>
        <w:tc>
          <w:tcPr>
            <w:tcW w:w="1368" w:type="dxa"/>
            <w:shd w:val="clear" w:color="auto" w:fill="auto"/>
          </w:tcPr>
          <w:p w14:paraId="38981630">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建议修读学期</w:t>
            </w:r>
          </w:p>
        </w:tc>
        <w:tc>
          <w:tcPr>
            <w:tcW w:w="3341" w:type="dxa"/>
            <w:shd w:val="clear" w:color="auto" w:fill="auto"/>
          </w:tcPr>
          <w:p w14:paraId="1791767B">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备注</w:t>
            </w:r>
          </w:p>
        </w:tc>
      </w:tr>
      <w:tr w14:paraId="625D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shd w:val="clear" w:color="auto" w:fill="auto"/>
            <w:vAlign w:val="center"/>
          </w:tcPr>
          <w:p w14:paraId="64A666F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396001</w:t>
            </w:r>
          </w:p>
        </w:tc>
        <w:tc>
          <w:tcPr>
            <w:tcW w:w="2187" w:type="dxa"/>
            <w:shd w:val="clear" w:color="auto" w:fill="auto"/>
            <w:vAlign w:val="center"/>
          </w:tcPr>
          <w:p w14:paraId="3C8927D7">
            <w:pPr>
              <w:widowControl/>
              <w:spacing w:line="300" w:lineRule="auto"/>
              <w:jc w:val="left"/>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读书报告</w:t>
            </w:r>
          </w:p>
        </w:tc>
        <w:tc>
          <w:tcPr>
            <w:tcW w:w="765" w:type="dxa"/>
            <w:shd w:val="clear" w:color="auto" w:fill="auto"/>
            <w:vAlign w:val="center"/>
          </w:tcPr>
          <w:p w14:paraId="0ABC5FDB">
            <w:pPr>
              <w:widowControl/>
              <w:spacing w:line="300" w:lineRule="auto"/>
              <w:jc w:val="center"/>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2</w:t>
            </w:r>
          </w:p>
        </w:tc>
        <w:tc>
          <w:tcPr>
            <w:tcW w:w="903" w:type="dxa"/>
            <w:shd w:val="clear" w:color="auto" w:fill="auto"/>
          </w:tcPr>
          <w:p w14:paraId="5BCB8C9B">
            <w:pPr>
              <w:jc w:val="center"/>
              <w:rPr>
                <w:rFonts w:hint="eastAsia" w:ascii="宋体 (正文)" w:hAnsi="宋体 (正文)" w:cs="宋体 (正文)"/>
                <w:color w:val="000000" w:themeColor="text1"/>
                <w:sz w:val="18"/>
                <w:szCs w:val="18"/>
                <w14:textFill>
                  <w14:solidFill>
                    <w14:schemeClr w14:val="tx1"/>
                  </w14:solidFill>
                </w14:textFill>
              </w:rPr>
            </w:pPr>
            <w:r>
              <w:rPr>
                <w:rFonts w:hint="eastAsia" w:ascii="宋体 (正文)" w:hAnsi="宋体 (正文)" w:cs="宋体 (正文)"/>
                <w:color w:val="000000" w:themeColor="text1"/>
                <w:sz w:val="18"/>
                <w:szCs w:val="18"/>
                <w14:textFill>
                  <w14:solidFill>
                    <w14:schemeClr w14:val="tx1"/>
                  </w14:solidFill>
                </w14:textFill>
              </w:rPr>
              <w:t>3</w:t>
            </w:r>
          </w:p>
        </w:tc>
        <w:tc>
          <w:tcPr>
            <w:tcW w:w="1368" w:type="dxa"/>
            <w:shd w:val="clear" w:color="auto" w:fill="auto"/>
            <w:vAlign w:val="center"/>
          </w:tcPr>
          <w:p w14:paraId="75D01243">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1、3</w:t>
            </w:r>
          </w:p>
        </w:tc>
        <w:tc>
          <w:tcPr>
            <w:tcW w:w="3341" w:type="dxa"/>
            <w:shd w:val="clear" w:color="auto" w:fill="auto"/>
          </w:tcPr>
          <w:p w14:paraId="22F3273C">
            <w:pPr>
              <w:jc w:val="center"/>
              <w:rPr>
                <w:rFonts w:ascii="宋体 (正文)" w:hAnsi="宋体 (正文)" w:eastAsia="宋体 (正文)" w:cs="宋体 (正文)"/>
                <w:color w:val="000000" w:themeColor="text1"/>
                <w:sz w:val="18"/>
                <w:szCs w:val="18"/>
                <w:highlight w:val="yellow"/>
                <w14:textFill>
                  <w14:solidFill>
                    <w14:schemeClr w14:val="tx1"/>
                  </w14:solidFill>
                </w14:textFill>
              </w:rPr>
            </w:pPr>
          </w:p>
        </w:tc>
      </w:tr>
      <w:tr w14:paraId="7FDC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shd w:val="clear" w:color="auto" w:fill="auto"/>
            <w:vAlign w:val="center"/>
          </w:tcPr>
          <w:p w14:paraId="4B5E4EA8">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396002</w:t>
            </w:r>
          </w:p>
        </w:tc>
        <w:tc>
          <w:tcPr>
            <w:tcW w:w="2187" w:type="dxa"/>
            <w:shd w:val="clear" w:color="auto" w:fill="auto"/>
            <w:vAlign w:val="center"/>
          </w:tcPr>
          <w:p w14:paraId="6F43D892">
            <w:pPr>
              <w:widowControl/>
              <w:spacing w:line="300" w:lineRule="auto"/>
              <w:jc w:val="left"/>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学年论文</w:t>
            </w:r>
          </w:p>
        </w:tc>
        <w:tc>
          <w:tcPr>
            <w:tcW w:w="765" w:type="dxa"/>
            <w:shd w:val="clear" w:color="auto" w:fill="auto"/>
            <w:vAlign w:val="center"/>
          </w:tcPr>
          <w:p w14:paraId="41E101D9">
            <w:pPr>
              <w:widowControl/>
              <w:spacing w:line="300" w:lineRule="auto"/>
              <w:jc w:val="center"/>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2</w:t>
            </w:r>
          </w:p>
        </w:tc>
        <w:tc>
          <w:tcPr>
            <w:tcW w:w="903" w:type="dxa"/>
            <w:shd w:val="clear" w:color="auto" w:fill="auto"/>
          </w:tcPr>
          <w:p w14:paraId="78FD8657">
            <w:pPr>
              <w:jc w:val="center"/>
              <w:rPr>
                <w:rFonts w:hint="eastAsia" w:ascii="宋体 (正文)" w:hAnsi="宋体 (正文)" w:cs="宋体 (正文)"/>
                <w:color w:val="000000" w:themeColor="text1"/>
                <w:sz w:val="18"/>
                <w:szCs w:val="18"/>
                <w14:textFill>
                  <w14:solidFill>
                    <w14:schemeClr w14:val="tx1"/>
                  </w14:solidFill>
                </w14:textFill>
              </w:rPr>
            </w:pPr>
            <w:r>
              <w:rPr>
                <w:rFonts w:hint="eastAsia" w:ascii="宋体 (正文)" w:hAnsi="宋体 (正文)" w:cs="宋体 (正文)"/>
                <w:color w:val="000000" w:themeColor="text1"/>
                <w:sz w:val="18"/>
                <w:szCs w:val="18"/>
                <w14:textFill>
                  <w14:solidFill>
                    <w14:schemeClr w14:val="tx1"/>
                  </w14:solidFill>
                </w14:textFill>
              </w:rPr>
              <w:t>3</w:t>
            </w:r>
          </w:p>
        </w:tc>
        <w:tc>
          <w:tcPr>
            <w:tcW w:w="1368" w:type="dxa"/>
            <w:shd w:val="clear" w:color="auto" w:fill="auto"/>
            <w:vAlign w:val="center"/>
          </w:tcPr>
          <w:p w14:paraId="2C44A3E8">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2、4</w:t>
            </w:r>
          </w:p>
        </w:tc>
        <w:tc>
          <w:tcPr>
            <w:tcW w:w="3341" w:type="dxa"/>
            <w:shd w:val="clear" w:color="auto" w:fill="auto"/>
          </w:tcPr>
          <w:p w14:paraId="71AA758F">
            <w:pPr>
              <w:jc w:val="center"/>
              <w:rPr>
                <w:rFonts w:ascii="宋体 (正文)" w:hAnsi="宋体 (正文)" w:eastAsia="宋体 (正文)" w:cs="宋体 (正文)"/>
                <w:color w:val="000000" w:themeColor="text1"/>
                <w:sz w:val="18"/>
                <w:szCs w:val="18"/>
                <w:highlight w:val="yellow"/>
                <w14:textFill>
                  <w14:solidFill>
                    <w14:schemeClr w14:val="tx1"/>
                  </w14:solidFill>
                </w14:textFill>
              </w:rPr>
            </w:pPr>
          </w:p>
        </w:tc>
      </w:tr>
      <w:tr w14:paraId="1D67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shd w:val="clear" w:color="auto" w:fill="auto"/>
            <w:vAlign w:val="center"/>
          </w:tcPr>
          <w:p w14:paraId="65087AA9">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396006</w:t>
            </w:r>
          </w:p>
        </w:tc>
        <w:tc>
          <w:tcPr>
            <w:tcW w:w="2187" w:type="dxa"/>
            <w:shd w:val="clear" w:color="auto" w:fill="auto"/>
            <w:vAlign w:val="center"/>
          </w:tcPr>
          <w:p w14:paraId="06A263B6">
            <w:pPr>
              <w:widowControl/>
              <w:spacing w:line="300" w:lineRule="auto"/>
              <w:jc w:val="left"/>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学术论坛</w:t>
            </w:r>
          </w:p>
        </w:tc>
        <w:tc>
          <w:tcPr>
            <w:tcW w:w="765" w:type="dxa"/>
            <w:shd w:val="clear" w:color="auto" w:fill="auto"/>
            <w:vAlign w:val="center"/>
          </w:tcPr>
          <w:p w14:paraId="7DCC2CA3">
            <w:pPr>
              <w:widowControl/>
              <w:spacing w:line="300" w:lineRule="auto"/>
              <w:jc w:val="center"/>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3</w:t>
            </w:r>
          </w:p>
        </w:tc>
        <w:tc>
          <w:tcPr>
            <w:tcW w:w="903" w:type="dxa"/>
            <w:shd w:val="clear" w:color="auto" w:fill="auto"/>
          </w:tcPr>
          <w:p w14:paraId="3279C9E2">
            <w:pPr>
              <w:jc w:val="center"/>
              <w:rPr>
                <w:rFonts w:hint="eastAsia" w:ascii="宋体 (正文)" w:hAnsi="宋体 (正文)" w:cs="宋体 (正文)"/>
                <w:color w:val="000000" w:themeColor="text1"/>
                <w:sz w:val="18"/>
                <w:szCs w:val="18"/>
                <w14:textFill>
                  <w14:solidFill>
                    <w14:schemeClr w14:val="tx1"/>
                  </w14:solidFill>
                </w14:textFill>
              </w:rPr>
            </w:pPr>
            <w:r>
              <w:rPr>
                <w:rFonts w:hint="eastAsia" w:ascii="宋体 (正文)" w:hAnsi="宋体 (正文)" w:cs="宋体 (正文)"/>
                <w:color w:val="000000" w:themeColor="text1"/>
                <w:sz w:val="18"/>
                <w:szCs w:val="18"/>
                <w14:textFill>
                  <w14:solidFill>
                    <w14:schemeClr w14:val="tx1"/>
                  </w14:solidFill>
                </w14:textFill>
              </w:rPr>
              <w:t>4.5</w:t>
            </w:r>
          </w:p>
        </w:tc>
        <w:tc>
          <w:tcPr>
            <w:tcW w:w="1368" w:type="dxa"/>
            <w:shd w:val="clear" w:color="auto" w:fill="auto"/>
            <w:vAlign w:val="center"/>
          </w:tcPr>
          <w:p w14:paraId="05BFE77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1-7</w:t>
            </w:r>
          </w:p>
        </w:tc>
        <w:tc>
          <w:tcPr>
            <w:tcW w:w="3341" w:type="dxa"/>
            <w:shd w:val="clear" w:color="auto" w:fill="auto"/>
          </w:tcPr>
          <w:p w14:paraId="4120537A">
            <w:pPr>
              <w:jc w:val="center"/>
              <w:rPr>
                <w:rFonts w:ascii="宋体 (正文)" w:hAnsi="宋体 (正文)" w:eastAsia="宋体 (正文)" w:cs="宋体 (正文)"/>
                <w:color w:val="000000" w:themeColor="text1"/>
                <w:sz w:val="18"/>
                <w:szCs w:val="18"/>
                <w14:textFill>
                  <w14:solidFill>
                    <w14:schemeClr w14:val="tx1"/>
                  </w14:solidFill>
                </w14:textFill>
              </w:rPr>
            </w:pPr>
          </w:p>
        </w:tc>
      </w:tr>
      <w:tr w14:paraId="086A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shd w:val="clear" w:color="auto" w:fill="auto"/>
            <w:vAlign w:val="center"/>
          </w:tcPr>
          <w:p w14:paraId="7DEE4D47">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396003</w:t>
            </w:r>
          </w:p>
        </w:tc>
        <w:tc>
          <w:tcPr>
            <w:tcW w:w="2187" w:type="dxa"/>
            <w:shd w:val="clear" w:color="auto" w:fill="auto"/>
            <w:vAlign w:val="center"/>
          </w:tcPr>
          <w:p w14:paraId="25C2D1F0">
            <w:pPr>
              <w:widowControl/>
              <w:spacing w:line="300" w:lineRule="auto"/>
              <w:jc w:val="left"/>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社会调查</w:t>
            </w:r>
          </w:p>
        </w:tc>
        <w:tc>
          <w:tcPr>
            <w:tcW w:w="765" w:type="dxa"/>
            <w:shd w:val="clear" w:color="auto" w:fill="auto"/>
            <w:vAlign w:val="center"/>
          </w:tcPr>
          <w:p w14:paraId="68BF0498">
            <w:pPr>
              <w:widowControl/>
              <w:spacing w:line="300" w:lineRule="auto"/>
              <w:jc w:val="center"/>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3</w:t>
            </w:r>
          </w:p>
        </w:tc>
        <w:tc>
          <w:tcPr>
            <w:tcW w:w="903" w:type="dxa"/>
            <w:shd w:val="clear" w:color="auto" w:fill="auto"/>
            <w:vAlign w:val="center"/>
          </w:tcPr>
          <w:p w14:paraId="0A2F1FF1">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4.5</w:t>
            </w:r>
          </w:p>
        </w:tc>
        <w:tc>
          <w:tcPr>
            <w:tcW w:w="1368" w:type="dxa"/>
            <w:shd w:val="clear" w:color="auto" w:fill="auto"/>
            <w:vAlign w:val="center"/>
          </w:tcPr>
          <w:p w14:paraId="24BF1EB1">
            <w:pPr>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5-</w:t>
            </w:r>
            <w:r>
              <w:rPr>
                <w:rFonts w:hint="eastAsia" w:ascii="宋体" w:hAnsi="宋体" w:cs="宋体"/>
                <w:color w:val="000000" w:themeColor="text1"/>
                <w:sz w:val="18"/>
                <w:szCs w:val="18"/>
                <w14:textFill>
                  <w14:solidFill>
                    <w14:schemeClr w14:val="tx1"/>
                  </w14:solidFill>
                </w14:textFill>
              </w:rPr>
              <w:t>6</w:t>
            </w:r>
          </w:p>
        </w:tc>
        <w:tc>
          <w:tcPr>
            <w:tcW w:w="3341" w:type="dxa"/>
            <w:shd w:val="clear" w:color="auto" w:fill="auto"/>
            <w:vAlign w:val="center"/>
          </w:tcPr>
          <w:p w14:paraId="20869A52">
            <w:pPr>
              <w:jc w:val="center"/>
              <w:rPr>
                <w:rFonts w:ascii="宋体 (正文)" w:hAnsi="宋体 (正文)" w:eastAsia="宋体 (正文)" w:cs="宋体 (正文)"/>
                <w:color w:val="000000" w:themeColor="text1"/>
                <w:sz w:val="18"/>
                <w:szCs w:val="18"/>
                <w14:textFill>
                  <w14:solidFill>
                    <w14:schemeClr w14:val="tx1"/>
                  </w14:solidFill>
                </w14:textFill>
              </w:rPr>
            </w:pPr>
          </w:p>
        </w:tc>
      </w:tr>
      <w:tr w14:paraId="4199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shd w:val="clear" w:color="auto" w:fill="auto"/>
            <w:vAlign w:val="center"/>
          </w:tcPr>
          <w:p w14:paraId="07616D4C">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396007</w:t>
            </w:r>
          </w:p>
        </w:tc>
        <w:tc>
          <w:tcPr>
            <w:tcW w:w="2187" w:type="dxa"/>
            <w:shd w:val="clear" w:color="auto" w:fill="auto"/>
            <w:vAlign w:val="center"/>
          </w:tcPr>
          <w:p w14:paraId="24BA663B">
            <w:pPr>
              <w:widowControl/>
              <w:spacing w:line="300" w:lineRule="auto"/>
              <w:jc w:val="left"/>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本科生科研训练</w:t>
            </w:r>
          </w:p>
        </w:tc>
        <w:tc>
          <w:tcPr>
            <w:tcW w:w="765" w:type="dxa"/>
            <w:shd w:val="clear" w:color="auto" w:fill="auto"/>
            <w:vAlign w:val="center"/>
          </w:tcPr>
          <w:p w14:paraId="0D1938CE">
            <w:pPr>
              <w:widowControl/>
              <w:spacing w:line="300" w:lineRule="auto"/>
              <w:jc w:val="center"/>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3</w:t>
            </w:r>
          </w:p>
        </w:tc>
        <w:tc>
          <w:tcPr>
            <w:tcW w:w="903" w:type="dxa"/>
            <w:shd w:val="clear" w:color="auto" w:fill="auto"/>
            <w:vAlign w:val="center"/>
          </w:tcPr>
          <w:p w14:paraId="3CB68A17">
            <w:pPr>
              <w:jc w:val="center"/>
              <w:rPr>
                <w:rFonts w:hint="eastAsia" w:ascii="宋体 (正文)" w:hAnsi="宋体 (正文)" w:cs="宋体 (正文)"/>
                <w:color w:val="000000" w:themeColor="text1"/>
                <w:sz w:val="18"/>
                <w:szCs w:val="18"/>
                <w14:textFill>
                  <w14:solidFill>
                    <w14:schemeClr w14:val="tx1"/>
                  </w14:solidFill>
                </w14:textFill>
              </w:rPr>
            </w:pPr>
            <w:r>
              <w:rPr>
                <w:rFonts w:hint="eastAsia" w:ascii="宋体 (正文)" w:hAnsi="宋体 (正文)" w:cs="宋体 (正文)"/>
                <w:color w:val="000000" w:themeColor="text1"/>
                <w:sz w:val="18"/>
                <w:szCs w:val="18"/>
                <w14:textFill>
                  <w14:solidFill>
                    <w14:schemeClr w14:val="tx1"/>
                  </w14:solidFill>
                </w14:textFill>
              </w:rPr>
              <w:t>3</w:t>
            </w:r>
          </w:p>
        </w:tc>
        <w:tc>
          <w:tcPr>
            <w:tcW w:w="1368" w:type="dxa"/>
            <w:shd w:val="clear" w:color="auto" w:fill="auto"/>
            <w:vAlign w:val="center"/>
          </w:tcPr>
          <w:p w14:paraId="1C69597F">
            <w:pPr>
              <w:jc w:val="center"/>
              <w:rPr>
                <w:rFonts w:hint="eastAsia" w:ascii="宋体 (正文)" w:hAnsi="宋体 (正文)" w:cs="宋体 (正文)"/>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5-8</w:t>
            </w:r>
          </w:p>
        </w:tc>
        <w:tc>
          <w:tcPr>
            <w:tcW w:w="3341" w:type="dxa"/>
            <w:shd w:val="clear" w:color="auto" w:fill="auto"/>
            <w:vAlign w:val="center"/>
          </w:tcPr>
          <w:p w14:paraId="0115975A">
            <w:pPr>
              <w:jc w:val="center"/>
              <w:rPr>
                <w:rFonts w:ascii="宋体 (正文)" w:hAnsi="宋体 (正文)" w:eastAsia="宋体 (正文)" w:cs="宋体 (正文)"/>
                <w:color w:val="000000" w:themeColor="text1"/>
                <w:sz w:val="18"/>
                <w:szCs w:val="18"/>
                <w14:textFill>
                  <w14:solidFill>
                    <w14:schemeClr w14:val="tx1"/>
                  </w14:solidFill>
                </w14:textFill>
              </w:rPr>
            </w:pPr>
          </w:p>
        </w:tc>
      </w:tr>
      <w:tr w14:paraId="0775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shd w:val="clear" w:color="auto" w:fill="auto"/>
            <w:vAlign w:val="center"/>
          </w:tcPr>
          <w:p w14:paraId="166B8FCB">
            <w:pPr>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396005</w:t>
            </w:r>
          </w:p>
        </w:tc>
        <w:tc>
          <w:tcPr>
            <w:tcW w:w="2187" w:type="dxa"/>
            <w:shd w:val="clear" w:color="auto" w:fill="auto"/>
            <w:vAlign w:val="center"/>
          </w:tcPr>
          <w:p w14:paraId="55AA7035">
            <w:pPr>
              <w:widowControl/>
              <w:spacing w:line="300" w:lineRule="auto"/>
              <w:jc w:val="left"/>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毕业论文</w:t>
            </w:r>
          </w:p>
        </w:tc>
        <w:tc>
          <w:tcPr>
            <w:tcW w:w="765" w:type="dxa"/>
            <w:shd w:val="clear" w:color="auto" w:fill="auto"/>
            <w:vAlign w:val="center"/>
          </w:tcPr>
          <w:p w14:paraId="5393B1BD">
            <w:pPr>
              <w:widowControl/>
              <w:spacing w:line="300" w:lineRule="auto"/>
              <w:jc w:val="center"/>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6</w:t>
            </w:r>
          </w:p>
        </w:tc>
        <w:tc>
          <w:tcPr>
            <w:tcW w:w="903" w:type="dxa"/>
            <w:shd w:val="clear" w:color="auto" w:fill="auto"/>
            <w:vAlign w:val="center"/>
          </w:tcPr>
          <w:p w14:paraId="1C0FA1EE">
            <w:pPr>
              <w:jc w:val="center"/>
              <w:rPr>
                <w:rFonts w:hint="eastAsia" w:ascii="宋体 (正文)" w:hAnsi="宋体 (正文)" w:cs="宋体 (正文)"/>
                <w:color w:val="000000" w:themeColor="text1"/>
                <w:sz w:val="18"/>
                <w:szCs w:val="18"/>
                <w14:textFill>
                  <w14:solidFill>
                    <w14:schemeClr w14:val="tx1"/>
                  </w14:solidFill>
                </w14:textFill>
              </w:rPr>
            </w:pPr>
            <w:r>
              <w:rPr>
                <w:rFonts w:hint="eastAsia" w:ascii="宋体 (正文)" w:hAnsi="宋体 (正文)" w:cs="宋体 (正文)"/>
                <w:color w:val="000000" w:themeColor="text1"/>
                <w:sz w:val="18"/>
                <w:szCs w:val="18"/>
                <w14:textFill>
                  <w14:solidFill>
                    <w14:schemeClr w14:val="tx1"/>
                  </w14:solidFill>
                </w14:textFill>
              </w:rPr>
              <w:t>9</w:t>
            </w:r>
          </w:p>
        </w:tc>
        <w:tc>
          <w:tcPr>
            <w:tcW w:w="1368" w:type="dxa"/>
            <w:shd w:val="clear" w:color="auto" w:fill="auto"/>
            <w:vAlign w:val="center"/>
          </w:tcPr>
          <w:p w14:paraId="598F83B3">
            <w:pPr>
              <w:adjustRightInd w:val="0"/>
              <w:snapToGrid w:val="0"/>
              <w:spacing w:line="240" w:lineRule="exact"/>
              <w:ind w:left="-105" w:leftChars="-50" w:right="-105" w:right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7-8</w:t>
            </w:r>
          </w:p>
        </w:tc>
        <w:tc>
          <w:tcPr>
            <w:tcW w:w="3341" w:type="dxa"/>
            <w:shd w:val="clear" w:color="auto" w:fill="auto"/>
            <w:vAlign w:val="center"/>
          </w:tcPr>
          <w:p w14:paraId="26E936D9">
            <w:pPr>
              <w:jc w:val="center"/>
              <w:rPr>
                <w:rFonts w:ascii="宋体 (正文)" w:hAnsi="宋体 (正文)" w:eastAsia="宋体 (正文)" w:cs="宋体 (正文)"/>
                <w:color w:val="000000" w:themeColor="text1"/>
                <w:sz w:val="18"/>
                <w:szCs w:val="18"/>
                <w14:textFill>
                  <w14:solidFill>
                    <w14:schemeClr w14:val="tx1"/>
                  </w14:solidFill>
                </w14:textFill>
              </w:rPr>
            </w:pPr>
          </w:p>
        </w:tc>
      </w:tr>
      <w:tr w14:paraId="7642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4" w:type="dxa"/>
            <w:gridSpan w:val="2"/>
            <w:shd w:val="clear" w:color="auto" w:fill="auto"/>
          </w:tcPr>
          <w:p w14:paraId="114A4CA5">
            <w:pPr>
              <w:jc w:val="center"/>
              <w:rPr>
                <w:rFonts w:ascii="宋体 (正文)" w:hAnsi="宋体 (正文)" w:eastAsia="宋体 (正文)" w:cs="宋体 (正文)"/>
                <w:color w:val="000000" w:themeColor="text1"/>
                <w:sz w:val="18"/>
                <w:szCs w:val="18"/>
                <w14:textFill>
                  <w14:solidFill>
                    <w14:schemeClr w14:val="tx1"/>
                  </w14:solidFill>
                </w14:textFill>
              </w:rPr>
            </w:pPr>
            <w:r>
              <w:rPr>
                <w:rFonts w:hint="eastAsia" w:ascii="宋体 (正文)" w:hAnsi="宋体 (正文)" w:eastAsia="宋体 (正文)" w:cs="宋体 (正文)"/>
                <w:color w:val="000000" w:themeColor="text1"/>
                <w:sz w:val="18"/>
                <w:szCs w:val="18"/>
                <w14:textFill>
                  <w14:solidFill>
                    <w14:schemeClr w14:val="tx1"/>
                  </w14:solidFill>
                </w14:textFill>
              </w:rPr>
              <w:t>合计</w:t>
            </w:r>
          </w:p>
        </w:tc>
        <w:tc>
          <w:tcPr>
            <w:tcW w:w="765" w:type="dxa"/>
            <w:shd w:val="clear" w:color="auto" w:fill="auto"/>
            <w:vAlign w:val="center"/>
          </w:tcPr>
          <w:p w14:paraId="2CA17C98">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19</w:t>
            </w:r>
          </w:p>
        </w:tc>
        <w:tc>
          <w:tcPr>
            <w:tcW w:w="903" w:type="dxa"/>
            <w:shd w:val="clear" w:color="auto" w:fill="auto"/>
            <w:vAlign w:val="center"/>
          </w:tcPr>
          <w:p w14:paraId="575A2BEC">
            <w:pPr>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27</w:t>
            </w:r>
          </w:p>
        </w:tc>
        <w:tc>
          <w:tcPr>
            <w:tcW w:w="1368" w:type="dxa"/>
            <w:shd w:val="clear" w:color="auto" w:fill="auto"/>
          </w:tcPr>
          <w:p w14:paraId="452FFAD0">
            <w:pPr>
              <w:jc w:val="center"/>
              <w:rPr>
                <w:rFonts w:hint="eastAsia" w:ascii="宋体 (正文)" w:hAnsi="宋体 (正文)" w:cs="宋体 (正文)"/>
                <w:color w:val="000000" w:themeColor="text1"/>
                <w:sz w:val="18"/>
                <w:szCs w:val="18"/>
                <w14:textFill>
                  <w14:solidFill>
                    <w14:schemeClr w14:val="tx1"/>
                  </w14:solidFill>
                </w14:textFill>
              </w:rPr>
            </w:pPr>
          </w:p>
        </w:tc>
        <w:tc>
          <w:tcPr>
            <w:tcW w:w="3341" w:type="dxa"/>
            <w:shd w:val="clear" w:color="auto" w:fill="auto"/>
          </w:tcPr>
          <w:p w14:paraId="15355C71">
            <w:pPr>
              <w:jc w:val="center"/>
              <w:rPr>
                <w:rFonts w:ascii="宋体 (正文)" w:hAnsi="宋体 (正文)" w:eastAsia="宋体 (正文)" w:cs="宋体 (正文)"/>
                <w:color w:val="000000" w:themeColor="text1"/>
                <w:sz w:val="18"/>
                <w:szCs w:val="18"/>
                <w14:textFill>
                  <w14:solidFill>
                    <w14:schemeClr w14:val="tx1"/>
                  </w14:solidFill>
                </w14:textFill>
              </w:rPr>
            </w:pPr>
          </w:p>
        </w:tc>
      </w:tr>
    </w:tbl>
    <w:p w14:paraId="39A68CFD">
      <w:pPr>
        <w:jc w:val="center"/>
        <w:rPr>
          <w:rFonts w:ascii="华文中宋" w:hAnsi="华文中宋" w:eastAsia="华文中宋" w:cs="华文中宋"/>
          <w:color w:val="000000" w:themeColor="text1"/>
          <w:sz w:val="30"/>
          <w:szCs w:val="30"/>
          <w:u w:val="single"/>
          <w14:textFill>
            <w14:solidFill>
              <w14:schemeClr w14:val="tx1"/>
            </w14:solidFill>
          </w14:textFill>
        </w:rPr>
      </w:pPr>
      <w:bookmarkStart w:id="2" w:name="_Hlk100580019"/>
    </w:p>
    <w:p w14:paraId="315065B2">
      <w:pPr>
        <w:jc w:val="center"/>
        <w:rPr>
          <w:rFonts w:ascii="华文中宋" w:hAnsi="华文中宋" w:eastAsia="华文中宋" w:cs="华文中宋"/>
          <w:color w:val="000000" w:themeColor="text1"/>
          <w:sz w:val="30"/>
          <w:szCs w:val="30"/>
          <w14:textFill>
            <w14:solidFill>
              <w14:schemeClr w14:val="tx1"/>
            </w14:solidFill>
          </w14:textFill>
        </w:rPr>
      </w:pPr>
      <w:r>
        <w:rPr>
          <w:rFonts w:hint="eastAsia" w:ascii="华文中宋" w:hAnsi="华文中宋" w:eastAsia="华文中宋" w:cs="华文中宋"/>
          <w:color w:val="000000" w:themeColor="text1"/>
          <w:sz w:val="30"/>
          <w:szCs w:val="30"/>
          <w:u w:val="single"/>
          <w14:textFill>
            <w14:solidFill>
              <w14:schemeClr w14:val="tx1"/>
            </w14:solidFill>
          </w14:textFill>
        </w:rPr>
        <w:t xml:space="preserve"> 马克思主义理论   </w:t>
      </w:r>
      <w:r>
        <w:rPr>
          <w:rFonts w:hint="eastAsia" w:ascii="华文中宋" w:hAnsi="华文中宋" w:eastAsia="华文中宋" w:cs="华文中宋"/>
          <w:color w:val="000000" w:themeColor="text1"/>
          <w:sz w:val="30"/>
          <w:szCs w:val="30"/>
          <w14:textFill>
            <w14:solidFill>
              <w14:schemeClr w14:val="tx1"/>
            </w14:solidFill>
          </w14:textFill>
        </w:rPr>
        <w:t>专业学时、学分分配表</w:t>
      </w:r>
    </w:p>
    <w:p w14:paraId="6AA707FC">
      <w:pPr>
        <w:jc w:val="center"/>
        <w:rPr>
          <w:rFonts w:ascii="华文中宋" w:hAnsi="华文中宋" w:eastAsia="华文中宋" w:cs="华文中宋"/>
          <w:color w:val="000000" w:themeColor="text1"/>
          <w:sz w:val="30"/>
          <w:szCs w:val="30"/>
          <w14:textFill>
            <w14:solidFill>
              <w14:schemeClr w14:val="tx1"/>
            </w14:solidFill>
          </w14:textFill>
        </w:rPr>
      </w:pPr>
    </w:p>
    <w:tbl>
      <w:tblPr>
        <w:tblStyle w:val="12"/>
        <w:tblW w:w="9803" w:type="dxa"/>
        <w:jc w:val="center"/>
        <w:tblLayout w:type="fixed"/>
        <w:tblCellMar>
          <w:top w:w="0" w:type="dxa"/>
          <w:left w:w="108" w:type="dxa"/>
          <w:bottom w:w="0" w:type="dxa"/>
          <w:right w:w="108" w:type="dxa"/>
        </w:tblCellMar>
      </w:tblPr>
      <w:tblGrid>
        <w:gridCol w:w="1858"/>
        <w:gridCol w:w="860"/>
        <w:gridCol w:w="862"/>
        <w:gridCol w:w="867"/>
        <w:gridCol w:w="860"/>
        <w:gridCol w:w="1061"/>
        <w:gridCol w:w="840"/>
        <w:gridCol w:w="915"/>
        <w:gridCol w:w="780"/>
        <w:gridCol w:w="900"/>
      </w:tblGrid>
      <w:tr w14:paraId="3A6C6762">
        <w:tblPrEx>
          <w:tblCellMar>
            <w:top w:w="0" w:type="dxa"/>
            <w:left w:w="108" w:type="dxa"/>
            <w:bottom w:w="0" w:type="dxa"/>
            <w:right w:w="108" w:type="dxa"/>
          </w:tblCellMar>
        </w:tblPrEx>
        <w:trPr>
          <w:trHeight w:val="602" w:hRule="atLeast"/>
          <w:jc w:val="center"/>
        </w:trPr>
        <w:tc>
          <w:tcPr>
            <w:tcW w:w="1858" w:type="dxa"/>
            <w:tcBorders>
              <w:top w:val="single" w:color="auto" w:sz="4" w:space="0"/>
              <w:left w:val="single" w:color="auto" w:sz="4" w:space="0"/>
              <w:bottom w:val="single" w:color="auto" w:sz="4" w:space="0"/>
              <w:right w:val="single" w:color="auto" w:sz="4" w:space="0"/>
            </w:tcBorders>
            <w:vAlign w:val="center"/>
          </w:tcPr>
          <w:p w14:paraId="0CC05CB0">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纵向结构</w:t>
            </w:r>
          </w:p>
        </w:tc>
        <w:tc>
          <w:tcPr>
            <w:tcW w:w="860" w:type="dxa"/>
            <w:tcBorders>
              <w:top w:val="single" w:color="auto" w:sz="4" w:space="0"/>
              <w:left w:val="nil"/>
              <w:bottom w:val="single" w:color="auto" w:sz="4" w:space="0"/>
              <w:right w:val="single" w:color="auto" w:sz="4" w:space="0"/>
            </w:tcBorders>
            <w:vAlign w:val="center"/>
          </w:tcPr>
          <w:p w14:paraId="5E628558">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学时</w:t>
            </w:r>
          </w:p>
        </w:tc>
        <w:tc>
          <w:tcPr>
            <w:tcW w:w="862" w:type="dxa"/>
            <w:tcBorders>
              <w:top w:val="single" w:color="auto" w:sz="4" w:space="0"/>
              <w:left w:val="nil"/>
              <w:bottom w:val="single" w:color="auto" w:sz="4" w:space="0"/>
              <w:right w:val="single" w:color="auto" w:sz="4" w:space="0"/>
            </w:tcBorders>
            <w:vAlign w:val="center"/>
          </w:tcPr>
          <w:p w14:paraId="3132C63C">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百分比</w:t>
            </w:r>
          </w:p>
          <w:p w14:paraId="7B5B97C4">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w:t>
            </w:r>
            <w:r>
              <w:rPr>
                <w:rFonts w:ascii="宋体" w:hAnsi="宋体"/>
                <w:color w:val="000000" w:themeColor="text1"/>
                <w:kern w:val="0"/>
                <w:sz w:val="18"/>
                <w:szCs w:val="18"/>
                <w14:textFill>
                  <w14:solidFill>
                    <w14:schemeClr w14:val="tx1"/>
                  </w14:solidFill>
                </w14:textFill>
              </w:rPr>
              <w:t>%</w:t>
            </w:r>
            <w:r>
              <w:rPr>
                <w:rFonts w:hint="eastAsia" w:ascii="宋体" w:hAnsi="宋体"/>
                <w:color w:val="000000" w:themeColor="text1"/>
                <w:kern w:val="0"/>
                <w:sz w:val="18"/>
                <w:szCs w:val="18"/>
                <w14:textFill>
                  <w14:solidFill>
                    <w14:schemeClr w14:val="tx1"/>
                  </w14:solidFill>
                </w14:textFill>
              </w:rPr>
              <w:t>）</w:t>
            </w:r>
          </w:p>
        </w:tc>
        <w:tc>
          <w:tcPr>
            <w:tcW w:w="867" w:type="dxa"/>
            <w:tcBorders>
              <w:top w:val="single" w:color="auto" w:sz="4" w:space="0"/>
              <w:left w:val="single" w:color="auto" w:sz="4" w:space="0"/>
              <w:bottom w:val="single" w:color="auto" w:sz="4" w:space="0"/>
              <w:right w:val="single" w:color="auto" w:sz="4" w:space="0"/>
            </w:tcBorders>
            <w:vAlign w:val="center"/>
          </w:tcPr>
          <w:p w14:paraId="6D37B338">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学分</w:t>
            </w:r>
          </w:p>
        </w:tc>
        <w:tc>
          <w:tcPr>
            <w:tcW w:w="860" w:type="dxa"/>
            <w:tcBorders>
              <w:top w:val="single" w:color="auto" w:sz="4" w:space="0"/>
              <w:left w:val="nil"/>
              <w:right w:val="single" w:color="auto" w:sz="4" w:space="0"/>
            </w:tcBorders>
            <w:vAlign w:val="center"/>
          </w:tcPr>
          <w:p w14:paraId="2564DF0F">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百分比</w:t>
            </w:r>
          </w:p>
          <w:p w14:paraId="48AE3B7B">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w:t>
            </w:r>
            <w:r>
              <w:rPr>
                <w:rFonts w:ascii="宋体" w:hAnsi="宋体"/>
                <w:color w:val="000000" w:themeColor="text1"/>
                <w:kern w:val="0"/>
                <w:sz w:val="18"/>
                <w:szCs w:val="18"/>
                <w14:textFill>
                  <w14:solidFill>
                    <w14:schemeClr w14:val="tx1"/>
                  </w14:solidFill>
                </w14:textFill>
              </w:rPr>
              <w:t>%</w:t>
            </w:r>
            <w:r>
              <w:rPr>
                <w:rFonts w:hint="eastAsia" w:ascii="宋体" w:hAnsi="宋体"/>
                <w:color w:val="000000" w:themeColor="text1"/>
                <w:kern w:val="0"/>
                <w:sz w:val="18"/>
                <w:szCs w:val="18"/>
                <w14:textFill>
                  <w14:solidFill>
                    <w14:schemeClr w14:val="tx1"/>
                  </w14:solidFill>
                </w14:textFill>
              </w:rPr>
              <w:t>）</w:t>
            </w:r>
          </w:p>
        </w:tc>
        <w:tc>
          <w:tcPr>
            <w:tcW w:w="1061" w:type="dxa"/>
            <w:tcBorders>
              <w:top w:val="single" w:color="auto" w:sz="4" w:space="0"/>
              <w:left w:val="single" w:color="auto" w:sz="4" w:space="0"/>
              <w:bottom w:val="single" w:color="auto" w:sz="4" w:space="0"/>
              <w:right w:val="single" w:color="auto" w:sz="4" w:space="0"/>
            </w:tcBorders>
            <w:vAlign w:val="center"/>
          </w:tcPr>
          <w:p w14:paraId="5C2DB1EB">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横向结构</w:t>
            </w:r>
          </w:p>
        </w:tc>
        <w:tc>
          <w:tcPr>
            <w:tcW w:w="840" w:type="dxa"/>
            <w:tcBorders>
              <w:top w:val="single" w:color="auto" w:sz="4" w:space="0"/>
              <w:left w:val="nil"/>
              <w:bottom w:val="single" w:color="auto" w:sz="4" w:space="0"/>
              <w:right w:val="single" w:color="auto" w:sz="4" w:space="0"/>
            </w:tcBorders>
            <w:vAlign w:val="center"/>
          </w:tcPr>
          <w:p w14:paraId="32E6DB5A">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学时</w:t>
            </w:r>
          </w:p>
        </w:tc>
        <w:tc>
          <w:tcPr>
            <w:tcW w:w="915" w:type="dxa"/>
            <w:tcBorders>
              <w:top w:val="single" w:color="auto" w:sz="4" w:space="0"/>
              <w:left w:val="nil"/>
              <w:bottom w:val="single" w:color="auto" w:sz="4" w:space="0"/>
              <w:right w:val="single" w:color="auto" w:sz="4" w:space="0"/>
            </w:tcBorders>
            <w:vAlign w:val="center"/>
          </w:tcPr>
          <w:p w14:paraId="369AFA86">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百分比</w:t>
            </w:r>
          </w:p>
          <w:p w14:paraId="4F78EFE2">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w:t>
            </w:r>
            <w:r>
              <w:rPr>
                <w:rFonts w:ascii="宋体" w:hAnsi="宋体"/>
                <w:color w:val="000000" w:themeColor="text1"/>
                <w:kern w:val="0"/>
                <w:sz w:val="18"/>
                <w:szCs w:val="18"/>
                <w14:textFill>
                  <w14:solidFill>
                    <w14:schemeClr w14:val="tx1"/>
                  </w14:solidFill>
                </w14:textFill>
              </w:rPr>
              <w:t>%</w:t>
            </w:r>
            <w:r>
              <w:rPr>
                <w:rFonts w:hint="eastAsia" w:ascii="宋体" w:hAnsi="宋体"/>
                <w:color w:val="000000" w:themeColor="text1"/>
                <w:kern w:val="0"/>
                <w:sz w:val="18"/>
                <w:szCs w:val="18"/>
                <w14:textFill>
                  <w14:solidFill>
                    <w14:schemeClr w14:val="tx1"/>
                  </w14:solidFill>
                </w14:textFill>
              </w:rPr>
              <w:t>）</w:t>
            </w:r>
          </w:p>
        </w:tc>
        <w:tc>
          <w:tcPr>
            <w:tcW w:w="780" w:type="dxa"/>
            <w:tcBorders>
              <w:top w:val="single" w:color="auto" w:sz="4" w:space="0"/>
              <w:left w:val="single" w:color="auto" w:sz="4" w:space="0"/>
              <w:bottom w:val="single" w:color="auto" w:sz="4" w:space="0"/>
              <w:right w:val="single" w:color="auto" w:sz="4" w:space="0"/>
            </w:tcBorders>
            <w:vAlign w:val="center"/>
          </w:tcPr>
          <w:p w14:paraId="0CE7D1AE">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学分</w:t>
            </w:r>
          </w:p>
        </w:tc>
        <w:tc>
          <w:tcPr>
            <w:tcW w:w="900" w:type="dxa"/>
            <w:tcBorders>
              <w:top w:val="single" w:color="auto" w:sz="4" w:space="0"/>
              <w:left w:val="nil"/>
              <w:bottom w:val="single" w:color="auto" w:sz="4" w:space="0"/>
              <w:right w:val="single" w:color="auto" w:sz="4" w:space="0"/>
            </w:tcBorders>
            <w:vAlign w:val="center"/>
          </w:tcPr>
          <w:p w14:paraId="771BF81A">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百分比</w:t>
            </w:r>
          </w:p>
          <w:p w14:paraId="1C47A41B">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w:t>
            </w:r>
            <w:r>
              <w:rPr>
                <w:rFonts w:ascii="宋体" w:hAnsi="宋体"/>
                <w:color w:val="000000" w:themeColor="text1"/>
                <w:kern w:val="0"/>
                <w:sz w:val="18"/>
                <w:szCs w:val="18"/>
                <w14:textFill>
                  <w14:solidFill>
                    <w14:schemeClr w14:val="tx1"/>
                  </w14:solidFill>
                </w14:textFill>
              </w:rPr>
              <w:t>%</w:t>
            </w:r>
            <w:r>
              <w:rPr>
                <w:rFonts w:hint="eastAsia" w:ascii="宋体" w:hAnsi="宋体"/>
                <w:color w:val="000000" w:themeColor="text1"/>
                <w:kern w:val="0"/>
                <w:sz w:val="18"/>
                <w:szCs w:val="18"/>
                <w14:textFill>
                  <w14:solidFill>
                    <w14:schemeClr w14:val="tx1"/>
                  </w14:solidFill>
                </w14:textFill>
              </w:rPr>
              <w:t>）</w:t>
            </w:r>
          </w:p>
        </w:tc>
      </w:tr>
      <w:tr w14:paraId="0E4B64BA">
        <w:tblPrEx>
          <w:tblCellMar>
            <w:top w:w="0" w:type="dxa"/>
            <w:left w:w="108" w:type="dxa"/>
            <w:bottom w:w="0" w:type="dxa"/>
            <w:right w:w="108" w:type="dxa"/>
          </w:tblCellMar>
        </w:tblPrEx>
        <w:trPr>
          <w:trHeight w:val="431" w:hRule="atLeast"/>
          <w:jc w:val="center"/>
        </w:trPr>
        <w:tc>
          <w:tcPr>
            <w:tcW w:w="1858" w:type="dxa"/>
            <w:tcBorders>
              <w:top w:val="single" w:color="auto" w:sz="4" w:space="0"/>
              <w:left w:val="single" w:color="auto" w:sz="4" w:space="0"/>
              <w:bottom w:val="single" w:color="auto" w:sz="4" w:space="0"/>
              <w:right w:val="single" w:color="auto" w:sz="4" w:space="0"/>
            </w:tcBorders>
            <w:vAlign w:val="center"/>
          </w:tcPr>
          <w:p w14:paraId="1E061811">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通识教育课程</w:t>
            </w:r>
          </w:p>
        </w:tc>
        <w:tc>
          <w:tcPr>
            <w:tcW w:w="860" w:type="dxa"/>
            <w:tcBorders>
              <w:top w:val="single" w:color="auto" w:sz="4" w:space="0"/>
              <w:left w:val="nil"/>
              <w:bottom w:val="single" w:color="auto" w:sz="4" w:space="0"/>
              <w:right w:val="single" w:color="auto" w:sz="4" w:space="0"/>
            </w:tcBorders>
            <w:vAlign w:val="center"/>
          </w:tcPr>
          <w:p w14:paraId="2E7BA5D5">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642</w:t>
            </w:r>
          </w:p>
        </w:tc>
        <w:tc>
          <w:tcPr>
            <w:tcW w:w="862" w:type="dxa"/>
            <w:tcBorders>
              <w:top w:val="single" w:color="auto" w:sz="4" w:space="0"/>
              <w:left w:val="nil"/>
              <w:bottom w:val="single" w:color="auto" w:sz="4" w:space="0"/>
              <w:right w:val="single" w:color="auto" w:sz="4" w:space="0"/>
            </w:tcBorders>
            <w:vAlign w:val="center"/>
          </w:tcPr>
          <w:p w14:paraId="4B5387FE">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29.69%</w:t>
            </w:r>
          </w:p>
        </w:tc>
        <w:tc>
          <w:tcPr>
            <w:tcW w:w="867" w:type="dxa"/>
            <w:tcBorders>
              <w:top w:val="nil"/>
              <w:left w:val="nil"/>
              <w:bottom w:val="single" w:color="auto" w:sz="4" w:space="0"/>
              <w:right w:val="single" w:color="auto" w:sz="4" w:space="0"/>
            </w:tcBorders>
            <w:vAlign w:val="center"/>
          </w:tcPr>
          <w:p w14:paraId="583DC39E">
            <w:pPr>
              <w:spacing w:line="200" w:lineRule="exact"/>
              <w:jc w:val="center"/>
              <w:rPr>
                <w:rFonts w:ascii="宋体" w:hAnsi="宋体" w:cs="宋体"/>
                <w:color w:val="000000" w:themeColor="text1"/>
                <w:sz w:val="18"/>
                <w:szCs w:val="18"/>
                <w14:textFill>
                  <w14:solidFill>
                    <w14:schemeClr w14:val="tx1"/>
                  </w14:solidFill>
                </w14:textFill>
              </w:rPr>
            </w:pPr>
            <w:r>
              <w:rPr>
                <w:rFonts w:ascii="宋体" w:hAnsi="宋体"/>
                <w:color w:val="000000" w:themeColor="text1"/>
                <w:kern w:val="0"/>
                <w:sz w:val="18"/>
                <w:szCs w:val="18"/>
                <w14:textFill>
                  <w14:solidFill>
                    <w14:schemeClr w14:val="tx1"/>
                  </w14:solidFill>
                </w14:textFill>
              </w:rPr>
              <w:t>3</w:t>
            </w:r>
            <w:r>
              <w:rPr>
                <w:rFonts w:hint="eastAsia" w:ascii="宋体" w:hAnsi="宋体"/>
                <w:color w:val="000000" w:themeColor="text1"/>
                <w:kern w:val="0"/>
                <w:sz w:val="18"/>
                <w:szCs w:val="18"/>
                <w14:textFill>
                  <w14:solidFill>
                    <w14:schemeClr w14:val="tx1"/>
                  </w14:solidFill>
                </w14:textFill>
              </w:rPr>
              <w:t>4</w:t>
            </w:r>
          </w:p>
        </w:tc>
        <w:tc>
          <w:tcPr>
            <w:tcW w:w="860" w:type="dxa"/>
            <w:tcBorders>
              <w:top w:val="single" w:color="auto" w:sz="4" w:space="0"/>
              <w:left w:val="nil"/>
              <w:bottom w:val="single" w:color="auto" w:sz="4" w:space="0"/>
              <w:right w:val="single" w:color="auto" w:sz="4" w:space="0"/>
            </w:tcBorders>
            <w:vAlign w:val="center"/>
          </w:tcPr>
          <w:p w14:paraId="2933877D">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2</w:t>
            </w:r>
            <w:r>
              <w:rPr>
                <w:rFonts w:ascii="宋体" w:hAnsi="宋体"/>
                <w:color w:val="000000" w:themeColor="text1"/>
                <w:kern w:val="0"/>
                <w:sz w:val="18"/>
                <w:szCs w:val="18"/>
                <w14:textFill>
                  <w14:solidFill>
                    <w14:schemeClr w14:val="tx1"/>
                  </w14:solidFill>
                </w14:textFill>
              </w:rPr>
              <w:t>6</w:t>
            </w:r>
            <w:r>
              <w:rPr>
                <w:rFonts w:hint="eastAsia" w:ascii="宋体" w:hAnsi="宋体"/>
                <w:color w:val="000000" w:themeColor="text1"/>
                <w:kern w:val="0"/>
                <w:sz w:val="18"/>
                <w:szCs w:val="18"/>
                <w14:textFill>
                  <w14:solidFill>
                    <w14:schemeClr w14:val="tx1"/>
                  </w14:solidFill>
                </w14:textFill>
              </w:rPr>
              <w:t>.36%</w:t>
            </w:r>
          </w:p>
        </w:tc>
        <w:tc>
          <w:tcPr>
            <w:tcW w:w="1061" w:type="dxa"/>
            <w:vMerge w:val="restart"/>
            <w:tcBorders>
              <w:top w:val="single" w:color="auto" w:sz="4" w:space="0"/>
              <w:left w:val="nil"/>
              <w:right w:val="single" w:color="auto" w:sz="4" w:space="0"/>
            </w:tcBorders>
            <w:vAlign w:val="center"/>
          </w:tcPr>
          <w:p w14:paraId="3664C41C">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color w:val="000000" w:themeColor="text1"/>
                <w:kern w:val="0"/>
                <w:sz w:val="18"/>
                <w:szCs w:val="18"/>
                <w14:textFill>
                  <w14:solidFill>
                    <w14:schemeClr w14:val="tx1"/>
                  </w14:solidFill>
                </w14:textFill>
              </w:rPr>
              <w:t>必修课</w:t>
            </w:r>
          </w:p>
        </w:tc>
        <w:tc>
          <w:tcPr>
            <w:tcW w:w="840" w:type="dxa"/>
            <w:vMerge w:val="restart"/>
            <w:tcBorders>
              <w:top w:val="single" w:color="auto" w:sz="4" w:space="0"/>
              <w:left w:val="nil"/>
              <w:right w:val="single" w:color="auto" w:sz="4" w:space="0"/>
            </w:tcBorders>
            <w:vAlign w:val="center"/>
          </w:tcPr>
          <w:p w14:paraId="211FE25B">
            <w:pPr>
              <w:spacing w:line="200" w:lineRule="exact"/>
              <w:jc w:val="center"/>
              <w:rPr>
                <w:rFonts w:hint="eastAsia"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1250</w:t>
            </w:r>
          </w:p>
        </w:tc>
        <w:tc>
          <w:tcPr>
            <w:tcW w:w="915" w:type="dxa"/>
            <w:vMerge w:val="restart"/>
            <w:tcBorders>
              <w:top w:val="single" w:color="auto" w:sz="4" w:space="0"/>
              <w:left w:val="single" w:color="auto" w:sz="4" w:space="0"/>
              <w:right w:val="single" w:color="auto" w:sz="4" w:space="0"/>
            </w:tcBorders>
            <w:vAlign w:val="center"/>
          </w:tcPr>
          <w:p w14:paraId="264974EB">
            <w:pPr>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57.82%</w:t>
            </w:r>
          </w:p>
        </w:tc>
        <w:tc>
          <w:tcPr>
            <w:tcW w:w="780" w:type="dxa"/>
            <w:vMerge w:val="restart"/>
            <w:tcBorders>
              <w:top w:val="nil"/>
              <w:left w:val="single" w:color="auto" w:sz="4" w:space="0"/>
              <w:right w:val="single" w:color="auto" w:sz="4" w:space="0"/>
            </w:tcBorders>
            <w:vAlign w:val="center"/>
          </w:tcPr>
          <w:p w14:paraId="40AC1538">
            <w:pPr>
              <w:spacing w:line="200" w:lineRule="exact"/>
              <w:jc w:val="center"/>
              <w:rPr>
                <w:rFonts w:ascii="宋体" w:hAnsi="宋体" w:cs="宋体"/>
                <w:color w:val="000000" w:themeColor="text1"/>
                <w:sz w:val="18"/>
                <w:szCs w:val="18"/>
                <w14:textFill>
                  <w14:solidFill>
                    <w14:schemeClr w14:val="tx1"/>
                  </w14:solidFill>
                </w14:textFill>
              </w:rPr>
            </w:pPr>
            <w:r>
              <w:rPr>
                <w:rFonts w:ascii="宋体" w:hAnsi="宋体"/>
                <w:color w:val="000000" w:themeColor="text1"/>
                <w:kern w:val="0"/>
                <w:sz w:val="18"/>
                <w:szCs w:val="18"/>
                <w14:textFill>
                  <w14:solidFill>
                    <w14:schemeClr w14:val="tx1"/>
                  </w14:solidFill>
                </w14:textFill>
              </w:rPr>
              <w:t>9</w:t>
            </w:r>
            <w:r>
              <w:rPr>
                <w:rFonts w:hint="eastAsia" w:ascii="宋体" w:hAnsi="宋体"/>
                <w:color w:val="000000" w:themeColor="text1"/>
                <w:kern w:val="0"/>
                <w:sz w:val="18"/>
                <w:szCs w:val="18"/>
                <w14:textFill>
                  <w14:solidFill>
                    <w14:schemeClr w14:val="tx1"/>
                  </w14:solidFill>
                </w14:textFill>
              </w:rPr>
              <w:t>5</w:t>
            </w:r>
          </w:p>
        </w:tc>
        <w:tc>
          <w:tcPr>
            <w:tcW w:w="900" w:type="dxa"/>
            <w:vMerge w:val="restart"/>
            <w:tcBorders>
              <w:top w:val="nil"/>
              <w:left w:val="single" w:color="auto" w:sz="4" w:space="0"/>
              <w:right w:val="single" w:color="auto" w:sz="4" w:space="0"/>
            </w:tcBorders>
            <w:vAlign w:val="center"/>
          </w:tcPr>
          <w:p w14:paraId="68BBE9DC">
            <w:pPr>
              <w:jc w:val="center"/>
              <w:rPr>
                <w:rFonts w:ascii="宋体" w:hAnsi="宋体" w:cs="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6</w:t>
            </w:r>
            <w:r>
              <w:rPr>
                <w:rFonts w:hint="eastAsia" w:ascii="宋体" w:hAnsi="宋体"/>
                <w:color w:val="000000" w:themeColor="text1"/>
                <w:sz w:val="18"/>
                <w:szCs w:val="18"/>
                <w14:textFill>
                  <w14:solidFill>
                    <w14:schemeClr w14:val="tx1"/>
                  </w14:solidFill>
                </w14:textFill>
              </w:rPr>
              <w:t>2.50%</w:t>
            </w:r>
          </w:p>
        </w:tc>
      </w:tr>
      <w:tr w14:paraId="0C0E074C">
        <w:tblPrEx>
          <w:tblCellMar>
            <w:top w:w="0" w:type="dxa"/>
            <w:left w:w="108" w:type="dxa"/>
            <w:bottom w:w="0" w:type="dxa"/>
            <w:right w:w="108" w:type="dxa"/>
          </w:tblCellMar>
        </w:tblPrEx>
        <w:trPr>
          <w:trHeight w:val="436" w:hRule="atLeast"/>
          <w:jc w:val="center"/>
        </w:trPr>
        <w:tc>
          <w:tcPr>
            <w:tcW w:w="1858" w:type="dxa"/>
            <w:tcBorders>
              <w:top w:val="nil"/>
              <w:left w:val="single" w:color="auto" w:sz="4" w:space="0"/>
              <w:bottom w:val="single" w:color="auto" w:sz="4" w:space="0"/>
              <w:right w:val="single" w:color="auto" w:sz="4" w:space="0"/>
            </w:tcBorders>
            <w:vAlign w:val="center"/>
          </w:tcPr>
          <w:p w14:paraId="05145D6C">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学科基础课程</w:t>
            </w:r>
          </w:p>
        </w:tc>
        <w:tc>
          <w:tcPr>
            <w:tcW w:w="860" w:type="dxa"/>
            <w:tcBorders>
              <w:top w:val="nil"/>
              <w:left w:val="nil"/>
              <w:bottom w:val="single" w:color="auto" w:sz="4" w:space="0"/>
              <w:right w:val="single" w:color="auto" w:sz="4" w:space="0"/>
            </w:tcBorders>
            <w:vAlign w:val="center"/>
          </w:tcPr>
          <w:p w14:paraId="72E4003C">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864</w:t>
            </w:r>
          </w:p>
        </w:tc>
        <w:tc>
          <w:tcPr>
            <w:tcW w:w="862" w:type="dxa"/>
            <w:tcBorders>
              <w:top w:val="single" w:color="auto" w:sz="4" w:space="0"/>
              <w:left w:val="nil"/>
              <w:bottom w:val="single" w:color="auto" w:sz="4" w:space="0"/>
              <w:right w:val="single" w:color="auto" w:sz="4" w:space="0"/>
            </w:tcBorders>
            <w:vAlign w:val="center"/>
          </w:tcPr>
          <w:p w14:paraId="1B1F70E0">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39.96%</w:t>
            </w:r>
          </w:p>
        </w:tc>
        <w:tc>
          <w:tcPr>
            <w:tcW w:w="867" w:type="dxa"/>
            <w:tcBorders>
              <w:top w:val="nil"/>
              <w:left w:val="nil"/>
              <w:bottom w:val="single" w:color="auto" w:sz="4" w:space="0"/>
              <w:right w:val="single" w:color="auto" w:sz="4" w:space="0"/>
            </w:tcBorders>
            <w:vAlign w:val="center"/>
          </w:tcPr>
          <w:p w14:paraId="253FD709">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56</w:t>
            </w:r>
          </w:p>
        </w:tc>
        <w:tc>
          <w:tcPr>
            <w:tcW w:w="860" w:type="dxa"/>
            <w:tcBorders>
              <w:top w:val="single" w:color="auto" w:sz="4" w:space="0"/>
              <w:left w:val="nil"/>
              <w:bottom w:val="single" w:color="auto" w:sz="4" w:space="0"/>
              <w:right w:val="single" w:color="auto" w:sz="4" w:space="0"/>
            </w:tcBorders>
            <w:vAlign w:val="center"/>
          </w:tcPr>
          <w:p w14:paraId="3F9F73D3">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43.41%</w:t>
            </w:r>
          </w:p>
        </w:tc>
        <w:tc>
          <w:tcPr>
            <w:tcW w:w="1061" w:type="dxa"/>
            <w:vMerge w:val="continue"/>
            <w:tcBorders>
              <w:left w:val="nil"/>
              <w:bottom w:val="single" w:color="auto" w:sz="4" w:space="0"/>
              <w:right w:val="single" w:color="auto" w:sz="4" w:space="0"/>
            </w:tcBorders>
            <w:vAlign w:val="center"/>
          </w:tcPr>
          <w:p w14:paraId="74519B4F">
            <w:pPr>
              <w:widowControl/>
              <w:spacing w:line="200" w:lineRule="exact"/>
              <w:jc w:val="center"/>
              <w:rPr>
                <w:rFonts w:ascii="宋体"/>
                <w:color w:val="000000" w:themeColor="text1"/>
                <w:kern w:val="0"/>
                <w:sz w:val="18"/>
                <w:szCs w:val="18"/>
                <w14:textFill>
                  <w14:solidFill>
                    <w14:schemeClr w14:val="tx1"/>
                  </w14:solidFill>
                </w14:textFill>
              </w:rPr>
            </w:pPr>
          </w:p>
        </w:tc>
        <w:tc>
          <w:tcPr>
            <w:tcW w:w="840" w:type="dxa"/>
            <w:vMerge w:val="continue"/>
            <w:tcBorders>
              <w:left w:val="nil"/>
              <w:bottom w:val="single" w:color="auto" w:sz="4" w:space="0"/>
              <w:right w:val="single" w:color="auto" w:sz="4" w:space="0"/>
            </w:tcBorders>
            <w:vAlign w:val="center"/>
          </w:tcPr>
          <w:p w14:paraId="3262671E">
            <w:pPr>
              <w:jc w:val="center"/>
              <w:rPr>
                <w:rFonts w:ascii="宋体" w:hAnsi="宋体" w:cs="宋体"/>
                <w:color w:val="000000" w:themeColor="text1"/>
                <w:sz w:val="18"/>
                <w:szCs w:val="18"/>
                <w14:textFill>
                  <w14:solidFill>
                    <w14:schemeClr w14:val="tx1"/>
                  </w14:solidFill>
                </w14:textFill>
              </w:rPr>
            </w:pPr>
          </w:p>
        </w:tc>
        <w:tc>
          <w:tcPr>
            <w:tcW w:w="915" w:type="dxa"/>
            <w:vMerge w:val="continue"/>
            <w:tcBorders>
              <w:left w:val="single" w:color="auto" w:sz="4" w:space="0"/>
              <w:bottom w:val="single" w:color="auto" w:sz="4" w:space="0"/>
              <w:right w:val="single" w:color="auto" w:sz="4" w:space="0"/>
            </w:tcBorders>
            <w:vAlign w:val="center"/>
          </w:tcPr>
          <w:p w14:paraId="5F3D3F6E">
            <w:pPr>
              <w:jc w:val="center"/>
              <w:rPr>
                <w:rFonts w:ascii="宋体" w:hAnsi="宋体" w:cs="宋体"/>
                <w:color w:val="000000" w:themeColor="text1"/>
                <w:sz w:val="18"/>
                <w:szCs w:val="18"/>
                <w14:textFill>
                  <w14:solidFill>
                    <w14:schemeClr w14:val="tx1"/>
                  </w14:solidFill>
                </w14:textFill>
              </w:rPr>
            </w:pPr>
          </w:p>
        </w:tc>
        <w:tc>
          <w:tcPr>
            <w:tcW w:w="780" w:type="dxa"/>
            <w:vMerge w:val="continue"/>
            <w:tcBorders>
              <w:left w:val="single" w:color="auto" w:sz="4" w:space="0"/>
              <w:bottom w:val="single" w:color="auto" w:sz="4" w:space="0"/>
              <w:right w:val="single" w:color="auto" w:sz="4" w:space="0"/>
            </w:tcBorders>
            <w:vAlign w:val="center"/>
          </w:tcPr>
          <w:p w14:paraId="192EA723">
            <w:pPr>
              <w:jc w:val="center"/>
              <w:rPr>
                <w:rFonts w:ascii="宋体" w:hAnsi="宋体" w:cs="宋体"/>
                <w:color w:val="000000" w:themeColor="text1"/>
                <w:sz w:val="18"/>
                <w:szCs w:val="18"/>
                <w14:textFill>
                  <w14:solidFill>
                    <w14:schemeClr w14:val="tx1"/>
                  </w14:solidFill>
                </w14:textFill>
              </w:rPr>
            </w:pPr>
          </w:p>
        </w:tc>
        <w:tc>
          <w:tcPr>
            <w:tcW w:w="900" w:type="dxa"/>
            <w:vMerge w:val="continue"/>
            <w:tcBorders>
              <w:left w:val="single" w:color="auto" w:sz="4" w:space="0"/>
              <w:bottom w:val="single" w:color="auto" w:sz="4" w:space="0"/>
              <w:right w:val="single" w:color="auto" w:sz="4" w:space="0"/>
            </w:tcBorders>
            <w:vAlign w:val="center"/>
          </w:tcPr>
          <w:p w14:paraId="53282EE5">
            <w:pPr>
              <w:spacing w:line="200" w:lineRule="exact"/>
              <w:jc w:val="center"/>
              <w:rPr>
                <w:rFonts w:ascii="宋体" w:hAnsi="宋体" w:cs="宋体"/>
                <w:color w:val="000000" w:themeColor="text1"/>
                <w:sz w:val="18"/>
                <w:szCs w:val="18"/>
                <w14:textFill>
                  <w14:solidFill>
                    <w14:schemeClr w14:val="tx1"/>
                  </w14:solidFill>
                </w14:textFill>
              </w:rPr>
            </w:pPr>
          </w:p>
        </w:tc>
      </w:tr>
      <w:tr w14:paraId="1701A958">
        <w:tblPrEx>
          <w:tblCellMar>
            <w:top w:w="0" w:type="dxa"/>
            <w:left w:w="108" w:type="dxa"/>
            <w:bottom w:w="0" w:type="dxa"/>
            <w:right w:w="108" w:type="dxa"/>
          </w:tblCellMar>
        </w:tblPrEx>
        <w:trPr>
          <w:trHeight w:val="507" w:hRule="atLeast"/>
          <w:jc w:val="center"/>
        </w:trPr>
        <w:tc>
          <w:tcPr>
            <w:tcW w:w="1858" w:type="dxa"/>
            <w:tcBorders>
              <w:top w:val="nil"/>
              <w:left w:val="single" w:color="auto" w:sz="4" w:space="0"/>
              <w:bottom w:val="single" w:color="auto" w:sz="4" w:space="0"/>
              <w:right w:val="single" w:color="auto" w:sz="4" w:space="0"/>
            </w:tcBorders>
            <w:vAlign w:val="center"/>
          </w:tcPr>
          <w:p w14:paraId="46EDA21A">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专业教育课程</w:t>
            </w:r>
          </w:p>
        </w:tc>
        <w:tc>
          <w:tcPr>
            <w:tcW w:w="860" w:type="dxa"/>
            <w:tcBorders>
              <w:top w:val="nil"/>
              <w:left w:val="nil"/>
              <w:bottom w:val="single" w:color="auto" w:sz="4" w:space="0"/>
              <w:right w:val="single" w:color="auto" w:sz="4" w:space="0"/>
            </w:tcBorders>
            <w:vAlign w:val="center"/>
          </w:tcPr>
          <w:p w14:paraId="1A985660">
            <w:pPr>
              <w:spacing w:line="200" w:lineRule="exact"/>
              <w:jc w:val="center"/>
              <w:rPr>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560</w:t>
            </w:r>
          </w:p>
        </w:tc>
        <w:tc>
          <w:tcPr>
            <w:tcW w:w="862" w:type="dxa"/>
            <w:tcBorders>
              <w:top w:val="single" w:color="auto" w:sz="4" w:space="0"/>
              <w:left w:val="nil"/>
              <w:bottom w:val="single" w:color="auto" w:sz="4" w:space="0"/>
              <w:right w:val="single" w:color="auto" w:sz="4" w:space="0"/>
            </w:tcBorders>
            <w:vAlign w:val="center"/>
          </w:tcPr>
          <w:p w14:paraId="798EBF52">
            <w:pPr>
              <w:spacing w:line="200" w:lineRule="exact"/>
              <w:jc w:val="center"/>
              <w:rPr>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25.90%</w:t>
            </w:r>
          </w:p>
        </w:tc>
        <w:tc>
          <w:tcPr>
            <w:tcW w:w="867" w:type="dxa"/>
            <w:tcBorders>
              <w:top w:val="nil"/>
              <w:left w:val="nil"/>
              <w:bottom w:val="single" w:color="auto" w:sz="4" w:space="0"/>
              <w:right w:val="single" w:color="auto" w:sz="4" w:space="0"/>
            </w:tcBorders>
            <w:vAlign w:val="center"/>
          </w:tcPr>
          <w:p w14:paraId="2AAA7358">
            <w:pPr>
              <w:spacing w:line="200" w:lineRule="exact"/>
              <w:jc w:val="center"/>
              <w:rPr>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3</w:t>
            </w:r>
            <w:r>
              <w:rPr>
                <w:rFonts w:ascii="宋体" w:hAnsi="宋体"/>
                <w:color w:val="000000" w:themeColor="text1"/>
                <w:kern w:val="0"/>
                <w:sz w:val="18"/>
                <w:szCs w:val="18"/>
                <w14:textFill>
                  <w14:solidFill>
                    <w14:schemeClr w14:val="tx1"/>
                  </w14:solidFill>
                </w14:textFill>
              </w:rPr>
              <w:t>3</w:t>
            </w:r>
          </w:p>
        </w:tc>
        <w:tc>
          <w:tcPr>
            <w:tcW w:w="860" w:type="dxa"/>
            <w:tcBorders>
              <w:top w:val="single" w:color="auto" w:sz="4" w:space="0"/>
              <w:left w:val="nil"/>
              <w:bottom w:val="single" w:color="auto" w:sz="4" w:space="0"/>
              <w:right w:val="single" w:color="auto" w:sz="4" w:space="0"/>
            </w:tcBorders>
            <w:vAlign w:val="center"/>
          </w:tcPr>
          <w:p w14:paraId="1BC2FD95">
            <w:pPr>
              <w:spacing w:line="200" w:lineRule="exact"/>
              <w:jc w:val="center"/>
              <w:rPr>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2</w:t>
            </w:r>
            <w:r>
              <w:rPr>
                <w:rFonts w:ascii="宋体" w:hAnsi="宋体"/>
                <w:color w:val="000000" w:themeColor="text1"/>
                <w:kern w:val="0"/>
                <w:sz w:val="18"/>
                <w:szCs w:val="18"/>
                <w14:textFill>
                  <w14:solidFill>
                    <w14:schemeClr w14:val="tx1"/>
                  </w14:solidFill>
                </w14:textFill>
              </w:rPr>
              <w:t>5</w:t>
            </w:r>
            <w:r>
              <w:rPr>
                <w:rFonts w:hint="eastAsia" w:ascii="宋体" w:hAnsi="宋体"/>
                <w:color w:val="000000" w:themeColor="text1"/>
                <w:kern w:val="0"/>
                <w:sz w:val="18"/>
                <w:szCs w:val="18"/>
                <w14:textFill>
                  <w14:solidFill>
                    <w14:schemeClr w14:val="tx1"/>
                  </w14:solidFill>
                </w14:textFill>
              </w:rPr>
              <w:t>.58%</w:t>
            </w:r>
          </w:p>
        </w:tc>
        <w:tc>
          <w:tcPr>
            <w:tcW w:w="1061" w:type="dxa"/>
            <w:vMerge w:val="restart"/>
            <w:tcBorders>
              <w:top w:val="single" w:color="auto" w:sz="4" w:space="0"/>
              <w:left w:val="single" w:color="auto" w:sz="4" w:space="0"/>
              <w:right w:val="single" w:color="auto" w:sz="4" w:space="0"/>
            </w:tcBorders>
            <w:vAlign w:val="center"/>
          </w:tcPr>
          <w:p w14:paraId="5E6D1FF7">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选修课</w:t>
            </w:r>
          </w:p>
        </w:tc>
        <w:tc>
          <w:tcPr>
            <w:tcW w:w="840" w:type="dxa"/>
            <w:vMerge w:val="restart"/>
            <w:tcBorders>
              <w:top w:val="single" w:color="auto" w:sz="4" w:space="0"/>
              <w:left w:val="single" w:color="auto" w:sz="4" w:space="0"/>
              <w:right w:val="single" w:color="auto" w:sz="4" w:space="0"/>
            </w:tcBorders>
            <w:vAlign w:val="center"/>
          </w:tcPr>
          <w:p w14:paraId="6B41003C">
            <w:pPr>
              <w:widowControl/>
              <w:spacing w:line="200" w:lineRule="exact"/>
              <w:jc w:val="center"/>
              <w:rPr>
                <w:rFonts w:hint="eastAsia"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912</w:t>
            </w:r>
          </w:p>
        </w:tc>
        <w:tc>
          <w:tcPr>
            <w:tcW w:w="915" w:type="dxa"/>
            <w:vMerge w:val="restart"/>
            <w:tcBorders>
              <w:top w:val="single" w:color="auto" w:sz="4" w:space="0"/>
              <w:left w:val="single" w:color="auto" w:sz="4" w:space="0"/>
              <w:right w:val="single" w:color="auto" w:sz="4" w:space="0"/>
            </w:tcBorders>
            <w:vAlign w:val="center"/>
          </w:tcPr>
          <w:p w14:paraId="500A231D">
            <w:pPr>
              <w:widowControl/>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42.18%</w:t>
            </w:r>
          </w:p>
        </w:tc>
        <w:tc>
          <w:tcPr>
            <w:tcW w:w="780" w:type="dxa"/>
            <w:vMerge w:val="restart"/>
            <w:tcBorders>
              <w:top w:val="single" w:color="auto" w:sz="4" w:space="0"/>
              <w:left w:val="single" w:color="auto" w:sz="4" w:space="0"/>
              <w:right w:val="single" w:color="auto" w:sz="4" w:space="0"/>
            </w:tcBorders>
            <w:vAlign w:val="center"/>
          </w:tcPr>
          <w:p w14:paraId="14D8AB69">
            <w:pPr>
              <w:widowControl/>
              <w:spacing w:line="200" w:lineRule="exact"/>
              <w:jc w:val="center"/>
              <w:rPr>
                <w:rFonts w:hint="eastAsia" w:ascii="宋体" w:hAnsi="宋体" w:cs="宋体"/>
                <w:color w:val="000000" w:themeColor="text1"/>
                <w:sz w:val="18"/>
                <w:szCs w:val="18"/>
                <w14:textFill>
                  <w14:solidFill>
                    <w14:schemeClr w14:val="tx1"/>
                  </w14:solidFill>
                </w14:textFill>
              </w:rPr>
            </w:pPr>
            <w:r>
              <w:rPr>
                <w:rFonts w:ascii="宋体" w:hAnsi="宋体"/>
                <w:color w:val="000000" w:themeColor="text1"/>
                <w:kern w:val="0"/>
                <w:sz w:val="18"/>
                <w:szCs w:val="18"/>
                <w14:textFill>
                  <w14:solidFill>
                    <w14:schemeClr w14:val="tx1"/>
                  </w14:solidFill>
                </w14:textFill>
              </w:rPr>
              <w:t>5</w:t>
            </w:r>
            <w:r>
              <w:rPr>
                <w:rFonts w:hint="eastAsia" w:ascii="宋体" w:hAnsi="宋体"/>
                <w:color w:val="000000" w:themeColor="text1"/>
                <w:kern w:val="0"/>
                <w:sz w:val="18"/>
                <w:szCs w:val="18"/>
                <w14:textFill>
                  <w14:solidFill>
                    <w14:schemeClr w14:val="tx1"/>
                  </w14:solidFill>
                </w14:textFill>
              </w:rPr>
              <w:t>7</w:t>
            </w:r>
          </w:p>
        </w:tc>
        <w:tc>
          <w:tcPr>
            <w:tcW w:w="900" w:type="dxa"/>
            <w:vMerge w:val="restart"/>
            <w:tcBorders>
              <w:top w:val="single" w:color="auto" w:sz="4" w:space="0"/>
              <w:left w:val="single" w:color="auto" w:sz="4" w:space="0"/>
              <w:right w:val="single" w:color="auto" w:sz="4" w:space="0"/>
            </w:tcBorders>
            <w:vAlign w:val="center"/>
          </w:tcPr>
          <w:p w14:paraId="24E40D65">
            <w:pPr>
              <w:widowControl/>
              <w:spacing w:line="200" w:lineRule="exact"/>
              <w:jc w:val="center"/>
              <w:rPr>
                <w:rFonts w:ascii="宋体" w:hAnsi="宋体" w:cs="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3</w:t>
            </w:r>
            <w:r>
              <w:rPr>
                <w:rFonts w:hint="eastAsia" w:ascii="宋体" w:hAnsi="宋体"/>
                <w:color w:val="000000" w:themeColor="text1"/>
                <w:sz w:val="18"/>
                <w:szCs w:val="18"/>
                <w14:textFill>
                  <w14:solidFill>
                    <w14:schemeClr w14:val="tx1"/>
                  </w14:solidFill>
                </w14:textFill>
              </w:rPr>
              <w:t>7.50%</w:t>
            </w:r>
          </w:p>
        </w:tc>
      </w:tr>
      <w:tr w14:paraId="1A636929">
        <w:tblPrEx>
          <w:tblCellMar>
            <w:top w:w="0" w:type="dxa"/>
            <w:left w:w="108" w:type="dxa"/>
            <w:bottom w:w="0" w:type="dxa"/>
            <w:right w:w="108" w:type="dxa"/>
          </w:tblCellMar>
        </w:tblPrEx>
        <w:trPr>
          <w:trHeight w:val="507" w:hRule="atLeast"/>
          <w:jc w:val="center"/>
        </w:trPr>
        <w:tc>
          <w:tcPr>
            <w:tcW w:w="1858" w:type="dxa"/>
            <w:tcBorders>
              <w:top w:val="nil"/>
              <w:left w:val="single" w:color="auto" w:sz="4" w:space="0"/>
              <w:bottom w:val="single" w:color="auto" w:sz="4" w:space="0"/>
              <w:right w:val="single" w:color="auto" w:sz="4" w:space="0"/>
            </w:tcBorders>
            <w:vAlign w:val="center"/>
          </w:tcPr>
          <w:p w14:paraId="61AAB46B">
            <w:pPr>
              <w:widowControl/>
              <w:spacing w:line="200" w:lineRule="exact"/>
              <w:jc w:val="center"/>
              <w:rPr>
                <w:rFonts w:ascii="宋体" w:hAns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跨学科拓展课程</w:t>
            </w:r>
          </w:p>
        </w:tc>
        <w:tc>
          <w:tcPr>
            <w:tcW w:w="860" w:type="dxa"/>
            <w:tcBorders>
              <w:top w:val="nil"/>
              <w:left w:val="nil"/>
              <w:bottom w:val="single" w:color="auto" w:sz="4" w:space="0"/>
              <w:right w:val="single" w:color="auto" w:sz="4" w:space="0"/>
            </w:tcBorders>
            <w:vAlign w:val="center"/>
          </w:tcPr>
          <w:p w14:paraId="499E5A4C">
            <w:pPr>
              <w:jc w:val="center"/>
              <w:rPr>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96</w:t>
            </w:r>
          </w:p>
        </w:tc>
        <w:tc>
          <w:tcPr>
            <w:tcW w:w="862" w:type="dxa"/>
            <w:tcBorders>
              <w:top w:val="single" w:color="auto" w:sz="4" w:space="0"/>
              <w:left w:val="nil"/>
              <w:bottom w:val="single" w:color="auto" w:sz="4" w:space="0"/>
              <w:right w:val="single" w:color="auto" w:sz="4" w:space="0"/>
            </w:tcBorders>
            <w:vAlign w:val="center"/>
          </w:tcPr>
          <w:p w14:paraId="31430607">
            <w:pPr>
              <w:jc w:val="center"/>
              <w:rPr>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4.44%</w:t>
            </w:r>
          </w:p>
        </w:tc>
        <w:tc>
          <w:tcPr>
            <w:tcW w:w="867" w:type="dxa"/>
            <w:tcBorders>
              <w:top w:val="nil"/>
              <w:left w:val="nil"/>
              <w:bottom w:val="single" w:color="auto" w:sz="4" w:space="0"/>
              <w:right w:val="single" w:color="auto" w:sz="4" w:space="0"/>
            </w:tcBorders>
            <w:vAlign w:val="center"/>
          </w:tcPr>
          <w:p w14:paraId="090F8C9F">
            <w:pPr>
              <w:jc w:val="center"/>
              <w:rPr>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6</w:t>
            </w:r>
          </w:p>
        </w:tc>
        <w:tc>
          <w:tcPr>
            <w:tcW w:w="860" w:type="dxa"/>
            <w:tcBorders>
              <w:top w:val="single" w:color="auto" w:sz="4" w:space="0"/>
              <w:left w:val="nil"/>
              <w:bottom w:val="single" w:color="auto" w:sz="4" w:space="0"/>
              <w:right w:val="single" w:color="auto" w:sz="4" w:space="0"/>
            </w:tcBorders>
            <w:vAlign w:val="center"/>
          </w:tcPr>
          <w:p w14:paraId="3636CB83">
            <w:pPr>
              <w:spacing w:line="200" w:lineRule="exact"/>
              <w:jc w:val="center"/>
              <w:rPr>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4.65%</w:t>
            </w:r>
          </w:p>
        </w:tc>
        <w:tc>
          <w:tcPr>
            <w:tcW w:w="1061" w:type="dxa"/>
            <w:vMerge w:val="continue"/>
            <w:tcBorders>
              <w:left w:val="single" w:color="auto" w:sz="4" w:space="0"/>
              <w:bottom w:val="single" w:color="auto" w:sz="4" w:space="0"/>
              <w:right w:val="single" w:color="auto" w:sz="4" w:space="0"/>
            </w:tcBorders>
            <w:vAlign w:val="center"/>
          </w:tcPr>
          <w:p w14:paraId="59F21691">
            <w:pPr>
              <w:widowControl/>
              <w:spacing w:line="200" w:lineRule="exact"/>
              <w:jc w:val="center"/>
              <w:rPr>
                <w:rFonts w:ascii="宋体" w:hAnsi="宋体"/>
                <w:color w:val="000000" w:themeColor="text1"/>
                <w:kern w:val="0"/>
                <w:sz w:val="18"/>
                <w:szCs w:val="18"/>
                <w14:textFill>
                  <w14:solidFill>
                    <w14:schemeClr w14:val="tx1"/>
                  </w14:solidFill>
                </w14:textFill>
              </w:rPr>
            </w:pPr>
          </w:p>
        </w:tc>
        <w:tc>
          <w:tcPr>
            <w:tcW w:w="840" w:type="dxa"/>
            <w:vMerge w:val="continue"/>
            <w:tcBorders>
              <w:left w:val="single" w:color="auto" w:sz="4" w:space="0"/>
              <w:bottom w:val="single" w:color="auto" w:sz="4" w:space="0"/>
              <w:right w:val="single" w:color="auto" w:sz="4" w:space="0"/>
            </w:tcBorders>
            <w:vAlign w:val="center"/>
          </w:tcPr>
          <w:p w14:paraId="1C168FDC">
            <w:pPr>
              <w:jc w:val="center"/>
              <w:rPr>
                <w:rFonts w:ascii="宋体" w:hAnsi="宋体" w:cs="宋体"/>
                <w:color w:val="000000" w:themeColor="text1"/>
                <w:sz w:val="18"/>
                <w:szCs w:val="18"/>
                <w14:textFill>
                  <w14:solidFill>
                    <w14:schemeClr w14:val="tx1"/>
                  </w14:solidFill>
                </w14:textFill>
              </w:rPr>
            </w:pPr>
          </w:p>
        </w:tc>
        <w:tc>
          <w:tcPr>
            <w:tcW w:w="915" w:type="dxa"/>
            <w:vMerge w:val="continue"/>
            <w:tcBorders>
              <w:left w:val="single" w:color="auto" w:sz="4" w:space="0"/>
              <w:bottom w:val="single" w:color="auto" w:sz="4" w:space="0"/>
              <w:right w:val="single" w:color="auto" w:sz="4" w:space="0"/>
            </w:tcBorders>
            <w:vAlign w:val="center"/>
          </w:tcPr>
          <w:p w14:paraId="7B117C1E">
            <w:pPr>
              <w:jc w:val="center"/>
              <w:rPr>
                <w:rFonts w:ascii="宋体" w:hAnsi="宋体" w:cs="宋体"/>
                <w:color w:val="000000" w:themeColor="text1"/>
                <w:sz w:val="18"/>
                <w:szCs w:val="18"/>
                <w14:textFill>
                  <w14:solidFill>
                    <w14:schemeClr w14:val="tx1"/>
                  </w14:solidFill>
                </w14:textFill>
              </w:rPr>
            </w:pPr>
          </w:p>
        </w:tc>
        <w:tc>
          <w:tcPr>
            <w:tcW w:w="780" w:type="dxa"/>
            <w:vMerge w:val="continue"/>
            <w:tcBorders>
              <w:left w:val="single" w:color="auto" w:sz="4" w:space="0"/>
              <w:bottom w:val="single" w:color="auto" w:sz="4" w:space="0"/>
              <w:right w:val="single" w:color="auto" w:sz="4" w:space="0"/>
            </w:tcBorders>
            <w:vAlign w:val="center"/>
          </w:tcPr>
          <w:p w14:paraId="148D4478">
            <w:pPr>
              <w:jc w:val="center"/>
              <w:rPr>
                <w:rFonts w:ascii="宋体" w:hAnsi="宋体" w:cs="宋体"/>
                <w:color w:val="000000" w:themeColor="text1"/>
                <w:sz w:val="18"/>
                <w:szCs w:val="18"/>
                <w14:textFill>
                  <w14:solidFill>
                    <w14:schemeClr w14:val="tx1"/>
                  </w14:solidFill>
                </w14:textFill>
              </w:rPr>
            </w:pPr>
          </w:p>
        </w:tc>
        <w:tc>
          <w:tcPr>
            <w:tcW w:w="900" w:type="dxa"/>
            <w:vMerge w:val="continue"/>
            <w:tcBorders>
              <w:left w:val="single" w:color="auto" w:sz="4" w:space="0"/>
              <w:bottom w:val="single" w:color="auto" w:sz="4" w:space="0"/>
              <w:right w:val="single" w:color="auto" w:sz="4" w:space="0"/>
            </w:tcBorders>
            <w:vAlign w:val="center"/>
          </w:tcPr>
          <w:p w14:paraId="32A86886">
            <w:pPr>
              <w:widowControl/>
              <w:spacing w:line="200" w:lineRule="exact"/>
              <w:jc w:val="center"/>
              <w:rPr>
                <w:rFonts w:ascii="宋体" w:hAnsi="宋体" w:cs="宋体"/>
                <w:color w:val="000000" w:themeColor="text1"/>
                <w:sz w:val="18"/>
                <w:szCs w:val="18"/>
                <w14:textFill>
                  <w14:solidFill>
                    <w14:schemeClr w14:val="tx1"/>
                  </w14:solidFill>
                </w14:textFill>
              </w:rPr>
            </w:pPr>
          </w:p>
        </w:tc>
      </w:tr>
      <w:tr w14:paraId="7256202A">
        <w:tblPrEx>
          <w:tblCellMar>
            <w:top w:w="0" w:type="dxa"/>
            <w:left w:w="108" w:type="dxa"/>
            <w:bottom w:w="0" w:type="dxa"/>
            <w:right w:w="108" w:type="dxa"/>
          </w:tblCellMar>
        </w:tblPrEx>
        <w:trPr>
          <w:trHeight w:val="507" w:hRule="atLeast"/>
          <w:jc w:val="center"/>
        </w:trPr>
        <w:tc>
          <w:tcPr>
            <w:tcW w:w="1858" w:type="dxa"/>
            <w:tcBorders>
              <w:top w:val="nil"/>
              <w:left w:val="single" w:color="auto" w:sz="4" w:space="0"/>
              <w:bottom w:val="single" w:color="auto" w:sz="4" w:space="0"/>
              <w:right w:val="single" w:color="auto" w:sz="4" w:space="0"/>
            </w:tcBorders>
            <w:vAlign w:val="center"/>
          </w:tcPr>
          <w:p w14:paraId="153FB849">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小计</w:t>
            </w:r>
          </w:p>
        </w:tc>
        <w:tc>
          <w:tcPr>
            <w:tcW w:w="860" w:type="dxa"/>
            <w:tcBorders>
              <w:top w:val="nil"/>
              <w:left w:val="nil"/>
              <w:bottom w:val="single" w:color="auto" w:sz="4" w:space="0"/>
              <w:right w:val="single" w:color="auto" w:sz="4" w:space="0"/>
            </w:tcBorders>
            <w:vAlign w:val="center"/>
          </w:tcPr>
          <w:p w14:paraId="34279EE3">
            <w:pPr>
              <w:spacing w:line="200" w:lineRule="exact"/>
              <w:jc w:val="center"/>
              <w:rPr>
                <w:rFonts w:hint="eastAsia"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2162</w:t>
            </w:r>
          </w:p>
        </w:tc>
        <w:tc>
          <w:tcPr>
            <w:tcW w:w="862" w:type="dxa"/>
            <w:tcBorders>
              <w:top w:val="single" w:color="auto" w:sz="4" w:space="0"/>
              <w:left w:val="nil"/>
              <w:bottom w:val="single" w:color="auto" w:sz="4" w:space="0"/>
              <w:right w:val="single" w:color="auto" w:sz="4" w:space="0"/>
            </w:tcBorders>
            <w:vAlign w:val="center"/>
          </w:tcPr>
          <w:p w14:paraId="617EDC75">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100%</w:t>
            </w:r>
          </w:p>
        </w:tc>
        <w:tc>
          <w:tcPr>
            <w:tcW w:w="867" w:type="dxa"/>
            <w:tcBorders>
              <w:top w:val="nil"/>
              <w:left w:val="nil"/>
              <w:bottom w:val="single" w:color="auto" w:sz="4" w:space="0"/>
              <w:right w:val="single" w:color="auto" w:sz="4" w:space="0"/>
            </w:tcBorders>
            <w:vAlign w:val="center"/>
          </w:tcPr>
          <w:p w14:paraId="70C65427">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129</w:t>
            </w:r>
          </w:p>
        </w:tc>
        <w:tc>
          <w:tcPr>
            <w:tcW w:w="860" w:type="dxa"/>
            <w:tcBorders>
              <w:top w:val="single" w:color="auto" w:sz="4" w:space="0"/>
              <w:left w:val="nil"/>
              <w:bottom w:val="single" w:color="auto" w:sz="4" w:space="0"/>
              <w:right w:val="single" w:color="auto" w:sz="4" w:space="0"/>
            </w:tcBorders>
            <w:vAlign w:val="center"/>
          </w:tcPr>
          <w:p w14:paraId="6058AE94">
            <w:pPr>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100%</w:t>
            </w:r>
          </w:p>
        </w:tc>
        <w:tc>
          <w:tcPr>
            <w:tcW w:w="1061" w:type="dxa"/>
            <w:tcBorders>
              <w:top w:val="single" w:color="auto" w:sz="4" w:space="0"/>
              <w:left w:val="single" w:color="auto" w:sz="4" w:space="0"/>
              <w:bottom w:val="single" w:color="auto" w:sz="4" w:space="0"/>
              <w:right w:val="single" w:color="auto" w:sz="4" w:space="0"/>
            </w:tcBorders>
            <w:vAlign w:val="center"/>
          </w:tcPr>
          <w:p w14:paraId="18EC34F8">
            <w:pPr>
              <w:widowControl/>
              <w:spacing w:line="200" w:lineRule="exact"/>
              <w:jc w:val="center"/>
              <w:rPr>
                <w:rFonts w:asci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小计</w:t>
            </w:r>
          </w:p>
        </w:tc>
        <w:tc>
          <w:tcPr>
            <w:tcW w:w="840" w:type="dxa"/>
            <w:tcBorders>
              <w:top w:val="single" w:color="auto" w:sz="4" w:space="0"/>
              <w:left w:val="single" w:color="auto" w:sz="4" w:space="0"/>
              <w:bottom w:val="single" w:color="auto" w:sz="4" w:space="0"/>
              <w:right w:val="single" w:color="auto" w:sz="4" w:space="0"/>
            </w:tcBorders>
            <w:vAlign w:val="center"/>
          </w:tcPr>
          <w:p w14:paraId="54619987">
            <w:pPr>
              <w:widowControl/>
              <w:spacing w:line="200" w:lineRule="exact"/>
              <w:jc w:val="center"/>
              <w:rPr>
                <w:rFonts w:hint="eastAsia" w:ascii="宋体" w:hAnsi="宋体" w:cs="宋体"/>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2162</w:t>
            </w:r>
          </w:p>
        </w:tc>
        <w:tc>
          <w:tcPr>
            <w:tcW w:w="915" w:type="dxa"/>
            <w:tcBorders>
              <w:top w:val="single" w:color="auto" w:sz="4" w:space="0"/>
              <w:left w:val="single" w:color="auto" w:sz="4" w:space="0"/>
              <w:bottom w:val="single" w:color="auto" w:sz="4" w:space="0"/>
              <w:right w:val="single" w:color="auto" w:sz="4" w:space="0"/>
            </w:tcBorders>
            <w:vAlign w:val="center"/>
          </w:tcPr>
          <w:p w14:paraId="061DBCFF">
            <w:pPr>
              <w:widowControl/>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100%</w:t>
            </w:r>
          </w:p>
        </w:tc>
        <w:tc>
          <w:tcPr>
            <w:tcW w:w="780" w:type="dxa"/>
            <w:tcBorders>
              <w:top w:val="single" w:color="auto" w:sz="4" w:space="0"/>
              <w:left w:val="single" w:color="auto" w:sz="4" w:space="0"/>
              <w:bottom w:val="single" w:color="auto" w:sz="4" w:space="0"/>
              <w:right w:val="single" w:color="auto" w:sz="4" w:space="0"/>
            </w:tcBorders>
            <w:vAlign w:val="center"/>
          </w:tcPr>
          <w:p w14:paraId="4DF663ED">
            <w:pPr>
              <w:widowControl/>
              <w:spacing w:line="200" w:lineRule="exact"/>
              <w:jc w:val="center"/>
              <w:rPr>
                <w:rFonts w:ascii="宋体" w:hAnsi="宋体" w:cs="宋体"/>
                <w:color w:val="000000" w:themeColor="text1"/>
                <w:sz w:val="18"/>
                <w:szCs w:val="18"/>
                <w14:textFill>
                  <w14:solidFill>
                    <w14:schemeClr w14:val="tx1"/>
                  </w14:solidFill>
                </w14:textFill>
              </w:rPr>
            </w:pPr>
            <w:r>
              <w:rPr>
                <w:rFonts w:ascii="宋体" w:hAnsi="宋体"/>
                <w:color w:val="000000" w:themeColor="text1"/>
                <w:kern w:val="0"/>
                <w:sz w:val="18"/>
                <w:szCs w:val="18"/>
                <w14:textFill>
                  <w14:solidFill>
                    <w14:schemeClr w14:val="tx1"/>
                  </w14:solidFill>
                </w14:textFill>
              </w:rPr>
              <w:t>15</w:t>
            </w:r>
            <w:r>
              <w:rPr>
                <w:rFonts w:hint="eastAsia" w:ascii="宋体" w:hAnsi="宋体"/>
                <w:color w:val="000000" w:themeColor="text1"/>
                <w:kern w:val="0"/>
                <w:sz w:val="18"/>
                <w:szCs w:val="18"/>
                <w14:textFill>
                  <w14:solidFill>
                    <w14:schemeClr w14:val="tx1"/>
                  </w14:solidFill>
                </w14:textFill>
              </w:rPr>
              <w:t>2</w:t>
            </w:r>
          </w:p>
        </w:tc>
        <w:tc>
          <w:tcPr>
            <w:tcW w:w="900" w:type="dxa"/>
            <w:tcBorders>
              <w:top w:val="single" w:color="auto" w:sz="4" w:space="0"/>
              <w:left w:val="single" w:color="auto" w:sz="4" w:space="0"/>
              <w:bottom w:val="single" w:color="auto" w:sz="4" w:space="0"/>
              <w:right w:val="single" w:color="auto" w:sz="4" w:space="0"/>
            </w:tcBorders>
            <w:vAlign w:val="center"/>
          </w:tcPr>
          <w:p w14:paraId="65468419">
            <w:pPr>
              <w:widowControl/>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100%</w:t>
            </w:r>
          </w:p>
        </w:tc>
      </w:tr>
      <w:tr w14:paraId="52DB3BDA">
        <w:tblPrEx>
          <w:tblCellMar>
            <w:top w:w="0" w:type="dxa"/>
            <w:left w:w="108" w:type="dxa"/>
            <w:bottom w:w="0" w:type="dxa"/>
            <w:right w:w="108" w:type="dxa"/>
          </w:tblCellMar>
        </w:tblPrEx>
        <w:trPr>
          <w:trHeight w:val="507" w:hRule="atLeast"/>
          <w:jc w:val="center"/>
        </w:trPr>
        <w:tc>
          <w:tcPr>
            <w:tcW w:w="3580" w:type="dxa"/>
            <w:gridSpan w:val="3"/>
            <w:tcBorders>
              <w:top w:val="nil"/>
              <w:left w:val="single" w:color="auto" w:sz="4" w:space="0"/>
              <w:bottom w:val="single" w:color="auto" w:sz="4" w:space="0"/>
              <w:right w:val="single" w:color="auto" w:sz="4" w:space="0"/>
            </w:tcBorders>
            <w:vAlign w:val="center"/>
          </w:tcPr>
          <w:p w14:paraId="55917EC0">
            <w:pPr>
              <w:jc w:val="center"/>
              <w:rPr>
                <w:color w:val="000000" w:themeColor="text1"/>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实践类课程</w:t>
            </w:r>
          </w:p>
        </w:tc>
        <w:tc>
          <w:tcPr>
            <w:tcW w:w="867" w:type="dxa"/>
            <w:tcBorders>
              <w:top w:val="nil"/>
              <w:left w:val="nil"/>
              <w:bottom w:val="single" w:color="auto" w:sz="4" w:space="0"/>
              <w:right w:val="single" w:color="auto" w:sz="4" w:space="0"/>
            </w:tcBorders>
            <w:vAlign w:val="center"/>
          </w:tcPr>
          <w:p w14:paraId="351A65F4">
            <w:pPr>
              <w:spacing w:line="200" w:lineRule="exact"/>
              <w:jc w:val="center"/>
              <w:rPr>
                <w:rFonts w:ascii="宋体" w:hAns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23</w:t>
            </w:r>
          </w:p>
        </w:tc>
        <w:tc>
          <w:tcPr>
            <w:tcW w:w="860" w:type="dxa"/>
            <w:tcBorders>
              <w:top w:val="single" w:color="auto" w:sz="4" w:space="0"/>
              <w:left w:val="nil"/>
              <w:bottom w:val="single" w:color="auto" w:sz="4" w:space="0"/>
              <w:right w:val="single" w:color="auto" w:sz="4" w:space="0"/>
            </w:tcBorders>
            <w:vAlign w:val="center"/>
          </w:tcPr>
          <w:p w14:paraId="59C736C5">
            <w:pPr>
              <w:spacing w:line="200" w:lineRule="exact"/>
              <w:jc w:val="center"/>
              <w:rPr>
                <w:rFonts w:ascii="宋体" w:hAns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15.13%</w:t>
            </w:r>
          </w:p>
        </w:tc>
        <w:tc>
          <w:tcPr>
            <w:tcW w:w="1061" w:type="dxa"/>
            <w:tcBorders>
              <w:top w:val="single" w:color="auto" w:sz="4" w:space="0"/>
              <w:left w:val="single" w:color="auto" w:sz="4" w:space="0"/>
              <w:bottom w:val="single" w:color="auto" w:sz="4" w:space="0"/>
              <w:right w:val="single" w:color="auto" w:sz="4" w:space="0"/>
            </w:tcBorders>
            <w:vAlign w:val="center"/>
          </w:tcPr>
          <w:p w14:paraId="1A605506">
            <w:pPr>
              <w:widowControl/>
              <w:spacing w:line="200" w:lineRule="exact"/>
              <w:jc w:val="center"/>
              <w:rPr>
                <w:rFonts w:ascii="宋体" w:hAnsi="宋体"/>
                <w:color w:val="000000" w:themeColor="text1"/>
                <w:kern w:val="0"/>
                <w:sz w:val="18"/>
                <w:szCs w:val="18"/>
                <w14:textFill>
                  <w14:solidFill>
                    <w14:schemeClr w14:val="tx1"/>
                  </w14:solidFill>
                </w14:textFill>
              </w:rPr>
            </w:pPr>
            <w:r>
              <w:rPr>
                <w:rFonts w:hint="eastAsia" w:ascii="宋体"/>
                <w:color w:val="000000" w:themeColor="text1"/>
                <w:kern w:val="0"/>
                <w:sz w:val="18"/>
                <w:szCs w:val="18"/>
                <w14:textFill>
                  <w14:solidFill>
                    <w14:schemeClr w14:val="tx1"/>
                  </w14:solidFill>
                </w14:textFill>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14:paraId="719A859F">
            <w:pPr>
              <w:widowControl/>
              <w:spacing w:line="200" w:lineRule="exact"/>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学分152</w:t>
            </w:r>
          </w:p>
        </w:tc>
      </w:tr>
    </w:tbl>
    <w:p w14:paraId="330C3791">
      <w:pPr>
        <w:jc w:val="center"/>
        <w:rPr>
          <w:rFonts w:ascii="华文中宋" w:hAnsi="华文中宋" w:eastAsia="华文中宋" w:cs="华文中宋"/>
          <w:color w:val="000000" w:themeColor="text1"/>
          <w:sz w:val="30"/>
          <w:szCs w:val="30"/>
          <w14:textFill>
            <w14:solidFill>
              <w14:schemeClr w14:val="tx1"/>
            </w14:solidFill>
          </w14:textFill>
        </w:rPr>
      </w:pPr>
    </w:p>
    <w:p w14:paraId="197489B0">
      <w:pPr>
        <w:jc w:val="center"/>
        <w:rPr>
          <w:rFonts w:ascii="华文中宋" w:hAnsi="华文中宋" w:eastAsia="华文中宋" w:cs="华文中宋"/>
          <w:color w:val="000000" w:themeColor="text1"/>
          <w:sz w:val="30"/>
          <w:szCs w:val="30"/>
          <w14:textFill>
            <w14:solidFill>
              <w14:schemeClr w14:val="tx1"/>
            </w14:solidFill>
          </w14:textFill>
        </w:rPr>
      </w:pPr>
    </w:p>
    <w:bookmarkEnd w:id="2"/>
    <w:p w14:paraId="0FFA9263">
      <w:pPr>
        <w:rPr>
          <w:rFonts w:ascii="Times New Roman" w:hAnsi="Times New Roman"/>
          <w:color w:val="000000" w:themeColor="text1"/>
          <w:szCs w:val="21"/>
          <w14:textFill>
            <w14:solidFill>
              <w14:schemeClr w14:val="tx1"/>
            </w14:solidFill>
          </w14:textFill>
        </w:rPr>
      </w:pPr>
    </w:p>
    <w:p w14:paraId="22E8C963">
      <w:pPr>
        <w:rPr>
          <w:rFonts w:ascii="华文中宋" w:hAnsi="华文中宋" w:eastAsia="华文中宋" w:cs="华文中宋"/>
          <w:color w:val="000000" w:themeColor="text1"/>
          <w:sz w:val="30"/>
          <w:szCs w:val="30"/>
          <w14:textFill>
            <w14:solidFill>
              <w14:schemeClr w14:val="tx1"/>
            </w14:solidFill>
          </w14:textFill>
        </w:rPr>
      </w:pPr>
      <w:r>
        <w:rPr>
          <w:rFonts w:ascii="Times New Roman" w:hAnsi="Times New Roman"/>
          <w:color w:val="000000" w:themeColor="text1"/>
          <w:szCs w:val="21"/>
          <w14:textFill>
            <w14:solidFill>
              <w14:schemeClr w14:val="tx1"/>
            </w14:solidFill>
          </w14:textFill>
        </w:rPr>
        <w:br w:type="page"/>
      </w:r>
    </w:p>
    <w:p w14:paraId="358726A7">
      <w:pPr>
        <w:jc w:val="center"/>
        <w:rPr>
          <w:rFonts w:ascii="华文中宋" w:hAnsi="华文中宋" w:eastAsia="华文中宋" w:cs="华文中宋"/>
          <w:color w:val="000000" w:themeColor="text1"/>
          <w:sz w:val="30"/>
          <w:szCs w:val="30"/>
          <w14:textFill>
            <w14:solidFill>
              <w14:schemeClr w14:val="tx1"/>
            </w14:solidFill>
          </w14:textFill>
        </w:rPr>
      </w:pPr>
      <w:r>
        <w:rPr>
          <w:rFonts w:hint="eastAsia" w:ascii="华文中宋" w:hAnsi="华文中宋" w:eastAsia="华文中宋" w:cs="华文中宋"/>
          <w:color w:val="000000" w:themeColor="text1"/>
          <w:sz w:val="30"/>
          <w:szCs w:val="30"/>
          <w14:textFill>
            <w14:solidFill>
              <w14:schemeClr w14:val="tx1"/>
            </w14:solidFill>
          </w14:textFill>
        </w:rPr>
        <w:t>马克思主义学院本科课外创新培养方案计划表</w:t>
      </w:r>
    </w:p>
    <w:tbl>
      <w:tblPr>
        <w:tblStyle w:val="12"/>
        <w:tblW w:w="5000" w:type="pct"/>
        <w:tblInd w:w="0" w:type="dxa"/>
        <w:tblLayout w:type="fixed"/>
        <w:tblCellMar>
          <w:top w:w="0" w:type="dxa"/>
          <w:left w:w="108" w:type="dxa"/>
          <w:bottom w:w="0" w:type="dxa"/>
          <w:right w:w="108" w:type="dxa"/>
        </w:tblCellMar>
      </w:tblPr>
      <w:tblGrid>
        <w:gridCol w:w="642"/>
        <w:gridCol w:w="1308"/>
        <w:gridCol w:w="1736"/>
        <w:gridCol w:w="583"/>
        <w:gridCol w:w="3068"/>
        <w:gridCol w:w="607"/>
        <w:gridCol w:w="583"/>
      </w:tblGrid>
      <w:tr w14:paraId="78252E6D">
        <w:tblPrEx>
          <w:tblCellMar>
            <w:top w:w="0" w:type="dxa"/>
            <w:left w:w="108" w:type="dxa"/>
            <w:bottom w:w="0" w:type="dxa"/>
            <w:right w:w="108" w:type="dxa"/>
          </w:tblCellMar>
        </w:tblPrEx>
        <w:trPr>
          <w:trHeight w:val="540" w:hRule="atLeast"/>
        </w:trPr>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4A123">
            <w:pPr>
              <w:widowControl/>
              <w:jc w:val="center"/>
              <w:textAlignment w:val="center"/>
              <w:rPr>
                <w:rFonts w:ascii="宋体" w:hAnsi="宋体" w:cs="宋体"/>
                <w:b/>
                <w:bCs/>
                <w:color w:val="000000" w:themeColor="text1"/>
                <w:sz w:val="22"/>
                <w14:textFill>
                  <w14:solidFill>
                    <w14:schemeClr w14:val="tx1"/>
                  </w14:solidFill>
                </w14:textFill>
              </w:rPr>
            </w:pPr>
            <w:r>
              <w:rPr>
                <w:rFonts w:hint="eastAsia" w:ascii="宋体" w:hAnsi="宋体" w:cs="宋体"/>
                <w:b/>
                <w:bCs/>
                <w:color w:val="000000" w:themeColor="text1"/>
                <w:kern w:val="0"/>
                <w:sz w:val="22"/>
                <w:lang w:bidi="ar"/>
                <w14:textFill>
                  <w14:solidFill>
                    <w14:schemeClr w14:val="tx1"/>
                  </w14:solidFill>
                </w14:textFill>
              </w:rPr>
              <w:t>一级分类</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25E9F">
            <w:pPr>
              <w:widowControl/>
              <w:jc w:val="center"/>
              <w:textAlignment w:val="center"/>
              <w:rPr>
                <w:rFonts w:ascii="宋体" w:hAnsi="宋体" w:cs="宋体"/>
                <w:b/>
                <w:bCs/>
                <w:color w:val="000000" w:themeColor="text1"/>
                <w:sz w:val="22"/>
                <w14:textFill>
                  <w14:solidFill>
                    <w14:schemeClr w14:val="tx1"/>
                  </w14:solidFill>
                </w14:textFill>
              </w:rPr>
            </w:pPr>
            <w:r>
              <w:rPr>
                <w:rFonts w:hint="eastAsia" w:ascii="宋体" w:hAnsi="宋体" w:cs="宋体"/>
                <w:b/>
                <w:bCs/>
                <w:color w:val="000000" w:themeColor="text1"/>
                <w:kern w:val="0"/>
                <w:sz w:val="22"/>
                <w:lang w:bidi="ar"/>
                <w14:textFill>
                  <w14:solidFill>
                    <w14:schemeClr w14:val="tx1"/>
                  </w14:solidFill>
                </w14:textFill>
              </w:rPr>
              <w:t>二级分类</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594C2">
            <w:pPr>
              <w:widowControl/>
              <w:jc w:val="center"/>
              <w:textAlignment w:val="center"/>
              <w:rPr>
                <w:rFonts w:ascii="宋体" w:hAnsi="宋体" w:cs="宋体"/>
                <w:b/>
                <w:bCs/>
                <w:color w:val="000000" w:themeColor="text1"/>
                <w:sz w:val="22"/>
                <w14:textFill>
                  <w14:solidFill>
                    <w14:schemeClr w14:val="tx1"/>
                  </w14:solidFill>
                </w14:textFill>
              </w:rPr>
            </w:pPr>
            <w:r>
              <w:rPr>
                <w:rFonts w:hint="eastAsia" w:ascii="宋体" w:hAnsi="宋体" w:cs="宋体"/>
                <w:b/>
                <w:bCs/>
                <w:color w:val="000000" w:themeColor="text1"/>
                <w:kern w:val="0"/>
                <w:sz w:val="22"/>
                <w:lang w:bidi="ar"/>
                <w14:textFill>
                  <w14:solidFill>
                    <w14:schemeClr w14:val="tx1"/>
                  </w14:solidFill>
                </w14:textFill>
              </w:rPr>
              <w:t>三级分类</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56B82E83">
            <w:pPr>
              <w:widowControl/>
              <w:jc w:val="center"/>
              <w:textAlignment w:val="bottom"/>
              <w:rPr>
                <w:rFonts w:ascii="宋体" w:hAnsi="宋体" w:cs="宋体"/>
                <w:b/>
                <w:bCs/>
                <w:color w:val="000000" w:themeColor="text1"/>
                <w:sz w:val="22"/>
                <w14:textFill>
                  <w14:solidFill>
                    <w14:schemeClr w14:val="tx1"/>
                  </w14:solidFill>
                </w14:textFill>
              </w:rPr>
            </w:pPr>
            <w:r>
              <w:rPr>
                <w:rFonts w:hint="eastAsia" w:ascii="宋体" w:hAnsi="宋体" w:cs="宋体"/>
                <w:b/>
                <w:bCs/>
                <w:color w:val="000000" w:themeColor="text1"/>
                <w:kern w:val="0"/>
                <w:sz w:val="22"/>
                <w:lang w:bidi="ar"/>
                <w14:textFill>
                  <w14:solidFill>
                    <w14:schemeClr w14:val="tx1"/>
                  </w14:solidFill>
                </w14:textFill>
              </w:rPr>
              <w:t>有效计分名次</w:t>
            </w:r>
          </w:p>
        </w:tc>
        <w:tc>
          <w:tcPr>
            <w:tcW w:w="1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65931">
            <w:pPr>
              <w:widowControl/>
              <w:jc w:val="center"/>
              <w:textAlignment w:val="center"/>
              <w:rPr>
                <w:rFonts w:ascii="宋体" w:hAnsi="宋体" w:cs="宋体"/>
                <w:b/>
                <w:bCs/>
                <w:color w:val="000000" w:themeColor="text1"/>
                <w:sz w:val="22"/>
                <w14:textFill>
                  <w14:solidFill>
                    <w14:schemeClr w14:val="tx1"/>
                  </w14:solidFill>
                </w14:textFill>
              </w:rPr>
            </w:pPr>
            <w:r>
              <w:rPr>
                <w:rFonts w:hint="eastAsia" w:ascii="宋体" w:hAnsi="宋体" w:cs="宋体"/>
                <w:b/>
                <w:bCs/>
                <w:color w:val="000000" w:themeColor="text1"/>
                <w:kern w:val="0"/>
                <w:sz w:val="22"/>
                <w:lang w:bidi="ar"/>
                <w14:textFill>
                  <w14:solidFill>
                    <w14:schemeClr w14:val="tx1"/>
                  </w14:solidFill>
                </w14:textFill>
              </w:rPr>
              <w:t>学分赋值办法</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9565A19">
            <w:pPr>
              <w:widowControl/>
              <w:jc w:val="center"/>
              <w:textAlignment w:val="bottom"/>
              <w:rPr>
                <w:rFonts w:ascii="宋体" w:hAnsi="宋体" w:cs="宋体"/>
                <w:b/>
                <w:bCs/>
                <w:color w:val="000000" w:themeColor="text1"/>
                <w:sz w:val="22"/>
                <w14:textFill>
                  <w14:solidFill>
                    <w14:schemeClr w14:val="tx1"/>
                  </w14:solidFill>
                </w14:textFill>
              </w:rPr>
            </w:pPr>
            <w:r>
              <w:rPr>
                <w:rFonts w:hint="eastAsia" w:ascii="宋体" w:hAnsi="宋体" w:cs="宋体"/>
                <w:b/>
                <w:bCs/>
                <w:color w:val="000000" w:themeColor="text1"/>
                <w:kern w:val="0"/>
                <w:sz w:val="22"/>
                <w:lang w:bidi="ar"/>
                <w14:textFill>
                  <w14:solidFill>
                    <w14:schemeClr w14:val="tx1"/>
                  </w14:solidFill>
                </w14:textFill>
              </w:rPr>
              <w:t>单项成果得分上限</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0539C672">
            <w:pPr>
              <w:widowControl/>
              <w:jc w:val="center"/>
              <w:textAlignment w:val="bottom"/>
              <w:rPr>
                <w:rFonts w:ascii="宋体" w:hAnsi="宋体" w:cs="宋体"/>
                <w:b/>
                <w:bCs/>
                <w:color w:val="000000" w:themeColor="text1"/>
                <w:sz w:val="22"/>
                <w14:textFill>
                  <w14:solidFill>
                    <w14:schemeClr w14:val="tx1"/>
                  </w14:solidFill>
                </w14:textFill>
              </w:rPr>
            </w:pPr>
            <w:r>
              <w:rPr>
                <w:rFonts w:hint="eastAsia" w:ascii="宋体" w:hAnsi="宋体" w:cs="宋体"/>
                <w:b/>
                <w:bCs/>
                <w:color w:val="000000" w:themeColor="text1"/>
                <w:kern w:val="0"/>
                <w:sz w:val="22"/>
                <w:lang w:bidi="ar"/>
                <w14:textFill>
                  <w14:solidFill>
                    <w14:schemeClr w14:val="tx1"/>
                  </w14:solidFill>
                </w14:textFill>
              </w:rPr>
              <w:t>本类成果得分上限</w:t>
            </w:r>
          </w:p>
        </w:tc>
      </w:tr>
      <w:tr w14:paraId="105D1212">
        <w:tblPrEx>
          <w:tblCellMar>
            <w:top w:w="0" w:type="dxa"/>
            <w:left w:w="108" w:type="dxa"/>
            <w:bottom w:w="0" w:type="dxa"/>
            <w:right w:w="108" w:type="dxa"/>
          </w:tblCellMar>
        </w:tblPrEx>
        <w:trPr>
          <w:trHeight w:val="810" w:hRule="atLeast"/>
        </w:trPr>
        <w:tc>
          <w:tcPr>
            <w:tcW w:w="3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AB9C4">
            <w:pPr>
              <w:widowControl/>
              <w:jc w:val="center"/>
              <w:textAlignment w:val="center"/>
              <w:rPr>
                <w:rStyle w:val="39"/>
                <w:rFonts w:hint="default"/>
                <w:color w:val="000000" w:themeColor="text1"/>
                <w:lang w:bidi="ar"/>
                <w14:textFill>
                  <w14:solidFill>
                    <w14:schemeClr w14:val="tx1"/>
                  </w14:solidFill>
                </w14:textFill>
              </w:rPr>
            </w:pPr>
            <w:r>
              <w:rPr>
                <w:rStyle w:val="39"/>
                <w:rFonts w:hint="default"/>
                <w:color w:val="000000" w:themeColor="text1"/>
                <w:lang w:bidi="ar"/>
                <w14:textFill>
                  <w14:solidFill>
                    <w14:schemeClr w14:val="tx1"/>
                  </w14:solidFill>
                </w14:textFill>
              </w:rPr>
              <w:t>1</w:t>
            </w:r>
          </w:p>
          <w:p w14:paraId="07CB0104">
            <w:pPr>
              <w:widowControl/>
              <w:jc w:val="center"/>
              <w:textAlignment w:val="center"/>
              <w:rPr>
                <w:rFonts w:ascii="MingLiU" w:hAnsi="MingLiU" w:eastAsia="MingLiU" w:cs="MingLiU"/>
                <w:color w:val="000000" w:themeColor="text1"/>
                <w:sz w:val="22"/>
                <w14:textFill>
                  <w14:solidFill>
                    <w14:schemeClr w14:val="tx1"/>
                  </w14:solidFill>
                </w14:textFill>
              </w:rPr>
            </w:pPr>
            <w:r>
              <w:rPr>
                <w:rStyle w:val="40"/>
                <w:rFonts w:hint="default"/>
                <w:color w:val="000000" w:themeColor="text1"/>
                <w:lang w:bidi="ar"/>
                <w14:textFill>
                  <w14:solidFill>
                    <w14:schemeClr w14:val="tx1"/>
                  </w14:solidFill>
                </w14:textFill>
              </w:rPr>
              <w:t>社会实践活动</w:t>
            </w:r>
          </w:p>
        </w:tc>
        <w:tc>
          <w:tcPr>
            <w:tcW w:w="7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B8E0EC">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1.1</w:t>
            </w:r>
          </w:p>
          <w:p w14:paraId="606EFC36">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假期社会实践</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9456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 1.1实践报告</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DA40">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w:t>
            </w:r>
          </w:p>
        </w:tc>
        <w:tc>
          <w:tcPr>
            <w:tcW w:w="1798" w:type="pct"/>
            <w:tcBorders>
              <w:top w:val="single" w:color="000000" w:sz="4" w:space="0"/>
              <w:left w:val="single" w:color="000000" w:sz="4" w:space="0"/>
              <w:bottom w:val="single" w:color="000000" w:sz="4" w:space="0"/>
              <w:right w:val="single" w:color="000000" w:sz="4" w:space="0"/>
            </w:tcBorders>
            <w:shd w:val="clear" w:color="auto" w:fill="auto"/>
          </w:tcPr>
          <w:p w14:paraId="5067FCDA">
            <w:pPr>
              <w:widowControl/>
              <w:jc w:val="center"/>
              <w:textAlignment w:val="top"/>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团中央、团省委等（独立完成3分：合作第1名2分，第2—5名1分；团市委、校团委等（独立完成2分：合作第1名1分，第2—5名0.5分；普通报告（独立完成1分）</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BA026">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A4521">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w:t>
            </w:r>
          </w:p>
        </w:tc>
      </w:tr>
      <w:tr w14:paraId="73AFBA2F">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78011">
            <w:pPr>
              <w:jc w:val="center"/>
              <w:rPr>
                <w:rFonts w:ascii="MingLiU" w:hAnsi="MingLiU" w:eastAsia="MingLiU" w:cs="MingLiU"/>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256BC">
            <w:pPr>
              <w:jc w:val="center"/>
              <w:rPr>
                <w:rFonts w:ascii="宋体" w:hAnsi="宋体" w:cs="宋体"/>
                <w:color w:val="000000" w:themeColor="text1"/>
                <w:sz w:val="22"/>
                <w14:textFill>
                  <w14:solidFill>
                    <w14:schemeClr w14:val="tx1"/>
                  </w14:solidFill>
                </w14:textFill>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1AE8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1.1.2先进个人</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87467">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DA59B">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校级以上</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C29D">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529B7E">
            <w:pPr>
              <w:widowControl/>
              <w:jc w:val="center"/>
              <w:textAlignment w:val="bottom"/>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r>
      <w:tr w14:paraId="37E4FA8D">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E8812">
            <w:pPr>
              <w:jc w:val="center"/>
              <w:rPr>
                <w:rFonts w:ascii="MingLiU" w:hAnsi="MingLiU" w:eastAsia="MingLiU" w:cs="MingLiU"/>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AC4F4">
            <w:pPr>
              <w:jc w:val="center"/>
              <w:rPr>
                <w:rFonts w:ascii="宋体" w:hAnsi="宋体" w:cs="宋体"/>
                <w:color w:val="000000" w:themeColor="text1"/>
                <w:sz w:val="22"/>
                <w14:textFill>
                  <w14:solidFill>
                    <w14:schemeClr w14:val="tx1"/>
                  </w14:solidFill>
                </w14:textFill>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C0A3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1.1.3先进团队</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9642">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10</w:t>
            </w:r>
          </w:p>
        </w:tc>
        <w:tc>
          <w:tcPr>
            <w:tcW w:w="1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F6C2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校级以上</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E7589">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10</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BA2A31">
            <w:pPr>
              <w:widowControl/>
              <w:jc w:val="center"/>
              <w:textAlignment w:val="bottom"/>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r>
      <w:tr w14:paraId="25633F66">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7D29B">
            <w:pPr>
              <w:jc w:val="center"/>
              <w:rPr>
                <w:rFonts w:ascii="MingLiU" w:hAnsi="MingLiU" w:eastAsia="MingLiU" w:cs="MingLiU"/>
                <w:color w:val="000000" w:themeColor="text1"/>
                <w:sz w:val="22"/>
                <w14:textFill>
                  <w14:solidFill>
                    <w14:schemeClr w14:val="tx1"/>
                  </w14:solidFill>
                </w14:textFill>
              </w:rPr>
            </w:pPr>
          </w:p>
        </w:tc>
        <w:tc>
          <w:tcPr>
            <w:tcW w:w="7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E85BD8">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1.2</w:t>
            </w:r>
          </w:p>
          <w:p w14:paraId="22F29A99">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其他社会实践</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C00C7">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1.2.1志愿者活动</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880C">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9617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60小时1分</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86452">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555147">
            <w:pPr>
              <w:widowControl/>
              <w:jc w:val="center"/>
              <w:textAlignment w:val="bottom"/>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r>
      <w:tr w14:paraId="0128AAD1">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76129">
            <w:pPr>
              <w:jc w:val="center"/>
              <w:rPr>
                <w:rFonts w:ascii="MingLiU" w:hAnsi="MingLiU" w:eastAsia="MingLiU" w:cs="MingLiU"/>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A2148">
            <w:pPr>
              <w:jc w:val="center"/>
              <w:rPr>
                <w:rFonts w:ascii="宋体" w:hAnsi="宋体" w:cs="宋体"/>
                <w:color w:val="000000" w:themeColor="text1"/>
                <w:sz w:val="22"/>
                <w14:textFill>
                  <w14:solidFill>
                    <w14:schemeClr w14:val="tx1"/>
                  </w14:solidFill>
                </w14:textFill>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F471">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1.2.2专业社会实践</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B601C">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34A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60小时1分</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1581F">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tcPr>
          <w:p w14:paraId="15D9F522">
            <w:pPr>
              <w:widowControl/>
              <w:jc w:val="center"/>
              <w:textAlignment w:val="top"/>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r>
      <w:tr w14:paraId="6C67212D">
        <w:tblPrEx>
          <w:tblCellMar>
            <w:top w:w="0" w:type="dxa"/>
            <w:left w:w="108" w:type="dxa"/>
            <w:bottom w:w="0" w:type="dxa"/>
            <w:right w:w="108" w:type="dxa"/>
          </w:tblCellMar>
        </w:tblPrEx>
        <w:trPr>
          <w:trHeight w:val="1620" w:hRule="atLeast"/>
        </w:trPr>
        <w:tc>
          <w:tcPr>
            <w:tcW w:w="3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E70C5">
            <w:pPr>
              <w:widowControl/>
              <w:jc w:val="center"/>
              <w:textAlignment w:val="center"/>
              <w:rPr>
                <w:rStyle w:val="39"/>
                <w:rFonts w:hint="default"/>
                <w:color w:val="000000" w:themeColor="text1"/>
                <w:lang w:bidi="ar"/>
                <w14:textFill>
                  <w14:solidFill>
                    <w14:schemeClr w14:val="tx1"/>
                  </w14:solidFill>
                </w14:textFill>
              </w:rPr>
            </w:pPr>
            <w:r>
              <w:rPr>
                <w:rStyle w:val="39"/>
                <w:rFonts w:hint="default"/>
                <w:color w:val="000000" w:themeColor="text1"/>
                <w:lang w:bidi="ar"/>
                <w14:textFill>
                  <w14:solidFill>
                    <w14:schemeClr w14:val="tx1"/>
                  </w14:solidFill>
                </w14:textFill>
              </w:rPr>
              <w:t>2</w:t>
            </w:r>
          </w:p>
          <w:p w14:paraId="2A72BDA8">
            <w:pPr>
              <w:widowControl/>
              <w:jc w:val="center"/>
              <w:textAlignment w:val="center"/>
              <w:rPr>
                <w:rFonts w:ascii="MingLiU" w:hAnsi="MingLiU" w:eastAsia="MingLiU" w:cs="MingLiU"/>
                <w:color w:val="000000" w:themeColor="text1"/>
                <w:sz w:val="22"/>
                <w14:textFill>
                  <w14:solidFill>
                    <w14:schemeClr w14:val="tx1"/>
                  </w14:solidFill>
                </w14:textFill>
              </w:rPr>
            </w:pPr>
            <w:r>
              <w:rPr>
                <w:rStyle w:val="40"/>
                <w:rFonts w:hint="default"/>
                <w:color w:val="000000" w:themeColor="text1"/>
                <w:lang w:bidi="ar"/>
                <w14:textFill>
                  <w14:solidFill>
                    <w14:schemeClr w14:val="tx1"/>
                  </w14:solidFill>
                </w14:textFill>
              </w:rPr>
              <w:t>科研实践活动</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7D3B">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2.1</w:t>
            </w:r>
          </w:p>
          <w:p w14:paraId="66041E4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科研论文</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A424E">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2.1.1学术论文</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81013">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w:t>
            </w:r>
          </w:p>
        </w:tc>
        <w:tc>
          <w:tcPr>
            <w:tcW w:w="1798" w:type="pct"/>
            <w:tcBorders>
              <w:top w:val="single" w:color="000000" w:sz="4" w:space="0"/>
              <w:left w:val="single" w:color="000000" w:sz="4" w:space="0"/>
              <w:bottom w:val="single" w:color="000000" w:sz="4" w:space="0"/>
              <w:right w:val="single" w:color="000000" w:sz="4" w:space="0"/>
            </w:tcBorders>
            <w:shd w:val="clear" w:color="auto" w:fill="auto"/>
          </w:tcPr>
          <w:p w14:paraId="35AC0064">
            <w:pPr>
              <w:widowControl/>
              <w:jc w:val="center"/>
              <w:textAlignment w:val="top"/>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 发表cssci论文1著，每篇论文5学分。（第一著者为学院教师, 学生为第二著者，学生可视为第 一著者）2. cssci拓展版或中文核心期刊论文1著。每篇论文4学分，（第一著者为学院教师，学生为第二著者，学生可视为第一著者） ，省级刊物1著，参加学术会议且论文被录入至论文集1著，毎篇论文2学分。</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2377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8</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9DDF">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无</w:t>
            </w:r>
          </w:p>
        </w:tc>
      </w:tr>
      <w:tr w14:paraId="33CBDEC3">
        <w:tblPrEx>
          <w:tblCellMar>
            <w:top w:w="0" w:type="dxa"/>
            <w:left w:w="108" w:type="dxa"/>
            <w:bottom w:w="0" w:type="dxa"/>
            <w:right w:w="108" w:type="dxa"/>
          </w:tblCellMar>
        </w:tblPrEx>
        <w:trPr>
          <w:trHeight w:val="540"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DEF28">
            <w:pPr>
              <w:jc w:val="center"/>
              <w:rPr>
                <w:rFonts w:ascii="MingLiU" w:hAnsi="MingLiU" w:eastAsia="MingLiU" w:cs="MingLiU"/>
                <w:color w:val="000000" w:themeColor="text1"/>
                <w:sz w:val="22"/>
                <w14:textFill>
                  <w14:solidFill>
                    <w14:schemeClr w14:val="tx1"/>
                  </w14:solidFill>
                </w14:textFill>
              </w:rPr>
            </w:pP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1F0D6">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2.2</w:t>
            </w:r>
          </w:p>
          <w:p w14:paraId="7076268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自主科研训练</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C9DD5">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2.2.1科研训练</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368F3">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561BD">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独立完成一部分工作，并提交相应报告；或自拟科研项目，完成所有研究过程，撰写研究报告者</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673B5">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2B18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6</w:t>
            </w:r>
          </w:p>
        </w:tc>
      </w:tr>
      <w:tr w14:paraId="5513DB20">
        <w:tblPrEx>
          <w:tblCellMar>
            <w:top w:w="0" w:type="dxa"/>
            <w:left w:w="108" w:type="dxa"/>
            <w:bottom w:w="0" w:type="dxa"/>
            <w:right w:w="108" w:type="dxa"/>
          </w:tblCellMar>
        </w:tblPrEx>
        <w:trPr>
          <w:trHeight w:val="540" w:hRule="atLeast"/>
        </w:trPr>
        <w:tc>
          <w:tcPr>
            <w:tcW w:w="3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9497CA">
            <w:pPr>
              <w:widowControl/>
              <w:jc w:val="center"/>
              <w:textAlignment w:val="center"/>
              <w:rPr>
                <w:rStyle w:val="39"/>
                <w:rFonts w:hint="default"/>
                <w:color w:val="000000" w:themeColor="text1"/>
                <w:lang w:bidi="ar"/>
                <w14:textFill>
                  <w14:solidFill>
                    <w14:schemeClr w14:val="tx1"/>
                  </w14:solidFill>
                </w14:textFill>
              </w:rPr>
            </w:pPr>
            <w:r>
              <w:rPr>
                <w:rStyle w:val="39"/>
                <w:rFonts w:hint="default"/>
                <w:color w:val="000000" w:themeColor="text1"/>
                <w:lang w:bidi="ar"/>
                <w14:textFill>
                  <w14:solidFill>
                    <w14:schemeClr w14:val="tx1"/>
                  </w14:solidFill>
                </w14:textFill>
              </w:rPr>
              <w:t>3</w:t>
            </w:r>
          </w:p>
          <w:p w14:paraId="59B83271">
            <w:pPr>
              <w:widowControl/>
              <w:jc w:val="center"/>
              <w:textAlignment w:val="center"/>
              <w:rPr>
                <w:rFonts w:ascii="MingLiU" w:hAnsi="MingLiU" w:eastAsia="MingLiU" w:cs="MingLiU"/>
                <w:color w:val="000000" w:themeColor="text1"/>
                <w:sz w:val="22"/>
                <w14:textFill>
                  <w14:solidFill>
                    <w14:schemeClr w14:val="tx1"/>
                  </w14:solidFill>
                </w14:textFill>
              </w:rPr>
            </w:pPr>
            <w:r>
              <w:rPr>
                <w:rStyle w:val="40"/>
                <w:rFonts w:hint="default"/>
                <w:color w:val="000000" w:themeColor="text1"/>
                <w:lang w:bidi="ar"/>
                <w14:textFill>
                  <w14:solidFill>
                    <w14:schemeClr w14:val="tx1"/>
                  </w14:solidFill>
                </w14:textFill>
              </w:rPr>
              <w:t>创新创业实践活动</w:t>
            </w:r>
          </w:p>
        </w:tc>
        <w:tc>
          <w:tcPr>
            <w:tcW w:w="7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3F2A69">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3.1</w:t>
            </w:r>
          </w:p>
          <w:p w14:paraId="00BDD5A9">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创新创业训练</w:t>
            </w:r>
          </w:p>
          <w:p w14:paraId="7469B34E">
            <w:pPr>
              <w:widowControl/>
              <w:jc w:val="center"/>
              <w:textAlignment w:val="center"/>
              <w:rPr>
                <w:rFonts w:ascii="宋体" w:hAnsi="宋体" w:cs="宋体"/>
                <w:color w:val="000000" w:themeColor="text1"/>
                <w:kern w:val="0"/>
                <w:sz w:val="22"/>
                <w:lang w:bidi="ar"/>
                <w14:textFill>
                  <w14:solidFill>
                    <w14:schemeClr w14:val="tx1"/>
                  </w14:solidFill>
                </w14:textFill>
              </w:rPr>
            </w:pPr>
          </w:p>
          <w:p w14:paraId="6C439DBB">
            <w:pPr>
              <w:widowControl/>
              <w:jc w:val="center"/>
              <w:textAlignment w:val="center"/>
              <w:rPr>
                <w:rFonts w:ascii="宋体" w:hAnsi="宋体" w:cs="宋体"/>
                <w:color w:val="000000" w:themeColor="text1"/>
                <w:kern w:val="0"/>
                <w:sz w:val="22"/>
                <w:lang w:bidi="ar"/>
                <w14:textFill>
                  <w14:solidFill>
                    <w14:schemeClr w14:val="tx1"/>
                  </w14:solidFill>
                </w14:textFill>
              </w:rPr>
            </w:pPr>
          </w:p>
          <w:p w14:paraId="15D711E0">
            <w:pPr>
              <w:widowControl/>
              <w:jc w:val="center"/>
              <w:textAlignment w:val="center"/>
              <w:rPr>
                <w:rFonts w:ascii="宋体" w:hAnsi="宋体" w:cs="宋体"/>
                <w:color w:val="000000" w:themeColor="text1"/>
                <w:kern w:val="0"/>
                <w:sz w:val="22"/>
                <w:lang w:bidi="ar"/>
                <w14:textFill>
                  <w14:solidFill>
                    <w14:schemeClr w14:val="tx1"/>
                  </w14:solidFill>
                </w14:textFill>
              </w:rPr>
            </w:pPr>
          </w:p>
          <w:p w14:paraId="3E23484C">
            <w:pPr>
              <w:widowControl/>
              <w:jc w:val="center"/>
              <w:textAlignment w:val="center"/>
              <w:rPr>
                <w:rFonts w:ascii="宋体" w:hAnsi="宋体" w:cs="宋体"/>
                <w:color w:val="000000" w:themeColor="text1"/>
                <w:kern w:val="0"/>
                <w:sz w:val="22"/>
                <w:lang w:bidi="ar"/>
                <w14:textFill>
                  <w14:solidFill>
                    <w14:schemeClr w14:val="tx1"/>
                  </w14:solidFill>
                </w14:textFill>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23AFE">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3.1.1大学生创新创业训练</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CFBF7">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w:t>
            </w:r>
          </w:p>
        </w:tc>
        <w:tc>
          <w:tcPr>
            <w:tcW w:w="1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DF38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参照《吉林大学本科课外培养计划实施细则》</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71035">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14</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69D8C">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w:t>
            </w:r>
          </w:p>
        </w:tc>
      </w:tr>
      <w:tr w14:paraId="4F034220">
        <w:tblPrEx>
          <w:tblCellMar>
            <w:top w:w="0" w:type="dxa"/>
            <w:left w:w="108" w:type="dxa"/>
            <w:bottom w:w="0" w:type="dxa"/>
            <w:right w:w="108" w:type="dxa"/>
          </w:tblCellMar>
        </w:tblPrEx>
        <w:trPr>
          <w:trHeight w:val="90"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1DE25">
            <w:pPr>
              <w:jc w:val="center"/>
              <w:rPr>
                <w:rFonts w:ascii="MingLiU" w:hAnsi="MingLiU" w:eastAsia="MingLiU" w:cs="MingLiU"/>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27E5D">
            <w:pPr>
              <w:jc w:val="center"/>
              <w:rPr>
                <w:rFonts w:ascii="宋体" w:hAnsi="宋体" w:cs="宋体"/>
                <w:color w:val="000000" w:themeColor="text1"/>
                <w:sz w:val="22"/>
                <w14:textFill>
                  <w14:solidFill>
                    <w14:schemeClr w14:val="tx1"/>
                  </w14:solidFill>
                </w14:textFill>
              </w:rPr>
            </w:pP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A5529">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3.1.2学科竞赛</w:t>
            </w:r>
          </w:p>
          <w:p w14:paraId="02FD1972">
            <w:pPr>
              <w:widowControl/>
              <w:jc w:val="center"/>
              <w:textAlignment w:val="center"/>
              <w:rPr>
                <w:rFonts w:ascii="宋体" w:hAnsi="宋体" w:cs="宋体"/>
                <w:color w:val="000000" w:themeColor="text1"/>
                <w:kern w:val="0"/>
                <w:sz w:val="22"/>
                <w:lang w:bidi="ar"/>
                <w14:textFill>
                  <w14:solidFill>
                    <w14:schemeClr w14:val="tx1"/>
                  </w14:solidFill>
                </w14:textFill>
              </w:rPr>
            </w:pP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007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w:t>
            </w:r>
          </w:p>
        </w:tc>
        <w:tc>
          <w:tcPr>
            <w:tcW w:w="1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BF529">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参照《吉林大学本科课外培养计划实施细则》</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3B362">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7</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tcPr>
          <w:p w14:paraId="2176574A">
            <w:pPr>
              <w:widowControl/>
              <w:jc w:val="center"/>
              <w:textAlignment w:val="top"/>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无</w:t>
            </w:r>
          </w:p>
        </w:tc>
      </w:tr>
      <w:tr w14:paraId="26495F82">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E19FD">
            <w:pPr>
              <w:jc w:val="center"/>
              <w:rPr>
                <w:rFonts w:ascii="MingLiU" w:hAnsi="MingLiU" w:eastAsia="MingLiU" w:cs="MingLiU"/>
                <w:color w:val="000000" w:themeColor="text1"/>
                <w:sz w:val="22"/>
                <w14:textFill>
                  <w14:solidFill>
                    <w14:schemeClr w14:val="tx1"/>
                  </w14:solidFill>
                </w14:textFill>
              </w:rPr>
            </w:pP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E6715">
            <w:pPr>
              <w:widowControl/>
              <w:numPr>
                <w:ilvl w:val="0"/>
                <w:numId w:val="1"/>
              </w:numPr>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p w14:paraId="3C6B3FF3">
            <w:pPr>
              <w:widowControl/>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创业实践</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D9420">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3.2 1创业实践</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E9842">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w:t>
            </w:r>
          </w:p>
        </w:tc>
        <w:tc>
          <w:tcPr>
            <w:tcW w:w="1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11742">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提交相关材料</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E9A52">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tcPr>
          <w:p w14:paraId="6E1C54D5">
            <w:pPr>
              <w:widowControl/>
              <w:jc w:val="center"/>
              <w:textAlignment w:val="top"/>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w:t>
            </w:r>
          </w:p>
        </w:tc>
      </w:tr>
      <w:tr w14:paraId="4EBACF75">
        <w:tblPrEx>
          <w:tblCellMar>
            <w:top w:w="0" w:type="dxa"/>
            <w:left w:w="108" w:type="dxa"/>
            <w:bottom w:w="0" w:type="dxa"/>
            <w:right w:w="108" w:type="dxa"/>
          </w:tblCellMar>
        </w:tblPrEx>
        <w:trPr>
          <w:trHeight w:val="285" w:hRule="atLeast"/>
        </w:trPr>
        <w:tc>
          <w:tcPr>
            <w:tcW w:w="3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28803">
            <w:pPr>
              <w:widowControl/>
              <w:jc w:val="center"/>
              <w:textAlignment w:val="center"/>
              <w:rPr>
                <w:rStyle w:val="39"/>
                <w:rFonts w:hint="default"/>
                <w:color w:val="000000" w:themeColor="text1"/>
                <w:lang w:bidi="ar"/>
                <w14:textFill>
                  <w14:solidFill>
                    <w14:schemeClr w14:val="tx1"/>
                  </w14:solidFill>
                </w14:textFill>
              </w:rPr>
            </w:pPr>
            <w:r>
              <w:rPr>
                <w:rStyle w:val="39"/>
                <w:rFonts w:hint="default"/>
                <w:color w:val="000000" w:themeColor="text1"/>
                <w:lang w:bidi="ar"/>
                <w14:textFill>
                  <w14:solidFill>
                    <w14:schemeClr w14:val="tx1"/>
                  </w14:solidFill>
                </w14:textFill>
              </w:rPr>
              <w:t>4</w:t>
            </w:r>
          </w:p>
          <w:p w14:paraId="741EA812">
            <w:pPr>
              <w:widowControl/>
              <w:jc w:val="center"/>
              <w:textAlignment w:val="center"/>
              <w:rPr>
                <w:rFonts w:ascii="MingLiU" w:hAnsi="MingLiU" w:eastAsia="MingLiU" w:cs="MingLiU"/>
                <w:color w:val="000000" w:themeColor="text1"/>
                <w:sz w:val="22"/>
                <w14:textFill>
                  <w14:solidFill>
                    <w14:schemeClr w14:val="tx1"/>
                  </w14:solidFill>
                </w14:textFill>
              </w:rPr>
            </w:pPr>
            <w:r>
              <w:rPr>
                <w:rStyle w:val="40"/>
                <w:rFonts w:hint="default"/>
                <w:color w:val="000000" w:themeColor="text1"/>
                <w:lang w:bidi="ar"/>
                <w14:textFill>
                  <w14:solidFill>
                    <w14:schemeClr w14:val="tx1"/>
                  </w14:solidFill>
                </w14:textFill>
              </w:rPr>
              <w:t>校园文化活动</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B66F5">
            <w:pPr>
              <w:widowControl/>
              <w:numPr>
                <w:ilvl w:val="0"/>
                <w:numId w:val="1"/>
              </w:numPr>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p w14:paraId="0B5B5CEF">
            <w:pPr>
              <w:widowControl/>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文体比赛</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A1C7">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4.1.1文体比赛</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ED3C3">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100</w:t>
            </w:r>
          </w:p>
        </w:tc>
        <w:tc>
          <w:tcPr>
            <w:tcW w:w="1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6E8B7">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国家级2分；省级1.5分；校级1.5分；院级1分</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tcPr>
          <w:p w14:paraId="607ABCB3">
            <w:pPr>
              <w:widowControl/>
              <w:jc w:val="center"/>
              <w:textAlignment w:val="top"/>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tcPr>
          <w:p w14:paraId="715CEBCC">
            <w:pPr>
              <w:widowControl/>
              <w:jc w:val="center"/>
              <w:textAlignment w:val="top"/>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r>
      <w:tr w14:paraId="4A57091B">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483E7">
            <w:pPr>
              <w:jc w:val="center"/>
              <w:rPr>
                <w:rFonts w:ascii="MingLiU" w:hAnsi="MingLiU" w:eastAsia="MingLiU" w:cs="MingLiU"/>
                <w:color w:val="000000" w:themeColor="text1"/>
                <w:sz w:val="22"/>
                <w14:textFill>
                  <w14:solidFill>
                    <w14:schemeClr w14:val="tx1"/>
                  </w14:solidFill>
                </w14:textFill>
              </w:rPr>
            </w:pP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C0F08">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4.2</w:t>
            </w:r>
          </w:p>
          <w:p w14:paraId="3A2371A1">
            <w:pPr>
              <w:widowControl/>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文体活动</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C3CE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4.2.1文体活动</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5E068">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100</w:t>
            </w:r>
          </w:p>
        </w:tc>
        <w:tc>
          <w:tcPr>
            <w:tcW w:w="1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BABF8">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50小时1分</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tcPr>
          <w:p w14:paraId="35C2DB06">
            <w:pPr>
              <w:widowControl/>
              <w:jc w:val="center"/>
              <w:textAlignment w:val="top"/>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tcPr>
          <w:p w14:paraId="59A02418">
            <w:pPr>
              <w:widowControl/>
              <w:jc w:val="center"/>
              <w:textAlignment w:val="top"/>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r>
      <w:tr w14:paraId="3A712C3E">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8A855">
            <w:pPr>
              <w:jc w:val="center"/>
              <w:rPr>
                <w:rFonts w:ascii="MingLiU" w:hAnsi="MingLiU" w:eastAsia="MingLiU" w:cs="MingLiU"/>
                <w:color w:val="000000" w:themeColor="text1"/>
                <w:sz w:val="22"/>
                <w14:textFill>
                  <w14:solidFill>
                    <w14:schemeClr w14:val="tx1"/>
                  </w14:solidFill>
                </w14:textFill>
              </w:rPr>
            </w:pP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06AF5">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4.3</w:t>
            </w:r>
          </w:p>
          <w:p w14:paraId="36AAE778">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学习交流</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B8060">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4.3.1学习交流活动</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25C2C">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A4175">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每次计0. 1分</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tcPr>
          <w:p w14:paraId="314DF5CC">
            <w:pPr>
              <w:widowControl/>
              <w:jc w:val="center"/>
              <w:textAlignment w:val="top"/>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tcPr>
          <w:p w14:paraId="2776108B">
            <w:pPr>
              <w:widowControl/>
              <w:jc w:val="center"/>
              <w:textAlignment w:val="top"/>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w:t>
            </w:r>
          </w:p>
        </w:tc>
      </w:tr>
      <w:tr w14:paraId="370D35D4">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8B00D">
            <w:pPr>
              <w:jc w:val="center"/>
              <w:rPr>
                <w:rFonts w:ascii="MingLiU" w:hAnsi="MingLiU" w:eastAsia="MingLiU" w:cs="MingLiU"/>
                <w:color w:val="000000" w:themeColor="text1"/>
                <w:sz w:val="22"/>
                <w14:textFill>
                  <w14:solidFill>
                    <w14:schemeClr w14:val="tx1"/>
                  </w14:solidFill>
                </w14:textFill>
              </w:rPr>
            </w:pP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EBEA2">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4.4</w:t>
            </w:r>
          </w:p>
          <w:p w14:paraId="7CD8496F">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读书报告</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AA197">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4.4.1读书报告</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235B">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25468">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每篇计0.2分</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5C472">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tcPr>
          <w:p w14:paraId="1286B5C9">
            <w:pPr>
              <w:widowControl/>
              <w:jc w:val="center"/>
              <w:textAlignment w:val="top"/>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r>
      <w:tr w14:paraId="41D0AAF7">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60816">
            <w:pPr>
              <w:jc w:val="center"/>
              <w:rPr>
                <w:rFonts w:ascii="MingLiU" w:hAnsi="MingLiU" w:eastAsia="MingLiU" w:cs="MingLiU"/>
                <w:color w:val="000000" w:themeColor="text1"/>
                <w:sz w:val="22"/>
                <w14:textFill>
                  <w14:solidFill>
                    <w14:schemeClr w14:val="tx1"/>
                  </w14:solidFill>
                </w14:textFill>
              </w:rPr>
            </w:pP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70B75">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4.5文学、文艺作品</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D239D">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4.5.1文学、文艺作品</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45AC">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bottom"/>
          </w:tcPr>
          <w:p w14:paraId="598396F1">
            <w:pPr>
              <w:widowControl/>
              <w:jc w:val="center"/>
              <w:textAlignment w:val="bottom"/>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 xml:space="preserve">公开发表，每篇1分 </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81A10">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AF01C">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r>
      <w:tr w14:paraId="584DAE38">
        <w:tblPrEx>
          <w:tblCellMar>
            <w:top w:w="0" w:type="dxa"/>
            <w:left w:w="108" w:type="dxa"/>
            <w:bottom w:w="0" w:type="dxa"/>
            <w:right w:w="108" w:type="dxa"/>
          </w:tblCellMar>
        </w:tblPrEx>
        <w:trPr>
          <w:trHeight w:val="312" w:hRule="atLeast"/>
        </w:trPr>
        <w:tc>
          <w:tcPr>
            <w:tcW w:w="37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DF5361">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w:t>
            </w:r>
          </w:p>
          <w:p w14:paraId="48D5FC13">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职业技能提升</w:t>
            </w:r>
          </w:p>
        </w:tc>
        <w:tc>
          <w:tcPr>
            <w:tcW w:w="76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3DDCE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5.1非专业外语类水平考试</w:t>
            </w:r>
          </w:p>
        </w:tc>
        <w:tc>
          <w:tcPr>
            <w:tcW w:w="101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9FBBD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5.1.1 大学外语等级考试</w:t>
            </w:r>
          </w:p>
        </w:tc>
        <w:tc>
          <w:tcPr>
            <w:tcW w:w="34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E8A732">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44A04F">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第—外语六级1分；第二外语四级3分，六级4分</w:t>
            </w:r>
          </w:p>
        </w:tc>
        <w:tc>
          <w:tcPr>
            <w:tcW w:w="35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6BFEF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w:t>
            </w:r>
          </w:p>
        </w:tc>
        <w:tc>
          <w:tcPr>
            <w:tcW w:w="34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F706A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7</w:t>
            </w:r>
          </w:p>
        </w:tc>
      </w:tr>
      <w:tr w14:paraId="0EA0D406">
        <w:tblPrEx>
          <w:tblCellMar>
            <w:top w:w="0" w:type="dxa"/>
            <w:left w:w="108" w:type="dxa"/>
            <w:bottom w:w="0" w:type="dxa"/>
            <w:right w:w="108" w:type="dxa"/>
          </w:tblCellMar>
        </w:tblPrEx>
        <w:trPr>
          <w:trHeight w:val="312"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DCD393">
            <w:pPr>
              <w:jc w:val="center"/>
              <w:rPr>
                <w:rFonts w:ascii="宋体" w:hAnsi="宋体" w:cs="宋体"/>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7E5BC4">
            <w:pPr>
              <w:jc w:val="center"/>
              <w:rPr>
                <w:rFonts w:ascii="宋体" w:hAnsi="宋体" w:cs="宋体"/>
                <w:color w:val="000000" w:themeColor="text1"/>
                <w:sz w:val="22"/>
                <w14:textFill>
                  <w14:solidFill>
                    <w14:schemeClr w14:val="tx1"/>
                  </w14:solidFill>
                </w14:textFill>
              </w:rPr>
            </w:pPr>
          </w:p>
        </w:tc>
        <w:tc>
          <w:tcPr>
            <w:tcW w:w="101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32E549">
            <w:pPr>
              <w:jc w:val="center"/>
              <w:rPr>
                <w:rFonts w:ascii="宋体" w:hAnsi="宋体" w:cs="宋体"/>
                <w:color w:val="000000" w:themeColor="text1"/>
                <w:sz w:val="22"/>
                <w14:textFill>
                  <w14:solidFill>
                    <w14:schemeClr w14:val="tx1"/>
                  </w14:solidFill>
                </w14:textFill>
              </w:rPr>
            </w:pP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249A48">
            <w:pPr>
              <w:jc w:val="center"/>
              <w:rPr>
                <w:rFonts w:ascii="宋体" w:hAnsi="宋体" w:cs="宋体"/>
                <w:color w:val="000000" w:themeColor="text1"/>
                <w:sz w:val="22"/>
                <w14:textFill>
                  <w14:solidFill>
                    <w14:schemeClr w14:val="tx1"/>
                  </w14:solidFill>
                </w14:textFill>
              </w:rPr>
            </w:pPr>
          </w:p>
        </w:tc>
        <w:tc>
          <w:tcPr>
            <w:tcW w:w="17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6046E5">
            <w:pPr>
              <w:jc w:val="center"/>
              <w:rPr>
                <w:rFonts w:ascii="宋体" w:hAnsi="宋体" w:cs="宋体"/>
                <w:color w:val="000000" w:themeColor="text1"/>
                <w:sz w:val="22"/>
                <w14:textFill>
                  <w14:solidFill>
                    <w14:schemeClr w14:val="tx1"/>
                  </w14:solidFill>
                </w14:textFill>
              </w:rPr>
            </w:pPr>
          </w:p>
        </w:tc>
        <w:tc>
          <w:tcPr>
            <w:tcW w:w="3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E06D2">
            <w:pPr>
              <w:jc w:val="center"/>
              <w:rPr>
                <w:rFonts w:ascii="宋体" w:hAnsi="宋体" w:cs="宋体"/>
                <w:color w:val="000000" w:themeColor="text1"/>
                <w:sz w:val="22"/>
                <w14:textFill>
                  <w14:solidFill>
                    <w14:schemeClr w14:val="tx1"/>
                  </w14:solidFill>
                </w14:textFill>
              </w:rPr>
            </w:pP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BE02F">
            <w:pPr>
              <w:jc w:val="center"/>
              <w:rPr>
                <w:rFonts w:ascii="宋体" w:hAnsi="宋体" w:cs="宋体"/>
                <w:color w:val="000000" w:themeColor="text1"/>
                <w:sz w:val="22"/>
                <w14:textFill>
                  <w14:solidFill>
                    <w14:schemeClr w14:val="tx1"/>
                  </w14:solidFill>
                </w14:textFill>
              </w:rPr>
            </w:pPr>
          </w:p>
        </w:tc>
      </w:tr>
      <w:tr w14:paraId="3DC2C64C">
        <w:tblPrEx>
          <w:tblCellMar>
            <w:top w:w="0" w:type="dxa"/>
            <w:left w:w="108" w:type="dxa"/>
            <w:bottom w:w="0" w:type="dxa"/>
            <w:right w:w="108" w:type="dxa"/>
          </w:tblCellMar>
        </w:tblPrEx>
        <w:trPr>
          <w:trHeight w:val="55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27CF30">
            <w:pPr>
              <w:jc w:val="center"/>
              <w:rPr>
                <w:rFonts w:ascii="宋体" w:hAnsi="宋体" w:cs="宋体"/>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C48E4F">
            <w:pPr>
              <w:jc w:val="center"/>
              <w:rPr>
                <w:rFonts w:ascii="宋体" w:hAnsi="宋体" w:cs="宋体"/>
                <w:color w:val="000000" w:themeColor="text1"/>
                <w:sz w:val="22"/>
                <w14:textFill>
                  <w14:solidFill>
                    <w14:schemeClr w14:val="tx1"/>
                  </w14:solidFill>
                </w14:textFill>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6A37F6">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5.1.2 全国英语等级考试</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C5887">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8A660">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通过：PETS3, 2 分，PETS4,3 分，PTES5,4 分</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CEB73">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6F2E3">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w:t>
            </w:r>
          </w:p>
        </w:tc>
      </w:tr>
      <w:tr w14:paraId="245A1191">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FA20B8">
            <w:pPr>
              <w:jc w:val="center"/>
              <w:rPr>
                <w:rFonts w:ascii="宋体" w:hAnsi="宋体" w:cs="宋体"/>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EB31DB">
            <w:pPr>
              <w:jc w:val="center"/>
              <w:rPr>
                <w:rFonts w:ascii="宋体" w:hAnsi="宋体" w:cs="宋体"/>
                <w:color w:val="000000" w:themeColor="text1"/>
                <w:sz w:val="22"/>
                <w14:textFill>
                  <w14:solidFill>
                    <w14:schemeClr w14:val="tx1"/>
                  </w14:solidFill>
                </w14:textFill>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308C9">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5.1.3 托福考试</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31989E">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3770C">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80分以上，有效成绩证明</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9AD133">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E7DA1">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w:t>
            </w:r>
          </w:p>
        </w:tc>
      </w:tr>
      <w:tr w14:paraId="03A9A5D8">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0280D8">
            <w:pPr>
              <w:jc w:val="center"/>
              <w:rPr>
                <w:rFonts w:ascii="宋体" w:hAnsi="宋体" w:cs="宋体"/>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CE11E9">
            <w:pPr>
              <w:jc w:val="center"/>
              <w:rPr>
                <w:rFonts w:ascii="宋体" w:hAnsi="宋体" w:cs="宋体"/>
                <w:color w:val="000000" w:themeColor="text1"/>
                <w:sz w:val="22"/>
                <w14:textFill>
                  <w14:solidFill>
                    <w14:schemeClr w14:val="tx1"/>
                  </w14:solidFill>
                </w14:textFill>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71F4B">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5.1.4 雅思考试</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D0BBD">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FF38E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6分以上，有效成绩证明</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70B41C">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8B5053">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w:t>
            </w:r>
          </w:p>
        </w:tc>
      </w:tr>
      <w:tr w14:paraId="3FE1A50E">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2592B">
            <w:pPr>
              <w:jc w:val="center"/>
              <w:rPr>
                <w:rFonts w:ascii="宋体" w:hAnsi="宋体" w:cs="宋体"/>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E8D09A">
            <w:pPr>
              <w:jc w:val="center"/>
              <w:rPr>
                <w:rFonts w:ascii="宋体" w:hAnsi="宋体" w:cs="宋体"/>
                <w:color w:val="000000" w:themeColor="text1"/>
                <w:sz w:val="22"/>
                <w14:textFill>
                  <w14:solidFill>
                    <w14:schemeClr w14:val="tx1"/>
                  </w14:solidFill>
                </w14:textFill>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564DC">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5.1.5 GRE考试</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23F2F">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FC5CE">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有效成绩证明</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00B2F">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51DBC9">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w:t>
            </w:r>
          </w:p>
        </w:tc>
      </w:tr>
      <w:tr w14:paraId="17FADD26">
        <w:tblPrEx>
          <w:tblCellMar>
            <w:top w:w="0" w:type="dxa"/>
            <w:left w:w="108" w:type="dxa"/>
            <w:bottom w:w="0" w:type="dxa"/>
            <w:right w:w="108" w:type="dxa"/>
          </w:tblCellMar>
        </w:tblPrEx>
        <w:trPr>
          <w:trHeight w:val="312"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54E304">
            <w:pPr>
              <w:jc w:val="center"/>
              <w:rPr>
                <w:rFonts w:ascii="宋体" w:hAnsi="宋体" w:cs="宋体"/>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3E1CE">
            <w:pPr>
              <w:jc w:val="center"/>
              <w:rPr>
                <w:rFonts w:ascii="宋体" w:hAnsi="宋体" w:cs="宋体"/>
                <w:color w:val="000000" w:themeColor="text1"/>
                <w:sz w:val="22"/>
                <w14:textFill>
                  <w14:solidFill>
                    <w14:schemeClr w14:val="tx1"/>
                  </w14:solidFill>
                </w14:textFill>
              </w:rPr>
            </w:pPr>
          </w:p>
        </w:tc>
        <w:tc>
          <w:tcPr>
            <w:tcW w:w="101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D3F126">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 1.6俄罗斯国家俄语考试</w:t>
            </w:r>
          </w:p>
        </w:tc>
        <w:tc>
          <w:tcPr>
            <w:tcW w:w="34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9464B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4C158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证书</w:t>
            </w:r>
          </w:p>
        </w:tc>
        <w:tc>
          <w:tcPr>
            <w:tcW w:w="35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5E8B03">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c>
          <w:tcPr>
            <w:tcW w:w="34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AA99C0">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r>
      <w:tr w14:paraId="0B18046B">
        <w:tblPrEx>
          <w:tblCellMar>
            <w:top w:w="0" w:type="dxa"/>
            <w:left w:w="108" w:type="dxa"/>
            <w:bottom w:w="0" w:type="dxa"/>
            <w:right w:w="108" w:type="dxa"/>
          </w:tblCellMar>
        </w:tblPrEx>
        <w:trPr>
          <w:trHeight w:val="312"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D49BDB">
            <w:pPr>
              <w:jc w:val="center"/>
              <w:rPr>
                <w:rFonts w:ascii="宋体" w:hAnsi="宋体" w:cs="宋体"/>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11E630">
            <w:pPr>
              <w:jc w:val="center"/>
              <w:rPr>
                <w:rFonts w:ascii="宋体" w:hAnsi="宋体" w:cs="宋体"/>
                <w:color w:val="000000" w:themeColor="text1"/>
                <w:sz w:val="22"/>
                <w14:textFill>
                  <w14:solidFill>
                    <w14:schemeClr w14:val="tx1"/>
                  </w14:solidFill>
                </w14:textFill>
              </w:rPr>
            </w:pPr>
          </w:p>
        </w:tc>
        <w:tc>
          <w:tcPr>
            <w:tcW w:w="101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1A3CE7">
            <w:pPr>
              <w:jc w:val="center"/>
              <w:rPr>
                <w:rFonts w:ascii="宋体" w:hAnsi="宋体" w:cs="宋体"/>
                <w:color w:val="000000" w:themeColor="text1"/>
                <w:sz w:val="22"/>
                <w14:textFill>
                  <w14:solidFill>
                    <w14:schemeClr w14:val="tx1"/>
                  </w14:solidFill>
                </w14:textFill>
              </w:rPr>
            </w:pP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CBC20C">
            <w:pPr>
              <w:jc w:val="center"/>
              <w:rPr>
                <w:rFonts w:ascii="宋体" w:hAnsi="宋体" w:cs="宋体"/>
                <w:color w:val="000000" w:themeColor="text1"/>
                <w:sz w:val="22"/>
                <w14:textFill>
                  <w14:solidFill>
                    <w14:schemeClr w14:val="tx1"/>
                  </w14:solidFill>
                </w14:textFill>
              </w:rPr>
            </w:pPr>
          </w:p>
        </w:tc>
        <w:tc>
          <w:tcPr>
            <w:tcW w:w="17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422C48">
            <w:pPr>
              <w:jc w:val="center"/>
              <w:rPr>
                <w:rFonts w:ascii="宋体" w:hAnsi="宋体" w:cs="宋体"/>
                <w:color w:val="000000" w:themeColor="text1"/>
                <w:sz w:val="22"/>
                <w14:textFill>
                  <w14:solidFill>
                    <w14:schemeClr w14:val="tx1"/>
                  </w14:solidFill>
                </w14:textFill>
              </w:rPr>
            </w:pPr>
          </w:p>
        </w:tc>
        <w:tc>
          <w:tcPr>
            <w:tcW w:w="3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71DC37">
            <w:pPr>
              <w:jc w:val="center"/>
              <w:rPr>
                <w:rFonts w:ascii="宋体" w:hAnsi="宋体" w:cs="宋体"/>
                <w:color w:val="000000" w:themeColor="text1"/>
                <w:sz w:val="22"/>
                <w14:textFill>
                  <w14:solidFill>
                    <w14:schemeClr w14:val="tx1"/>
                  </w14:solidFill>
                </w14:textFill>
              </w:rPr>
            </w:pP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3C6901">
            <w:pPr>
              <w:jc w:val="center"/>
              <w:rPr>
                <w:rFonts w:ascii="宋体" w:hAnsi="宋体" w:cs="宋体"/>
                <w:color w:val="000000" w:themeColor="text1"/>
                <w:sz w:val="22"/>
                <w14:textFill>
                  <w14:solidFill>
                    <w14:schemeClr w14:val="tx1"/>
                  </w14:solidFill>
                </w14:textFill>
              </w:rPr>
            </w:pPr>
          </w:p>
        </w:tc>
      </w:tr>
      <w:tr w14:paraId="42399EA1">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CBAB2A">
            <w:pPr>
              <w:jc w:val="center"/>
              <w:rPr>
                <w:rFonts w:ascii="宋体" w:hAnsi="宋体" w:cs="宋体"/>
                <w:color w:val="000000" w:themeColor="text1"/>
                <w:sz w:val="22"/>
                <w14:textFill>
                  <w14:solidFill>
                    <w14:schemeClr w14:val="tx1"/>
                  </w14:solidFill>
                </w14:textFill>
              </w:rPr>
            </w:pPr>
          </w:p>
        </w:tc>
        <w:tc>
          <w:tcPr>
            <w:tcW w:w="76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BA5565">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5.2专业外语类水平考试</w:t>
            </w: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105BF">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5.2.1西班牙语专业考试</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A5CF2C">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BE189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证书</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D4FA5">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8E16C9">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r>
      <w:tr w14:paraId="53F436D8">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32CC9A">
            <w:pPr>
              <w:jc w:val="center"/>
              <w:rPr>
                <w:rFonts w:ascii="宋体" w:hAnsi="宋体" w:cs="宋体"/>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8C5C91">
            <w:pPr>
              <w:jc w:val="center"/>
              <w:rPr>
                <w:rFonts w:ascii="宋体" w:hAnsi="宋体" w:cs="宋体"/>
                <w:color w:val="000000" w:themeColor="text1"/>
                <w:sz w:val="22"/>
                <w14:textFill>
                  <w14:solidFill>
                    <w14:schemeClr w14:val="tx1"/>
                  </w14:solidFill>
                </w14:textFill>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0F7B4B">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5.2.2俄语专业考试</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9C61D">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BDDFE5">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证书</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94708">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7630E6">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r>
      <w:tr w14:paraId="51A8D49D">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EA2B61">
            <w:pPr>
              <w:jc w:val="center"/>
              <w:rPr>
                <w:rFonts w:ascii="宋体" w:hAnsi="宋体" w:cs="宋体"/>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324BBA">
            <w:pPr>
              <w:jc w:val="center"/>
              <w:rPr>
                <w:rFonts w:ascii="宋体" w:hAnsi="宋体" w:cs="宋体"/>
                <w:color w:val="000000" w:themeColor="text1"/>
                <w:sz w:val="22"/>
                <w14:textFill>
                  <w14:solidFill>
                    <w14:schemeClr w14:val="tx1"/>
                  </w14:solidFill>
                </w14:textFill>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377B52">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5.2.3日语专业考试</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63552">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016B66">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证书</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D37C2">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2BB817">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r>
      <w:tr w14:paraId="070B356A">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4AC719">
            <w:pPr>
              <w:jc w:val="center"/>
              <w:rPr>
                <w:rFonts w:ascii="宋体" w:hAnsi="宋体" w:cs="宋体"/>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A2CC27">
            <w:pPr>
              <w:jc w:val="center"/>
              <w:rPr>
                <w:rFonts w:ascii="宋体" w:hAnsi="宋体" w:cs="宋体"/>
                <w:color w:val="000000" w:themeColor="text1"/>
                <w:sz w:val="22"/>
                <w14:textFill>
                  <w14:solidFill>
                    <w14:schemeClr w14:val="tx1"/>
                  </w14:solidFill>
                </w14:textFill>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49B815">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5.2.4朝鲜语专业考试</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435F2">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5F1341">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证书</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72FC58">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634D3">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r>
      <w:tr w14:paraId="0F692621">
        <w:tblPrEx>
          <w:tblCellMar>
            <w:top w:w="0" w:type="dxa"/>
            <w:left w:w="108" w:type="dxa"/>
            <w:bottom w:w="0" w:type="dxa"/>
            <w:right w:w="108" w:type="dxa"/>
          </w:tblCellMar>
        </w:tblPrEx>
        <w:trPr>
          <w:trHeight w:val="55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0EA19">
            <w:pPr>
              <w:jc w:val="center"/>
              <w:rPr>
                <w:rFonts w:ascii="宋体" w:hAnsi="宋体" w:cs="宋体"/>
                <w:color w:val="000000" w:themeColor="text1"/>
                <w:sz w:val="22"/>
                <w14:textFill>
                  <w14:solidFill>
                    <w14:schemeClr w14:val="tx1"/>
                  </w14:solidFill>
                </w14:textFill>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ACAB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 3非专业类计算机等级考试</w:t>
            </w: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5E418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5.3.1全国计算机等级考试</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240AE1">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6BB3E7">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一级1学分，二级2学分，三级3学分，四级4学分</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8B8670">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588258">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w:t>
            </w:r>
          </w:p>
        </w:tc>
      </w:tr>
      <w:tr w14:paraId="23824825">
        <w:tblPrEx>
          <w:tblCellMar>
            <w:top w:w="0" w:type="dxa"/>
            <w:left w:w="108" w:type="dxa"/>
            <w:bottom w:w="0" w:type="dxa"/>
            <w:right w:w="108" w:type="dxa"/>
          </w:tblCellMar>
        </w:tblPrEx>
        <w:trPr>
          <w:trHeight w:val="55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6F6B03">
            <w:pPr>
              <w:jc w:val="center"/>
              <w:rPr>
                <w:rFonts w:ascii="宋体" w:hAnsi="宋体" w:cs="宋体"/>
                <w:color w:val="000000" w:themeColor="text1"/>
                <w:sz w:val="22"/>
                <w14:textFill>
                  <w14:solidFill>
                    <w14:schemeClr w14:val="tx1"/>
                  </w14:solidFill>
                </w14:textFill>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C58D2">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5.4专业类计算机等级考试</w:t>
            </w:r>
          </w:p>
          <w:p w14:paraId="449CAD06">
            <w:pPr>
              <w:widowControl/>
              <w:jc w:val="center"/>
              <w:textAlignment w:val="center"/>
              <w:rPr>
                <w:rFonts w:ascii="宋体" w:hAnsi="宋体" w:cs="宋体"/>
                <w:color w:val="000000" w:themeColor="text1"/>
                <w:kern w:val="0"/>
                <w:sz w:val="22"/>
                <w:lang w:bidi="ar"/>
                <w14:textFill>
                  <w14:solidFill>
                    <w14:schemeClr w14:val="tx1"/>
                  </w14:solidFill>
                </w14:textFill>
              </w:rPr>
            </w:pP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F62FE">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5.4.1全国计算机软件水平考试</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29EFB8">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1504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证书，上限3分</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B158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D6E0D">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w:t>
            </w:r>
          </w:p>
        </w:tc>
      </w:tr>
      <w:tr w14:paraId="4FF5752D">
        <w:tblPrEx>
          <w:tblCellMar>
            <w:top w:w="0" w:type="dxa"/>
            <w:left w:w="108" w:type="dxa"/>
            <w:bottom w:w="0" w:type="dxa"/>
            <w:right w:w="108" w:type="dxa"/>
          </w:tblCellMar>
        </w:tblPrEx>
        <w:trPr>
          <w:trHeight w:val="28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1C04E">
            <w:pPr>
              <w:jc w:val="center"/>
              <w:rPr>
                <w:rFonts w:ascii="宋体" w:hAnsi="宋体" w:cs="宋体"/>
                <w:color w:val="000000" w:themeColor="text1"/>
                <w:sz w:val="22"/>
                <w14:textFill>
                  <w14:solidFill>
                    <w14:schemeClr w14:val="tx1"/>
                  </w14:solidFill>
                </w14:textFill>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ED937">
            <w:pPr>
              <w:widowControl/>
              <w:numPr>
                <w:ilvl w:val="0"/>
                <w:numId w:val="2"/>
              </w:numPr>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5汉语水平考试</w:t>
            </w:r>
          </w:p>
          <w:p w14:paraId="0A701691">
            <w:pPr>
              <w:widowControl/>
              <w:jc w:val="center"/>
              <w:textAlignment w:val="center"/>
              <w:rPr>
                <w:rFonts w:ascii="宋体" w:hAnsi="宋体" w:cs="宋体"/>
                <w:color w:val="000000" w:themeColor="text1"/>
                <w:kern w:val="0"/>
                <w:sz w:val="22"/>
                <w:lang w:bidi="ar"/>
                <w14:textFill>
                  <w14:solidFill>
                    <w14:schemeClr w14:val="tx1"/>
                  </w14:solidFill>
                </w14:textFill>
              </w:rPr>
            </w:pPr>
          </w:p>
          <w:p w14:paraId="324083D8">
            <w:pPr>
              <w:widowControl/>
              <w:jc w:val="center"/>
              <w:textAlignment w:val="center"/>
              <w:rPr>
                <w:rFonts w:ascii="宋体" w:hAnsi="宋体" w:cs="宋体"/>
                <w:color w:val="000000" w:themeColor="text1"/>
                <w:kern w:val="0"/>
                <w:sz w:val="22"/>
                <w:lang w:bidi="ar"/>
                <w14:textFill>
                  <w14:solidFill>
                    <w14:schemeClr w14:val="tx1"/>
                  </w14:solidFill>
                </w14:textFill>
              </w:rPr>
            </w:pPr>
          </w:p>
          <w:p w14:paraId="2702184D">
            <w:pPr>
              <w:widowControl/>
              <w:jc w:val="center"/>
              <w:textAlignment w:val="center"/>
              <w:rPr>
                <w:rFonts w:ascii="宋体" w:hAnsi="宋体" w:cs="宋体"/>
                <w:color w:val="000000" w:themeColor="text1"/>
                <w:kern w:val="0"/>
                <w:sz w:val="22"/>
                <w:lang w:bidi="ar"/>
                <w14:textFill>
                  <w14:solidFill>
                    <w14:schemeClr w14:val="tx1"/>
                  </w14:solidFill>
                </w14:textFill>
              </w:rPr>
            </w:pPr>
            <w:bookmarkStart w:id="3" w:name="_GoBack"/>
            <w:bookmarkEnd w:id="3"/>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6E951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 5.1普通话考试</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FAAE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358B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证书，1分</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0B285">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EB1F08">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r>
      <w:tr w14:paraId="7D56EEDC">
        <w:tblPrEx>
          <w:tblCellMar>
            <w:top w:w="0" w:type="dxa"/>
            <w:left w:w="108" w:type="dxa"/>
            <w:bottom w:w="0" w:type="dxa"/>
            <w:right w:w="108" w:type="dxa"/>
          </w:tblCellMar>
        </w:tblPrEx>
        <w:trPr>
          <w:trHeight w:val="555"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3BF461">
            <w:pPr>
              <w:jc w:val="center"/>
              <w:rPr>
                <w:rFonts w:ascii="宋体" w:hAnsi="宋体" w:cs="宋体"/>
                <w:color w:val="000000" w:themeColor="text1"/>
                <w:sz w:val="22"/>
                <w14:textFill>
                  <w14:solidFill>
                    <w14:schemeClr w14:val="tx1"/>
                  </w14:solidFill>
                </w14:textFill>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E03FF">
            <w:pPr>
              <w:widowControl/>
              <w:numPr>
                <w:ilvl w:val="0"/>
                <w:numId w:val="3"/>
              </w:numPr>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6专业技能考试或职业资格考试</w:t>
            </w: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4E66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5.6.1专业技能考试或职业资格考试</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CC9150">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FF60F">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证书，上限3分</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14198">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3</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03BA0">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5</w:t>
            </w:r>
          </w:p>
        </w:tc>
      </w:tr>
      <w:tr w14:paraId="113E6C91">
        <w:tblPrEx>
          <w:tblCellMar>
            <w:top w:w="0" w:type="dxa"/>
            <w:left w:w="108" w:type="dxa"/>
            <w:bottom w:w="0" w:type="dxa"/>
            <w:right w:w="108" w:type="dxa"/>
          </w:tblCellMar>
        </w:tblPrEx>
        <w:trPr>
          <w:trHeight w:val="285" w:hRule="atLeast"/>
        </w:trPr>
        <w:tc>
          <w:tcPr>
            <w:tcW w:w="3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67BB78">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6</w:t>
            </w:r>
          </w:p>
          <w:p w14:paraId="59009271">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专业扩展</w:t>
            </w:r>
          </w:p>
        </w:tc>
        <w:tc>
          <w:tcPr>
            <w:tcW w:w="7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FEB40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6.1辅修二学位</w:t>
            </w: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E041C">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6.1.1辅修二学位</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83C01">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862DFB">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证书，4分</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7B3789">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79660">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4</w:t>
            </w:r>
          </w:p>
        </w:tc>
      </w:tr>
      <w:tr w14:paraId="4D84CA78">
        <w:tblPrEx>
          <w:tblCellMar>
            <w:top w:w="0" w:type="dxa"/>
            <w:left w:w="108" w:type="dxa"/>
            <w:bottom w:w="0" w:type="dxa"/>
            <w:right w:w="108" w:type="dxa"/>
          </w:tblCellMar>
        </w:tblPrEx>
        <w:trPr>
          <w:trHeight w:val="555" w:hRule="atLeast"/>
        </w:trPr>
        <w:tc>
          <w:tcPr>
            <w:tcW w:w="37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F4EA5E">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7</w:t>
            </w:r>
          </w:p>
          <w:p w14:paraId="794D847B">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交流访学</w:t>
            </w:r>
          </w:p>
        </w:tc>
        <w:tc>
          <w:tcPr>
            <w:tcW w:w="7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CE05B7">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7.1国外短期交流访学</w:t>
            </w:r>
          </w:p>
        </w:tc>
        <w:tc>
          <w:tcPr>
            <w:tcW w:w="10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EB4D6">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7.1.1国外短期交流访学</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A9FE9">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99F9B">
            <w:pPr>
              <w:widowControl/>
              <w:jc w:val="left"/>
              <w:textAlignment w:val="center"/>
              <w:rPr>
                <w:rFonts w:ascii="宋体" w:hAnsi="宋体" w:cs="宋体"/>
                <w:color w:val="000000" w:themeColor="text1"/>
                <w:sz w:val="22"/>
                <w14:textFill>
                  <w14:solidFill>
                    <w14:schemeClr w14:val="tx1"/>
                  </w14:solidFill>
                </w14:textFill>
              </w:rPr>
            </w:pPr>
            <w:r>
              <w:rPr>
                <w:rStyle w:val="43"/>
                <w:rFonts w:hint="default"/>
                <w:color w:val="000000" w:themeColor="text1"/>
                <w:lang w:bidi="ar"/>
                <w14:textFill>
                  <w14:solidFill>
                    <w14:schemeClr w14:val="tx1"/>
                  </w14:solidFill>
                </w14:textFill>
              </w:rPr>
              <w:t>每一周为0.25学分，不足1周算一周，不足2周算一周，以此类推，每周按5个</w:t>
            </w:r>
            <w:r>
              <w:rPr>
                <w:rStyle w:val="44"/>
                <w:rFonts w:hint="default"/>
                <w:color w:val="000000" w:themeColor="text1"/>
                <w:u w:val="none"/>
                <w:lang w:bidi="ar"/>
                <w14:textFill>
                  <w14:solidFill>
                    <w14:schemeClr w14:val="tx1"/>
                  </w14:solidFill>
                </w14:textFill>
              </w:rPr>
              <w:t>工作日核算</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70EA3">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c>
          <w:tcPr>
            <w:tcW w:w="3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51C3A">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r>
      <w:tr w14:paraId="29CDA00A">
        <w:tblPrEx>
          <w:tblCellMar>
            <w:top w:w="0" w:type="dxa"/>
            <w:left w:w="108" w:type="dxa"/>
            <w:bottom w:w="0" w:type="dxa"/>
            <w:right w:w="108" w:type="dxa"/>
          </w:tblCellMar>
        </w:tblPrEx>
        <w:trPr>
          <w:trHeight w:val="312"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DABEE7">
            <w:pPr>
              <w:jc w:val="center"/>
              <w:rPr>
                <w:rFonts w:ascii="宋体" w:hAnsi="宋体" w:cs="宋体"/>
                <w:color w:val="000000" w:themeColor="text1"/>
                <w:sz w:val="22"/>
                <w14:textFill>
                  <w14:solidFill>
                    <w14:schemeClr w14:val="tx1"/>
                  </w14:solidFill>
                </w14:textFill>
              </w:rPr>
            </w:pPr>
          </w:p>
        </w:tc>
        <w:tc>
          <w:tcPr>
            <w:tcW w:w="76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D92182">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7.2国内短期交流访学</w:t>
            </w:r>
          </w:p>
        </w:tc>
        <w:tc>
          <w:tcPr>
            <w:tcW w:w="101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9ED594">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7.2.1国内短期交流访学</w:t>
            </w:r>
          </w:p>
        </w:tc>
        <w:tc>
          <w:tcPr>
            <w:tcW w:w="34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BE50F5">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E78036">
            <w:pPr>
              <w:widowControl/>
              <w:jc w:val="left"/>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每一周为0.25学分，不足1周算一周，不足2周算一周，以此类推，每周按5个工作日核算</w:t>
            </w:r>
          </w:p>
        </w:tc>
        <w:tc>
          <w:tcPr>
            <w:tcW w:w="35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346207">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34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BB67F1">
            <w:pPr>
              <w:widowControl/>
              <w:jc w:val="center"/>
              <w:textAlignment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r>
      <w:tr w14:paraId="4468B348">
        <w:tblPrEx>
          <w:tblCellMar>
            <w:top w:w="0" w:type="dxa"/>
            <w:left w:w="108" w:type="dxa"/>
            <w:bottom w:w="0" w:type="dxa"/>
            <w:right w:w="108" w:type="dxa"/>
          </w:tblCellMar>
        </w:tblPrEx>
        <w:trPr>
          <w:trHeight w:val="312"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786882">
            <w:pPr>
              <w:jc w:val="center"/>
              <w:rPr>
                <w:rFonts w:ascii="宋体" w:hAnsi="宋体" w:cs="宋体"/>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E510CD">
            <w:pPr>
              <w:widowControl/>
              <w:jc w:val="center"/>
              <w:textAlignment w:val="center"/>
              <w:rPr>
                <w:rFonts w:ascii="宋体" w:hAnsi="宋体" w:cs="宋体"/>
                <w:color w:val="000000" w:themeColor="text1"/>
                <w:kern w:val="0"/>
                <w:sz w:val="22"/>
                <w:lang w:bidi="ar"/>
                <w14:textFill>
                  <w14:solidFill>
                    <w14:schemeClr w14:val="tx1"/>
                  </w14:solidFill>
                </w14:textFill>
              </w:rPr>
            </w:pPr>
          </w:p>
        </w:tc>
        <w:tc>
          <w:tcPr>
            <w:tcW w:w="101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CFE614">
            <w:pPr>
              <w:widowControl/>
              <w:jc w:val="center"/>
              <w:textAlignment w:val="center"/>
              <w:rPr>
                <w:rFonts w:ascii="宋体" w:hAnsi="宋体" w:cs="宋体"/>
                <w:color w:val="000000" w:themeColor="text1"/>
                <w:kern w:val="0"/>
                <w:sz w:val="22"/>
                <w:lang w:bidi="ar"/>
                <w14:textFill>
                  <w14:solidFill>
                    <w14:schemeClr w14:val="tx1"/>
                  </w14:solidFill>
                </w14:textFill>
              </w:rPr>
            </w:pP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EDA2D0">
            <w:pPr>
              <w:widowControl/>
              <w:jc w:val="center"/>
              <w:textAlignment w:val="center"/>
              <w:rPr>
                <w:rFonts w:ascii="宋体" w:hAnsi="宋体" w:cs="宋体"/>
                <w:color w:val="000000" w:themeColor="text1"/>
                <w:kern w:val="0"/>
                <w:sz w:val="22"/>
                <w:lang w:bidi="ar"/>
                <w14:textFill>
                  <w14:solidFill>
                    <w14:schemeClr w14:val="tx1"/>
                  </w14:solidFill>
                </w14:textFill>
              </w:rPr>
            </w:pPr>
          </w:p>
        </w:tc>
        <w:tc>
          <w:tcPr>
            <w:tcW w:w="17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DBC12C">
            <w:pPr>
              <w:widowControl/>
              <w:jc w:val="center"/>
              <w:textAlignment w:val="center"/>
              <w:rPr>
                <w:rFonts w:ascii="宋体" w:hAnsi="宋体" w:cs="宋体"/>
                <w:color w:val="000000" w:themeColor="text1"/>
                <w:kern w:val="0"/>
                <w:sz w:val="22"/>
                <w:lang w:bidi="ar"/>
                <w14:textFill>
                  <w14:solidFill>
                    <w14:schemeClr w14:val="tx1"/>
                  </w14:solidFill>
                </w14:textFill>
              </w:rPr>
            </w:pPr>
          </w:p>
        </w:tc>
        <w:tc>
          <w:tcPr>
            <w:tcW w:w="3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A1F2C6">
            <w:pPr>
              <w:widowControl/>
              <w:jc w:val="center"/>
              <w:textAlignment w:val="center"/>
              <w:rPr>
                <w:rFonts w:ascii="宋体" w:hAnsi="宋体" w:cs="宋体"/>
                <w:color w:val="000000" w:themeColor="text1"/>
                <w:kern w:val="0"/>
                <w:sz w:val="22"/>
                <w:lang w:bidi="ar"/>
                <w14:textFill>
                  <w14:solidFill>
                    <w14:schemeClr w14:val="tx1"/>
                  </w14:solidFill>
                </w14:textFill>
              </w:rPr>
            </w:pP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4707D3">
            <w:pPr>
              <w:widowControl/>
              <w:jc w:val="center"/>
              <w:textAlignment w:val="center"/>
              <w:rPr>
                <w:rFonts w:ascii="宋体" w:hAnsi="宋体" w:cs="宋体"/>
                <w:color w:val="000000" w:themeColor="text1"/>
                <w:kern w:val="0"/>
                <w:sz w:val="22"/>
                <w:lang w:bidi="ar"/>
                <w14:textFill>
                  <w14:solidFill>
                    <w14:schemeClr w14:val="tx1"/>
                  </w14:solidFill>
                </w14:textFill>
              </w:rPr>
            </w:pPr>
          </w:p>
        </w:tc>
      </w:tr>
      <w:tr w14:paraId="02A23929">
        <w:tblPrEx>
          <w:tblCellMar>
            <w:top w:w="0" w:type="dxa"/>
            <w:left w:w="108" w:type="dxa"/>
            <w:bottom w:w="0" w:type="dxa"/>
            <w:right w:w="108" w:type="dxa"/>
          </w:tblCellMar>
        </w:tblPrEx>
        <w:trPr>
          <w:trHeight w:val="312"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47E531">
            <w:pPr>
              <w:jc w:val="center"/>
              <w:rPr>
                <w:rFonts w:ascii="宋体" w:hAnsi="宋体" w:cs="宋体"/>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9F6BD">
            <w:pPr>
              <w:widowControl/>
              <w:jc w:val="center"/>
              <w:textAlignment w:val="center"/>
              <w:rPr>
                <w:rFonts w:ascii="宋体" w:hAnsi="宋体" w:cs="宋体"/>
                <w:color w:val="000000" w:themeColor="text1"/>
                <w:kern w:val="0"/>
                <w:sz w:val="22"/>
                <w:lang w:bidi="ar"/>
                <w14:textFill>
                  <w14:solidFill>
                    <w14:schemeClr w14:val="tx1"/>
                  </w14:solidFill>
                </w14:textFill>
              </w:rPr>
            </w:pPr>
          </w:p>
        </w:tc>
        <w:tc>
          <w:tcPr>
            <w:tcW w:w="101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DFDC89">
            <w:pPr>
              <w:widowControl/>
              <w:jc w:val="center"/>
              <w:textAlignment w:val="center"/>
              <w:rPr>
                <w:rFonts w:ascii="宋体" w:hAnsi="宋体" w:cs="宋体"/>
                <w:color w:val="000000" w:themeColor="text1"/>
                <w:kern w:val="0"/>
                <w:sz w:val="22"/>
                <w:lang w:bidi="ar"/>
                <w14:textFill>
                  <w14:solidFill>
                    <w14:schemeClr w14:val="tx1"/>
                  </w14:solidFill>
                </w14:textFill>
              </w:rPr>
            </w:pP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582AA8">
            <w:pPr>
              <w:widowControl/>
              <w:jc w:val="center"/>
              <w:textAlignment w:val="center"/>
              <w:rPr>
                <w:rFonts w:ascii="宋体" w:hAnsi="宋体" w:cs="宋体"/>
                <w:color w:val="000000" w:themeColor="text1"/>
                <w:kern w:val="0"/>
                <w:sz w:val="22"/>
                <w:lang w:bidi="ar"/>
                <w14:textFill>
                  <w14:solidFill>
                    <w14:schemeClr w14:val="tx1"/>
                  </w14:solidFill>
                </w14:textFill>
              </w:rPr>
            </w:pPr>
          </w:p>
        </w:tc>
        <w:tc>
          <w:tcPr>
            <w:tcW w:w="17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DF815B">
            <w:pPr>
              <w:widowControl/>
              <w:jc w:val="center"/>
              <w:textAlignment w:val="center"/>
              <w:rPr>
                <w:rFonts w:ascii="宋体" w:hAnsi="宋体" w:cs="宋体"/>
                <w:color w:val="000000" w:themeColor="text1"/>
                <w:kern w:val="0"/>
                <w:sz w:val="22"/>
                <w:lang w:bidi="ar"/>
                <w14:textFill>
                  <w14:solidFill>
                    <w14:schemeClr w14:val="tx1"/>
                  </w14:solidFill>
                </w14:textFill>
              </w:rPr>
            </w:pPr>
          </w:p>
        </w:tc>
        <w:tc>
          <w:tcPr>
            <w:tcW w:w="3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710265">
            <w:pPr>
              <w:widowControl/>
              <w:jc w:val="center"/>
              <w:textAlignment w:val="center"/>
              <w:rPr>
                <w:rFonts w:ascii="宋体" w:hAnsi="宋体" w:cs="宋体"/>
                <w:color w:val="000000" w:themeColor="text1"/>
                <w:kern w:val="0"/>
                <w:sz w:val="22"/>
                <w:lang w:bidi="ar"/>
                <w14:textFill>
                  <w14:solidFill>
                    <w14:schemeClr w14:val="tx1"/>
                  </w14:solidFill>
                </w14:textFill>
              </w:rPr>
            </w:pP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E5F795">
            <w:pPr>
              <w:widowControl/>
              <w:jc w:val="center"/>
              <w:textAlignment w:val="center"/>
              <w:rPr>
                <w:rFonts w:ascii="宋体" w:hAnsi="宋体" w:cs="宋体"/>
                <w:color w:val="000000" w:themeColor="text1"/>
                <w:kern w:val="0"/>
                <w:sz w:val="22"/>
                <w:lang w:bidi="ar"/>
                <w14:textFill>
                  <w14:solidFill>
                    <w14:schemeClr w14:val="tx1"/>
                  </w14:solidFill>
                </w14:textFill>
              </w:rPr>
            </w:pPr>
          </w:p>
        </w:tc>
      </w:tr>
      <w:tr w14:paraId="5A09BA06">
        <w:tblPrEx>
          <w:tblCellMar>
            <w:top w:w="0" w:type="dxa"/>
            <w:left w:w="108" w:type="dxa"/>
            <w:bottom w:w="0" w:type="dxa"/>
            <w:right w:w="108" w:type="dxa"/>
          </w:tblCellMar>
        </w:tblPrEx>
        <w:trPr>
          <w:trHeight w:val="312" w:hRule="atLeast"/>
        </w:trPr>
        <w:tc>
          <w:tcPr>
            <w:tcW w:w="37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AFB79E">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8</w:t>
            </w:r>
          </w:p>
          <w:p w14:paraId="3661C36F">
            <w:pPr>
              <w:jc w:val="center"/>
              <w:rPr>
                <w:rFonts w:ascii="宋体" w:hAnsi="宋体" w:cs="宋体"/>
                <w:color w:val="000000" w:themeColor="text1"/>
                <w:sz w:val="22"/>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其他专业活动</w:t>
            </w:r>
          </w:p>
        </w:tc>
        <w:tc>
          <w:tcPr>
            <w:tcW w:w="76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CF07D4">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8.1其他专业活动</w:t>
            </w:r>
          </w:p>
        </w:tc>
        <w:tc>
          <w:tcPr>
            <w:tcW w:w="101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840E83">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8.1.1其它专业活动</w:t>
            </w:r>
          </w:p>
        </w:tc>
        <w:tc>
          <w:tcPr>
            <w:tcW w:w="34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49C463">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1</w:t>
            </w:r>
          </w:p>
        </w:tc>
        <w:tc>
          <w:tcPr>
            <w:tcW w:w="17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40F3A8">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其他情况</w:t>
            </w:r>
          </w:p>
        </w:tc>
        <w:tc>
          <w:tcPr>
            <w:tcW w:w="35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83F249">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c>
          <w:tcPr>
            <w:tcW w:w="34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4E42CE">
            <w:pPr>
              <w:widowControl/>
              <w:jc w:val="center"/>
              <w:textAlignment w:val="center"/>
              <w:rPr>
                <w:rFonts w:ascii="宋体" w:hAnsi="宋体" w:cs="宋体"/>
                <w:color w:val="000000" w:themeColor="text1"/>
                <w:kern w:val="0"/>
                <w:sz w:val="22"/>
                <w:lang w:bidi="ar"/>
                <w14:textFill>
                  <w14:solidFill>
                    <w14:schemeClr w14:val="tx1"/>
                  </w14:solidFill>
                </w14:textFill>
              </w:rPr>
            </w:pPr>
            <w:r>
              <w:rPr>
                <w:rFonts w:hint="eastAsia" w:ascii="宋体" w:hAnsi="宋体" w:cs="宋体"/>
                <w:color w:val="000000" w:themeColor="text1"/>
                <w:kern w:val="0"/>
                <w:sz w:val="22"/>
                <w:lang w:bidi="ar"/>
                <w14:textFill>
                  <w14:solidFill>
                    <w14:schemeClr w14:val="tx1"/>
                  </w14:solidFill>
                </w14:textFill>
              </w:rPr>
              <w:t>2</w:t>
            </w:r>
          </w:p>
        </w:tc>
      </w:tr>
      <w:tr w14:paraId="6891C13B">
        <w:tblPrEx>
          <w:tblCellMar>
            <w:top w:w="0" w:type="dxa"/>
            <w:left w:w="108" w:type="dxa"/>
            <w:bottom w:w="0" w:type="dxa"/>
            <w:right w:w="108" w:type="dxa"/>
          </w:tblCellMar>
        </w:tblPrEx>
        <w:trPr>
          <w:trHeight w:val="1452" w:hRule="atLeast"/>
        </w:trPr>
        <w:tc>
          <w:tcPr>
            <w:tcW w:w="37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CA4FF5">
            <w:pPr>
              <w:jc w:val="center"/>
              <w:rPr>
                <w:rFonts w:ascii="宋体" w:hAnsi="宋体" w:cs="宋体"/>
                <w:color w:val="000000" w:themeColor="text1"/>
                <w:sz w:val="22"/>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66C07A">
            <w:pPr>
              <w:jc w:val="center"/>
              <w:rPr>
                <w:rFonts w:ascii="宋体" w:hAnsi="宋体" w:cs="宋体"/>
                <w:color w:val="000000" w:themeColor="text1"/>
                <w:sz w:val="22"/>
                <w14:textFill>
                  <w14:solidFill>
                    <w14:schemeClr w14:val="tx1"/>
                  </w14:solidFill>
                </w14:textFill>
              </w:rPr>
            </w:pPr>
          </w:p>
        </w:tc>
        <w:tc>
          <w:tcPr>
            <w:tcW w:w="101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BA5E8">
            <w:pPr>
              <w:jc w:val="center"/>
              <w:rPr>
                <w:rFonts w:ascii="宋体" w:hAnsi="宋体" w:cs="宋体"/>
                <w:color w:val="000000" w:themeColor="text1"/>
                <w:sz w:val="22"/>
                <w14:textFill>
                  <w14:solidFill>
                    <w14:schemeClr w14:val="tx1"/>
                  </w14:solidFill>
                </w14:textFill>
              </w:rPr>
            </w:pP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1A6882">
            <w:pPr>
              <w:jc w:val="center"/>
              <w:rPr>
                <w:rFonts w:ascii="宋体" w:hAnsi="宋体" w:cs="宋体"/>
                <w:color w:val="000000" w:themeColor="text1"/>
                <w:sz w:val="22"/>
                <w14:textFill>
                  <w14:solidFill>
                    <w14:schemeClr w14:val="tx1"/>
                  </w14:solidFill>
                </w14:textFill>
              </w:rPr>
            </w:pPr>
          </w:p>
        </w:tc>
        <w:tc>
          <w:tcPr>
            <w:tcW w:w="17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CD85D6">
            <w:pPr>
              <w:jc w:val="center"/>
              <w:rPr>
                <w:rFonts w:ascii="宋体" w:hAnsi="宋体" w:cs="宋体"/>
                <w:color w:val="000000" w:themeColor="text1"/>
                <w:sz w:val="22"/>
                <w14:textFill>
                  <w14:solidFill>
                    <w14:schemeClr w14:val="tx1"/>
                  </w14:solidFill>
                </w14:textFill>
              </w:rPr>
            </w:pPr>
          </w:p>
        </w:tc>
        <w:tc>
          <w:tcPr>
            <w:tcW w:w="3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CEE692">
            <w:pPr>
              <w:jc w:val="center"/>
              <w:rPr>
                <w:rFonts w:ascii="宋体" w:hAnsi="宋体" w:cs="宋体"/>
                <w:color w:val="000000" w:themeColor="text1"/>
                <w:sz w:val="22"/>
                <w14:textFill>
                  <w14:solidFill>
                    <w14:schemeClr w14:val="tx1"/>
                  </w14:solidFill>
                </w14:textFill>
              </w:rPr>
            </w:pPr>
          </w:p>
        </w:tc>
        <w:tc>
          <w:tcPr>
            <w:tcW w:w="34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63DE0C">
            <w:pPr>
              <w:jc w:val="center"/>
              <w:rPr>
                <w:rFonts w:ascii="宋体" w:hAnsi="宋体" w:cs="宋体"/>
                <w:color w:val="000000" w:themeColor="text1"/>
                <w:sz w:val="22"/>
                <w14:textFill>
                  <w14:solidFill>
                    <w14:schemeClr w14:val="tx1"/>
                  </w14:solidFill>
                </w14:textFill>
              </w:rPr>
            </w:pPr>
          </w:p>
        </w:tc>
      </w:tr>
    </w:tbl>
    <w:p w14:paraId="7E841B9A">
      <w:pPr>
        <w:jc w:val="center"/>
        <w:rPr>
          <w:rFonts w:ascii="华文中宋" w:hAnsi="华文中宋" w:eastAsia="华文中宋" w:cs="华文中宋"/>
          <w:color w:val="000000" w:themeColor="text1"/>
          <w:sz w:val="30"/>
          <w:szCs w:val="30"/>
          <w14:textFill>
            <w14:solidFill>
              <w14:schemeClr w14:val="tx1"/>
            </w14:solidFill>
          </w14:textFill>
        </w:rPr>
      </w:pPr>
    </w:p>
    <w:sectPr>
      <w:headerReference r:id="rId3" w:type="default"/>
      <w:footerReference r:id="rId4" w:type="default"/>
      <w:pgSz w:w="11906" w:h="16838"/>
      <w:pgMar w:top="1304" w:right="1797" w:bottom="130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B0604020202020204"/>
    <w:charset w:val="86"/>
    <w:family w:val="modern"/>
    <w:pitch w:val="default"/>
    <w:sig w:usb0="00000000" w:usb1="00000000" w:usb2="00000000" w:usb3="00000000" w:csb0="00040000" w:csb1="00000000"/>
  </w:font>
  <w:font w:name="Arial Unicode MS">
    <w:altName w:val="Arial"/>
    <w:panose1 w:val="020B0604020202020204"/>
    <w:charset w:val="80"/>
    <w:family w:val="swiss"/>
    <w:pitch w:val="default"/>
    <w:sig w:usb0="00000000" w:usb1="00000000" w:usb2="0000003F" w:usb3="00000000" w:csb0="003F01FF" w:csb1="00000000"/>
  </w:font>
  <w:font w:name="MingLiU">
    <w:altName w:val="PMingLiU-ExtB"/>
    <w:panose1 w:val="02020509000000000000"/>
    <w:charset w:val="88"/>
    <w:family w:val="modern"/>
    <w:pitch w:val="default"/>
    <w:sig w:usb0="00000000" w:usb1="00000000" w:usb2="00000016" w:usb3="00000000" w:csb0="00100001"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楷体_GB2312">
    <w:altName w:val="楷体"/>
    <w:panose1 w:val="020B0604020202020204"/>
    <w:charset w:val="00"/>
    <w:family w:val="auto"/>
    <w:pitch w:val="default"/>
    <w:sig w:usb0="00000000" w:usb1="00000000" w:usb2="00000000" w:usb3="00000000" w:csb0="00000000" w:csb1="00000000"/>
  </w:font>
  <w:font w:name="文鼎小标宋简">
    <w:altName w:val="微软雅黑"/>
    <w:panose1 w:val="020B0604020202020204"/>
    <w:charset w:val="86"/>
    <w:family w:val="modern"/>
    <w:pitch w:val="default"/>
    <w:sig w:usb0="00000000" w:usb1="00000000" w:usb2="00000010" w:usb3="00000000" w:csb0="00040000" w:csb1="00000000"/>
  </w:font>
  <w:font w:name="宋体 (正文)">
    <w:altName w:val="宋体"/>
    <w:panose1 w:val="020B0604020202020204"/>
    <w:charset w:val="00"/>
    <w:family w:val="auto"/>
    <w:pitch w:val="default"/>
    <w:sig w:usb0="00000000" w:usb1="00000000" w:usb2="00000000" w:usb3="00000000" w:csb0="00000000" w:csb1="00000000"/>
  </w:font>
  <w:font w:name="华文中宋">
    <w:altName w:val="宋体"/>
    <w:panose1 w:val="02010600040101010101"/>
    <w:charset w:val="86"/>
    <w:family w:val="auto"/>
    <w:pitch w:val="default"/>
    <w:sig w:usb0="00000000" w:usb1="00000000" w:usb2="00000010" w:usb3="00000000" w:csb0="0004009F" w:csb1="00000000"/>
  </w:font>
  <w:font w:name="长城中圆体">
    <w:altName w:val="宋体"/>
    <w:panose1 w:val="020B0604020202020204"/>
    <w:charset w:val="86"/>
    <w:family w:val="modern"/>
    <w:pitch w:val="default"/>
    <w:sig w:usb0="00000000" w:usb1="00000000" w:usb2="00000010" w:usb3="00000000" w:csb0="00040000"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8EFF3">
    <w:pPr>
      <w:pStyle w:val="7"/>
      <w:jc w:val="center"/>
    </w:pPr>
    <w:r>
      <w:fldChar w:fldCharType="begin"/>
    </w:r>
    <w:r>
      <w:instrText xml:space="preserve"> PAGE   \* MERGEFORMAT </w:instrText>
    </w:r>
    <w:r>
      <w:fldChar w:fldCharType="separate"/>
    </w:r>
    <w:r>
      <w:rPr>
        <w:lang w:val="zh-CN"/>
      </w:rPr>
      <w:t>8</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7CD19">
    <w:pPr>
      <w:pStyle w:val="8"/>
      <w:pBdr>
        <w:bottom w:val="single" w:color="auto" w:sz="4" w:space="1"/>
      </w:pBdr>
      <w:tabs>
        <w:tab w:val="center" w:pos="4500"/>
        <w:tab w:val="clear" w:pos="4153"/>
        <w:tab w:val="clear" w:pos="8306"/>
      </w:tabs>
      <w:spacing w:line="440" w:lineRule="exact"/>
      <w:jc w:val="both"/>
    </w:pPr>
    <w:r>
      <w:rPr>
        <w:rFonts w:hint="eastAsia" w:ascii="长城中圆体" w:eastAsia="长城中圆体"/>
      </w:rPr>
      <w:t>吉林大学本科培养方</w:t>
    </w:r>
    <w:r>
      <w:rPr>
        <w:rFonts w:hint="eastAsia" w:ascii="长城中圆体" w:eastAsia="长城中圆体"/>
        <w:kern w:val="21"/>
      </w:rPr>
      <w:t>案</w:t>
    </w:r>
  </w:p>
  <w:p w14:paraId="551EBA6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7A2160"/>
    <w:multiLevelType w:val="singleLevel"/>
    <w:tmpl w:val="BF7A2160"/>
    <w:lvl w:ilvl="0" w:tentative="0">
      <w:start w:val="5"/>
      <w:numFmt w:val="decimal"/>
      <w:suff w:val="space"/>
      <w:lvlText w:val="%1."/>
      <w:lvlJc w:val="left"/>
    </w:lvl>
  </w:abstractNum>
  <w:abstractNum w:abstractNumId="1">
    <w:nsid w:val="64CE0C4D"/>
    <w:multiLevelType w:val="singleLevel"/>
    <w:tmpl w:val="64CE0C4D"/>
    <w:lvl w:ilvl="0" w:tentative="0">
      <w:start w:val="5"/>
      <w:numFmt w:val="decimal"/>
      <w:suff w:val="space"/>
      <w:lvlText w:val="%1."/>
      <w:lvlJc w:val="left"/>
    </w:lvl>
  </w:abstractNum>
  <w:abstractNum w:abstractNumId="2">
    <w:nsid w:val="6B6827AE"/>
    <w:multiLevelType w:val="singleLevel"/>
    <w:tmpl w:val="6B6827AE"/>
    <w:lvl w:ilvl="0" w:tentative="0">
      <w:start w:val="3"/>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VkYTViM2U4Y2NmNmY1NGEzOWZmMzEyZDk3MTZlMDkifQ=="/>
  </w:docVars>
  <w:rsids>
    <w:rsidRoot w:val="00852BD6"/>
    <w:rsid w:val="000005E4"/>
    <w:rsid w:val="00003376"/>
    <w:rsid w:val="000058BA"/>
    <w:rsid w:val="00005A02"/>
    <w:rsid w:val="000066BD"/>
    <w:rsid w:val="00006A29"/>
    <w:rsid w:val="00011F1A"/>
    <w:rsid w:val="00013A9A"/>
    <w:rsid w:val="000145DA"/>
    <w:rsid w:val="00017E3B"/>
    <w:rsid w:val="0002061E"/>
    <w:rsid w:val="00021E59"/>
    <w:rsid w:val="00022648"/>
    <w:rsid w:val="00024D36"/>
    <w:rsid w:val="000254FE"/>
    <w:rsid w:val="00025530"/>
    <w:rsid w:val="00027246"/>
    <w:rsid w:val="00027B7A"/>
    <w:rsid w:val="0003131F"/>
    <w:rsid w:val="00033198"/>
    <w:rsid w:val="000369A7"/>
    <w:rsid w:val="0004250C"/>
    <w:rsid w:val="0004383B"/>
    <w:rsid w:val="0004553C"/>
    <w:rsid w:val="00047A03"/>
    <w:rsid w:val="00052C1F"/>
    <w:rsid w:val="0006015F"/>
    <w:rsid w:val="00061E53"/>
    <w:rsid w:val="000626C7"/>
    <w:rsid w:val="00062DC8"/>
    <w:rsid w:val="00063912"/>
    <w:rsid w:val="00063B12"/>
    <w:rsid w:val="00063CF5"/>
    <w:rsid w:val="00064B69"/>
    <w:rsid w:val="00064DD0"/>
    <w:rsid w:val="00066941"/>
    <w:rsid w:val="00072ACE"/>
    <w:rsid w:val="00072E45"/>
    <w:rsid w:val="00081142"/>
    <w:rsid w:val="000814A4"/>
    <w:rsid w:val="00082162"/>
    <w:rsid w:val="00082969"/>
    <w:rsid w:val="0008296C"/>
    <w:rsid w:val="00083C01"/>
    <w:rsid w:val="00085E20"/>
    <w:rsid w:val="00090A56"/>
    <w:rsid w:val="00091B81"/>
    <w:rsid w:val="000956EE"/>
    <w:rsid w:val="00096F37"/>
    <w:rsid w:val="00097437"/>
    <w:rsid w:val="000A1E8E"/>
    <w:rsid w:val="000A23BA"/>
    <w:rsid w:val="000A4779"/>
    <w:rsid w:val="000B000D"/>
    <w:rsid w:val="000B04B8"/>
    <w:rsid w:val="000B3272"/>
    <w:rsid w:val="000B42F6"/>
    <w:rsid w:val="000B633F"/>
    <w:rsid w:val="000B7EE1"/>
    <w:rsid w:val="000C088D"/>
    <w:rsid w:val="000C1E7D"/>
    <w:rsid w:val="000C4C6E"/>
    <w:rsid w:val="000C632E"/>
    <w:rsid w:val="000C67DF"/>
    <w:rsid w:val="000C7D70"/>
    <w:rsid w:val="000D0627"/>
    <w:rsid w:val="000D1634"/>
    <w:rsid w:val="000D20A2"/>
    <w:rsid w:val="000D291F"/>
    <w:rsid w:val="000D3141"/>
    <w:rsid w:val="000D361B"/>
    <w:rsid w:val="000D3CD2"/>
    <w:rsid w:val="000D4227"/>
    <w:rsid w:val="000D5A43"/>
    <w:rsid w:val="000E0543"/>
    <w:rsid w:val="000E0F55"/>
    <w:rsid w:val="000E187D"/>
    <w:rsid w:val="000E26AE"/>
    <w:rsid w:val="000E2C8B"/>
    <w:rsid w:val="000E2D88"/>
    <w:rsid w:val="000F0271"/>
    <w:rsid w:val="000F2407"/>
    <w:rsid w:val="000F3C7D"/>
    <w:rsid w:val="000F42D6"/>
    <w:rsid w:val="000F44FC"/>
    <w:rsid w:val="000F5707"/>
    <w:rsid w:val="000F5A17"/>
    <w:rsid w:val="000F6500"/>
    <w:rsid w:val="000F7F3A"/>
    <w:rsid w:val="0010152A"/>
    <w:rsid w:val="001019F1"/>
    <w:rsid w:val="001047C5"/>
    <w:rsid w:val="0010530C"/>
    <w:rsid w:val="0010582E"/>
    <w:rsid w:val="001126AA"/>
    <w:rsid w:val="00112ACD"/>
    <w:rsid w:val="0011396A"/>
    <w:rsid w:val="00115CFD"/>
    <w:rsid w:val="00117EAF"/>
    <w:rsid w:val="00121653"/>
    <w:rsid w:val="00122722"/>
    <w:rsid w:val="00123CD8"/>
    <w:rsid w:val="00124498"/>
    <w:rsid w:val="0012506D"/>
    <w:rsid w:val="00125F3A"/>
    <w:rsid w:val="001300FB"/>
    <w:rsid w:val="00130218"/>
    <w:rsid w:val="001305EB"/>
    <w:rsid w:val="0013225C"/>
    <w:rsid w:val="00133857"/>
    <w:rsid w:val="0013479D"/>
    <w:rsid w:val="001415A6"/>
    <w:rsid w:val="0014368B"/>
    <w:rsid w:val="00144D57"/>
    <w:rsid w:val="00145DEB"/>
    <w:rsid w:val="001466FD"/>
    <w:rsid w:val="00146706"/>
    <w:rsid w:val="00147A70"/>
    <w:rsid w:val="00147E73"/>
    <w:rsid w:val="001523E9"/>
    <w:rsid w:val="00154522"/>
    <w:rsid w:val="00154575"/>
    <w:rsid w:val="00156CB6"/>
    <w:rsid w:val="001617F4"/>
    <w:rsid w:val="00162A84"/>
    <w:rsid w:val="0016306D"/>
    <w:rsid w:val="0016307B"/>
    <w:rsid w:val="00163871"/>
    <w:rsid w:val="00163CB7"/>
    <w:rsid w:val="00163E68"/>
    <w:rsid w:val="0016559D"/>
    <w:rsid w:val="0016778F"/>
    <w:rsid w:val="001717D4"/>
    <w:rsid w:val="0017287B"/>
    <w:rsid w:val="001807D4"/>
    <w:rsid w:val="0018239D"/>
    <w:rsid w:val="00183ECE"/>
    <w:rsid w:val="00184520"/>
    <w:rsid w:val="00186361"/>
    <w:rsid w:val="00187696"/>
    <w:rsid w:val="00187B81"/>
    <w:rsid w:val="00193412"/>
    <w:rsid w:val="00193A2B"/>
    <w:rsid w:val="00193CA4"/>
    <w:rsid w:val="001943E5"/>
    <w:rsid w:val="001A31AB"/>
    <w:rsid w:val="001A6509"/>
    <w:rsid w:val="001B1267"/>
    <w:rsid w:val="001B3293"/>
    <w:rsid w:val="001B6433"/>
    <w:rsid w:val="001B75AE"/>
    <w:rsid w:val="001C0FEF"/>
    <w:rsid w:val="001C10A7"/>
    <w:rsid w:val="001C11D0"/>
    <w:rsid w:val="001C32D7"/>
    <w:rsid w:val="001C3E65"/>
    <w:rsid w:val="001C5B28"/>
    <w:rsid w:val="001C5D4C"/>
    <w:rsid w:val="001C6EC8"/>
    <w:rsid w:val="001C7AC9"/>
    <w:rsid w:val="001D0DB9"/>
    <w:rsid w:val="001D2066"/>
    <w:rsid w:val="001D3E93"/>
    <w:rsid w:val="001D51E6"/>
    <w:rsid w:val="001D5B17"/>
    <w:rsid w:val="001D6544"/>
    <w:rsid w:val="001D7F6F"/>
    <w:rsid w:val="001E039D"/>
    <w:rsid w:val="001E1BDF"/>
    <w:rsid w:val="001E5A96"/>
    <w:rsid w:val="001E62A8"/>
    <w:rsid w:val="001F0822"/>
    <w:rsid w:val="001F3726"/>
    <w:rsid w:val="001F7D55"/>
    <w:rsid w:val="00202B82"/>
    <w:rsid w:val="002036AF"/>
    <w:rsid w:val="0020391B"/>
    <w:rsid w:val="002079AA"/>
    <w:rsid w:val="00211049"/>
    <w:rsid w:val="00212B91"/>
    <w:rsid w:val="00213674"/>
    <w:rsid w:val="0021540A"/>
    <w:rsid w:val="00220ED2"/>
    <w:rsid w:val="0022108B"/>
    <w:rsid w:val="00222099"/>
    <w:rsid w:val="00222E4D"/>
    <w:rsid w:val="00223380"/>
    <w:rsid w:val="002257E2"/>
    <w:rsid w:val="00225CF2"/>
    <w:rsid w:val="002270A6"/>
    <w:rsid w:val="0023083C"/>
    <w:rsid w:val="00233EA0"/>
    <w:rsid w:val="00233EEE"/>
    <w:rsid w:val="00234182"/>
    <w:rsid w:val="0023591B"/>
    <w:rsid w:val="00235E11"/>
    <w:rsid w:val="0024340D"/>
    <w:rsid w:val="00243910"/>
    <w:rsid w:val="002461FE"/>
    <w:rsid w:val="00246969"/>
    <w:rsid w:val="00250090"/>
    <w:rsid w:val="0025119C"/>
    <w:rsid w:val="0025461B"/>
    <w:rsid w:val="00255EE8"/>
    <w:rsid w:val="0025610E"/>
    <w:rsid w:val="0025647F"/>
    <w:rsid w:val="0025650F"/>
    <w:rsid w:val="00257550"/>
    <w:rsid w:val="00260399"/>
    <w:rsid w:val="002626B3"/>
    <w:rsid w:val="0027089D"/>
    <w:rsid w:val="00270FD7"/>
    <w:rsid w:val="00274796"/>
    <w:rsid w:val="002747BF"/>
    <w:rsid w:val="00275CE2"/>
    <w:rsid w:val="00276B4E"/>
    <w:rsid w:val="002874D8"/>
    <w:rsid w:val="00290CCA"/>
    <w:rsid w:val="00292762"/>
    <w:rsid w:val="002933CE"/>
    <w:rsid w:val="0029797D"/>
    <w:rsid w:val="002A2F66"/>
    <w:rsid w:val="002A409A"/>
    <w:rsid w:val="002A5945"/>
    <w:rsid w:val="002A6E4B"/>
    <w:rsid w:val="002A7DC3"/>
    <w:rsid w:val="002B0D0C"/>
    <w:rsid w:val="002B1710"/>
    <w:rsid w:val="002B37F2"/>
    <w:rsid w:val="002B42CD"/>
    <w:rsid w:val="002B4844"/>
    <w:rsid w:val="002B5749"/>
    <w:rsid w:val="002C452D"/>
    <w:rsid w:val="002C719F"/>
    <w:rsid w:val="002C7B9B"/>
    <w:rsid w:val="002D1735"/>
    <w:rsid w:val="002D522C"/>
    <w:rsid w:val="002D5297"/>
    <w:rsid w:val="002D6A79"/>
    <w:rsid w:val="002D70F2"/>
    <w:rsid w:val="002E17B7"/>
    <w:rsid w:val="002E3A2C"/>
    <w:rsid w:val="002E4422"/>
    <w:rsid w:val="002F66B5"/>
    <w:rsid w:val="00300945"/>
    <w:rsid w:val="00301284"/>
    <w:rsid w:val="0030250E"/>
    <w:rsid w:val="0030543A"/>
    <w:rsid w:val="00306319"/>
    <w:rsid w:val="0030798E"/>
    <w:rsid w:val="00311898"/>
    <w:rsid w:val="00311CC9"/>
    <w:rsid w:val="00311E5E"/>
    <w:rsid w:val="00312DE0"/>
    <w:rsid w:val="003130BF"/>
    <w:rsid w:val="003155D1"/>
    <w:rsid w:val="00316B72"/>
    <w:rsid w:val="00327F9E"/>
    <w:rsid w:val="00332109"/>
    <w:rsid w:val="0033229C"/>
    <w:rsid w:val="0033514F"/>
    <w:rsid w:val="00336D74"/>
    <w:rsid w:val="00336E0E"/>
    <w:rsid w:val="00340975"/>
    <w:rsid w:val="00341D50"/>
    <w:rsid w:val="0034201E"/>
    <w:rsid w:val="0034332B"/>
    <w:rsid w:val="00343947"/>
    <w:rsid w:val="003449FD"/>
    <w:rsid w:val="00352E8D"/>
    <w:rsid w:val="00355769"/>
    <w:rsid w:val="00360E23"/>
    <w:rsid w:val="00361A32"/>
    <w:rsid w:val="003629FA"/>
    <w:rsid w:val="00362CE6"/>
    <w:rsid w:val="003646EA"/>
    <w:rsid w:val="003665CD"/>
    <w:rsid w:val="00367EC2"/>
    <w:rsid w:val="00371075"/>
    <w:rsid w:val="00371261"/>
    <w:rsid w:val="0037327D"/>
    <w:rsid w:val="003751AF"/>
    <w:rsid w:val="00375508"/>
    <w:rsid w:val="00376C9C"/>
    <w:rsid w:val="00376DAE"/>
    <w:rsid w:val="003779C2"/>
    <w:rsid w:val="00381AB6"/>
    <w:rsid w:val="00383252"/>
    <w:rsid w:val="003833B0"/>
    <w:rsid w:val="0038562B"/>
    <w:rsid w:val="0039087D"/>
    <w:rsid w:val="00391D05"/>
    <w:rsid w:val="00392681"/>
    <w:rsid w:val="003937AA"/>
    <w:rsid w:val="0039677C"/>
    <w:rsid w:val="003A11FD"/>
    <w:rsid w:val="003A607C"/>
    <w:rsid w:val="003A7414"/>
    <w:rsid w:val="003B14DB"/>
    <w:rsid w:val="003B6524"/>
    <w:rsid w:val="003C02F7"/>
    <w:rsid w:val="003C0797"/>
    <w:rsid w:val="003C07D3"/>
    <w:rsid w:val="003C13CA"/>
    <w:rsid w:val="003C182A"/>
    <w:rsid w:val="003C1C96"/>
    <w:rsid w:val="003C1EE4"/>
    <w:rsid w:val="003C297B"/>
    <w:rsid w:val="003C4FE0"/>
    <w:rsid w:val="003D257E"/>
    <w:rsid w:val="003D3FBD"/>
    <w:rsid w:val="003D6073"/>
    <w:rsid w:val="003D7DAF"/>
    <w:rsid w:val="003E3214"/>
    <w:rsid w:val="003E36EF"/>
    <w:rsid w:val="003F22DF"/>
    <w:rsid w:val="003F37FB"/>
    <w:rsid w:val="003F4CCF"/>
    <w:rsid w:val="003F6A96"/>
    <w:rsid w:val="003F6AA0"/>
    <w:rsid w:val="003F7228"/>
    <w:rsid w:val="003F7376"/>
    <w:rsid w:val="003F7507"/>
    <w:rsid w:val="003F7513"/>
    <w:rsid w:val="00400AFC"/>
    <w:rsid w:val="004014DC"/>
    <w:rsid w:val="00401A11"/>
    <w:rsid w:val="00401C0F"/>
    <w:rsid w:val="004024F8"/>
    <w:rsid w:val="00403E14"/>
    <w:rsid w:val="004057BC"/>
    <w:rsid w:val="00405E4B"/>
    <w:rsid w:val="00406202"/>
    <w:rsid w:val="00410122"/>
    <w:rsid w:val="004178E4"/>
    <w:rsid w:val="00420F7F"/>
    <w:rsid w:val="0042114B"/>
    <w:rsid w:val="00425F64"/>
    <w:rsid w:val="00427068"/>
    <w:rsid w:val="00431D2E"/>
    <w:rsid w:val="004354BD"/>
    <w:rsid w:val="004360F6"/>
    <w:rsid w:val="004365B4"/>
    <w:rsid w:val="00440CD4"/>
    <w:rsid w:val="00441753"/>
    <w:rsid w:val="00441F89"/>
    <w:rsid w:val="00444475"/>
    <w:rsid w:val="00444A47"/>
    <w:rsid w:val="00445D1F"/>
    <w:rsid w:val="004466AC"/>
    <w:rsid w:val="00447090"/>
    <w:rsid w:val="00450747"/>
    <w:rsid w:val="00453403"/>
    <w:rsid w:val="00456F6C"/>
    <w:rsid w:val="0046081C"/>
    <w:rsid w:val="00461AB3"/>
    <w:rsid w:val="00462F5F"/>
    <w:rsid w:val="00463C8D"/>
    <w:rsid w:val="00467130"/>
    <w:rsid w:val="00467752"/>
    <w:rsid w:val="00470EBA"/>
    <w:rsid w:val="00471DA8"/>
    <w:rsid w:val="00473D26"/>
    <w:rsid w:val="00475933"/>
    <w:rsid w:val="00475A08"/>
    <w:rsid w:val="004760D8"/>
    <w:rsid w:val="00476841"/>
    <w:rsid w:val="00477E4D"/>
    <w:rsid w:val="004822D6"/>
    <w:rsid w:val="0048288F"/>
    <w:rsid w:val="00482A3C"/>
    <w:rsid w:val="004843FD"/>
    <w:rsid w:val="004871E5"/>
    <w:rsid w:val="00490361"/>
    <w:rsid w:val="0049095F"/>
    <w:rsid w:val="004918C9"/>
    <w:rsid w:val="00494152"/>
    <w:rsid w:val="00494AC3"/>
    <w:rsid w:val="004A05C5"/>
    <w:rsid w:val="004A2A02"/>
    <w:rsid w:val="004A3C08"/>
    <w:rsid w:val="004A42FB"/>
    <w:rsid w:val="004A58FC"/>
    <w:rsid w:val="004A6944"/>
    <w:rsid w:val="004A6F78"/>
    <w:rsid w:val="004A7B80"/>
    <w:rsid w:val="004B1960"/>
    <w:rsid w:val="004B3A90"/>
    <w:rsid w:val="004C0BEF"/>
    <w:rsid w:val="004C10BB"/>
    <w:rsid w:val="004C197E"/>
    <w:rsid w:val="004C64BB"/>
    <w:rsid w:val="004C7997"/>
    <w:rsid w:val="004D04F7"/>
    <w:rsid w:val="004D063C"/>
    <w:rsid w:val="004D40B3"/>
    <w:rsid w:val="004D6281"/>
    <w:rsid w:val="004D692C"/>
    <w:rsid w:val="004E14C9"/>
    <w:rsid w:val="004E19F1"/>
    <w:rsid w:val="004E1B7A"/>
    <w:rsid w:val="004E4123"/>
    <w:rsid w:val="004E5B44"/>
    <w:rsid w:val="004E5F99"/>
    <w:rsid w:val="004E744F"/>
    <w:rsid w:val="004E7C5A"/>
    <w:rsid w:val="004F064E"/>
    <w:rsid w:val="004F0C8F"/>
    <w:rsid w:val="004F26E7"/>
    <w:rsid w:val="004F77B5"/>
    <w:rsid w:val="0050079B"/>
    <w:rsid w:val="005051D2"/>
    <w:rsid w:val="00505799"/>
    <w:rsid w:val="0050718B"/>
    <w:rsid w:val="00510A84"/>
    <w:rsid w:val="00514E47"/>
    <w:rsid w:val="00516B10"/>
    <w:rsid w:val="0052055B"/>
    <w:rsid w:val="00521792"/>
    <w:rsid w:val="00522A7C"/>
    <w:rsid w:val="00526CF6"/>
    <w:rsid w:val="005272C6"/>
    <w:rsid w:val="00530270"/>
    <w:rsid w:val="00532666"/>
    <w:rsid w:val="00533446"/>
    <w:rsid w:val="00535209"/>
    <w:rsid w:val="0053707B"/>
    <w:rsid w:val="00537316"/>
    <w:rsid w:val="005453D0"/>
    <w:rsid w:val="00550F95"/>
    <w:rsid w:val="005535BC"/>
    <w:rsid w:val="0055503D"/>
    <w:rsid w:val="005555A7"/>
    <w:rsid w:val="00557A8C"/>
    <w:rsid w:val="00557D45"/>
    <w:rsid w:val="005602B8"/>
    <w:rsid w:val="00561E1F"/>
    <w:rsid w:val="00563BAE"/>
    <w:rsid w:val="00572BF1"/>
    <w:rsid w:val="00575698"/>
    <w:rsid w:val="0057708B"/>
    <w:rsid w:val="00584048"/>
    <w:rsid w:val="00584518"/>
    <w:rsid w:val="00590E1E"/>
    <w:rsid w:val="00594211"/>
    <w:rsid w:val="00595F07"/>
    <w:rsid w:val="005A53C4"/>
    <w:rsid w:val="005A5EB1"/>
    <w:rsid w:val="005A7295"/>
    <w:rsid w:val="005B2A75"/>
    <w:rsid w:val="005B4237"/>
    <w:rsid w:val="005B4723"/>
    <w:rsid w:val="005B6512"/>
    <w:rsid w:val="005C0741"/>
    <w:rsid w:val="005C12DA"/>
    <w:rsid w:val="005C2AB1"/>
    <w:rsid w:val="005C3118"/>
    <w:rsid w:val="005C3EA6"/>
    <w:rsid w:val="005C5E41"/>
    <w:rsid w:val="005C773A"/>
    <w:rsid w:val="005D1DA9"/>
    <w:rsid w:val="005D4797"/>
    <w:rsid w:val="005D77B6"/>
    <w:rsid w:val="005E5529"/>
    <w:rsid w:val="005E59E3"/>
    <w:rsid w:val="005E5BC9"/>
    <w:rsid w:val="005E6DFF"/>
    <w:rsid w:val="005F00B1"/>
    <w:rsid w:val="005F37DD"/>
    <w:rsid w:val="005F69E1"/>
    <w:rsid w:val="005F7AC9"/>
    <w:rsid w:val="00600BCE"/>
    <w:rsid w:val="006018E7"/>
    <w:rsid w:val="00602882"/>
    <w:rsid w:val="00605AEE"/>
    <w:rsid w:val="00605FFA"/>
    <w:rsid w:val="006100D0"/>
    <w:rsid w:val="00611905"/>
    <w:rsid w:val="006145CD"/>
    <w:rsid w:val="00615074"/>
    <w:rsid w:val="00615124"/>
    <w:rsid w:val="006153CC"/>
    <w:rsid w:val="006170BE"/>
    <w:rsid w:val="00617343"/>
    <w:rsid w:val="0062074B"/>
    <w:rsid w:val="00626D84"/>
    <w:rsid w:val="006311ED"/>
    <w:rsid w:val="0063134B"/>
    <w:rsid w:val="0063416A"/>
    <w:rsid w:val="00635025"/>
    <w:rsid w:val="00635AFF"/>
    <w:rsid w:val="00635D9D"/>
    <w:rsid w:val="006366A5"/>
    <w:rsid w:val="00637626"/>
    <w:rsid w:val="006379AD"/>
    <w:rsid w:val="00640659"/>
    <w:rsid w:val="00640D65"/>
    <w:rsid w:val="006424E2"/>
    <w:rsid w:val="00644308"/>
    <w:rsid w:val="006459C0"/>
    <w:rsid w:val="00650B3E"/>
    <w:rsid w:val="00650F41"/>
    <w:rsid w:val="00650FE4"/>
    <w:rsid w:val="00653299"/>
    <w:rsid w:val="00655159"/>
    <w:rsid w:val="0065678E"/>
    <w:rsid w:val="00656919"/>
    <w:rsid w:val="006570C9"/>
    <w:rsid w:val="00657522"/>
    <w:rsid w:val="00665E9A"/>
    <w:rsid w:val="00666052"/>
    <w:rsid w:val="00671011"/>
    <w:rsid w:val="00671DB9"/>
    <w:rsid w:val="00673012"/>
    <w:rsid w:val="006749B8"/>
    <w:rsid w:val="00675CB4"/>
    <w:rsid w:val="0068281C"/>
    <w:rsid w:val="00682A86"/>
    <w:rsid w:val="006845A9"/>
    <w:rsid w:val="00686F89"/>
    <w:rsid w:val="00691FF3"/>
    <w:rsid w:val="00694E54"/>
    <w:rsid w:val="00695B02"/>
    <w:rsid w:val="006A6512"/>
    <w:rsid w:val="006A6A54"/>
    <w:rsid w:val="006A6E7D"/>
    <w:rsid w:val="006A7CC1"/>
    <w:rsid w:val="006B0DEB"/>
    <w:rsid w:val="006B17F2"/>
    <w:rsid w:val="006B4109"/>
    <w:rsid w:val="006B44A5"/>
    <w:rsid w:val="006B51C6"/>
    <w:rsid w:val="006B630E"/>
    <w:rsid w:val="006C0780"/>
    <w:rsid w:val="006C2501"/>
    <w:rsid w:val="006C44B2"/>
    <w:rsid w:val="006C7351"/>
    <w:rsid w:val="006C7F8F"/>
    <w:rsid w:val="006D259F"/>
    <w:rsid w:val="006D47AA"/>
    <w:rsid w:val="006D4BB3"/>
    <w:rsid w:val="006D6141"/>
    <w:rsid w:val="006D6D36"/>
    <w:rsid w:val="006D6FE6"/>
    <w:rsid w:val="006D734F"/>
    <w:rsid w:val="006E2E62"/>
    <w:rsid w:val="006E3BBC"/>
    <w:rsid w:val="006E5189"/>
    <w:rsid w:val="006E793E"/>
    <w:rsid w:val="006F15BC"/>
    <w:rsid w:val="006F17D6"/>
    <w:rsid w:val="006F3EC1"/>
    <w:rsid w:val="006F4A79"/>
    <w:rsid w:val="006F51E4"/>
    <w:rsid w:val="006F56D5"/>
    <w:rsid w:val="006F6F1F"/>
    <w:rsid w:val="006F7779"/>
    <w:rsid w:val="007003B0"/>
    <w:rsid w:val="0071107D"/>
    <w:rsid w:val="00711305"/>
    <w:rsid w:val="007165A7"/>
    <w:rsid w:val="0071663A"/>
    <w:rsid w:val="00716BC2"/>
    <w:rsid w:val="00716F3A"/>
    <w:rsid w:val="0072301C"/>
    <w:rsid w:val="0072523B"/>
    <w:rsid w:val="00725493"/>
    <w:rsid w:val="00726DA3"/>
    <w:rsid w:val="0073240B"/>
    <w:rsid w:val="00734BBF"/>
    <w:rsid w:val="00734C20"/>
    <w:rsid w:val="00734F68"/>
    <w:rsid w:val="00744EB5"/>
    <w:rsid w:val="00750C15"/>
    <w:rsid w:val="0075498A"/>
    <w:rsid w:val="00754ECB"/>
    <w:rsid w:val="00755575"/>
    <w:rsid w:val="00762F01"/>
    <w:rsid w:val="00763120"/>
    <w:rsid w:val="00764D57"/>
    <w:rsid w:val="007650F6"/>
    <w:rsid w:val="007671EC"/>
    <w:rsid w:val="00767BA7"/>
    <w:rsid w:val="007711D4"/>
    <w:rsid w:val="00773D14"/>
    <w:rsid w:val="00774284"/>
    <w:rsid w:val="00774670"/>
    <w:rsid w:val="00774736"/>
    <w:rsid w:val="0077615E"/>
    <w:rsid w:val="00782054"/>
    <w:rsid w:val="0078581F"/>
    <w:rsid w:val="00787D8C"/>
    <w:rsid w:val="007902FD"/>
    <w:rsid w:val="007919FB"/>
    <w:rsid w:val="00791F29"/>
    <w:rsid w:val="007928FB"/>
    <w:rsid w:val="00792F5A"/>
    <w:rsid w:val="0079336B"/>
    <w:rsid w:val="007A1C35"/>
    <w:rsid w:val="007A469F"/>
    <w:rsid w:val="007A4736"/>
    <w:rsid w:val="007A569E"/>
    <w:rsid w:val="007A73AA"/>
    <w:rsid w:val="007B062A"/>
    <w:rsid w:val="007B33DE"/>
    <w:rsid w:val="007B3B5D"/>
    <w:rsid w:val="007B449B"/>
    <w:rsid w:val="007B618E"/>
    <w:rsid w:val="007B77C6"/>
    <w:rsid w:val="007C016C"/>
    <w:rsid w:val="007C0546"/>
    <w:rsid w:val="007C1AFE"/>
    <w:rsid w:val="007C2C04"/>
    <w:rsid w:val="007C55E0"/>
    <w:rsid w:val="007C744B"/>
    <w:rsid w:val="007C7D45"/>
    <w:rsid w:val="007D0E66"/>
    <w:rsid w:val="007D15A9"/>
    <w:rsid w:val="007D61DF"/>
    <w:rsid w:val="007E043B"/>
    <w:rsid w:val="007E08B8"/>
    <w:rsid w:val="007E096C"/>
    <w:rsid w:val="007E0DE6"/>
    <w:rsid w:val="007E4795"/>
    <w:rsid w:val="007E4A34"/>
    <w:rsid w:val="007E51A3"/>
    <w:rsid w:val="007E77D6"/>
    <w:rsid w:val="007F0588"/>
    <w:rsid w:val="007F1CD6"/>
    <w:rsid w:val="007F7997"/>
    <w:rsid w:val="007F7CD1"/>
    <w:rsid w:val="0080138F"/>
    <w:rsid w:val="008046C1"/>
    <w:rsid w:val="00805F85"/>
    <w:rsid w:val="008062E4"/>
    <w:rsid w:val="00806321"/>
    <w:rsid w:val="0080718C"/>
    <w:rsid w:val="00807DBF"/>
    <w:rsid w:val="008116A3"/>
    <w:rsid w:val="00811C44"/>
    <w:rsid w:val="00813A93"/>
    <w:rsid w:val="00814934"/>
    <w:rsid w:val="00814E7A"/>
    <w:rsid w:val="0081505C"/>
    <w:rsid w:val="008220A7"/>
    <w:rsid w:val="0082304E"/>
    <w:rsid w:val="008242FF"/>
    <w:rsid w:val="00825CE7"/>
    <w:rsid w:val="00827361"/>
    <w:rsid w:val="008274F2"/>
    <w:rsid w:val="00831262"/>
    <w:rsid w:val="008335C8"/>
    <w:rsid w:val="008345CF"/>
    <w:rsid w:val="00834A67"/>
    <w:rsid w:val="00836551"/>
    <w:rsid w:val="00841462"/>
    <w:rsid w:val="0084265F"/>
    <w:rsid w:val="008442FC"/>
    <w:rsid w:val="008449A0"/>
    <w:rsid w:val="008457C5"/>
    <w:rsid w:val="0084607A"/>
    <w:rsid w:val="0084694C"/>
    <w:rsid w:val="00847FAC"/>
    <w:rsid w:val="008518AB"/>
    <w:rsid w:val="00852BD6"/>
    <w:rsid w:val="008535C5"/>
    <w:rsid w:val="008573B3"/>
    <w:rsid w:val="00861FF2"/>
    <w:rsid w:val="008632B5"/>
    <w:rsid w:val="00863605"/>
    <w:rsid w:val="00864DF1"/>
    <w:rsid w:val="00864F3F"/>
    <w:rsid w:val="0086556B"/>
    <w:rsid w:val="0087025B"/>
    <w:rsid w:val="00872A7B"/>
    <w:rsid w:val="008751DF"/>
    <w:rsid w:val="00875872"/>
    <w:rsid w:val="00875E7B"/>
    <w:rsid w:val="00877399"/>
    <w:rsid w:val="00882730"/>
    <w:rsid w:val="00882E73"/>
    <w:rsid w:val="00882F1C"/>
    <w:rsid w:val="00885314"/>
    <w:rsid w:val="00885650"/>
    <w:rsid w:val="00885A79"/>
    <w:rsid w:val="00886766"/>
    <w:rsid w:val="00897DF0"/>
    <w:rsid w:val="008A0194"/>
    <w:rsid w:val="008A14C6"/>
    <w:rsid w:val="008A1C39"/>
    <w:rsid w:val="008A2200"/>
    <w:rsid w:val="008A4E49"/>
    <w:rsid w:val="008A5223"/>
    <w:rsid w:val="008A6342"/>
    <w:rsid w:val="008A6BB6"/>
    <w:rsid w:val="008B0959"/>
    <w:rsid w:val="008B0A9D"/>
    <w:rsid w:val="008B55C2"/>
    <w:rsid w:val="008B5DE0"/>
    <w:rsid w:val="008B689E"/>
    <w:rsid w:val="008C03BE"/>
    <w:rsid w:val="008C0A3A"/>
    <w:rsid w:val="008C24F3"/>
    <w:rsid w:val="008C3DA0"/>
    <w:rsid w:val="008D0584"/>
    <w:rsid w:val="008D2CEF"/>
    <w:rsid w:val="008D3338"/>
    <w:rsid w:val="008D6CF8"/>
    <w:rsid w:val="008D7EDB"/>
    <w:rsid w:val="008D7F9A"/>
    <w:rsid w:val="008E0253"/>
    <w:rsid w:val="008E044A"/>
    <w:rsid w:val="008E0D37"/>
    <w:rsid w:val="008E1D77"/>
    <w:rsid w:val="008E1FA4"/>
    <w:rsid w:val="008E2C25"/>
    <w:rsid w:val="008E3738"/>
    <w:rsid w:val="008E3ACA"/>
    <w:rsid w:val="008E546D"/>
    <w:rsid w:val="008E660A"/>
    <w:rsid w:val="008E668B"/>
    <w:rsid w:val="008E6E25"/>
    <w:rsid w:val="008E7A46"/>
    <w:rsid w:val="008E7CD9"/>
    <w:rsid w:val="008E7FCE"/>
    <w:rsid w:val="008F289A"/>
    <w:rsid w:val="008F45F4"/>
    <w:rsid w:val="008F4A89"/>
    <w:rsid w:val="008F5C29"/>
    <w:rsid w:val="008F60BD"/>
    <w:rsid w:val="008F6E05"/>
    <w:rsid w:val="008F7FEC"/>
    <w:rsid w:val="00901F39"/>
    <w:rsid w:val="00903E38"/>
    <w:rsid w:val="009048B2"/>
    <w:rsid w:val="00907FA5"/>
    <w:rsid w:val="009108F2"/>
    <w:rsid w:val="00911A95"/>
    <w:rsid w:val="009134C9"/>
    <w:rsid w:val="00913DB7"/>
    <w:rsid w:val="00914200"/>
    <w:rsid w:val="00915D52"/>
    <w:rsid w:val="009170BE"/>
    <w:rsid w:val="00921027"/>
    <w:rsid w:val="00921A27"/>
    <w:rsid w:val="009239E2"/>
    <w:rsid w:val="00926970"/>
    <w:rsid w:val="00927638"/>
    <w:rsid w:val="00932C20"/>
    <w:rsid w:val="0093450C"/>
    <w:rsid w:val="009350E7"/>
    <w:rsid w:val="009352D6"/>
    <w:rsid w:val="00936633"/>
    <w:rsid w:val="00937DD8"/>
    <w:rsid w:val="009406E5"/>
    <w:rsid w:val="00942DC4"/>
    <w:rsid w:val="009440DF"/>
    <w:rsid w:val="00945AE8"/>
    <w:rsid w:val="00945B6F"/>
    <w:rsid w:val="0094713A"/>
    <w:rsid w:val="00947A27"/>
    <w:rsid w:val="009505A8"/>
    <w:rsid w:val="009522A6"/>
    <w:rsid w:val="0095550D"/>
    <w:rsid w:val="00956D81"/>
    <w:rsid w:val="00962092"/>
    <w:rsid w:val="0096276A"/>
    <w:rsid w:val="00965AED"/>
    <w:rsid w:val="00966ACB"/>
    <w:rsid w:val="009703BE"/>
    <w:rsid w:val="009721DE"/>
    <w:rsid w:val="00974772"/>
    <w:rsid w:val="0098097F"/>
    <w:rsid w:val="0098108D"/>
    <w:rsid w:val="009851A5"/>
    <w:rsid w:val="00987074"/>
    <w:rsid w:val="00987548"/>
    <w:rsid w:val="009904BE"/>
    <w:rsid w:val="00990A61"/>
    <w:rsid w:val="00992C66"/>
    <w:rsid w:val="00993C48"/>
    <w:rsid w:val="00995CD7"/>
    <w:rsid w:val="00995EC5"/>
    <w:rsid w:val="00996216"/>
    <w:rsid w:val="009962C6"/>
    <w:rsid w:val="009977C3"/>
    <w:rsid w:val="009A01AD"/>
    <w:rsid w:val="009A0DA0"/>
    <w:rsid w:val="009A169A"/>
    <w:rsid w:val="009A1893"/>
    <w:rsid w:val="009A1D2B"/>
    <w:rsid w:val="009A3216"/>
    <w:rsid w:val="009A5267"/>
    <w:rsid w:val="009B08DD"/>
    <w:rsid w:val="009B094F"/>
    <w:rsid w:val="009B0ABB"/>
    <w:rsid w:val="009B2778"/>
    <w:rsid w:val="009B397F"/>
    <w:rsid w:val="009B3DE4"/>
    <w:rsid w:val="009B4BBA"/>
    <w:rsid w:val="009B6F5B"/>
    <w:rsid w:val="009B7C8C"/>
    <w:rsid w:val="009C40B5"/>
    <w:rsid w:val="009C5321"/>
    <w:rsid w:val="009C6683"/>
    <w:rsid w:val="009C6A03"/>
    <w:rsid w:val="009C6D23"/>
    <w:rsid w:val="009D0166"/>
    <w:rsid w:val="009D330C"/>
    <w:rsid w:val="009D3F0D"/>
    <w:rsid w:val="009D4D46"/>
    <w:rsid w:val="009D5517"/>
    <w:rsid w:val="009D5D8D"/>
    <w:rsid w:val="009E57A8"/>
    <w:rsid w:val="009E5CB9"/>
    <w:rsid w:val="009F0585"/>
    <w:rsid w:val="009F2448"/>
    <w:rsid w:val="009F381E"/>
    <w:rsid w:val="009F3B6C"/>
    <w:rsid w:val="00A004C0"/>
    <w:rsid w:val="00A00A11"/>
    <w:rsid w:val="00A0164C"/>
    <w:rsid w:val="00A0168E"/>
    <w:rsid w:val="00A05DF5"/>
    <w:rsid w:val="00A05FB1"/>
    <w:rsid w:val="00A07DA1"/>
    <w:rsid w:val="00A12BA9"/>
    <w:rsid w:val="00A131C5"/>
    <w:rsid w:val="00A14B53"/>
    <w:rsid w:val="00A15F91"/>
    <w:rsid w:val="00A17AD1"/>
    <w:rsid w:val="00A20355"/>
    <w:rsid w:val="00A203FF"/>
    <w:rsid w:val="00A20ACF"/>
    <w:rsid w:val="00A20EA7"/>
    <w:rsid w:val="00A25BE3"/>
    <w:rsid w:val="00A27CDE"/>
    <w:rsid w:val="00A300B0"/>
    <w:rsid w:val="00A30EB1"/>
    <w:rsid w:val="00A33280"/>
    <w:rsid w:val="00A3365A"/>
    <w:rsid w:val="00A33E7D"/>
    <w:rsid w:val="00A35F3A"/>
    <w:rsid w:val="00A36067"/>
    <w:rsid w:val="00A36F85"/>
    <w:rsid w:val="00A40927"/>
    <w:rsid w:val="00A41D2F"/>
    <w:rsid w:val="00A43687"/>
    <w:rsid w:val="00A53FF0"/>
    <w:rsid w:val="00A55BF0"/>
    <w:rsid w:val="00A61602"/>
    <w:rsid w:val="00A63626"/>
    <w:rsid w:val="00A6450E"/>
    <w:rsid w:val="00A71F50"/>
    <w:rsid w:val="00A73591"/>
    <w:rsid w:val="00A80689"/>
    <w:rsid w:val="00A81999"/>
    <w:rsid w:val="00A86217"/>
    <w:rsid w:val="00A868F8"/>
    <w:rsid w:val="00A9036A"/>
    <w:rsid w:val="00A90EA7"/>
    <w:rsid w:val="00A91510"/>
    <w:rsid w:val="00A9159A"/>
    <w:rsid w:val="00A93B5B"/>
    <w:rsid w:val="00A94C15"/>
    <w:rsid w:val="00AA034C"/>
    <w:rsid w:val="00AA26DD"/>
    <w:rsid w:val="00AA649D"/>
    <w:rsid w:val="00AA67D4"/>
    <w:rsid w:val="00AA74B8"/>
    <w:rsid w:val="00AB0B36"/>
    <w:rsid w:val="00AB2D05"/>
    <w:rsid w:val="00AB2E53"/>
    <w:rsid w:val="00AB488C"/>
    <w:rsid w:val="00AB5414"/>
    <w:rsid w:val="00AB5451"/>
    <w:rsid w:val="00AB7213"/>
    <w:rsid w:val="00AC5AA0"/>
    <w:rsid w:val="00AD2C9B"/>
    <w:rsid w:val="00AE011A"/>
    <w:rsid w:val="00AE095B"/>
    <w:rsid w:val="00AE239A"/>
    <w:rsid w:val="00AE3A30"/>
    <w:rsid w:val="00AE6885"/>
    <w:rsid w:val="00AE77F1"/>
    <w:rsid w:val="00AE7E49"/>
    <w:rsid w:val="00AF0EEF"/>
    <w:rsid w:val="00AF1B13"/>
    <w:rsid w:val="00AF26BD"/>
    <w:rsid w:val="00AF51F9"/>
    <w:rsid w:val="00AF61BA"/>
    <w:rsid w:val="00AF7274"/>
    <w:rsid w:val="00AF7533"/>
    <w:rsid w:val="00B00BD3"/>
    <w:rsid w:val="00B01828"/>
    <w:rsid w:val="00B10070"/>
    <w:rsid w:val="00B11989"/>
    <w:rsid w:val="00B164D9"/>
    <w:rsid w:val="00B17574"/>
    <w:rsid w:val="00B21308"/>
    <w:rsid w:val="00B22663"/>
    <w:rsid w:val="00B22C6A"/>
    <w:rsid w:val="00B24781"/>
    <w:rsid w:val="00B31B4A"/>
    <w:rsid w:val="00B31B8A"/>
    <w:rsid w:val="00B34039"/>
    <w:rsid w:val="00B34CCC"/>
    <w:rsid w:val="00B35AEA"/>
    <w:rsid w:val="00B35E6F"/>
    <w:rsid w:val="00B36444"/>
    <w:rsid w:val="00B37988"/>
    <w:rsid w:val="00B4091A"/>
    <w:rsid w:val="00B41E74"/>
    <w:rsid w:val="00B43970"/>
    <w:rsid w:val="00B46D61"/>
    <w:rsid w:val="00B472E5"/>
    <w:rsid w:val="00B522C7"/>
    <w:rsid w:val="00B52490"/>
    <w:rsid w:val="00B528DD"/>
    <w:rsid w:val="00B5373B"/>
    <w:rsid w:val="00B54A0C"/>
    <w:rsid w:val="00B54CD1"/>
    <w:rsid w:val="00B565F8"/>
    <w:rsid w:val="00B56A0A"/>
    <w:rsid w:val="00B633D1"/>
    <w:rsid w:val="00B658AD"/>
    <w:rsid w:val="00B65FE0"/>
    <w:rsid w:val="00B66AB1"/>
    <w:rsid w:val="00B67AFF"/>
    <w:rsid w:val="00B70203"/>
    <w:rsid w:val="00B72918"/>
    <w:rsid w:val="00B74280"/>
    <w:rsid w:val="00B75489"/>
    <w:rsid w:val="00B77BB8"/>
    <w:rsid w:val="00B80B79"/>
    <w:rsid w:val="00B8560D"/>
    <w:rsid w:val="00B86EA3"/>
    <w:rsid w:val="00B912A9"/>
    <w:rsid w:val="00B913BF"/>
    <w:rsid w:val="00B95A1D"/>
    <w:rsid w:val="00B96807"/>
    <w:rsid w:val="00BA1D0D"/>
    <w:rsid w:val="00BA2D9A"/>
    <w:rsid w:val="00BA43A7"/>
    <w:rsid w:val="00BA61F6"/>
    <w:rsid w:val="00BB0698"/>
    <w:rsid w:val="00BB07A2"/>
    <w:rsid w:val="00BB18B4"/>
    <w:rsid w:val="00BB191B"/>
    <w:rsid w:val="00BB260A"/>
    <w:rsid w:val="00BB4C6F"/>
    <w:rsid w:val="00BB4ED8"/>
    <w:rsid w:val="00BB5DA3"/>
    <w:rsid w:val="00BB787A"/>
    <w:rsid w:val="00BC11CB"/>
    <w:rsid w:val="00BC2A51"/>
    <w:rsid w:val="00BC377D"/>
    <w:rsid w:val="00BC3EAB"/>
    <w:rsid w:val="00BC5CF8"/>
    <w:rsid w:val="00BC6FC4"/>
    <w:rsid w:val="00BD0309"/>
    <w:rsid w:val="00BD0A6E"/>
    <w:rsid w:val="00BD10E8"/>
    <w:rsid w:val="00BD20EF"/>
    <w:rsid w:val="00BD500C"/>
    <w:rsid w:val="00BD645E"/>
    <w:rsid w:val="00BE1FC4"/>
    <w:rsid w:val="00BE2F91"/>
    <w:rsid w:val="00BE37D6"/>
    <w:rsid w:val="00BE4D63"/>
    <w:rsid w:val="00BE601D"/>
    <w:rsid w:val="00BF21EA"/>
    <w:rsid w:val="00BF2D00"/>
    <w:rsid w:val="00BF3C1D"/>
    <w:rsid w:val="00BF5E95"/>
    <w:rsid w:val="00C0275B"/>
    <w:rsid w:val="00C034EA"/>
    <w:rsid w:val="00C132EA"/>
    <w:rsid w:val="00C152A6"/>
    <w:rsid w:val="00C1564D"/>
    <w:rsid w:val="00C17E4B"/>
    <w:rsid w:val="00C20C91"/>
    <w:rsid w:val="00C214A7"/>
    <w:rsid w:val="00C216A5"/>
    <w:rsid w:val="00C2369C"/>
    <w:rsid w:val="00C25957"/>
    <w:rsid w:val="00C306CE"/>
    <w:rsid w:val="00C314B0"/>
    <w:rsid w:val="00C31DF1"/>
    <w:rsid w:val="00C32A7B"/>
    <w:rsid w:val="00C35F93"/>
    <w:rsid w:val="00C3781F"/>
    <w:rsid w:val="00C417D6"/>
    <w:rsid w:val="00C421CE"/>
    <w:rsid w:val="00C43DD5"/>
    <w:rsid w:val="00C441FD"/>
    <w:rsid w:val="00C4525D"/>
    <w:rsid w:val="00C45F21"/>
    <w:rsid w:val="00C5263B"/>
    <w:rsid w:val="00C54A06"/>
    <w:rsid w:val="00C62478"/>
    <w:rsid w:val="00C63346"/>
    <w:rsid w:val="00C647FF"/>
    <w:rsid w:val="00C65E33"/>
    <w:rsid w:val="00C66F5B"/>
    <w:rsid w:val="00C71099"/>
    <w:rsid w:val="00C71234"/>
    <w:rsid w:val="00C740C2"/>
    <w:rsid w:val="00C777A8"/>
    <w:rsid w:val="00C77CC4"/>
    <w:rsid w:val="00C808D4"/>
    <w:rsid w:val="00C80E58"/>
    <w:rsid w:val="00C83C6B"/>
    <w:rsid w:val="00C8599C"/>
    <w:rsid w:val="00C95489"/>
    <w:rsid w:val="00C95721"/>
    <w:rsid w:val="00C9686C"/>
    <w:rsid w:val="00C97CE9"/>
    <w:rsid w:val="00CA0EA5"/>
    <w:rsid w:val="00CA0F90"/>
    <w:rsid w:val="00CA2658"/>
    <w:rsid w:val="00CA573F"/>
    <w:rsid w:val="00CA602E"/>
    <w:rsid w:val="00CA6AD9"/>
    <w:rsid w:val="00CA6F41"/>
    <w:rsid w:val="00CB2ADF"/>
    <w:rsid w:val="00CB709A"/>
    <w:rsid w:val="00CB7856"/>
    <w:rsid w:val="00CC31D9"/>
    <w:rsid w:val="00CC5FF1"/>
    <w:rsid w:val="00CC6E04"/>
    <w:rsid w:val="00CD2B17"/>
    <w:rsid w:val="00CD5A33"/>
    <w:rsid w:val="00CD649F"/>
    <w:rsid w:val="00CD7020"/>
    <w:rsid w:val="00CE089D"/>
    <w:rsid w:val="00CE0C65"/>
    <w:rsid w:val="00CE2502"/>
    <w:rsid w:val="00CE3AAE"/>
    <w:rsid w:val="00CE5226"/>
    <w:rsid w:val="00CE57F0"/>
    <w:rsid w:val="00CE5871"/>
    <w:rsid w:val="00CE68F3"/>
    <w:rsid w:val="00CE6935"/>
    <w:rsid w:val="00CE748C"/>
    <w:rsid w:val="00CF1310"/>
    <w:rsid w:val="00CF1B7C"/>
    <w:rsid w:val="00CF37D8"/>
    <w:rsid w:val="00CF37FF"/>
    <w:rsid w:val="00CF5174"/>
    <w:rsid w:val="00CF7348"/>
    <w:rsid w:val="00D00F8E"/>
    <w:rsid w:val="00D01267"/>
    <w:rsid w:val="00D03410"/>
    <w:rsid w:val="00D042AE"/>
    <w:rsid w:val="00D0629D"/>
    <w:rsid w:val="00D06A7F"/>
    <w:rsid w:val="00D0727F"/>
    <w:rsid w:val="00D106B7"/>
    <w:rsid w:val="00D10789"/>
    <w:rsid w:val="00D1079A"/>
    <w:rsid w:val="00D1156B"/>
    <w:rsid w:val="00D116F9"/>
    <w:rsid w:val="00D13740"/>
    <w:rsid w:val="00D13A7E"/>
    <w:rsid w:val="00D146EA"/>
    <w:rsid w:val="00D17918"/>
    <w:rsid w:val="00D17F7F"/>
    <w:rsid w:val="00D203AA"/>
    <w:rsid w:val="00D2216C"/>
    <w:rsid w:val="00D23C69"/>
    <w:rsid w:val="00D242C7"/>
    <w:rsid w:val="00D3363B"/>
    <w:rsid w:val="00D40972"/>
    <w:rsid w:val="00D4201B"/>
    <w:rsid w:val="00D44C8B"/>
    <w:rsid w:val="00D452B7"/>
    <w:rsid w:val="00D46DEB"/>
    <w:rsid w:val="00D51215"/>
    <w:rsid w:val="00D51543"/>
    <w:rsid w:val="00D54A97"/>
    <w:rsid w:val="00D577F8"/>
    <w:rsid w:val="00D579CE"/>
    <w:rsid w:val="00D60008"/>
    <w:rsid w:val="00D62B0C"/>
    <w:rsid w:val="00D64178"/>
    <w:rsid w:val="00D653A7"/>
    <w:rsid w:val="00D6696C"/>
    <w:rsid w:val="00D66B87"/>
    <w:rsid w:val="00D738D4"/>
    <w:rsid w:val="00D80D63"/>
    <w:rsid w:val="00D842D2"/>
    <w:rsid w:val="00D84DBD"/>
    <w:rsid w:val="00D8649C"/>
    <w:rsid w:val="00D86977"/>
    <w:rsid w:val="00D87DE8"/>
    <w:rsid w:val="00D91E02"/>
    <w:rsid w:val="00D9251E"/>
    <w:rsid w:val="00D93848"/>
    <w:rsid w:val="00D96013"/>
    <w:rsid w:val="00D97F43"/>
    <w:rsid w:val="00DA2094"/>
    <w:rsid w:val="00DA3B75"/>
    <w:rsid w:val="00DA3BD6"/>
    <w:rsid w:val="00DB02B0"/>
    <w:rsid w:val="00DB4022"/>
    <w:rsid w:val="00DB41A9"/>
    <w:rsid w:val="00DB4556"/>
    <w:rsid w:val="00DC0595"/>
    <w:rsid w:val="00DC0C8B"/>
    <w:rsid w:val="00DC2E36"/>
    <w:rsid w:val="00DD0896"/>
    <w:rsid w:val="00DD0D72"/>
    <w:rsid w:val="00DD3F82"/>
    <w:rsid w:val="00DD4784"/>
    <w:rsid w:val="00DD4CBF"/>
    <w:rsid w:val="00DD55E3"/>
    <w:rsid w:val="00DD5C79"/>
    <w:rsid w:val="00DD6E38"/>
    <w:rsid w:val="00DD7C37"/>
    <w:rsid w:val="00DE15B1"/>
    <w:rsid w:val="00DE3CD8"/>
    <w:rsid w:val="00DE4FF3"/>
    <w:rsid w:val="00DE5A6E"/>
    <w:rsid w:val="00DE7484"/>
    <w:rsid w:val="00DE77FA"/>
    <w:rsid w:val="00DF0AC4"/>
    <w:rsid w:val="00DF23A1"/>
    <w:rsid w:val="00DF284C"/>
    <w:rsid w:val="00DF4647"/>
    <w:rsid w:val="00DF6168"/>
    <w:rsid w:val="00E002F1"/>
    <w:rsid w:val="00E00973"/>
    <w:rsid w:val="00E01C6C"/>
    <w:rsid w:val="00E02747"/>
    <w:rsid w:val="00E03FF1"/>
    <w:rsid w:val="00E077AE"/>
    <w:rsid w:val="00E11D0B"/>
    <w:rsid w:val="00E12A00"/>
    <w:rsid w:val="00E15353"/>
    <w:rsid w:val="00E162FC"/>
    <w:rsid w:val="00E201F8"/>
    <w:rsid w:val="00E2300E"/>
    <w:rsid w:val="00E2583E"/>
    <w:rsid w:val="00E2646A"/>
    <w:rsid w:val="00E33964"/>
    <w:rsid w:val="00E35C03"/>
    <w:rsid w:val="00E37B79"/>
    <w:rsid w:val="00E43E68"/>
    <w:rsid w:val="00E55062"/>
    <w:rsid w:val="00E552C2"/>
    <w:rsid w:val="00E57074"/>
    <w:rsid w:val="00E60B4B"/>
    <w:rsid w:val="00E61BA1"/>
    <w:rsid w:val="00E63C6E"/>
    <w:rsid w:val="00E64210"/>
    <w:rsid w:val="00E6474D"/>
    <w:rsid w:val="00E70AC3"/>
    <w:rsid w:val="00E722C9"/>
    <w:rsid w:val="00E841BA"/>
    <w:rsid w:val="00E8477C"/>
    <w:rsid w:val="00E847E9"/>
    <w:rsid w:val="00E84E7C"/>
    <w:rsid w:val="00E85477"/>
    <w:rsid w:val="00E86957"/>
    <w:rsid w:val="00E92DDD"/>
    <w:rsid w:val="00EA2244"/>
    <w:rsid w:val="00EA2B03"/>
    <w:rsid w:val="00EB0725"/>
    <w:rsid w:val="00EB1EBF"/>
    <w:rsid w:val="00EB2961"/>
    <w:rsid w:val="00EB29FF"/>
    <w:rsid w:val="00EB435D"/>
    <w:rsid w:val="00EB4374"/>
    <w:rsid w:val="00EB62BF"/>
    <w:rsid w:val="00EB7A6E"/>
    <w:rsid w:val="00EC1234"/>
    <w:rsid w:val="00EC19F3"/>
    <w:rsid w:val="00EC1D4B"/>
    <w:rsid w:val="00EC1F17"/>
    <w:rsid w:val="00EC2239"/>
    <w:rsid w:val="00EC7294"/>
    <w:rsid w:val="00EC788B"/>
    <w:rsid w:val="00ED3917"/>
    <w:rsid w:val="00ED3A4D"/>
    <w:rsid w:val="00ED3AE5"/>
    <w:rsid w:val="00ED4DD0"/>
    <w:rsid w:val="00EE18D6"/>
    <w:rsid w:val="00EE227F"/>
    <w:rsid w:val="00EE28D0"/>
    <w:rsid w:val="00EE2BA0"/>
    <w:rsid w:val="00EE73D8"/>
    <w:rsid w:val="00EF108F"/>
    <w:rsid w:val="00EF164E"/>
    <w:rsid w:val="00EF4AEA"/>
    <w:rsid w:val="00EF500C"/>
    <w:rsid w:val="00EF6CC3"/>
    <w:rsid w:val="00F012D7"/>
    <w:rsid w:val="00F02617"/>
    <w:rsid w:val="00F034EE"/>
    <w:rsid w:val="00F0373B"/>
    <w:rsid w:val="00F05C79"/>
    <w:rsid w:val="00F079D7"/>
    <w:rsid w:val="00F14943"/>
    <w:rsid w:val="00F26BB4"/>
    <w:rsid w:val="00F26E63"/>
    <w:rsid w:val="00F27AA1"/>
    <w:rsid w:val="00F328DF"/>
    <w:rsid w:val="00F34B82"/>
    <w:rsid w:val="00F3718B"/>
    <w:rsid w:val="00F40A95"/>
    <w:rsid w:val="00F4192F"/>
    <w:rsid w:val="00F41A6F"/>
    <w:rsid w:val="00F41D85"/>
    <w:rsid w:val="00F42CBC"/>
    <w:rsid w:val="00F46020"/>
    <w:rsid w:val="00F46162"/>
    <w:rsid w:val="00F47E13"/>
    <w:rsid w:val="00F5072A"/>
    <w:rsid w:val="00F52597"/>
    <w:rsid w:val="00F525B1"/>
    <w:rsid w:val="00F5620B"/>
    <w:rsid w:val="00F603DB"/>
    <w:rsid w:val="00F61625"/>
    <w:rsid w:val="00F6281B"/>
    <w:rsid w:val="00F65C52"/>
    <w:rsid w:val="00F664C6"/>
    <w:rsid w:val="00F66D78"/>
    <w:rsid w:val="00F67645"/>
    <w:rsid w:val="00F7058F"/>
    <w:rsid w:val="00F738C2"/>
    <w:rsid w:val="00F746DA"/>
    <w:rsid w:val="00F74810"/>
    <w:rsid w:val="00F748A0"/>
    <w:rsid w:val="00F76222"/>
    <w:rsid w:val="00F806A2"/>
    <w:rsid w:val="00F8096A"/>
    <w:rsid w:val="00F81DE4"/>
    <w:rsid w:val="00F829AD"/>
    <w:rsid w:val="00F829F4"/>
    <w:rsid w:val="00F83D6F"/>
    <w:rsid w:val="00F8610B"/>
    <w:rsid w:val="00F94453"/>
    <w:rsid w:val="00F95299"/>
    <w:rsid w:val="00FA1663"/>
    <w:rsid w:val="00FA1AF3"/>
    <w:rsid w:val="00FA398D"/>
    <w:rsid w:val="00FA4036"/>
    <w:rsid w:val="00FA4903"/>
    <w:rsid w:val="00FA50CA"/>
    <w:rsid w:val="00FA6774"/>
    <w:rsid w:val="00FB2CC2"/>
    <w:rsid w:val="00FB37DE"/>
    <w:rsid w:val="00FB3C62"/>
    <w:rsid w:val="00FB6208"/>
    <w:rsid w:val="00FD0F22"/>
    <w:rsid w:val="00FD0FEB"/>
    <w:rsid w:val="00FD26C4"/>
    <w:rsid w:val="00FD50FD"/>
    <w:rsid w:val="00FE1FA0"/>
    <w:rsid w:val="00FE43B4"/>
    <w:rsid w:val="00FE669B"/>
    <w:rsid w:val="00FE7224"/>
    <w:rsid w:val="00FF0015"/>
    <w:rsid w:val="00FF0D1E"/>
    <w:rsid w:val="00FF2E11"/>
    <w:rsid w:val="00FF2EB5"/>
    <w:rsid w:val="00FF577D"/>
    <w:rsid w:val="010F1548"/>
    <w:rsid w:val="024E58FD"/>
    <w:rsid w:val="02A664A0"/>
    <w:rsid w:val="03F41135"/>
    <w:rsid w:val="04877EA0"/>
    <w:rsid w:val="05E42CFC"/>
    <w:rsid w:val="08EC4C64"/>
    <w:rsid w:val="09D15DAD"/>
    <w:rsid w:val="0AD025A1"/>
    <w:rsid w:val="0C70405D"/>
    <w:rsid w:val="0D51729D"/>
    <w:rsid w:val="0E115E5B"/>
    <w:rsid w:val="0E603C3C"/>
    <w:rsid w:val="0EA36E41"/>
    <w:rsid w:val="0FEC3C1E"/>
    <w:rsid w:val="0FEE6979"/>
    <w:rsid w:val="109D56B5"/>
    <w:rsid w:val="10AE71F3"/>
    <w:rsid w:val="10C706C2"/>
    <w:rsid w:val="110D7422"/>
    <w:rsid w:val="11A55E09"/>
    <w:rsid w:val="11B7040D"/>
    <w:rsid w:val="130B585F"/>
    <w:rsid w:val="1313050A"/>
    <w:rsid w:val="13BC613F"/>
    <w:rsid w:val="148B7538"/>
    <w:rsid w:val="149B6F20"/>
    <w:rsid w:val="14EA0703"/>
    <w:rsid w:val="154D6F77"/>
    <w:rsid w:val="1598015F"/>
    <w:rsid w:val="15B914BE"/>
    <w:rsid w:val="16675EFB"/>
    <w:rsid w:val="16856BD5"/>
    <w:rsid w:val="17325F98"/>
    <w:rsid w:val="178766DD"/>
    <w:rsid w:val="1832556E"/>
    <w:rsid w:val="196C6236"/>
    <w:rsid w:val="1A2E5667"/>
    <w:rsid w:val="1A341559"/>
    <w:rsid w:val="1A785E19"/>
    <w:rsid w:val="1ADE4866"/>
    <w:rsid w:val="1AE85578"/>
    <w:rsid w:val="1B482D60"/>
    <w:rsid w:val="1B4F7512"/>
    <w:rsid w:val="1BD47A17"/>
    <w:rsid w:val="1C79274F"/>
    <w:rsid w:val="1C8E18A9"/>
    <w:rsid w:val="1CF540E9"/>
    <w:rsid w:val="1CF55E97"/>
    <w:rsid w:val="1E4C5B03"/>
    <w:rsid w:val="1E775172"/>
    <w:rsid w:val="1EF81C6E"/>
    <w:rsid w:val="1F0458FC"/>
    <w:rsid w:val="1F5E0591"/>
    <w:rsid w:val="1F8F0E00"/>
    <w:rsid w:val="1F9E45C4"/>
    <w:rsid w:val="1FA3607E"/>
    <w:rsid w:val="1FCA1E9E"/>
    <w:rsid w:val="205630F0"/>
    <w:rsid w:val="212B2FE3"/>
    <w:rsid w:val="214271D1"/>
    <w:rsid w:val="22161D30"/>
    <w:rsid w:val="22205764"/>
    <w:rsid w:val="252F2C9E"/>
    <w:rsid w:val="256C3FE9"/>
    <w:rsid w:val="278D7314"/>
    <w:rsid w:val="27D8263D"/>
    <w:rsid w:val="28F17C45"/>
    <w:rsid w:val="29595615"/>
    <w:rsid w:val="29F570A4"/>
    <w:rsid w:val="2A114050"/>
    <w:rsid w:val="2A3F3ED9"/>
    <w:rsid w:val="2A7D74CC"/>
    <w:rsid w:val="2A9A39F0"/>
    <w:rsid w:val="2B255B99"/>
    <w:rsid w:val="2B373C98"/>
    <w:rsid w:val="2C1125C1"/>
    <w:rsid w:val="2C2024DB"/>
    <w:rsid w:val="2CC50BB5"/>
    <w:rsid w:val="2D2870C1"/>
    <w:rsid w:val="2D7A781A"/>
    <w:rsid w:val="2DF66D0E"/>
    <w:rsid w:val="2E857DAE"/>
    <w:rsid w:val="2E9A39CE"/>
    <w:rsid w:val="300D1B68"/>
    <w:rsid w:val="315042CC"/>
    <w:rsid w:val="31BC4646"/>
    <w:rsid w:val="31EC23E1"/>
    <w:rsid w:val="32A80EB1"/>
    <w:rsid w:val="33984E30"/>
    <w:rsid w:val="34B11DD4"/>
    <w:rsid w:val="35D51D27"/>
    <w:rsid w:val="3652172A"/>
    <w:rsid w:val="369605DD"/>
    <w:rsid w:val="36F87C76"/>
    <w:rsid w:val="382266A6"/>
    <w:rsid w:val="382D0783"/>
    <w:rsid w:val="39083F5F"/>
    <w:rsid w:val="397C6579"/>
    <w:rsid w:val="3A944AE9"/>
    <w:rsid w:val="3BA101C5"/>
    <w:rsid w:val="3BC53AF6"/>
    <w:rsid w:val="3C3D50FD"/>
    <w:rsid w:val="3D520762"/>
    <w:rsid w:val="3F06588A"/>
    <w:rsid w:val="3FF11EBC"/>
    <w:rsid w:val="41B71953"/>
    <w:rsid w:val="4211779D"/>
    <w:rsid w:val="430006CF"/>
    <w:rsid w:val="430B7913"/>
    <w:rsid w:val="431607F0"/>
    <w:rsid w:val="4379487C"/>
    <w:rsid w:val="43BF58FC"/>
    <w:rsid w:val="461C2BC2"/>
    <w:rsid w:val="46276812"/>
    <w:rsid w:val="470E01B0"/>
    <w:rsid w:val="477C59D8"/>
    <w:rsid w:val="47A95A14"/>
    <w:rsid w:val="489A4240"/>
    <w:rsid w:val="49574143"/>
    <w:rsid w:val="495D254A"/>
    <w:rsid w:val="49627B61"/>
    <w:rsid w:val="4A7D6E23"/>
    <w:rsid w:val="4AB97C54"/>
    <w:rsid w:val="4B9A477E"/>
    <w:rsid w:val="4C3C7499"/>
    <w:rsid w:val="4CE53245"/>
    <w:rsid w:val="4D3420EC"/>
    <w:rsid w:val="4D480F50"/>
    <w:rsid w:val="4D967290"/>
    <w:rsid w:val="4DB74C1C"/>
    <w:rsid w:val="4E9903B0"/>
    <w:rsid w:val="4F1B3654"/>
    <w:rsid w:val="4F444585"/>
    <w:rsid w:val="4F7D7681"/>
    <w:rsid w:val="4FEC320A"/>
    <w:rsid w:val="500D0826"/>
    <w:rsid w:val="502359B7"/>
    <w:rsid w:val="5071040F"/>
    <w:rsid w:val="50A23688"/>
    <w:rsid w:val="51B24F6A"/>
    <w:rsid w:val="51DF34C1"/>
    <w:rsid w:val="522021FB"/>
    <w:rsid w:val="52474CAE"/>
    <w:rsid w:val="527821A3"/>
    <w:rsid w:val="527935CA"/>
    <w:rsid w:val="52A61F16"/>
    <w:rsid w:val="53A662DF"/>
    <w:rsid w:val="53A91C8A"/>
    <w:rsid w:val="54260518"/>
    <w:rsid w:val="545D78A2"/>
    <w:rsid w:val="5495528E"/>
    <w:rsid w:val="551442D5"/>
    <w:rsid w:val="554D325D"/>
    <w:rsid w:val="56552EF1"/>
    <w:rsid w:val="567C6706"/>
    <w:rsid w:val="56EE0C86"/>
    <w:rsid w:val="578C0FE3"/>
    <w:rsid w:val="57B343A9"/>
    <w:rsid w:val="57D13008"/>
    <w:rsid w:val="585A2A77"/>
    <w:rsid w:val="58E460CF"/>
    <w:rsid w:val="58E658FA"/>
    <w:rsid w:val="59070306"/>
    <w:rsid w:val="594B1033"/>
    <w:rsid w:val="59E55E08"/>
    <w:rsid w:val="5AFA0B22"/>
    <w:rsid w:val="5B721A6C"/>
    <w:rsid w:val="5C1465D0"/>
    <w:rsid w:val="5C797B87"/>
    <w:rsid w:val="5CCA1177"/>
    <w:rsid w:val="5DAB7D28"/>
    <w:rsid w:val="5E4A2388"/>
    <w:rsid w:val="5F30446F"/>
    <w:rsid w:val="5FF80EC4"/>
    <w:rsid w:val="5FFF65AF"/>
    <w:rsid w:val="603E4A2C"/>
    <w:rsid w:val="60934D78"/>
    <w:rsid w:val="61572358"/>
    <w:rsid w:val="615A6FD4"/>
    <w:rsid w:val="61C6117D"/>
    <w:rsid w:val="62307A12"/>
    <w:rsid w:val="623F4EEB"/>
    <w:rsid w:val="62A758FA"/>
    <w:rsid w:val="63A454EE"/>
    <w:rsid w:val="64180BA0"/>
    <w:rsid w:val="64462101"/>
    <w:rsid w:val="64534A00"/>
    <w:rsid w:val="64C03D0F"/>
    <w:rsid w:val="65CC6636"/>
    <w:rsid w:val="660A574F"/>
    <w:rsid w:val="66BE68C6"/>
    <w:rsid w:val="69937F24"/>
    <w:rsid w:val="69B12712"/>
    <w:rsid w:val="69E933D8"/>
    <w:rsid w:val="6A0B1E23"/>
    <w:rsid w:val="6A6631E5"/>
    <w:rsid w:val="6C0E1756"/>
    <w:rsid w:val="6C427652"/>
    <w:rsid w:val="6CD01A7C"/>
    <w:rsid w:val="6D03669D"/>
    <w:rsid w:val="6D1A54F0"/>
    <w:rsid w:val="6DBA561D"/>
    <w:rsid w:val="6DD16EDF"/>
    <w:rsid w:val="6DF21700"/>
    <w:rsid w:val="6EAF6FD4"/>
    <w:rsid w:val="6EC768E4"/>
    <w:rsid w:val="6F0532E4"/>
    <w:rsid w:val="6FDC6E07"/>
    <w:rsid w:val="708B7819"/>
    <w:rsid w:val="70B523D1"/>
    <w:rsid w:val="71D436CE"/>
    <w:rsid w:val="732F0DBF"/>
    <w:rsid w:val="733C33ED"/>
    <w:rsid w:val="736F0832"/>
    <w:rsid w:val="73C510A0"/>
    <w:rsid w:val="73F93F2E"/>
    <w:rsid w:val="73FE0302"/>
    <w:rsid w:val="756734FA"/>
    <w:rsid w:val="75F55735"/>
    <w:rsid w:val="765B33A0"/>
    <w:rsid w:val="7668404E"/>
    <w:rsid w:val="766D08D2"/>
    <w:rsid w:val="76CD3CB6"/>
    <w:rsid w:val="76F51E90"/>
    <w:rsid w:val="778A72B5"/>
    <w:rsid w:val="78227B92"/>
    <w:rsid w:val="79986B03"/>
    <w:rsid w:val="7AF609E9"/>
    <w:rsid w:val="7B31720F"/>
    <w:rsid w:val="7BC361EE"/>
    <w:rsid w:val="7BC73564"/>
    <w:rsid w:val="7BE6624C"/>
    <w:rsid w:val="7C866E0B"/>
    <w:rsid w:val="7C8F426A"/>
    <w:rsid w:val="7DBA157D"/>
    <w:rsid w:val="7E6E7887"/>
    <w:rsid w:val="7EBF3E73"/>
    <w:rsid w:val="7EED78F1"/>
    <w:rsid w:val="7F795B7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0" w:semiHidden="0" w:name="toc 1" w:locked="1"/>
    <w:lsdException w:uiPriority="0" w:semiHidden="0" w:name="toc 2" w:locked="1"/>
    <w:lsdException w:uiPriority="0" w:semiHidden="0" w:name="toc 3" w:locked="1"/>
    <w:lsdException w:uiPriority="0" w:semiHidden="0" w:name="toc 4" w:locked="1"/>
    <w:lsdException w:uiPriority="0" w:semiHidden="0" w:name="toc 5" w:locked="1"/>
    <w:lsdException w:uiPriority="0" w:semiHidden="0" w:name="toc 6" w:locked="1"/>
    <w:lsdException w:uiPriority="0" w:semiHidden="0" w:name="toc 7" w:locked="1"/>
    <w:lsdException w:uiPriority="0" w:semiHidden="0" w:name="toc 8" w:locked="1"/>
    <w:lsdException w:uiPriority="0" w:semiHidden="0" w:name="toc 9" w:locked="1"/>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ocked="1"/>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34"/>
    <w:autoRedefine/>
    <w:semiHidden/>
    <w:unhideWhenUsed/>
    <w:qFormat/>
    <w:uiPriority w:val="99"/>
    <w:pPr>
      <w:jc w:val="left"/>
    </w:pPr>
  </w:style>
  <w:style w:type="paragraph" w:styleId="3">
    <w:name w:val="Body Text Indent"/>
    <w:basedOn w:val="1"/>
    <w:link w:val="18"/>
    <w:autoRedefine/>
    <w:qFormat/>
    <w:uiPriority w:val="0"/>
    <w:pPr>
      <w:ind w:firstLine="480" w:firstLineChars="200"/>
    </w:pPr>
    <w:rPr>
      <w:rFonts w:ascii="Times New Roman" w:hAnsi="Times New Roman"/>
      <w:kern w:val="0"/>
      <w:sz w:val="24"/>
      <w:szCs w:val="24"/>
    </w:rPr>
  </w:style>
  <w:style w:type="paragraph" w:styleId="4">
    <w:name w:val="Date"/>
    <w:basedOn w:val="1"/>
    <w:next w:val="1"/>
    <w:link w:val="19"/>
    <w:autoRedefine/>
    <w:qFormat/>
    <w:uiPriority w:val="0"/>
    <w:pPr>
      <w:ind w:left="100" w:leftChars="2500"/>
    </w:pPr>
    <w:rPr>
      <w:rFonts w:ascii="Times New Roman" w:hAnsi="Times New Roman"/>
      <w:szCs w:val="24"/>
    </w:rPr>
  </w:style>
  <w:style w:type="paragraph" w:styleId="5">
    <w:name w:val="Body Text Indent 2"/>
    <w:basedOn w:val="1"/>
    <w:link w:val="20"/>
    <w:autoRedefine/>
    <w:qFormat/>
    <w:uiPriority w:val="0"/>
    <w:pPr>
      <w:ind w:left="-181" w:leftChars="-86" w:firstLine="560" w:firstLineChars="200"/>
    </w:pPr>
    <w:rPr>
      <w:rFonts w:ascii="仿宋_GB2312" w:hAnsi="Times New Roman" w:eastAsia="Times New Roman" w:cs="仿宋_GB2312"/>
      <w:kern w:val="0"/>
      <w:sz w:val="24"/>
      <w:szCs w:val="24"/>
    </w:rPr>
  </w:style>
  <w:style w:type="paragraph" w:styleId="6">
    <w:name w:val="Balloon Text"/>
    <w:basedOn w:val="1"/>
    <w:link w:val="21"/>
    <w:autoRedefine/>
    <w:qFormat/>
    <w:uiPriority w:val="0"/>
    <w:rPr>
      <w:rFonts w:ascii="Times New Roman" w:hAnsi="Times New Roman"/>
      <w:kern w:val="0"/>
      <w:sz w:val="18"/>
      <w:szCs w:val="18"/>
    </w:rPr>
  </w:style>
  <w:style w:type="paragraph" w:styleId="7">
    <w:name w:val="footer"/>
    <w:basedOn w:val="1"/>
    <w:link w:val="22"/>
    <w:autoRedefine/>
    <w:qFormat/>
    <w:uiPriority w:val="0"/>
    <w:pPr>
      <w:tabs>
        <w:tab w:val="center" w:pos="4153"/>
        <w:tab w:val="right" w:pos="8306"/>
      </w:tabs>
      <w:snapToGrid w:val="0"/>
      <w:jc w:val="left"/>
    </w:pPr>
    <w:rPr>
      <w:sz w:val="18"/>
      <w:szCs w:val="18"/>
    </w:rPr>
  </w:style>
  <w:style w:type="paragraph" w:styleId="8">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link w:val="24"/>
    <w:autoRedefine/>
    <w:qFormat/>
    <w:uiPriority w:val="0"/>
    <w:pPr>
      <w:spacing w:after="120" w:line="480" w:lineRule="auto"/>
    </w:pPr>
    <w:rPr>
      <w:rFonts w:ascii="Times New Roman" w:hAnsi="Times New Roman"/>
      <w:szCs w:val="24"/>
    </w:rPr>
  </w:style>
  <w:style w:type="paragraph" w:styleId="10">
    <w:name w:val="Normal (Web)"/>
    <w:basedOn w:val="1"/>
    <w:autoRedefine/>
    <w:qFormat/>
    <w:uiPriority w:val="0"/>
    <w:pPr>
      <w:widowControl/>
      <w:snapToGrid w:val="0"/>
      <w:spacing w:line="360" w:lineRule="auto"/>
      <w:ind w:firstLine="480"/>
    </w:pPr>
    <w:rPr>
      <w:kern w:val="0"/>
      <w:sz w:val="24"/>
      <w:szCs w:val="24"/>
    </w:rPr>
  </w:style>
  <w:style w:type="paragraph" w:styleId="11">
    <w:name w:val="annotation subject"/>
    <w:basedOn w:val="2"/>
    <w:next w:val="2"/>
    <w:link w:val="35"/>
    <w:autoRedefine/>
    <w:semiHidden/>
    <w:unhideWhenUsed/>
    <w:qFormat/>
    <w:uiPriority w:val="99"/>
    <w:rPr>
      <w:b/>
      <w:bCs/>
    </w:rPr>
  </w:style>
  <w:style w:type="table" w:styleId="13">
    <w:name w:val="Table Grid"/>
    <w:basedOn w:val="12"/>
    <w:autoRedefine/>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autoRedefine/>
    <w:qFormat/>
    <w:uiPriority w:val="0"/>
    <w:rPr>
      <w:rFonts w:cs="Times New Roman"/>
      <w:b/>
    </w:rPr>
  </w:style>
  <w:style w:type="character" w:styleId="16">
    <w:name w:val="page number"/>
    <w:autoRedefine/>
    <w:qFormat/>
    <w:uiPriority w:val="0"/>
    <w:rPr>
      <w:rFonts w:cs="Times New Roman"/>
    </w:rPr>
  </w:style>
  <w:style w:type="character" w:styleId="17">
    <w:name w:val="annotation reference"/>
    <w:basedOn w:val="14"/>
    <w:autoRedefine/>
    <w:semiHidden/>
    <w:unhideWhenUsed/>
    <w:qFormat/>
    <w:uiPriority w:val="99"/>
    <w:rPr>
      <w:sz w:val="21"/>
      <w:szCs w:val="21"/>
    </w:rPr>
  </w:style>
  <w:style w:type="character" w:customStyle="1" w:styleId="18">
    <w:name w:val="正文文本缩进 字符"/>
    <w:link w:val="3"/>
    <w:autoRedefine/>
    <w:qFormat/>
    <w:locked/>
    <w:uiPriority w:val="0"/>
    <w:rPr>
      <w:rFonts w:ascii="Times New Roman" w:hAnsi="Times New Roman" w:eastAsia="宋体" w:cs="Times New Roman"/>
      <w:kern w:val="0"/>
      <w:sz w:val="24"/>
      <w:szCs w:val="24"/>
    </w:rPr>
  </w:style>
  <w:style w:type="character" w:customStyle="1" w:styleId="19">
    <w:name w:val="日期 字符"/>
    <w:link w:val="4"/>
    <w:autoRedefine/>
    <w:qFormat/>
    <w:uiPriority w:val="0"/>
    <w:rPr>
      <w:rFonts w:ascii="Times New Roman" w:hAnsi="Times New Roman"/>
      <w:kern w:val="2"/>
      <w:sz w:val="21"/>
      <w:szCs w:val="24"/>
    </w:rPr>
  </w:style>
  <w:style w:type="character" w:customStyle="1" w:styleId="20">
    <w:name w:val="正文文本缩进 2 字符"/>
    <w:link w:val="5"/>
    <w:autoRedefine/>
    <w:qFormat/>
    <w:locked/>
    <w:uiPriority w:val="0"/>
    <w:rPr>
      <w:rFonts w:ascii="仿宋_GB2312" w:hAnsi="Times New Roman" w:eastAsia="Times New Roman" w:cs="仿宋_GB2312"/>
      <w:kern w:val="0"/>
      <w:sz w:val="24"/>
      <w:szCs w:val="24"/>
    </w:rPr>
  </w:style>
  <w:style w:type="character" w:customStyle="1" w:styleId="21">
    <w:name w:val="批注框文本 字符"/>
    <w:link w:val="6"/>
    <w:autoRedefine/>
    <w:qFormat/>
    <w:locked/>
    <w:uiPriority w:val="0"/>
    <w:rPr>
      <w:rFonts w:ascii="Times New Roman" w:hAnsi="Times New Roman" w:eastAsia="宋体" w:cs="Times New Roman"/>
      <w:kern w:val="0"/>
      <w:sz w:val="18"/>
      <w:szCs w:val="18"/>
    </w:rPr>
  </w:style>
  <w:style w:type="character" w:customStyle="1" w:styleId="22">
    <w:name w:val="页脚 字符"/>
    <w:link w:val="7"/>
    <w:autoRedefine/>
    <w:qFormat/>
    <w:locked/>
    <w:uiPriority w:val="0"/>
    <w:rPr>
      <w:rFonts w:cs="Times New Roman"/>
      <w:sz w:val="18"/>
      <w:szCs w:val="18"/>
    </w:rPr>
  </w:style>
  <w:style w:type="character" w:customStyle="1" w:styleId="23">
    <w:name w:val="页眉 字符"/>
    <w:link w:val="8"/>
    <w:autoRedefine/>
    <w:qFormat/>
    <w:locked/>
    <w:uiPriority w:val="0"/>
    <w:rPr>
      <w:rFonts w:cs="Times New Roman"/>
      <w:sz w:val="18"/>
      <w:szCs w:val="18"/>
    </w:rPr>
  </w:style>
  <w:style w:type="character" w:customStyle="1" w:styleId="24">
    <w:name w:val="正文文本 2 字符"/>
    <w:link w:val="9"/>
    <w:autoRedefine/>
    <w:qFormat/>
    <w:uiPriority w:val="0"/>
    <w:rPr>
      <w:rFonts w:ascii="Times New Roman" w:hAnsi="Times New Roman"/>
      <w:kern w:val="2"/>
      <w:sz w:val="21"/>
      <w:szCs w:val="24"/>
    </w:rPr>
  </w:style>
  <w:style w:type="paragraph" w:customStyle="1" w:styleId="25">
    <w:name w:val="列出段落1"/>
    <w:basedOn w:val="1"/>
    <w:autoRedefine/>
    <w:qFormat/>
    <w:uiPriority w:val="0"/>
    <w:pPr>
      <w:ind w:firstLine="420" w:firstLineChars="200"/>
    </w:pPr>
    <w:rPr>
      <w:rFonts w:ascii="Times New Roman" w:hAnsi="Times New Roman"/>
      <w:szCs w:val="21"/>
    </w:rPr>
  </w:style>
  <w:style w:type="character" w:customStyle="1" w:styleId="26">
    <w:name w:val="text1"/>
    <w:autoRedefine/>
    <w:qFormat/>
    <w:uiPriority w:val="0"/>
    <w:rPr>
      <w:sz w:val="18"/>
    </w:rPr>
  </w:style>
  <w:style w:type="character" w:customStyle="1" w:styleId="27">
    <w:name w:val="font11"/>
    <w:autoRedefine/>
    <w:qFormat/>
    <w:uiPriority w:val="0"/>
    <w:rPr>
      <w:rFonts w:ascii="Times New Roman" w:hAnsi="Times New Roman"/>
      <w:color w:val="000000"/>
      <w:sz w:val="18"/>
      <w:u w:val="none"/>
    </w:rPr>
  </w:style>
  <w:style w:type="character" w:customStyle="1" w:styleId="28">
    <w:name w:val="font21"/>
    <w:autoRedefine/>
    <w:qFormat/>
    <w:uiPriority w:val="0"/>
    <w:rPr>
      <w:rFonts w:ascii="宋体" w:hAnsi="宋体" w:eastAsia="宋体"/>
      <w:color w:val="000000"/>
      <w:sz w:val="18"/>
      <w:u w:val="none"/>
    </w:rPr>
  </w:style>
  <w:style w:type="paragraph" w:customStyle="1" w:styleId="29">
    <w:name w:val="列出段落2"/>
    <w:basedOn w:val="1"/>
    <w:autoRedefine/>
    <w:qFormat/>
    <w:uiPriority w:val="99"/>
    <w:pPr>
      <w:ind w:firstLine="420" w:firstLineChars="200"/>
    </w:pPr>
    <w:rPr>
      <w:rFonts w:ascii="Times New Roman" w:hAnsi="Times New Roman"/>
      <w:szCs w:val="24"/>
    </w:rPr>
  </w:style>
  <w:style w:type="paragraph" w:styleId="30">
    <w:name w:val="List Paragraph"/>
    <w:basedOn w:val="1"/>
    <w:autoRedefine/>
    <w:qFormat/>
    <w:uiPriority w:val="99"/>
    <w:pPr>
      <w:ind w:firstLine="420" w:firstLineChars="200"/>
    </w:pPr>
    <w:rPr>
      <w:rFonts w:ascii="Times New Roman" w:hAnsi="Times New Roman"/>
      <w:szCs w:val="24"/>
    </w:rPr>
  </w:style>
  <w:style w:type="paragraph" w:customStyle="1" w:styleId="31">
    <w:name w:val="列出段落3"/>
    <w:basedOn w:val="1"/>
    <w:autoRedefine/>
    <w:qFormat/>
    <w:uiPriority w:val="0"/>
    <w:pPr>
      <w:ind w:firstLine="420" w:firstLineChars="200"/>
    </w:pPr>
    <w:rPr>
      <w:rFonts w:ascii="Times New Roman" w:hAnsi="Times New Roman"/>
      <w:szCs w:val="24"/>
    </w:rPr>
  </w:style>
  <w:style w:type="paragraph" w:customStyle="1" w:styleId="32">
    <w:name w:val="xl27"/>
    <w:basedOn w:val="1"/>
    <w:autoRedefine/>
    <w:qFormat/>
    <w:uiPriority w:val="0"/>
    <w:pPr>
      <w:widowControl/>
      <w:spacing w:before="100" w:beforeAutospacing="1" w:after="100" w:afterAutospacing="1"/>
      <w:jc w:val="center"/>
    </w:pPr>
    <w:rPr>
      <w:rFonts w:ascii="Arial Unicode MS" w:hAnsi="Arial Unicode MS" w:eastAsia="Arial Unicode MS" w:cs="Arial Unicode MS"/>
      <w:kern w:val="0"/>
      <w:sz w:val="24"/>
      <w:szCs w:val="24"/>
    </w:rPr>
  </w:style>
  <w:style w:type="paragraph" w:customStyle="1" w:styleId="33">
    <w:name w:val="普通 (Web)"/>
    <w:basedOn w:val="1"/>
    <w:autoRedefine/>
    <w:qFormat/>
    <w:uiPriority w:val="0"/>
    <w:pPr>
      <w:widowControl/>
      <w:spacing w:before="100" w:after="100"/>
      <w:jc w:val="left"/>
    </w:pPr>
    <w:rPr>
      <w:rFonts w:ascii="宋体" w:hAnsi="宋体"/>
      <w:kern w:val="0"/>
      <w:sz w:val="24"/>
      <w:szCs w:val="20"/>
    </w:rPr>
  </w:style>
  <w:style w:type="character" w:customStyle="1" w:styleId="34">
    <w:name w:val="批注文字 字符"/>
    <w:basedOn w:val="14"/>
    <w:link w:val="2"/>
    <w:autoRedefine/>
    <w:semiHidden/>
    <w:qFormat/>
    <w:uiPriority w:val="99"/>
    <w:rPr>
      <w:rFonts w:ascii="Calibri" w:hAnsi="Calibri"/>
      <w:kern w:val="2"/>
      <w:sz w:val="21"/>
      <w:szCs w:val="22"/>
    </w:rPr>
  </w:style>
  <w:style w:type="character" w:customStyle="1" w:styleId="35">
    <w:name w:val="批注主题 字符"/>
    <w:basedOn w:val="34"/>
    <w:link w:val="11"/>
    <w:autoRedefine/>
    <w:semiHidden/>
    <w:qFormat/>
    <w:uiPriority w:val="99"/>
    <w:rPr>
      <w:rFonts w:ascii="Calibri" w:hAnsi="Calibri"/>
      <w:b/>
      <w:bCs/>
      <w:kern w:val="2"/>
      <w:sz w:val="21"/>
      <w:szCs w:val="22"/>
    </w:rPr>
  </w:style>
  <w:style w:type="paragraph" w:customStyle="1" w:styleId="36">
    <w:name w:val="修订1"/>
    <w:autoRedefine/>
    <w:hidden/>
    <w:semiHidden/>
    <w:qFormat/>
    <w:uiPriority w:val="99"/>
    <w:rPr>
      <w:rFonts w:ascii="Calibri" w:hAnsi="Calibri" w:eastAsia="宋体" w:cs="Times New Roman"/>
      <w:kern w:val="2"/>
      <w:sz w:val="21"/>
      <w:szCs w:val="22"/>
      <w:lang w:val="en-US" w:eastAsia="zh-CN" w:bidi="ar-SA"/>
    </w:rPr>
  </w:style>
  <w:style w:type="character" w:customStyle="1" w:styleId="37">
    <w:name w:val="apple-converted-space"/>
    <w:autoRedefine/>
    <w:qFormat/>
    <w:uiPriority w:val="99"/>
    <w:rPr>
      <w:rFonts w:cs="Times New Roman"/>
    </w:rPr>
  </w:style>
  <w:style w:type="paragraph" w:styleId="38">
    <w:name w:val="No Spacing"/>
    <w:autoRedefine/>
    <w:qFormat/>
    <w:uiPriority w:val="1"/>
    <w:pPr>
      <w:widowControl w:val="0"/>
      <w:spacing w:line="400" w:lineRule="exact"/>
      <w:jc w:val="both"/>
    </w:pPr>
    <w:rPr>
      <w:rFonts w:ascii="Calibri" w:hAnsi="Calibri" w:eastAsia="宋体" w:cs="Calibri"/>
      <w:kern w:val="2"/>
      <w:sz w:val="21"/>
      <w:szCs w:val="21"/>
      <w:lang w:val="en-US" w:eastAsia="zh-CN" w:bidi="ar-SA"/>
    </w:rPr>
  </w:style>
  <w:style w:type="character" w:customStyle="1" w:styleId="39">
    <w:name w:val="font31"/>
    <w:basedOn w:val="14"/>
    <w:autoRedefine/>
    <w:qFormat/>
    <w:uiPriority w:val="0"/>
    <w:rPr>
      <w:rFonts w:hint="eastAsia" w:ascii="MingLiU" w:hAnsi="MingLiU" w:eastAsia="MingLiU" w:cs="MingLiU"/>
      <w:color w:val="000000"/>
      <w:sz w:val="22"/>
      <w:szCs w:val="22"/>
      <w:u w:val="none"/>
    </w:rPr>
  </w:style>
  <w:style w:type="character" w:customStyle="1" w:styleId="40">
    <w:name w:val="font41"/>
    <w:basedOn w:val="14"/>
    <w:autoRedefine/>
    <w:qFormat/>
    <w:uiPriority w:val="0"/>
    <w:rPr>
      <w:rFonts w:hint="eastAsia" w:ascii="宋体" w:hAnsi="宋体" w:eastAsia="宋体" w:cs="宋体"/>
      <w:color w:val="000000"/>
      <w:sz w:val="22"/>
      <w:szCs w:val="22"/>
      <w:u w:val="none"/>
    </w:rPr>
  </w:style>
  <w:style w:type="character" w:customStyle="1" w:styleId="41">
    <w:name w:val="font101"/>
    <w:basedOn w:val="14"/>
    <w:autoRedefine/>
    <w:qFormat/>
    <w:uiPriority w:val="0"/>
    <w:rPr>
      <w:rFonts w:hint="eastAsia" w:ascii="宋体" w:hAnsi="宋体" w:eastAsia="宋体" w:cs="宋体"/>
      <w:b/>
      <w:bCs/>
      <w:color w:val="000000"/>
      <w:sz w:val="22"/>
      <w:szCs w:val="22"/>
      <w:u w:val="none"/>
    </w:rPr>
  </w:style>
  <w:style w:type="character" w:customStyle="1" w:styleId="42">
    <w:name w:val="font112"/>
    <w:basedOn w:val="14"/>
    <w:autoRedefine/>
    <w:qFormat/>
    <w:uiPriority w:val="0"/>
    <w:rPr>
      <w:rFonts w:hint="default" w:ascii="Arial" w:hAnsi="Arial" w:cs="Arial"/>
      <w:b/>
      <w:bCs/>
      <w:color w:val="000000"/>
      <w:sz w:val="22"/>
      <w:szCs w:val="22"/>
      <w:u w:val="none"/>
    </w:rPr>
  </w:style>
  <w:style w:type="character" w:customStyle="1" w:styleId="43">
    <w:name w:val="font131"/>
    <w:basedOn w:val="14"/>
    <w:autoRedefine/>
    <w:qFormat/>
    <w:uiPriority w:val="0"/>
    <w:rPr>
      <w:rFonts w:hint="eastAsia" w:ascii="宋体" w:hAnsi="宋体" w:eastAsia="宋体" w:cs="宋体"/>
      <w:color w:val="000000"/>
      <w:sz w:val="22"/>
      <w:szCs w:val="22"/>
      <w:u w:val="none"/>
    </w:rPr>
  </w:style>
  <w:style w:type="character" w:customStyle="1" w:styleId="44">
    <w:name w:val="font151"/>
    <w:basedOn w:val="14"/>
    <w:autoRedefine/>
    <w:qFormat/>
    <w:uiPriority w:val="0"/>
    <w:rPr>
      <w:rFonts w:hint="eastAsia" w:ascii="宋体" w:hAnsi="宋体" w:eastAsia="宋体" w:cs="宋体"/>
      <w:color w:val="000000"/>
      <w:sz w:val="22"/>
      <w:szCs w:val="22"/>
      <w:u w:val="single"/>
    </w:rPr>
  </w:style>
  <w:style w:type="paragraph" w:customStyle="1" w:styleId="45">
    <w:name w:val="No Spacing1"/>
    <w:basedOn w:val="1"/>
    <w:autoRedefine/>
    <w:qFormat/>
    <w:uiPriority w:val="0"/>
    <w:pPr>
      <w:spacing w:line="400" w:lineRule="exact"/>
    </w:pPr>
    <w:rPr>
      <w:rFonts w:cs="Calibri"/>
      <w:szCs w:val="21"/>
    </w:rPr>
  </w:style>
  <w:style w:type="paragraph" w:customStyle="1" w:styleId="46">
    <w:name w:val="p40"/>
    <w:basedOn w:val="1"/>
    <w:autoRedefine/>
    <w:qFormat/>
    <w:uiPriority w:val="0"/>
    <w:pPr>
      <w:widowControl/>
      <w:spacing w:before="100" w:beforeAutospacing="1" w:after="100" w:afterAutospacing="1" w:line="400" w:lineRule="exact"/>
      <w:jc w:val="left"/>
    </w:pPr>
    <w:rPr>
      <w:rFonts w:ascii="宋体" w:hAnsi="宋体" w:cs="宋体"/>
      <w:kern w:val="0"/>
      <w:sz w:val="24"/>
      <w:szCs w:val="24"/>
    </w:rPr>
  </w:style>
  <w:style w:type="paragraph" w:customStyle="1" w:styleId="47">
    <w:name w:val="List Paragraph1"/>
    <w:basedOn w:val="1"/>
    <w:autoRedefine/>
    <w:qFormat/>
    <w:uiPriority w:val="0"/>
    <w:pPr>
      <w:ind w:firstLine="420" w:firstLineChars="200"/>
    </w:pPr>
    <w:rPr>
      <w:rFonts w:ascii="Times New Roman" w:hAnsi="Times New Roman"/>
      <w:szCs w:val="21"/>
    </w:rPr>
  </w:style>
  <w:style w:type="paragraph" w:customStyle="1" w:styleId="48">
    <w:name w:val="null23"/>
    <w:autoRedefine/>
    <w:hidden/>
    <w:qFormat/>
    <w:uiPriority w:val="0"/>
    <w:rPr>
      <w:rFonts w:hint="eastAsia" w:ascii="宋体" w:hAnsi="宋体" w:cs="Times New Roman" w:eastAsiaTheme="minorEastAsia"/>
      <w:sz w:val="18"/>
      <w:szCs w:val="18"/>
      <w:lang w:val="en-US" w:eastAsia="zh-CN" w:bidi="ar-SA"/>
    </w:rPr>
  </w:style>
  <w:style w:type="paragraph" w:customStyle="1" w:styleId="49">
    <w:name w:val="Table Text"/>
    <w:basedOn w:val="1"/>
    <w:autoRedefine/>
    <w:semiHidden/>
    <w:qFormat/>
    <w:uiPriority w:val="0"/>
    <w:pPr>
      <w:widowControl/>
      <w:kinsoku w:val="0"/>
      <w:autoSpaceDE w:val="0"/>
      <w:autoSpaceDN w:val="0"/>
      <w:adjustRightInd w:val="0"/>
      <w:snapToGrid w:val="0"/>
      <w:jc w:val="left"/>
      <w:textAlignment w:val="baseline"/>
    </w:pPr>
    <w:rPr>
      <w:rFonts w:ascii="微软雅黑" w:hAnsi="微软雅黑" w:eastAsia="微软雅黑" w:cs="宋体"/>
      <w:color w:val="000000"/>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DCAF86-5005-4FEB-9388-A51EDE20EEC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Pages>
  <Words>5874</Words>
  <Characters>6774</Characters>
  <Lines>59</Lines>
  <Paragraphs>16</Paragraphs>
  <TotalTime>42</TotalTime>
  <ScaleCrop>false</ScaleCrop>
  <LinksUpToDate>false</LinksUpToDate>
  <CharactersWithSpaces>6804</CharactersWithSpaces>
  <Application>WPS Office_12.1.0.18334_F1E327BC-269C-435d-A152-05C5408002CA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2024-10-17T17:20:00Z</dcterms:created>
  <dc:creator>admin</dc:creator>
  <cp:lastModifiedBy>满天秀</cp:lastModifiedBy>
  <cp:lastPrinted>2023-06-26T11:13:00Z</cp:lastPrinted>
  <dcterms:modified xsi:type="dcterms:W3CDTF">2024-10-17T18:43:02Z</dcterms:modified>
  <dc:title>植物科学学院</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2052-12.1.0.18334</vt:lpwstr>
  </property>
  <property fmtid="{D5CDD505-2E9C-101B-9397-08002B2CF9AE}" pid="3" name="ICV">
    <vt:lpwstr>64510F39EB9F44F29E516CBD4A5B9FFF_13</vt:lpwstr>
  </property>
</Properties>
</file>