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1ECD88">
      <w:pPr>
        <w:jc w:val="left"/>
        <w:rPr>
          <w:rFonts w:hint="default" w:asciiTheme="majorEastAsia" w:hAnsiTheme="majorEastAsia" w:eastAsiaTheme="majorEastAsia" w:cstheme="majorEastAsia"/>
          <w:b/>
          <w:bCs/>
          <w:sz w:val="28"/>
          <w:szCs w:val="28"/>
          <w:lang w:val="en-US" w:eastAsia="zh-CN"/>
        </w:rPr>
      </w:pPr>
      <w:r>
        <w:rPr>
          <w:rFonts w:hint="eastAsia" w:asciiTheme="majorEastAsia" w:hAnsiTheme="majorEastAsia" w:eastAsiaTheme="majorEastAsia" w:cstheme="majorEastAsia"/>
          <w:b/>
          <w:bCs/>
          <w:sz w:val="28"/>
          <w:szCs w:val="28"/>
          <w:lang w:val="en-US" w:eastAsia="zh-CN"/>
        </w:rPr>
        <w:t>附件2：</w:t>
      </w:r>
      <w:bookmarkStart w:id="0" w:name="_GoBack"/>
      <w:bookmarkEnd w:id="0"/>
    </w:p>
    <w:p w14:paraId="0D1B549A">
      <w:pPr>
        <w:jc w:val="center"/>
        <w:rPr>
          <w:rFonts w:hint="eastAsia" w:asciiTheme="majorEastAsia" w:hAnsiTheme="majorEastAsia" w:eastAsiaTheme="majorEastAsia" w:cstheme="majorEastAsia"/>
          <w:b/>
          <w:bCs/>
          <w:i w:val="0"/>
          <w:iCs w:val="0"/>
          <w:caps w:val="0"/>
          <w:color w:val="000000"/>
          <w:spacing w:val="0"/>
          <w:sz w:val="36"/>
          <w:szCs w:val="36"/>
        </w:rPr>
      </w:pPr>
      <w:r>
        <w:rPr>
          <w:rFonts w:hint="eastAsia" w:asciiTheme="majorEastAsia" w:hAnsiTheme="majorEastAsia" w:eastAsiaTheme="majorEastAsia" w:cstheme="majorEastAsia"/>
          <w:b/>
          <w:bCs/>
          <w:sz w:val="36"/>
          <w:szCs w:val="36"/>
        </w:rPr>
        <w:t>东北电力大学</w:t>
      </w:r>
      <w:r>
        <w:rPr>
          <w:rFonts w:hint="eastAsia" w:asciiTheme="majorEastAsia" w:hAnsiTheme="majorEastAsia" w:eastAsiaTheme="majorEastAsia" w:cstheme="majorEastAsia"/>
          <w:b/>
          <w:bCs/>
          <w:sz w:val="36"/>
          <w:szCs w:val="36"/>
          <w:lang w:val="en-US" w:eastAsia="zh-CN"/>
        </w:rPr>
        <w:t>经济管理学院</w:t>
      </w:r>
      <w:r>
        <w:rPr>
          <w:rFonts w:hint="eastAsia" w:asciiTheme="majorEastAsia" w:hAnsiTheme="majorEastAsia" w:eastAsiaTheme="majorEastAsia" w:cstheme="majorEastAsia"/>
          <w:b/>
          <w:bCs/>
          <w:sz w:val="36"/>
          <w:szCs w:val="36"/>
        </w:rPr>
        <w:t>推荐优秀应届本科毕业生免试攻读研究生竞赛加分评定细则</w:t>
      </w:r>
    </w:p>
    <w:p w14:paraId="37337746">
      <w:pPr>
        <w:ind w:firstLine="560" w:firstLineChars="200"/>
        <w:rPr>
          <w:rFonts w:hint="eastAsia" w:ascii="Times New Roman" w:hAnsi="Times New Roman" w:eastAsia="宋体" w:cs="Times New Roman"/>
          <w:i w:val="0"/>
          <w:iCs w:val="0"/>
          <w:caps w:val="0"/>
          <w:color w:val="000000"/>
          <w:spacing w:val="0"/>
          <w:sz w:val="28"/>
          <w:szCs w:val="28"/>
        </w:rPr>
      </w:pPr>
      <w:r>
        <w:rPr>
          <w:rFonts w:hint="eastAsia" w:ascii="Times New Roman" w:hAnsi="Times New Roman" w:eastAsia="宋体" w:cs="Times New Roman"/>
          <w:i w:val="0"/>
          <w:iCs w:val="0"/>
          <w:caps w:val="0"/>
          <w:color w:val="000000"/>
          <w:spacing w:val="0"/>
          <w:sz w:val="28"/>
          <w:szCs w:val="28"/>
          <w:lang w:val="en-US" w:eastAsia="zh-CN"/>
        </w:rPr>
        <w:t>一、</w:t>
      </w:r>
      <w:r>
        <w:rPr>
          <w:rFonts w:hint="eastAsia" w:ascii="Times New Roman" w:hAnsi="Times New Roman" w:eastAsia="宋体" w:cs="Times New Roman"/>
          <w:i w:val="0"/>
          <w:iCs w:val="0"/>
          <w:caps w:val="0"/>
          <w:color w:val="000000"/>
          <w:spacing w:val="0"/>
          <w:sz w:val="28"/>
          <w:szCs w:val="28"/>
        </w:rPr>
        <w:t>本细则所指竞赛是指经学校教务处认定的与学业相关的国家级科研竞赛和学科竞赛</w:t>
      </w:r>
      <w:r>
        <w:rPr>
          <w:rFonts w:hint="eastAsia" w:ascii="Times New Roman" w:hAnsi="Times New Roman" w:eastAsia="宋体" w:cs="Times New Roman"/>
          <w:i w:val="0"/>
          <w:iCs w:val="0"/>
          <w:caps w:val="0"/>
          <w:color w:val="000000"/>
          <w:spacing w:val="0"/>
          <w:sz w:val="28"/>
          <w:szCs w:val="28"/>
          <w:lang w:eastAsia="zh-CN"/>
        </w:rPr>
        <w:t>，</w:t>
      </w:r>
      <w:r>
        <w:rPr>
          <w:rFonts w:hint="eastAsia" w:ascii="Times New Roman" w:hAnsi="Times New Roman" w:eastAsia="宋体" w:cs="Times New Roman"/>
          <w:i w:val="0"/>
          <w:iCs w:val="0"/>
          <w:caps w:val="0"/>
          <w:color w:val="000000"/>
          <w:spacing w:val="0"/>
          <w:sz w:val="28"/>
          <w:szCs w:val="28"/>
          <w:lang w:val="en-US" w:eastAsia="zh-CN"/>
        </w:rPr>
        <w:t>且队长是学生本人</w:t>
      </w:r>
      <w:r>
        <w:rPr>
          <w:rFonts w:hint="eastAsia" w:ascii="Times New Roman" w:hAnsi="Times New Roman" w:eastAsia="宋体" w:cs="Times New Roman"/>
          <w:i w:val="0"/>
          <w:iCs w:val="0"/>
          <w:caps w:val="0"/>
          <w:color w:val="000000"/>
          <w:spacing w:val="0"/>
          <w:sz w:val="28"/>
          <w:szCs w:val="28"/>
        </w:rPr>
        <w:t xml:space="preserve">。 </w:t>
      </w:r>
    </w:p>
    <w:p w14:paraId="3FCC1591">
      <w:pPr>
        <w:ind w:firstLine="560" w:firstLineChars="200"/>
        <w:rPr>
          <w:rFonts w:hint="eastAsia" w:ascii="Times New Roman" w:hAnsi="Times New Roman" w:eastAsia="宋体" w:cs="Times New Roman"/>
          <w:i w:val="0"/>
          <w:iCs w:val="0"/>
          <w:caps w:val="0"/>
          <w:color w:val="000000"/>
          <w:spacing w:val="0"/>
          <w:sz w:val="28"/>
          <w:szCs w:val="28"/>
        </w:rPr>
      </w:pPr>
      <w:r>
        <w:rPr>
          <w:rFonts w:hint="eastAsia" w:ascii="Times New Roman" w:hAnsi="Times New Roman" w:eastAsia="宋体" w:cs="Times New Roman"/>
          <w:i w:val="0"/>
          <w:iCs w:val="0"/>
          <w:caps w:val="0"/>
          <w:color w:val="000000"/>
          <w:spacing w:val="0"/>
          <w:sz w:val="28"/>
          <w:szCs w:val="28"/>
        </w:rPr>
        <w:t>二、竞赛加分标准见下表，不同类别竞赛项目可累计加分，但累计加分不得超过5分</w:t>
      </w:r>
      <w:r>
        <w:rPr>
          <w:rFonts w:hint="eastAsia" w:ascii="Times New Roman" w:hAnsi="Times New Roman" w:eastAsia="宋体" w:cs="Times New Roman"/>
          <w:i w:val="0"/>
          <w:iCs w:val="0"/>
          <w:caps w:val="0"/>
          <w:color w:val="000000"/>
          <w:spacing w:val="0"/>
          <w:sz w:val="28"/>
          <w:szCs w:val="28"/>
          <w:lang w:eastAsia="zh-CN"/>
        </w:rPr>
        <w:t>，</w:t>
      </w:r>
      <w:r>
        <w:rPr>
          <w:rFonts w:hint="eastAsia" w:ascii="Times New Roman" w:hAnsi="Times New Roman" w:eastAsia="宋体" w:cs="Times New Roman"/>
          <w:i w:val="0"/>
          <w:iCs w:val="0"/>
          <w:caps w:val="0"/>
          <w:color w:val="000000"/>
          <w:spacing w:val="0"/>
          <w:sz w:val="28"/>
          <w:szCs w:val="28"/>
        </w:rPr>
        <w:t>同一竞赛项目，只以最高奖项计算一次。</w:t>
      </w:r>
    </w:p>
    <w:tbl>
      <w:tblPr>
        <w:tblStyle w:val="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491"/>
        <w:gridCol w:w="2203"/>
        <w:gridCol w:w="2299"/>
      </w:tblGrid>
      <w:tr w14:paraId="6A1391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4" w:hRule="atLeast"/>
          <w:jc w:val="center"/>
        </w:trPr>
        <w:tc>
          <w:tcPr>
            <w:tcW w:w="3694" w:type="dxa"/>
            <w:gridSpan w:val="2"/>
            <w:tcBorders>
              <w:top w:val="single" w:color="auto" w:sz="4" w:space="0"/>
              <w:left w:val="single" w:color="auto" w:sz="4" w:space="0"/>
              <w:right w:val="single" w:color="auto" w:sz="4" w:space="0"/>
            </w:tcBorders>
            <w:noWrap w:val="0"/>
            <w:vAlign w:val="center"/>
          </w:tcPr>
          <w:p w14:paraId="238160BB">
            <w:pPr>
              <w:ind w:firstLine="560" w:firstLineChars="200"/>
              <w:rPr>
                <w:rFonts w:hint="eastAsia" w:ascii="Times New Roman" w:hAnsi="Times New Roman" w:eastAsia="宋体" w:cs="Times New Roman"/>
                <w:i w:val="0"/>
                <w:iCs w:val="0"/>
                <w:caps w:val="0"/>
                <w:color w:val="000000"/>
                <w:spacing w:val="0"/>
                <w:sz w:val="28"/>
                <w:szCs w:val="28"/>
              </w:rPr>
            </w:pPr>
            <w:r>
              <w:rPr>
                <w:rFonts w:hint="eastAsia" w:ascii="Times New Roman" w:hAnsi="Times New Roman" w:eastAsia="宋体" w:cs="Times New Roman"/>
                <w:i w:val="0"/>
                <w:iCs w:val="0"/>
                <w:caps w:val="0"/>
                <w:color w:val="000000"/>
                <w:spacing w:val="0"/>
                <w:sz w:val="28"/>
                <w:szCs w:val="28"/>
              </w:rPr>
              <w:t>级别（获奖等级）</w:t>
            </w:r>
          </w:p>
        </w:tc>
        <w:tc>
          <w:tcPr>
            <w:tcW w:w="2299" w:type="dxa"/>
            <w:tcBorders>
              <w:top w:val="single" w:color="auto" w:sz="4" w:space="0"/>
              <w:left w:val="single" w:color="auto" w:sz="4" w:space="0"/>
              <w:right w:val="single" w:color="auto" w:sz="4" w:space="0"/>
            </w:tcBorders>
            <w:noWrap w:val="0"/>
            <w:vAlign w:val="center"/>
          </w:tcPr>
          <w:p w14:paraId="4EE01112">
            <w:pPr>
              <w:jc w:val="center"/>
              <w:rPr>
                <w:rFonts w:hint="eastAsia" w:ascii="Times New Roman" w:hAnsi="Times New Roman" w:eastAsia="宋体" w:cs="Times New Roman"/>
                <w:i w:val="0"/>
                <w:iCs w:val="0"/>
                <w:caps w:val="0"/>
                <w:color w:val="000000"/>
                <w:spacing w:val="0"/>
                <w:sz w:val="28"/>
                <w:szCs w:val="28"/>
              </w:rPr>
            </w:pPr>
            <w:r>
              <w:rPr>
                <w:rFonts w:hint="eastAsia" w:ascii="Times New Roman" w:hAnsi="Times New Roman" w:eastAsia="宋体" w:cs="Times New Roman"/>
                <w:i w:val="0"/>
                <w:iCs w:val="0"/>
                <w:caps w:val="0"/>
                <w:color w:val="000000"/>
                <w:spacing w:val="0"/>
                <w:sz w:val="28"/>
                <w:szCs w:val="28"/>
              </w:rPr>
              <w:t>加分标准（分）</w:t>
            </w:r>
          </w:p>
        </w:tc>
      </w:tr>
      <w:tr w14:paraId="5A7F8B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491" w:type="dxa"/>
            <w:vMerge w:val="restart"/>
            <w:tcBorders>
              <w:top w:val="single" w:color="auto" w:sz="4" w:space="0"/>
              <w:left w:val="single" w:color="auto" w:sz="4" w:space="0"/>
              <w:right w:val="single" w:color="auto" w:sz="4" w:space="0"/>
            </w:tcBorders>
            <w:noWrap w:val="0"/>
            <w:vAlign w:val="center"/>
          </w:tcPr>
          <w:p w14:paraId="70A52D7E">
            <w:pPr>
              <w:ind w:firstLine="280" w:firstLineChars="100"/>
              <w:rPr>
                <w:rFonts w:hint="eastAsia" w:ascii="Times New Roman" w:hAnsi="Times New Roman" w:eastAsia="宋体" w:cs="Times New Roman"/>
                <w:i w:val="0"/>
                <w:iCs w:val="0"/>
                <w:caps w:val="0"/>
                <w:color w:val="000000"/>
                <w:spacing w:val="0"/>
                <w:sz w:val="28"/>
                <w:szCs w:val="28"/>
              </w:rPr>
            </w:pPr>
            <w:r>
              <w:rPr>
                <w:rFonts w:hint="eastAsia" w:ascii="Times New Roman" w:hAnsi="Times New Roman" w:eastAsia="宋体" w:cs="Times New Roman"/>
                <w:i w:val="0"/>
                <w:iCs w:val="0"/>
                <w:caps w:val="0"/>
                <w:color w:val="000000"/>
                <w:spacing w:val="0"/>
                <w:sz w:val="28"/>
                <w:szCs w:val="28"/>
              </w:rPr>
              <w:t>国家级</w:t>
            </w:r>
          </w:p>
        </w:tc>
        <w:tc>
          <w:tcPr>
            <w:tcW w:w="2203" w:type="dxa"/>
            <w:tcBorders>
              <w:top w:val="single" w:color="auto" w:sz="4" w:space="0"/>
              <w:left w:val="single" w:color="auto" w:sz="4" w:space="0"/>
              <w:bottom w:val="single" w:color="auto" w:sz="4" w:space="0"/>
              <w:right w:val="single" w:color="auto" w:sz="4" w:space="0"/>
            </w:tcBorders>
            <w:noWrap w:val="0"/>
            <w:vAlign w:val="center"/>
          </w:tcPr>
          <w:p w14:paraId="4CC5B2A4">
            <w:pPr>
              <w:ind w:firstLine="560" w:firstLineChars="200"/>
              <w:rPr>
                <w:rFonts w:hint="eastAsia" w:ascii="Times New Roman" w:hAnsi="Times New Roman" w:eastAsia="宋体" w:cs="Times New Roman"/>
                <w:i w:val="0"/>
                <w:iCs w:val="0"/>
                <w:caps w:val="0"/>
                <w:color w:val="000000"/>
                <w:spacing w:val="0"/>
                <w:sz w:val="28"/>
                <w:szCs w:val="28"/>
              </w:rPr>
            </w:pPr>
            <w:r>
              <w:rPr>
                <w:rFonts w:hint="eastAsia" w:ascii="Times New Roman" w:hAnsi="Times New Roman" w:eastAsia="宋体" w:cs="Times New Roman"/>
                <w:i w:val="0"/>
                <w:iCs w:val="0"/>
                <w:caps w:val="0"/>
                <w:color w:val="000000"/>
                <w:spacing w:val="0"/>
                <w:sz w:val="28"/>
                <w:szCs w:val="28"/>
              </w:rPr>
              <w:t>特等奖</w:t>
            </w:r>
          </w:p>
        </w:tc>
        <w:tc>
          <w:tcPr>
            <w:tcW w:w="2299" w:type="dxa"/>
            <w:tcBorders>
              <w:top w:val="single" w:color="auto" w:sz="4" w:space="0"/>
              <w:left w:val="single" w:color="auto" w:sz="4" w:space="0"/>
              <w:bottom w:val="single" w:color="auto" w:sz="4" w:space="0"/>
              <w:right w:val="single" w:color="auto" w:sz="4" w:space="0"/>
            </w:tcBorders>
            <w:noWrap w:val="0"/>
            <w:vAlign w:val="center"/>
          </w:tcPr>
          <w:p w14:paraId="789D4AD9">
            <w:pPr>
              <w:jc w:val="center"/>
              <w:rPr>
                <w:rFonts w:hint="eastAsia" w:ascii="Times New Roman" w:hAnsi="Times New Roman" w:eastAsia="宋体" w:cs="Times New Roman"/>
                <w:i w:val="0"/>
                <w:iCs w:val="0"/>
                <w:caps w:val="0"/>
                <w:color w:val="000000"/>
                <w:spacing w:val="0"/>
                <w:sz w:val="28"/>
                <w:szCs w:val="28"/>
              </w:rPr>
            </w:pPr>
            <w:r>
              <w:rPr>
                <w:rFonts w:hint="eastAsia" w:ascii="Times New Roman" w:hAnsi="Times New Roman" w:eastAsia="宋体" w:cs="Times New Roman"/>
                <w:i w:val="0"/>
                <w:iCs w:val="0"/>
                <w:caps w:val="0"/>
                <w:color w:val="000000"/>
                <w:spacing w:val="0"/>
                <w:sz w:val="28"/>
                <w:szCs w:val="28"/>
              </w:rPr>
              <w:t>3.0</w:t>
            </w:r>
          </w:p>
        </w:tc>
      </w:tr>
      <w:tr w14:paraId="664242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491" w:type="dxa"/>
            <w:vMerge w:val="continue"/>
            <w:tcBorders>
              <w:left w:val="single" w:color="auto" w:sz="4" w:space="0"/>
              <w:right w:val="single" w:color="auto" w:sz="4" w:space="0"/>
            </w:tcBorders>
            <w:noWrap w:val="0"/>
            <w:vAlign w:val="center"/>
          </w:tcPr>
          <w:p w14:paraId="27E7915F">
            <w:pPr>
              <w:ind w:firstLine="560" w:firstLineChars="200"/>
              <w:rPr>
                <w:rFonts w:hint="eastAsia" w:ascii="Times New Roman" w:hAnsi="Times New Roman" w:eastAsia="宋体" w:cs="Times New Roman"/>
                <w:i w:val="0"/>
                <w:iCs w:val="0"/>
                <w:caps w:val="0"/>
                <w:color w:val="000000"/>
                <w:spacing w:val="0"/>
                <w:sz w:val="28"/>
                <w:szCs w:val="28"/>
              </w:rPr>
            </w:pPr>
          </w:p>
        </w:tc>
        <w:tc>
          <w:tcPr>
            <w:tcW w:w="2203" w:type="dxa"/>
            <w:tcBorders>
              <w:top w:val="single" w:color="auto" w:sz="4" w:space="0"/>
              <w:left w:val="single" w:color="auto" w:sz="4" w:space="0"/>
              <w:bottom w:val="single" w:color="auto" w:sz="4" w:space="0"/>
              <w:right w:val="single" w:color="auto" w:sz="4" w:space="0"/>
            </w:tcBorders>
            <w:noWrap w:val="0"/>
            <w:vAlign w:val="center"/>
          </w:tcPr>
          <w:p w14:paraId="15536909">
            <w:pPr>
              <w:ind w:firstLine="560" w:firstLineChars="200"/>
              <w:rPr>
                <w:rFonts w:hint="eastAsia" w:ascii="Times New Roman" w:hAnsi="Times New Roman" w:eastAsia="宋体" w:cs="Times New Roman"/>
                <w:i w:val="0"/>
                <w:iCs w:val="0"/>
                <w:caps w:val="0"/>
                <w:color w:val="000000"/>
                <w:spacing w:val="0"/>
                <w:sz w:val="28"/>
                <w:szCs w:val="28"/>
              </w:rPr>
            </w:pPr>
            <w:r>
              <w:rPr>
                <w:rFonts w:hint="eastAsia" w:ascii="Times New Roman" w:hAnsi="Times New Roman" w:eastAsia="宋体" w:cs="Times New Roman"/>
                <w:i w:val="0"/>
                <w:iCs w:val="0"/>
                <w:caps w:val="0"/>
                <w:color w:val="000000"/>
                <w:spacing w:val="0"/>
                <w:sz w:val="28"/>
                <w:szCs w:val="28"/>
              </w:rPr>
              <w:t>一等奖</w:t>
            </w:r>
          </w:p>
        </w:tc>
        <w:tc>
          <w:tcPr>
            <w:tcW w:w="2299" w:type="dxa"/>
            <w:tcBorders>
              <w:top w:val="single" w:color="auto" w:sz="4" w:space="0"/>
              <w:left w:val="single" w:color="auto" w:sz="4" w:space="0"/>
              <w:bottom w:val="single" w:color="auto" w:sz="4" w:space="0"/>
              <w:right w:val="single" w:color="auto" w:sz="4" w:space="0"/>
            </w:tcBorders>
            <w:noWrap w:val="0"/>
            <w:vAlign w:val="center"/>
          </w:tcPr>
          <w:p w14:paraId="2FEA3CB7">
            <w:pPr>
              <w:jc w:val="center"/>
              <w:rPr>
                <w:rFonts w:hint="eastAsia" w:ascii="Times New Roman" w:hAnsi="Times New Roman" w:eastAsia="宋体" w:cs="Times New Roman"/>
                <w:i w:val="0"/>
                <w:iCs w:val="0"/>
                <w:caps w:val="0"/>
                <w:color w:val="000000"/>
                <w:spacing w:val="0"/>
                <w:sz w:val="28"/>
                <w:szCs w:val="28"/>
              </w:rPr>
            </w:pPr>
            <w:r>
              <w:rPr>
                <w:rFonts w:hint="eastAsia" w:ascii="Times New Roman" w:hAnsi="Times New Roman" w:eastAsia="宋体" w:cs="Times New Roman"/>
                <w:i w:val="0"/>
                <w:iCs w:val="0"/>
                <w:caps w:val="0"/>
                <w:color w:val="000000"/>
                <w:spacing w:val="0"/>
                <w:sz w:val="28"/>
                <w:szCs w:val="28"/>
              </w:rPr>
              <w:t>2.0</w:t>
            </w:r>
          </w:p>
        </w:tc>
      </w:tr>
      <w:tr w14:paraId="37EE47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491" w:type="dxa"/>
            <w:vMerge w:val="continue"/>
            <w:tcBorders>
              <w:left w:val="single" w:color="auto" w:sz="4" w:space="0"/>
              <w:bottom w:val="single" w:color="auto" w:sz="4" w:space="0"/>
              <w:right w:val="single" w:color="auto" w:sz="4" w:space="0"/>
            </w:tcBorders>
            <w:noWrap w:val="0"/>
            <w:vAlign w:val="center"/>
          </w:tcPr>
          <w:p w14:paraId="1EFB520E">
            <w:pPr>
              <w:ind w:firstLine="560" w:firstLineChars="200"/>
              <w:rPr>
                <w:rFonts w:hint="eastAsia" w:ascii="Times New Roman" w:hAnsi="Times New Roman" w:eastAsia="宋体" w:cs="Times New Roman"/>
                <w:i w:val="0"/>
                <w:iCs w:val="0"/>
                <w:caps w:val="0"/>
                <w:color w:val="000000"/>
                <w:spacing w:val="0"/>
                <w:sz w:val="28"/>
                <w:szCs w:val="28"/>
              </w:rPr>
            </w:pPr>
          </w:p>
        </w:tc>
        <w:tc>
          <w:tcPr>
            <w:tcW w:w="2203" w:type="dxa"/>
            <w:tcBorders>
              <w:top w:val="single" w:color="auto" w:sz="4" w:space="0"/>
              <w:left w:val="single" w:color="auto" w:sz="4" w:space="0"/>
              <w:bottom w:val="single" w:color="auto" w:sz="4" w:space="0"/>
              <w:right w:val="single" w:color="auto" w:sz="4" w:space="0"/>
            </w:tcBorders>
            <w:noWrap w:val="0"/>
            <w:vAlign w:val="center"/>
          </w:tcPr>
          <w:p w14:paraId="76DD71F0">
            <w:pPr>
              <w:ind w:firstLine="560" w:firstLineChars="200"/>
              <w:rPr>
                <w:rFonts w:hint="eastAsia" w:ascii="Times New Roman" w:hAnsi="Times New Roman" w:eastAsia="宋体" w:cs="Times New Roman"/>
                <w:i w:val="0"/>
                <w:iCs w:val="0"/>
                <w:caps w:val="0"/>
                <w:color w:val="000000"/>
                <w:spacing w:val="0"/>
                <w:sz w:val="28"/>
                <w:szCs w:val="28"/>
              </w:rPr>
            </w:pPr>
            <w:r>
              <w:rPr>
                <w:rFonts w:hint="eastAsia" w:ascii="Times New Roman" w:hAnsi="Times New Roman" w:eastAsia="宋体" w:cs="Times New Roman"/>
                <w:i w:val="0"/>
                <w:iCs w:val="0"/>
                <w:caps w:val="0"/>
                <w:color w:val="000000"/>
                <w:spacing w:val="0"/>
                <w:sz w:val="28"/>
                <w:szCs w:val="28"/>
              </w:rPr>
              <w:t>二等奖</w:t>
            </w:r>
          </w:p>
        </w:tc>
        <w:tc>
          <w:tcPr>
            <w:tcW w:w="2299" w:type="dxa"/>
            <w:tcBorders>
              <w:top w:val="single" w:color="auto" w:sz="4" w:space="0"/>
              <w:left w:val="single" w:color="auto" w:sz="4" w:space="0"/>
              <w:bottom w:val="single" w:color="auto" w:sz="4" w:space="0"/>
              <w:right w:val="single" w:color="auto" w:sz="4" w:space="0"/>
            </w:tcBorders>
            <w:noWrap w:val="0"/>
            <w:vAlign w:val="center"/>
          </w:tcPr>
          <w:p w14:paraId="61BE285D">
            <w:pPr>
              <w:jc w:val="center"/>
              <w:rPr>
                <w:rFonts w:hint="eastAsia" w:ascii="Times New Roman" w:hAnsi="Times New Roman" w:eastAsia="宋体" w:cs="Times New Roman"/>
                <w:i w:val="0"/>
                <w:iCs w:val="0"/>
                <w:caps w:val="0"/>
                <w:color w:val="000000"/>
                <w:spacing w:val="0"/>
                <w:sz w:val="28"/>
                <w:szCs w:val="28"/>
              </w:rPr>
            </w:pPr>
            <w:r>
              <w:rPr>
                <w:rFonts w:hint="eastAsia" w:ascii="Times New Roman" w:hAnsi="Times New Roman" w:eastAsia="宋体" w:cs="Times New Roman"/>
                <w:i w:val="0"/>
                <w:iCs w:val="0"/>
                <w:caps w:val="0"/>
                <w:color w:val="000000"/>
                <w:spacing w:val="0"/>
                <w:sz w:val="28"/>
                <w:szCs w:val="28"/>
              </w:rPr>
              <w:t>0.8</w:t>
            </w:r>
          </w:p>
        </w:tc>
      </w:tr>
    </w:tbl>
    <w:p w14:paraId="00AC40C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JjMTUyOWIxZTRiNTk1MzZlMzdhNmNmOTllMTMwMDMifQ=="/>
  </w:docVars>
  <w:rsids>
    <w:rsidRoot w:val="104A556D"/>
    <w:rsid w:val="104A55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2024-09-02T05:43:00Z</dcterms:created>
  <dc:creator>帅儿*</dc:creator>
  <cp:lastModifiedBy>帅儿*</cp:lastModifiedBy>
  <dcterms:modified xsi:type="dcterms:W3CDTF">2024-09-02T05:52:51Z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751A192E383B4F9B839DCBED68AAC9F2_11</vt:lpwstr>
  </property>
</Properties>
</file>