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C0E" w:rsidRDefault="00A96D97" w:rsidP="00A47D8A">
      <w:pPr>
        <w:spacing w:line="300" w:lineRule="auto"/>
        <w:jc w:val="center"/>
        <w:rPr>
          <w:rFonts w:ascii="宋体" w:hAnsi="宋体"/>
          <w:b/>
          <w:bCs/>
          <w:sz w:val="36"/>
          <w:szCs w:val="36"/>
        </w:rPr>
      </w:pPr>
      <w:r>
        <w:rPr>
          <w:rFonts w:ascii="宋体" w:hAnsi="宋体" w:hint="eastAsia"/>
          <w:b/>
          <w:bCs/>
          <w:sz w:val="36"/>
          <w:szCs w:val="36"/>
        </w:rPr>
        <w:t>外方大学简介</w:t>
      </w:r>
      <w:r w:rsidR="00A47D8A">
        <w:rPr>
          <w:rFonts w:ascii="宋体" w:hAnsi="宋体" w:hint="eastAsia"/>
          <w:b/>
          <w:bCs/>
          <w:sz w:val="36"/>
          <w:szCs w:val="36"/>
        </w:rPr>
        <w:t>、入学条件</w:t>
      </w:r>
    </w:p>
    <w:p w:rsidR="00FC5C0E" w:rsidRDefault="00FC5C0E" w:rsidP="00A47D8A">
      <w:pPr>
        <w:spacing w:line="300" w:lineRule="auto"/>
        <w:rPr>
          <w:rFonts w:ascii="宋体" w:hAnsi="宋体"/>
          <w:sz w:val="24"/>
          <w:szCs w:val="28"/>
        </w:rPr>
      </w:pPr>
    </w:p>
    <w:p w:rsidR="00A47D8A" w:rsidRPr="00A47D8A" w:rsidRDefault="00A96D97" w:rsidP="00A47D8A">
      <w:pPr>
        <w:pStyle w:val="a7"/>
        <w:numPr>
          <w:ilvl w:val="0"/>
          <w:numId w:val="1"/>
        </w:numPr>
        <w:spacing w:line="300" w:lineRule="auto"/>
        <w:ind w:firstLineChars="0"/>
        <w:jc w:val="left"/>
        <w:rPr>
          <w:rFonts w:ascii="方正小标宋简体" w:eastAsia="方正小标宋简体" w:hAnsi="宋体"/>
          <w:sz w:val="28"/>
        </w:rPr>
      </w:pPr>
      <w:r w:rsidRPr="00A47D8A">
        <w:rPr>
          <w:rFonts w:ascii="方正小标宋简体" w:eastAsia="方正小标宋简体" w:hAnsi="宋体" w:hint="eastAsia"/>
          <w:sz w:val="28"/>
        </w:rPr>
        <w:t>英国史萃克莱德大学</w:t>
      </w:r>
    </w:p>
    <w:p w:rsidR="00FC5C0E" w:rsidRPr="00A47D8A" w:rsidRDefault="00A47D8A" w:rsidP="00A47D8A">
      <w:pPr>
        <w:spacing w:line="300" w:lineRule="auto"/>
        <w:jc w:val="left"/>
        <w:rPr>
          <w:rFonts w:ascii="方正小标宋简体" w:eastAsia="方正小标宋简体" w:hAnsi="宋体"/>
          <w:sz w:val="28"/>
        </w:rPr>
      </w:pPr>
      <w:r>
        <w:rPr>
          <w:rFonts w:ascii="方正小标宋简体" w:eastAsia="方正小标宋简体" w:hAnsi="宋体"/>
          <w:sz w:val="28"/>
        </w:rPr>
        <w:t>1.</w:t>
      </w:r>
      <w:r>
        <w:rPr>
          <w:rFonts w:ascii="方正小标宋简体" w:eastAsia="方正小标宋简体" w:hAnsi="宋体" w:hint="eastAsia"/>
          <w:sz w:val="28"/>
        </w:rPr>
        <w:t>学校</w:t>
      </w:r>
      <w:r w:rsidR="00A96D97" w:rsidRPr="00A47D8A">
        <w:rPr>
          <w:rFonts w:ascii="方正小标宋简体" w:eastAsia="方正小标宋简体" w:hAnsi="宋体" w:hint="eastAsia"/>
          <w:sz w:val="28"/>
        </w:rPr>
        <w:t>简介</w:t>
      </w:r>
    </w:p>
    <w:p w:rsidR="00FC5C0E" w:rsidRDefault="00A96D97" w:rsidP="00A47D8A">
      <w:pPr>
        <w:spacing w:line="300" w:lineRule="auto"/>
        <w:ind w:firstLineChars="200" w:firstLine="480"/>
        <w:rPr>
          <w:rFonts w:ascii="宋体"/>
          <w:sz w:val="24"/>
          <w:szCs w:val="28"/>
        </w:rPr>
      </w:pPr>
      <w:r>
        <w:rPr>
          <w:rFonts w:ascii="宋体" w:hAnsi="宋体" w:hint="eastAsia"/>
          <w:sz w:val="24"/>
          <w:szCs w:val="28"/>
        </w:rPr>
        <w:t>英国史萃克莱德大学（http://www.strathclyde.ac.uk）历史悠久，始建于1796年，于1964年获得皇家特许而正式更名为现名。2006年，该校发展成为全苏格兰排名第三的大学。史萃克莱德大学占地500多英亩，拥有67座建筑物，分为约翰</w:t>
      </w:r>
      <w:r>
        <w:rPr>
          <w:rFonts w:ascii="宋体" w:hint="eastAsia"/>
          <w:sz w:val="24"/>
          <w:szCs w:val="28"/>
        </w:rPr>
        <w:t>-</w:t>
      </w:r>
      <w:r>
        <w:rPr>
          <w:rFonts w:ascii="宋体" w:hAnsi="宋体" w:hint="eastAsia"/>
          <w:sz w:val="24"/>
          <w:szCs w:val="28"/>
        </w:rPr>
        <w:t>安德森和乔丹</w:t>
      </w:r>
      <w:r>
        <w:rPr>
          <w:rFonts w:ascii="宋体" w:hint="eastAsia"/>
          <w:sz w:val="24"/>
          <w:szCs w:val="28"/>
        </w:rPr>
        <w:t>-</w:t>
      </w:r>
      <w:r>
        <w:rPr>
          <w:rFonts w:ascii="宋体" w:hAnsi="宋体" w:hint="eastAsia"/>
          <w:sz w:val="24"/>
          <w:szCs w:val="28"/>
        </w:rPr>
        <w:t>希尔两个校区。</w:t>
      </w:r>
    </w:p>
    <w:p w:rsidR="00FC5C0E" w:rsidRDefault="00A96D97" w:rsidP="00A47D8A">
      <w:pPr>
        <w:spacing w:line="300" w:lineRule="auto"/>
        <w:ind w:firstLineChars="200" w:firstLine="480"/>
        <w:rPr>
          <w:rFonts w:ascii="宋体"/>
          <w:sz w:val="24"/>
          <w:szCs w:val="28"/>
        </w:rPr>
      </w:pPr>
      <w:r>
        <w:rPr>
          <w:rFonts w:ascii="宋体" w:hAnsi="宋体" w:hint="eastAsia"/>
          <w:sz w:val="24"/>
          <w:szCs w:val="28"/>
        </w:rPr>
        <w:t>该校共设有五个学院：史萃克莱德商学院、教育学院、工程学院、科学与法律学院和艺术与社会科学学院。其中，在工程、通讯、法律、科技、生物科学和商科等领域尤为突出。</w:t>
      </w:r>
    </w:p>
    <w:p w:rsidR="00FC5C0E" w:rsidRDefault="00A96D97" w:rsidP="00A47D8A">
      <w:pPr>
        <w:spacing w:line="300" w:lineRule="auto"/>
        <w:ind w:firstLineChars="200" w:firstLine="480"/>
        <w:rPr>
          <w:rFonts w:ascii="宋体"/>
          <w:sz w:val="24"/>
          <w:szCs w:val="28"/>
        </w:rPr>
      </w:pPr>
      <w:r>
        <w:rPr>
          <w:rFonts w:ascii="宋体" w:hAnsi="宋体" w:hint="eastAsia"/>
          <w:sz w:val="24"/>
          <w:szCs w:val="28"/>
        </w:rPr>
        <w:t>史萃克莱德大学为英国第一大提供研究生教育的大学，拥有全英最大的研究生院。共有22,000名学生，其中硕士研究生8,500名。由于采用学分制，课程结构灵活，有很多双学位课程供学生选择，同时还有国际学生交流项目可供申请。学校硬件设施配备齐全，为学生提供了良好的生活条件。来自100多个国家的留学生汇集于此，使其成为一所名副其实的国际大学。</w:t>
      </w:r>
    </w:p>
    <w:p w:rsidR="00FC5C0E" w:rsidRDefault="00A96D97" w:rsidP="00A47D8A">
      <w:pPr>
        <w:spacing w:line="300" w:lineRule="auto"/>
        <w:ind w:firstLineChars="200" w:firstLine="480"/>
        <w:rPr>
          <w:rFonts w:ascii="宋体"/>
          <w:sz w:val="24"/>
          <w:szCs w:val="28"/>
        </w:rPr>
      </w:pPr>
      <w:r>
        <w:rPr>
          <w:rFonts w:ascii="宋体" w:hAnsi="宋体" w:hint="eastAsia"/>
          <w:sz w:val="24"/>
          <w:szCs w:val="28"/>
        </w:rPr>
        <w:t>约翰</w:t>
      </w:r>
      <w:r>
        <w:rPr>
          <w:rFonts w:ascii="宋体" w:hint="eastAsia"/>
          <w:sz w:val="24"/>
          <w:szCs w:val="28"/>
        </w:rPr>
        <w:t>-</w:t>
      </w:r>
      <w:r>
        <w:rPr>
          <w:rFonts w:ascii="宋体" w:hAnsi="宋体" w:hint="eastAsia"/>
          <w:sz w:val="24"/>
          <w:szCs w:val="28"/>
        </w:rPr>
        <w:t>安德森校区有史萃克莱德大学商学院、工程学院、科学与法律学院和艺术与社会科学学院。该校区俨然像一个学生村，位于风景如画的苏格兰著名工商业城市格拉斯哥市中心，一条格拉斯哥城最古老的街道贯穿校园。校园环境古朴、素雅、优美之极。该校大礼堂被视为维多利亚时代新歌特式建筑的典范之作。教育学院设在位于城市西面的乔丹</w:t>
      </w:r>
      <w:r>
        <w:rPr>
          <w:rFonts w:ascii="宋体" w:hint="eastAsia"/>
          <w:sz w:val="24"/>
          <w:szCs w:val="28"/>
        </w:rPr>
        <w:t>-</w:t>
      </w:r>
      <w:r>
        <w:rPr>
          <w:rFonts w:ascii="宋体" w:hAnsi="宋体" w:hint="eastAsia"/>
          <w:sz w:val="24"/>
          <w:szCs w:val="28"/>
        </w:rPr>
        <w:t>希尔校区。</w:t>
      </w:r>
    </w:p>
    <w:p w:rsidR="00FC5C0E" w:rsidRDefault="00A96D97" w:rsidP="00A47D8A">
      <w:pPr>
        <w:spacing w:line="300" w:lineRule="auto"/>
        <w:ind w:firstLineChars="200" w:firstLine="480"/>
        <w:rPr>
          <w:rFonts w:ascii="宋体"/>
          <w:sz w:val="24"/>
          <w:szCs w:val="28"/>
        </w:rPr>
      </w:pPr>
      <w:r>
        <w:rPr>
          <w:rFonts w:ascii="宋体" w:hAnsi="宋体" w:hint="eastAsia"/>
          <w:sz w:val="24"/>
          <w:szCs w:val="28"/>
        </w:rPr>
        <w:t>格拉斯哥是苏格兰最大的城市，地处苏格兰中部，位于克莱德河两岸。人口80多万，距离伦敦367英里，爱丁堡52英里。该城曾经赢得了“1999年度建筑设计城市奖”。而为数众多的花园绿地使其以“可爱的绿地”闻名于世。</w:t>
      </w:r>
    </w:p>
    <w:p w:rsidR="00FC5C0E" w:rsidRDefault="00A96D97" w:rsidP="00A47D8A">
      <w:pPr>
        <w:spacing w:line="300" w:lineRule="auto"/>
        <w:ind w:firstLineChars="200" w:firstLine="480"/>
        <w:rPr>
          <w:rFonts w:ascii="宋体" w:hAnsi="宋体"/>
          <w:sz w:val="24"/>
          <w:szCs w:val="28"/>
        </w:rPr>
      </w:pPr>
      <w:r>
        <w:rPr>
          <w:rFonts w:ascii="宋体" w:hAnsi="宋体" w:hint="eastAsia"/>
          <w:sz w:val="24"/>
          <w:szCs w:val="28"/>
        </w:rPr>
        <w:t>电子及电力工程系是史萃克莱德大学工程学院下设的一个系，是史萃克莱德大学最大的系，同时该系也是苏格兰最大的电子、电力系。该系建系一百多年，被苏格兰高等教育基金会评为教学优秀系。</w:t>
      </w:r>
    </w:p>
    <w:p w:rsidR="00FC5C0E" w:rsidRPr="00A47D8A" w:rsidRDefault="00A47D8A" w:rsidP="00A47D8A">
      <w:pPr>
        <w:spacing w:line="300" w:lineRule="auto"/>
        <w:rPr>
          <w:rFonts w:ascii="方正小标宋简体" w:eastAsia="方正小标宋简体" w:hAnsi="宋体"/>
          <w:sz w:val="28"/>
        </w:rPr>
      </w:pPr>
      <w:r>
        <w:rPr>
          <w:rFonts w:ascii="方正小标宋简体" w:eastAsia="方正小标宋简体" w:hAnsi="宋体" w:hint="eastAsia"/>
          <w:sz w:val="28"/>
        </w:rPr>
        <w:t>2</w:t>
      </w:r>
      <w:r>
        <w:rPr>
          <w:rFonts w:ascii="方正小标宋简体" w:eastAsia="方正小标宋简体" w:hAnsi="宋体"/>
          <w:sz w:val="28"/>
        </w:rPr>
        <w:t>.</w:t>
      </w:r>
      <w:r w:rsidRPr="00A47D8A">
        <w:rPr>
          <w:rFonts w:ascii="方正小标宋简体" w:eastAsia="方正小标宋简体" w:hAnsi="宋体" w:hint="eastAsia"/>
          <w:sz w:val="28"/>
        </w:rPr>
        <w:t>入学条件</w:t>
      </w:r>
    </w:p>
    <w:p w:rsidR="00FC5C0E" w:rsidRDefault="00A47D8A" w:rsidP="00A47D8A">
      <w:pPr>
        <w:spacing w:line="300" w:lineRule="auto"/>
        <w:ind w:firstLineChars="200" w:firstLine="480"/>
        <w:rPr>
          <w:rFonts w:ascii="宋体" w:hAnsi="宋体"/>
          <w:sz w:val="24"/>
        </w:rPr>
      </w:pPr>
      <w:r w:rsidRPr="00A47D8A">
        <w:rPr>
          <w:rFonts w:ascii="宋体" w:hAnsi="宋体" w:hint="eastAsia"/>
          <w:sz w:val="24"/>
        </w:rPr>
        <w:t>学生完成培养方案中规定的中方教学环节，无违纪现象；英语水平须达到UKVI雅思6.0；专业成绩平均不低于70分。</w:t>
      </w:r>
    </w:p>
    <w:p w:rsidR="00A47D8A" w:rsidRPr="00A47D8A" w:rsidRDefault="00A47D8A" w:rsidP="00A47D8A">
      <w:pPr>
        <w:spacing w:line="300" w:lineRule="auto"/>
        <w:rPr>
          <w:rFonts w:ascii="宋体" w:hAnsi="宋体"/>
          <w:sz w:val="24"/>
        </w:rPr>
      </w:pPr>
    </w:p>
    <w:p w:rsidR="00A47D8A" w:rsidRDefault="00A47D8A" w:rsidP="00A47D8A">
      <w:pPr>
        <w:spacing w:line="300" w:lineRule="auto"/>
        <w:rPr>
          <w:rFonts w:ascii="宋体" w:hAnsi="宋体"/>
          <w:sz w:val="24"/>
        </w:rPr>
      </w:pPr>
    </w:p>
    <w:p w:rsidR="00A47D8A" w:rsidRPr="00A47D8A" w:rsidRDefault="00A47D8A" w:rsidP="00A47D8A">
      <w:pPr>
        <w:spacing w:line="300" w:lineRule="auto"/>
        <w:rPr>
          <w:rFonts w:ascii="宋体" w:hAnsi="宋体"/>
          <w:sz w:val="24"/>
        </w:rPr>
      </w:pPr>
    </w:p>
    <w:p w:rsidR="00FC5C0E" w:rsidRDefault="00A47D8A" w:rsidP="00A47D8A">
      <w:pPr>
        <w:spacing w:line="300" w:lineRule="auto"/>
        <w:jc w:val="left"/>
        <w:rPr>
          <w:rFonts w:ascii="方正小标宋简体" w:eastAsia="方正小标宋简体" w:hAnsi="宋体"/>
          <w:sz w:val="28"/>
        </w:rPr>
      </w:pPr>
      <w:r>
        <w:rPr>
          <w:rFonts w:ascii="方正小标宋简体" w:eastAsia="方正小标宋简体" w:hAnsi="宋体" w:hint="eastAsia"/>
          <w:sz w:val="28"/>
        </w:rPr>
        <w:lastRenderedPageBreak/>
        <w:t>二、</w:t>
      </w:r>
      <w:r w:rsidR="00A96D97">
        <w:rPr>
          <w:rFonts w:ascii="方正小标宋简体" w:eastAsia="方正小标宋简体" w:hAnsi="宋体" w:hint="eastAsia"/>
          <w:sz w:val="28"/>
        </w:rPr>
        <w:t>美国埃文斯维尔大学</w:t>
      </w:r>
      <w:r>
        <w:rPr>
          <w:rFonts w:ascii="方正小标宋简体" w:eastAsia="方正小标宋简体" w:hAnsi="宋体" w:hint="eastAsia"/>
          <w:sz w:val="28"/>
        </w:rPr>
        <w:t>简介</w:t>
      </w:r>
    </w:p>
    <w:p w:rsidR="00647669" w:rsidRPr="00A47D8A" w:rsidRDefault="00647669" w:rsidP="00647669">
      <w:pPr>
        <w:spacing w:line="300" w:lineRule="auto"/>
        <w:jc w:val="left"/>
        <w:rPr>
          <w:rFonts w:ascii="方正小标宋简体" w:eastAsia="方正小标宋简体" w:hAnsi="宋体"/>
          <w:sz w:val="28"/>
        </w:rPr>
      </w:pPr>
      <w:r>
        <w:rPr>
          <w:rFonts w:ascii="方正小标宋简体" w:eastAsia="方正小标宋简体" w:hAnsi="宋体"/>
          <w:sz w:val="28"/>
        </w:rPr>
        <w:t>1.</w:t>
      </w:r>
      <w:r>
        <w:rPr>
          <w:rFonts w:ascii="方正小标宋简体" w:eastAsia="方正小标宋简体" w:hAnsi="宋体" w:hint="eastAsia"/>
          <w:sz w:val="28"/>
        </w:rPr>
        <w:t>学校</w:t>
      </w:r>
      <w:r w:rsidRPr="00A47D8A">
        <w:rPr>
          <w:rFonts w:ascii="方正小标宋简体" w:eastAsia="方正小标宋简体" w:hAnsi="宋体" w:hint="eastAsia"/>
          <w:sz w:val="28"/>
        </w:rPr>
        <w:t>简介</w:t>
      </w:r>
    </w:p>
    <w:p w:rsidR="00647669" w:rsidRPr="00647669" w:rsidRDefault="00647669" w:rsidP="00647669">
      <w:pPr>
        <w:spacing w:line="300" w:lineRule="auto"/>
        <w:ind w:firstLineChars="200" w:firstLine="480"/>
        <w:rPr>
          <w:rFonts w:ascii="宋体" w:hAnsi="宋体" w:hint="eastAsia"/>
          <w:sz w:val="24"/>
          <w:szCs w:val="28"/>
        </w:rPr>
      </w:pPr>
      <w:r w:rsidRPr="00647669">
        <w:rPr>
          <w:rFonts w:ascii="宋体" w:hAnsi="宋体" w:hint="eastAsia"/>
          <w:sz w:val="24"/>
          <w:szCs w:val="28"/>
        </w:rPr>
        <w:t>美国埃文斯维尔大学（University of Evansville，简称UE）位于美国北部印第安纳州埃文斯维尔市，于1854年建校，距今已有100多年的历史。UE拥有非常雄厚的学术实力和社会影响力，曾被福布斯（Forbes）杂志评为“全美顶尖大学”，在美国新闻与世界报道（2025 US NEWS &amp; WORLD REPORT）的中西部大学排名中位列第17。UE作为一所精英私立大学，师生比例仅为1：12 ，与美国大型大学相比，其显著优势在于所有课程都由大学教授全权负责，助教不参与教学。学生不仅可以与大学教授以及大学同学建立更为紧密的联系，获得教授更多的关注和帮助，还能获得更多校友实习推介机会与学校资源。</w:t>
      </w:r>
    </w:p>
    <w:p w:rsidR="00647669" w:rsidRPr="00647669" w:rsidRDefault="00647669" w:rsidP="00647669">
      <w:pPr>
        <w:spacing w:line="300" w:lineRule="auto"/>
        <w:ind w:firstLineChars="200" w:firstLine="480"/>
        <w:rPr>
          <w:rFonts w:ascii="宋体" w:hAnsi="宋体" w:hint="eastAsia"/>
          <w:sz w:val="24"/>
          <w:szCs w:val="28"/>
        </w:rPr>
      </w:pPr>
      <w:r w:rsidRPr="00647669">
        <w:rPr>
          <w:rFonts w:ascii="宋体" w:hAnsi="宋体" w:hint="eastAsia"/>
          <w:sz w:val="24"/>
          <w:szCs w:val="28"/>
        </w:rPr>
        <w:t>UE下设5大学院，电气工程专业属于工程和计算机科学学院。其工程学院教研实力雄厚，该专业获得ABET 认证（ABET是国际上公认的最具权威性和普遍性的认证体系。通过ABET认证，意味着一所大学可以培养具有国际竞争力的工程师。）。UE电气工程与计算机系拥有优秀师资负责教学，授课教师毕业于杜克大学、麻省理工学院、纽约州立大学宾汉姆顿、伊利诺伊大学香槟分校等美国顶尖高校并拥有多年企业工作经验。</w:t>
      </w:r>
    </w:p>
    <w:p w:rsidR="00647669" w:rsidRPr="00647669" w:rsidRDefault="00647669" w:rsidP="00647669">
      <w:pPr>
        <w:spacing w:line="300" w:lineRule="auto"/>
        <w:ind w:firstLineChars="200" w:firstLine="480"/>
        <w:rPr>
          <w:rFonts w:ascii="宋体" w:hAnsi="宋体" w:hint="eastAsia"/>
          <w:sz w:val="24"/>
          <w:szCs w:val="28"/>
        </w:rPr>
      </w:pPr>
      <w:r w:rsidRPr="00647669">
        <w:rPr>
          <w:rFonts w:ascii="宋体" w:hAnsi="宋体" w:hint="eastAsia"/>
          <w:sz w:val="24"/>
          <w:szCs w:val="28"/>
        </w:rPr>
        <w:t>UE的工程学院非常注重学生从实习中获得宝贵的动手能力和就业所需的技能与经验，与如鲍恩工程、美国陆军工程兵团、通用电气、英特尔公司、丰田汽车制造等知名企业建立了合作关系。电气工程的学生有机会参加Co-op合作实习的机会，并获得工作补贴。电气工程的学生有很多职位可供选择。实习公司分布在邻近的埃文斯维尔地区、印第安纳州、肯塔基州和伊利诺伊州的周边地区以及全国各地。</w:t>
      </w:r>
    </w:p>
    <w:p w:rsidR="00FC5C0E" w:rsidRDefault="00A47D8A" w:rsidP="00647669">
      <w:pPr>
        <w:spacing w:line="300" w:lineRule="auto"/>
        <w:rPr>
          <w:rFonts w:ascii="宋体" w:hAnsi="宋体"/>
          <w:sz w:val="24"/>
          <w:szCs w:val="28"/>
        </w:rPr>
      </w:pPr>
      <w:r>
        <w:rPr>
          <w:rFonts w:ascii="方正小标宋简体" w:eastAsia="方正小标宋简体" w:hAnsi="宋体" w:hint="eastAsia"/>
          <w:sz w:val="28"/>
        </w:rPr>
        <w:t>2</w:t>
      </w:r>
      <w:r>
        <w:rPr>
          <w:rFonts w:ascii="方正小标宋简体" w:eastAsia="方正小标宋简体" w:hAnsi="宋体"/>
          <w:sz w:val="28"/>
        </w:rPr>
        <w:t>.</w:t>
      </w:r>
      <w:r w:rsidRPr="00A47D8A">
        <w:rPr>
          <w:rFonts w:ascii="方正小标宋简体" w:eastAsia="方正小标宋简体" w:hAnsi="宋体" w:hint="eastAsia"/>
          <w:sz w:val="28"/>
        </w:rPr>
        <w:t>美国埃文斯维尔大学入学条件</w:t>
      </w:r>
    </w:p>
    <w:p w:rsidR="00FC5C0E" w:rsidRDefault="00647669" w:rsidP="00A47D8A">
      <w:pPr>
        <w:spacing w:line="300" w:lineRule="auto"/>
        <w:ind w:firstLineChars="200" w:firstLine="480"/>
        <w:rPr>
          <w:rFonts w:ascii="宋体" w:hAnsi="宋体"/>
          <w:sz w:val="24"/>
          <w:szCs w:val="28"/>
        </w:rPr>
      </w:pPr>
      <w:r w:rsidRPr="00647669">
        <w:rPr>
          <w:rFonts w:ascii="宋体" w:hAnsi="宋体" w:hint="eastAsia"/>
          <w:sz w:val="24"/>
          <w:szCs w:val="28"/>
        </w:rPr>
        <w:t>学生完成培养方案中规定的中方教学环节，无违纪现象；英语水平须达到多邻国110分或雅思6.5分及以上或托福成绩85分以上；国内就读期间GPA不低于2.5。</w:t>
      </w:r>
    </w:p>
    <w:p w:rsidR="00FC5C0E" w:rsidRDefault="00FC5C0E" w:rsidP="00A47D8A">
      <w:pPr>
        <w:spacing w:line="300" w:lineRule="auto"/>
      </w:pPr>
      <w:bookmarkStart w:id="0" w:name="_GoBack"/>
      <w:bookmarkEnd w:id="0"/>
    </w:p>
    <w:sectPr w:rsidR="00FC5C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807" w:rsidRDefault="00802807" w:rsidP="00A47D8A">
      <w:r>
        <w:separator/>
      </w:r>
    </w:p>
  </w:endnote>
  <w:endnote w:type="continuationSeparator" w:id="0">
    <w:p w:rsidR="00802807" w:rsidRDefault="00802807" w:rsidP="00A47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黑体"/>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807" w:rsidRDefault="00802807" w:rsidP="00A47D8A">
      <w:r>
        <w:separator/>
      </w:r>
    </w:p>
  </w:footnote>
  <w:footnote w:type="continuationSeparator" w:id="0">
    <w:p w:rsidR="00802807" w:rsidRDefault="00802807" w:rsidP="00A47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A81"/>
    <w:multiLevelType w:val="hybridMultilevel"/>
    <w:tmpl w:val="5B1003D8"/>
    <w:lvl w:ilvl="0" w:tplc="EC06666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E61"/>
    <w:rsid w:val="00296378"/>
    <w:rsid w:val="005E54C4"/>
    <w:rsid w:val="00647669"/>
    <w:rsid w:val="00802807"/>
    <w:rsid w:val="008700A9"/>
    <w:rsid w:val="00A47D8A"/>
    <w:rsid w:val="00A96D97"/>
    <w:rsid w:val="00B319CE"/>
    <w:rsid w:val="00C46BB4"/>
    <w:rsid w:val="00CD1E61"/>
    <w:rsid w:val="00DE3A6E"/>
    <w:rsid w:val="00E72D53"/>
    <w:rsid w:val="00FC5C0E"/>
    <w:rsid w:val="7D8E3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9C7B5"/>
  <w15:docId w15:val="{529FE27F-A46D-44AB-8F08-39CDC95E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7D8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47D8A"/>
    <w:rPr>
      <w:rFonts w:ascii="Calibri" w:eastAsia="宋体" w:hAnsi="Calibri" w:cs="Times New Roman"/>
      <w:kern w:val="2"/>
      <w:sz w:val="18"/>
      <w:szCs w:val="18"/>
    </w:rPr>
  </w:style>
  <w:style w:type="paragraph" w:styleId="a5">
    <w:name w:val="footer"/>
    <w:basedOn w:val="a"/>
    <w:link w:val="a6"/>
    <w:uiPriority w:val="99"/>
    <w:unhideWhenUsed/>
    <w:rsid w:val="00A47D8A"/>
    <w:pPr>
      <w:tabs>
        <w:tab w:val="center" w:pos="4153"/>
        <w:tab w:val="right" w:pos="8306"/>
      </w:tabs>
      <w:snapToGrid w:val="0"/>
      <w:jc w:val="left"/>
    </w:pPr>
    <w:rPr>
      <w:sz w:val="18"/>
      <w:szCs w:val="18"/>
    </w:rPr>
  </w:style>
  <w:style w:type="character" w:customStyle="1" w:styleId="a6">
    <w:name w:val="页脚 字符"/>
    <w:basedOn w:val="a0"/>
    <w:link w:val="a5"/>
    <w:uiPriority w:val="99"/>
    <w:rsid w:val="00A47D8A"/>
    <w:rPr>
      <w:rFonts w:ascii="Calibri" w:eastAsia="宋体" w:hAnsi="Calibri" w:cs="Times New Roman"/>
      <w:kern w:val="2"/>
      <w:sz w:val="18"/>
      <w:szCs w:val="18"/>
    </w:rPr>
  </w:style>
  <w:style w:type="paragraph" w:styleId="a7">
    <w:name w:val="List Paragraph"/>
    <w:basedOn w:val="a"/>
    <w:uiPriority w:val="99"/>
    <w:rsid w:val="00A47D8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244</Words>
  <Characters>1393</Characters>
  <Application>Microsoft Office Word</Application>
  <DocSecurity>0</DocSecurity>
  <Lines>11</Lines>
  <Paragraphs>3</Paragraphs>
  <ScaleCrop>false</ScaleCrop>
  <Company>Microsoft</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牛卓</dc:creator>
  <cp:lastModifiedBy>牛卓</cp:lastModifiedBy>
  <cp:revision>8</cp:revision>
  <dcterms:created xsi:type="dcterms:W3CDTF">2022-07-06T07:23:00Z</dcterms:created>
  <dcterms:modified xsi:type="dcterms:W3CDTF">2026-06-25T05:58:00Z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CF7D235F34DB4270B94279A09D9C8E18</vt:lpwstr>
  </property>
</Properties>
</file>