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26A440">
      <w:pPr>
        <w:jc w:val="center"/>
        <w:rPr>
          <w:rStyle w:val="8"/>
          <w:rFonts w:hint="eastAsia" w:ascii="宋体" w:hAnsi="宋体" w:eastAsia="宋体"/>
          <w:color w:val="242424"/>
          <w:sz w:val="36"/>
          <w:szCs w:val="32"/>
        </w:rPr>
      </w:pPr>
      <w:r>
        <w:rPr>
          <w:rStyle w:val="8"/>
          <w:rFonts w:hint="eastAsia" w:ascii="宋体" w:hAnsi="宋体" w:eastAsia="宋体"/>
          <w:color w:val="242424"/>
          <w:sz w:val="36"/>
          <w:szCs w:val="32"/>
        </w:rPr>
        <w:t>中国金融学院202</w:t>
      </w:r>
      <w:r>
        <w:rPr>
          <w:rStyle w:val="8"/>
          <w:rFonts w:hint="eastAsia" w:ascii="宋体" w:hAnsi="宋体" w:eastAsia="宋体"/>
          <w:color w:val="242424"/>
          <w:sz w:val="36"/>
          <w:szCs w:val="32"/>
          <w:lang w:val="en-US" w:eastAsia="zh-CN"/>
        </w:rPr>
        <w:t>6</w:t>
      </w:r>
      <w:r>
        <w:rPr>
          <w:rStyle w:val="8"/>
          <w:rFonts w:hint="eastAsia" w:ascii="宋体" w:hAnsi="宋体" w:eastAsia="宋体"/>
          <w:color w:val="242424"/>
          <w:sz w:val="36"/>
          <w:szCs w:val="32"/>
        </w:rPr>
        <w:t>级新生实验班选拔方案</w:t>
      </w:r>
    </w:p>
    <w:p w14:paraId="6E4E205F">
      <w:pPr>
        <w:rPr>
          <w:rFonts w:hint="eastAsia" w:ascii="宋体" w:hAnsi="宋体" w:eastAsia="宋体"/>
        </w:rPr>
      </w:pPr>
    </w:p>
    <w:p w14:paraId="59CF61A0">
      <w:pPr>
        <w:pStyle w:val="9"/>
        <w:ind w:firstLine="0" w:firstLineChars="0"/>
        <w:rPr>
          <w:rFonts w:hint="eastAsia" w:asciiTheme="majorEastAsia" w:hAnsiTheme="majorEastAsia" w:eastAsiaTheme="majorEastAsia"/>
          <w:sz w:val="28"/>
          <w:szCs w:val="28"/>
        </w:rPr>
      </w:pPr>
      <w:r>
        <w:rPr>
          <w:rFonts w:hint="eastAsia" w:asciiTheme="majorEastAsia" w:hAnsiTheme="majorEastAsia" w:eastAsiaTheme="majorEastAsia"/>
          <w:sz w:val="28"/>
          <w:szCs w:val="28"/>
        </w:rPr>
        <w:t>一、项目名称：鸿儒金融人才培养实验班</w:t>
      </w:r>
    </w:p>
    <w:p w14:paraId="2632EF79">
      <w:pPr>
        <w:pStyle w:val="9"/>
        <w:ind w:firstLine="0" w:firstLineChars="0"/>
        <w:rPr>
          <w:rFonts w:hint="eastAsia" w:asciiTheme="majorEastAsia" w:hAnsiTheme="majorEastAsia" w:eastAsiaTheme="majorEastAsia"/>
          <w:sz w:val="28"/>
          <w:szCs w:val="28"/>
        </w:rPr>
      </w:pPr>
      <w:r>
        <w:rPr>
          <w:rFonts w:hint="eastAsia" w:asciiTheme="majorEastAsia" w:hAnsiTheme="majorEastAsia" w:eastAsiaTheme="majorEastAsia"/>
          <w:sz w:val="28"/>
          <w:szCs w:val="28"/>
        </w:rPr>
        <w:t>二、项目介绍：</w:t>
      </w:r>
    </w:p>
    <w:p w14:paraId="37D3396A">
      <w:pPr>
        <w:pStyle w:val="9"/>
        <w:ind w:firstLine="560"/>
        <w:rPr>
          <w:rFonts w:hint="eastAsia" w:asciiTheme="majorEastAsia" w:hAnsiTheme="majorEastAsia" w:eastAsiaTheme="majorEastAsia"/>
          <w:sz w:val="28"/>
          <w:szCs w:val="28"/>
        </w:rPr>
      </w:pPr>
      <w:r>
        <w:rPr>
          <w:rFonts w:hint="eastAsia" w:asciiTheme="majorEastAsia" w:hAnsiTheme="majorEastAsia" w:eastAsiaTheme="majorEastAsia"/>
          <w:sz w:val="28"/>
          <w:szCs w:val="28"/>
        </w:rPr>
        <w:t>本实验班以学术研究为导向。教学过程引进国际主流的经济和金融学教材，以全英文或双语教学，并着重培养学生的数学基础。总体办学目标是培养未来能够在金融监管机构从事政策研究的国际化理论人才，培养未来能够从事现代金融学教学和研究的一流学术人才，培养未来能够适应新时代金融机构需求的高端金融人才。</w:t>
      </w:r>
    </w:p>
    <w:p w14:paraId="34017ACA">
      <w:pPr>
        <w:pStyle w:val="9"/>
        <w:ind w:firstLine="0" w:firstLineChars="0"/>
        <w:rPr>
          <w:rFonts w:hint="eastAsia" w:asciiTheme="majorEastAsia" w:hAnsiTheme="majorEastAsia" w:eastAsiaTheme="majorEastAsia"/>
          <w:sz w:val="28"/>
          <w:szCs w:val="28"/>
        </w:rPr>
      </w:pPr>
      <w:r>
        <w:rPr>
          <w:rFonts w:hint="eastAsia" w:asciiTheme="majorEastAsia" w:hAnsiTheme="majorEastAsia" w:eastAsiaTheme="majorEastAsia"/>
          <w:sz w:val="28"/>
          <w:szCs w:val="28"/>
        </w:rPr>
        <w:t>三、面向学生类型：</w:t>
      </w:r>
    </w:p>
    <w:p w14:paraId="587DF0A2">
      <w:pPr>
        <w:pStyle w:val="9"/>
        <w:ind w:firstLine="560"/>
        <w:rPr>
          <w:rFonts w:hint="eastAsia" w:asciiTheme="majorEastAsia" w:hAnsiTheme="majorEastAsia" w:eastAsiaTheme="majorEastAsia"/>
          <w:sz w:val="28"/>
          <w:szCs w:val="28"/>
        </w:rPr>
      </w:pPr>
      <w:r>
        <w:rPr>
          <w:rFonts w:hint="eastAsia" w:asciiTheme="majorEastAsia" w:hAnsiTheme="majorEastAsia" w:eastAsiaTheme="majorEastAsia"/>
          <w:sz w:val="28"/>
          <w:szCs w:val="28"/>
        </w:rPr>
        <w:t>中国金融学院202</w:t>
      </w:r>
      <w:r>
        <w:rPr>
          <w:rFonts w:hint="eastAsia" w:asciiTheme="majorEastAsia" w:hAnsiTheme="majorEastAsia" w:eastAsiaTheme="majorEastAsia"/>
          <w:sz w:val="28"/>
          <w:szCs w:val="28"/>
          <w:lang w:val="en-US" w:eastAsia="zh-CN"/>
        </w:rPr>
        <w:t>6</w:t>
      </w:r>
      <w:r>
        <w:rPr>
          <w:rFonts w:hint="eastAsia" w:asciiTheme="majorEastAsia" w:hAnsiTheme="majorEastAsia" w:eastAsiaTheme="majorEastAsia"/>
          <w:sz w:val="28"/>
          <w:szCs w:val="28"/>
        </w:rPr>
        <w:t>级</w:t>
      </w:r>
      <w:r>
        <w:rPr>
          <w:rFonts w:hint="eastAsia" w:asciiTheme="majorEastAsia" w:hAnsiTheme="majorEastAsia" w:eastAsiaTheme="majorEastAsia"/>
          <w:sz w:val="28"/>
          <w:szCs w:val="28"/>
          <w:lang w:val="en-US" w:eastAsia="zh-CN"/>
        </w:rPr>
        <w:t>金融工程大类学生</w:t>
      </w:r>
      <w:r>
        <w:rPr>
          <w:rFonts w:asciiTheme="majorEastAsia" w:hAnsiTheme="majorEastAsia" w:eastAsiaTheme="majorEastAsia"/>
          <w:sz w:val="28"/>
          <w:szCs w:val="28"/>
        </w:rPr>
        <w:t>和全校</w:t>
      </w:r>
      <w:r>
        <w:rPr>
          <w:rFonts w:hint="eastAsia" w:asciiTheme="majorEastAsia" w:hAnsiTheme="majorEastAsia" w:eastAsiaTheme="majorEastAsia"/>
          <w:sz w:val="28"/>
          <w:szCs w:val="28"/>
        </w:rPr>
        <w:t>2</w:t>
      </w:r>
      <w:r>
        <w:rPr>
          <w:rFonts w:asciiTheme="majorEastAsia" w:hAnsiTheme="majorEastAsia" w:eastAsiaTheme="majorEastAsia"/>
          <w:sz w:val="28"/>
          <w:szCs w:val="28"/>
        </w:rPr>
        <w:t>02</w:t>
      </w:r>
      <w:r>
        <w:rPr>
          <w:rFonts w:hint="eastAsia" w:asciiTheme="majorEastAsia" w:hAnsiTheme="majorEastAsia" w:eastAsiaTheme="majorEastAsia"/>
          <w:sz w:val="28"/>
          <w:szCs w:val="28"/>
          <w:lang w:val="en-US" w:eastAsia="zh-CN"/>
        </w:rPr>
        <w:t>6</w:t>
      </w:r>
      <w:r>
        <w:rPr>
          <w:rFonts w:hint="eastAsia" w:asciiTheme="majorEastAsia" w:hAnsiTheme="majorEastAsia" w:eastAsiaTheme="majorEastAsia"/>
          <w:sz w:val="28"/>
          <w:szCs w:val="28"/>
        </w:rPr>
        <w:t>级</w:t>
      </w:r>
      <w:r>
        <w:rPr>
          <w:rFonts w:asciiTheme="majorEastAsia" w:hAnsiTheme="majorEastAsia" w:eastAsiaTheme="majorEastAsia"/>
          <w:sz w:val="28"/>
          <w:szCs w:val="28"/>
        </w:rPr>
        <w:t>金融学大类学生。</w:t>
      </w:r>
    </w:p>
    <w:p w14:paraId="64ED9EF2">
      <w:pPr>
        <w:rPr>
          <w:rFonts w:hint="eastAsia" w:asciiTheme="majorEastAsia" w:hAnsiTheme="majorEastAsia" w:eastAsiaTheme="majorEastAsia"/>
          <w:sz w:val="28"/>
          <w:szCs w:val="28"/>
        </w:rPr>
      </w:pPr>
      <w:r>
        <w:rPr>
          <w:rFonts w:hint="eastAsia" w:asciiTheme="majorEastAsia" w:hAnsiTheme="majorEastAsia" w:eastAsiaTheme="majorEastAsia"/>
          <w:sz w:val="28"/>
          <w:szCs w:val="28"/>
        </w:rPr>
        <w:t>四</w:t>
      </w:r>
      <w:r>
        <w:rPr>
          <w:rFonts w:asciiTheme="majorEastAsia" w:hAnsiTheme="majorEastAsia" w:eastAsiaTheme="majorEastAsia"/>
          <w:sz w:val="28"/>
          <w:szCs w:val="28"/>
        </w:rPr>
        <w:t>、</w:t>
      </w:r>
      <w:r>
        <w:rPr>
          <w:rFonts w:hint="eastAsia" w:asciiTheme="majorEastAsia" w:hAnsiTheme="majorEastAsia" w:eastAsiaTheme="majorEastAsia"/>
          <w:sz w:val="28"/>
          <w:szCs w:val="28"/>
        </w:rPr>
        <w:t>选拔人数：</w:t>
      </w:r>
      <w:r>
        <w:rPr>
          <w:rFonts w:hint="eastAsia" w:asciiTheme="majorEastAsia" w:hAnsiTheme="majorEastAsia" w:eastAsiaTheme="majorEastAsia"/>
          <w:sz w:val="28"/>
          <w:szCs w:val="28"/>
          <w:lang w:val="en-US" w:eastAsia="zh-CN"/>
        </w:rPr>
        <w:t>20</w:t>
      </w:r>
      <w:r>
        <w:rPr>
          <w:rFonts w:hint="eastAsia" w:asciiTheme="majorEastAsia" w:hAnsiTheme="majorEastAsia" w:eastAsiaTheme="majorEastAsia"/>
          <w:sz w:val="28"/>
          <w:szCs w:val="28"/>
        </w:rPr>
        <w:t>人</w:t>
      </w:r>
    </w:p>
    <w:p w14:paraId="485DD126">
      <w:pPr>
        <w:rPr>
          <w:rFonts w:hint="eastAsia" w:asciiTheme="majorEastAsia" w:hAnsiTheme="majorEastAsia" w:eastAsiaTheme="majorEastAsia"/>
          <w:color w:val="FF0000"/>
          <w:sz w:val="28"/>
          <w:szCs w:val="28"/>
        </w:rPr>
      </w:pPr>
      <w:r>
        <w:rPr>
          <w:rFonts w:hint="eastAsia" w:asciiTheme="majorEastAsia" w:hAnsiTheme="majorEastAsia" w:eastAsiaTheme="majorEastAsia"/>
          <w:sz w:val="28"/>
          <w:szCs w:val="28"/>
        </w:rPr>
        <w:t>五</w:t>
      </w:r>
      <w:r>
        <w:rPr>
          <w:rFonts w:asciiTheme="majorEastAsia" w:hAnsiTheme="majorEastAsia" w:eastAsiaTheme="majorEastAsia"/>
          <w:sz w:val="28"/>
          <w:szCs w:val="28"/>
        </w:rPr>
        <w:t>、</w:t>
      </w:r>
      <w:r>
        <w:rPr>
          <w:rFonts w:hint="eastAsia" w:asciiTheme="majorEastAsia" w:hAnsiTheme="majorEastAsia" w:eastAsiaTheme="majorEastAsia"/>
          <w:sz w:val="28"/>
          <w:szCs w:val="28"/>
        </w:rPr>
        <w:t>选拔方式：笔试+</w:t>
      </w:r>
      <w:r>
        <w:rPr>
          <w:rFonts w:hint="eastAsia" w:asciiTheme="majorEastAsia" w:hAnsiTheme="majorEastAsia" w:eastAsiaTheme="majorEastAsia"/>
          <w:sz w:val="28"/>
          <w:szCs w:val="28"/>
          <w:shd w:val="clear" w:color="auto" w:fill="FFFFFF"/>
        </w:rPr>
        <w:t>面试</w:t>
      </w:r>
    </w:p>
    <w:p w14:paraId="30CBCC43">
      <w:pPr>
        <w:rPr>
          <w:rFonts w:hint="eastAsia" w:asciiTheme="majorEastAsia" w:hAnsiTheme="majorEastAsia" w:eastAsiaTheme="majorEastAsia"/>
          <w:sz w:val="28"/>
          <w:szCs w:val="28"/>
          <w:lang w:eastAsia="zh-CN"/>
        </w:rPr>
      </w:pPr>
      <w:r>
        <w:rPr>
          <w:rFonts w:hint="eastAsia" w:asciiTheme="majorEastAsia" w:hAnsiTheme="majorEastAsia" w:eastAsiaTheme="majorEastAsia"/>
          <w:sz w:val="28"/>
          <w:szCs w:val="28"/>
        </w:rPr>
        <w:t>六</w:t>
      </w:r>
      <w:r>
        <w:rPr>
          <w:rFonts w:asciiTheme="majorEastAsia" w:hAnsiTheme="majorEastAsia" w:eastAsiaTheme="majorEastAsia"/>
          <w:sz w:val="28"/>
          <w:szCs w:val="28"/>
        </w:rPr>
        <w:t>、</w:t>
      </w:r>
      <w:r>
        <w:rPr>
          <w:rFonts w:hint="eastAsia" w:asciiTheme="majorEastAsia" w:hAnsiTheme="majorEastAsia" w:eastAsiaTheme="majorEastAsia"/>
          <w:sz w:val="28"/>
          <w:szCs w:val="28"/>
        </w:rPr>
        <w:t>报名</w:t>
      </w:r>
      <w:r>
        <w:rPr>
          <w:rFonts w:asciiTheme="majorEastAsia" w:hAnsiTheme="majorEastAsia" w:eastAsiaTheme="majorEastAsia"/>
          <w:sz w:val="28"/>
          <w:szCs w:val="28"/>
        </w:rPr>
        <w:t>方式</w:t>
      </w:r>
      <w:r>
        <w:rPr>
          <w:rFonts w:hint="eastAsia" w:asciiTheme="majorEastAsia" w:hAnsiTheme="majorEastAsia" w:eastAsiaTheme="majorEastAsia"/>
          <w:sz w:val="28"/>
          <w:szCs w:val="28"/>
        </w:rPr>
        <w:t>：8月2</w:t>
      </w:r>
      <w:r>
        <w:rPr>
          <w:rFonts w:hint="eastAsia" w:asciiTheme="majorEastAsia" w:hAnsiTheme="majorEastAsia" w:eastAsiaTheme="majorEastAsia"/>
          <w:sz w:val="28"/>
          <w:szCs w:val="28"/>
          <w:lang w:val="en-US" w:eastAsia="zh-CN"/>
        </w:rPr>
        <w:t>8</w:t>
      </w:r>
      <w:r>
        <w:rPr>
          <w:rFonts w:hint="eastAsia" w:asciiTheme="majorEastAsia" w:hAnsiTheme="majorEastAsia" w:eastAsiaTheme="majorEastAsia"/>
          <w:sz w:val="28"/>
          <w:szCs w:val="28"/>
        </w:rPr>
        <w:t>日</w:t>
      </w:r>
      <w:r>
        <w:rPr>
          <w:rFonts w:hint="eastAsia" w:asciiTheme="majorEastAsia" w:hAnsiTheme="majorEastAsia" w:eastAsiaTheme="majorEastAsia"/>
          <w:sz w:val="28"/>
          <w:szCs w:val="28"/>
          <w:lang w:val="en-US" w:eastAsia="zh-CN"/>
        </w:rPr>
        <w:t>中午12</w:t>
      </w:r>
      <w:r>
        <w:rPr>
          <w:rFonts w:hint="eastAsia" w:asciiTheme="majorEastAsia" w:hAnsiTheme="majorEastAsia" w:eastAsiaTheme="majorEastAsia"/>
          <w:sz w:val="28"/>
          <w:szCs w:val="28"/>
        </w:rPr>
        <w:t>：00前，发送报名表及相关附件到邮箱</w:t>
      </w:r>
      <w:bookmarkStart w:id="0" w:name="_Hlk46314301"/>
      <w:r>
        <w:rPr>
          <w:rFonts w:hint="eastAsia" w:asciiTheme="majorEastAsia" w:hAnsiTheme="majorEastAsia" w:eastAsiaTheme="majorEastAsia"/>
          <w:sz w:val="28"/>
          <w:szCs w:val="28"/>
          <w:lang w:val="en-US" w:eastAsia="zh-CN"/>
        </w:rPr>
        <w:t>jrxybkjw@uibe.edu.cn，报名表和邮件标题均命名为“鸿儒实验班报名+姓名”</w:t>
      </w:r>
      <w:bookmarkEnd w:id="0"/>
      <w:r>
        <w:rPr>
          <w:rFonts w:hint="eastAsia" w:asciiTheme="majorEastAsia" w:hAnsiTheme="majorEastAsia" w:eastAsiaTheme="majorEastAsia"/>
          <w:sz w:val="28"/>
          <w:szCs w:val="28"/>
          <w:lang w:eastAsia="zh-CN"/>
        </w:rPr>
        <w:t>。</w:t>
      </w:r>
    </w:p>
    <w:p w14:paraId="4CDD8426">
      <w:pPr>
        <w:rPr>
          <w:rFonts w:hint="eastAsia"/>
          <w:sz w:val="28"/>
          <w:szCs w:val="28"/>
          <w:lang w:val="en-US" w:eastAsia="zh-CN"/>
        </w:rPr>
      </w:pPr>
      <w:r>
        <w:rPr>
          <w:rStyle w:val="8"/>
          <w:rFonts w:hint="eastAsia" w:asciiTheme="majorEastAsia" w:hAnsiTheme="majorEastAsia" w:eastAsiaTheme="majorEastAsia"/>
          <w:b w:val="0"/>
          <w:color w:val="242424"/>
          <w:sz w:val="28"/>
          <w:szCs w:val="28"/>
        </w:rPr>
        <w:t>七</w:t>
      </w:r>
      <w:r>
        <w:rPr>
          <w:rStyle w:val="8"/>
          <w:rFonts w:asciiTheme="majorEastAsia" w:hAnsiTheme="majorEastAsia" w:eastAsiaTheme="majorEastAsia"/>
          <w:b w:val="0"/>
          <w:color w:val="242424"/>
          <w:sz w:val="28"/>
          <w:szCs w:val="28"/>
        </w:rPr>
        <w:t>、</w:t>
      </w:r>
      <w:r>
        <w:rPr>
          <w:rStyle w:val="8"/>
          <w:rFonts w:hint="eastAsia" w:asciiTheme="majorEastAsia" w:hAnsiTheme="majorEastAsia" w:eastAsiaTheme="majorEastAsia"/>
          <w:b w:val="0"/>
          <w:color w:val="242424"/>
          <w:sz w:val="28"/>
          <w:szCs w:val="28"/>
        </w:rPr>
        <w:t>咨询电话及咨询负责人：</w:t>
      </w:r>
      <w:bookmarkStart w:id="1" w:name="_Hlk46311302"/>
      <w:r>
        <w:rPr>
          <w:rStyle w:val="8"/>
          <w:rFonts w:hint="eastAsia" w:asciiTheme="majorEastAsia" w:hAnsiTheme="majorEastAsia" w:eastAsiaTheme="majorEastAsia"/>
          <w:b w:val="0"/>
          <w:color w:val="242424"/>
          <w:sz w:val="28"/>
          <w:szCs w:val="28"/>
          <w:lang w:val="en-US" w:eastAsia="zh-CN"/>
        </w:rPr>
        <w:t>尚</w:t>
      </w:r>
      <w:r>
        <w:rPr>
          <w:rFonts w:hint="eastAsia"/>
          <w:sz w:val="28"/>
          <w:szCs w:val="28"/>
        </w:rPr>
        <w:t>老师，6</w:t>
      </w:r>
      <w:r>
        <w:rPr>
          <w:sz w:val="28"/>
          <w:szCs w:val="28"/>
        </w:rPr>
        <w:t>44950</w:t>
      </w:r>
      <w:r>
        <w:rPr>
          <w:rFonts w:hint="eastAsia"/>
          <w:sz w:val="28"/>
          <w:szCs w:val="28"/>
          <w:lang w:val="en-US" w:eastAsia="zh-CN"/>
        </w:rPr>
        <w:t>68</w:t>
      </w:r>
      <w:r>
        <w:rPr>
          <w:rFonts w:hint="eastAsia"/>
          <w:sz w:val="28"/>
          <w:szCs w:val="28"/>
        </w:rPr>
        <w:t>，</w:t>
      </w:r>
      <w:bookmarkEnd w:id="1"/>
      <w:r>
        <w:rPr>
          <w:rFonts w:hint="eastAsia"/>
          <w:sz w:val="28"/>
          <w:szCs w:val="28"/>
          <w:lang w:val="en-US" w:eastAsia="zh-CN"/>
        </w:rPr>
        <w:t>18515250850；</w:t>
      </w:r>
    </w:p>
    <w:p w14:paraId="79DB3AF4">
      <w:pPr>
        <w:ind w:firstLine="3640" w:firstLineChars="1300"/>
        <w:rPr>
          <w:rFonts w:hint="eastAsia"/>
          <w:sz w:val="28"/>
          <w:szCs w:val="28"/>
          <w:lang w:val="en-US" w:eastAsia="zh-CN"/>
        </w:rPr>
      </w:pPr>
      <w:r>
        <w:rPr>
          <w:rFonts w:hint="eastAsia"/>
          <w:sz w:val="28"/>
          <w:szCs w:val="28"/>
          <w:lang w:val="en-US" w:eastAsia="zh-CN"/>
        </w:rPr>
        <w:t>宫老师，64496379，13811028712。</w:t>
      </w:r>
    </w:p>
    <w:p w14:paraId="66C4A65E">
      <w:pPr>
        <w:rPr>
          <w:rFonts w:hint="eastAsia" w:asciiTheme="majorEastAsia" w:hAnsiTheme="majorEastAsia" w:eastAsiaTheme="majorEastAsia"/>
          <w:sz w:val="28"/>
          <w:szCs w:val="28"/>
          <w:lang w:eastAsia="zh-CN"/>
        </w:rPr>
      </w:pPr>
      <w:r>
        <w:rPr>
          <w:rStyle w:val="8"/>
          <w:rFonts w:hint="eastAsia" w:asciiTheme="majorEastAsia" w:hAnsiTheme="majorEastAsia" w:eastAsiaTheme="majorEastAsia"/>
          <w:b w:val="0"/>
          <w:color w:val="242424"/>
          <w:sz w:val="28"/>
          <w:szCs w:val="28"/>
        </w:rPr>
        <w:t>八</w:t>
      </w:r>
      <w:r>
        <w:rPr>
          <w:rStyle w:val="8"/>
          <w:rFonts w:asciiTheme="majorEastAsia" w:hAnsiTheme="majorEastAsia" w:eastAsiaTheme="majorEastAsia"/>
          <w:b w:val="0"/>
          <w:color w:val="242424"/>
          <w:sz w:val="28"/>
          <w:szCs w:val="28"/>
        </w:rPr>
        <w:t>、</w:t>
      </w:r>
      <w:r>
        <w:rPr>
          <w:rStyle w:val="8"/>
          <w:rFonts w:hint="eastAsia" w:asciiTheme="majorEastAsia" w:hAnsiTheme="majorEastAsia" w:eastAsiaTheme="majorEastAsia"/>
          <w:b w:val="0"/>
          <w:color w:val="242424"/>
          <w:sz w:val="28"/>
          <w:szCs w:val="28"/>
        </w:rPr>
        <w:t>其他特殊要求：</w:t>
      </w:r>
      <w:r>
        <w:rPr>
          <w:rFonts w:hint="eastAsia" w:asciiTheme="majorEastAsia" w:hAnsiTheme="majorEastAsia" w:eastAsiaTheme="majorEastAsia"/>
          <w:sz w:val="28"/>
          <w:szCs w:val="28"/>
        </w:rPr>
        <w:t>选拔进入鸿儒金融实验班后，</w:t>
      </w:r>
      <w:r>
        <w:rPr>
          <w:rStyle w:val="8"/>
          <w:rFonts w:hint="eastAsia" w:asciiTheme="majorEastAsia" w:hAnsiTheme="majorEastAsia" w:eastAsiaTheme="majorEastAsia"/>
          <w:b w:val="0"/>
          <w:bCs w:val="0"/>
          <w:color w:val="242424"/>
          <w:sz w:val="28"/>
          <w:szCs w:val="28"/>
        </w:rPr>
        <w:t>自动默认学生进入</w:t>
      </w:r>
      <w:r>
        <w:rPr>
          <w:rStyle w:val="8"/>
          <w:rFonts w:hint="eastAsia" w:asciiTheme="majorEastAsia" w:hAnsiTheme="majorEastAsia" w:eastAsiaTheme="majorEastAsia"/>
          <w:b w:val="0"/>
          <w:bCs w:val="0"/>
          <w:color w:val="242424"/>
          <w:sz w:val="28"/>
          <w:szCs w:val="28"/>
          <w:lang w:val="en-US" w:eastAsia="zh-CN"/>
        </w:rPr>
        <w:t>中国</w:t>
      </w:r>
      <w:r>
        <w:rPr>
          <w:rStyle w:val="8"/>
          <w:rFonts w:hint="eastAsia" w:asciiTheme="majorEastAsia" w:hAnsiTheme="majorEastAsia" w:eastAsiaTheme="majorEastAsia"/>
          <w:b w:val="0"/>
          <w:bCs w:val="0"/>
          <w:color w:val="242424"/>
          <w:sz w:val="28"/>
          <w:szCs w:val="28"/>
        </w:rPr>
        <w:t>金融学院。</w:t>
      </w:r>
      <w:r>
        <w:rPr>
          <w:rFonts w:hint="eastAsia" w:asciiTheme="majorEastAsia" w:hAnsiTheme="majorEastAsia" w:eastAsiaTheme="majorEastAsia"/>
          <w:sz w:val="28"/>
          <w:szCs w:val="28"/>
        </w:rPr>
        <w:t>如</w:t>
      </w:r>
      <w:r>
        <w:rPr>
          <w:rFonts w:hint="eastAsia" w:asciiTheme="majorEastAsia" w:hAnsiTheme="majorEastAsia" w:eastAsiaTheme="majorEastAsia"/>
          <w:sz w:val="28"/>
          <w:szCs w:val="28"/>
          <w:lang w:val="en-US" w:eastAsia="zh-CN"/>
        </w:rPr>
        <w:t>学习过程中跟不上班级进度或出现学业困难</w:t>
      </w:r>
      <w:bookmarkStart w:id="2" w:name="_GoBack"/>
      <w:bookmarkEnd w:id="2"/>
      <w:r>
        <w:rPr>
          <w:rFonts w:hint="eastAsia" w:asciiTheme="majorEastAsia" w:hAnsiTheme="majorEastAsia" w:eastAsiaTheme="majorEastAsia"/>
          <w:sz w:val="28"/>
          <w:szCs w:val="28"/>
          <w:lang w:val="en-US" w:eastAsia="zh-CN"/>
        </w:rPr>
        <w:t>，</w:t>
      </w:r>
      <w:r>
        <w:rPr>
          <w:rFonts w:hint="eastAsia" w:asciiTheme="majorEastAsia" w:hAnsiTheme="majorEastAsia" w:eastAsiaTheme="majorEastAsia"/>
          <w:sz w:val="28"/>
          <w:szCs w:val="28"/>
        </w:rPr>
        <w:t>需退出鸿儒金融实验班</w:t>
      </w:r>
      <w:r>
        <w:rPr>
          <w:rFonts w:hint="eastAsia" w:asciiTheme="majorEastAsia" w:hAnsiTheme="majorEastAsia" w:eastAsiaTheme="majorEastAsia"/>
          <w:sz w:val="28"/>
          <w:szCs w:val="28"/>
          <w:lang w:eastAsia="zh-CN"/>
        </w:rPr>
        <w:t>。</w:t>
      </w:r>
    </w:p>
    <w:p w14:paraId="6D501E5E">
      <w:pPr>
        <w:jc w:val="center"/>
        <w:rPr>
          <w:rFonts w:hint="eastAsia" w:ascii="宋体" w:hAnsi="宋体" w:eastAsia="宋体"/>
          <w:b/>
          <w:sz w:val="40"/>
          <w:szCs w:val="28"/>
        </w:rPr>
      </w:pPr>
    </w:p>
    <w:p w14:paraId="2E71A40E">
      <w:pPr>
        <w:jc w:val="center"/>
        <w:rPr>
          <w:rFonts w:hint="eastAsia" w:ascii="宋体" w:hAnsi="宋体" w:eastAsia="宋体"/>
          <w:b/>
          <w:sz w:val="40"/>
          <w:szCs w:val="28"/>
        </w:rPr>
      </w:pPr>
      <w:r>
        <w:rPr>
          <w:rFonts w:hint="eastAsia" w:ascii="宋体" w:hAnsi="宋体" w:eastAsia="宋体"/>
          <w:b/>
          <w:sz w:val="40"/>
          <w:szCs w:val="28"/>
        </w:rPr>
        <w:t>2025级鸿儒金融人才培养实验班</w:t>
      </w:r>
    </w:p>
    <w:p w14:paraId="08D0F1D4">
      <w:pPr>
        <w:jc w:val="center"/>
        <w:rPr>
          <w:rFonts w:hint="eastAsia" w:ascii="宋体" w:hAnsi="宋体" w:eastAsia="宋体"/>
          <w:b/>
          <w:sz w:val="40"/>
          <w:szCs w:val="28"/>
        </w:rPr>
      </w:pPr>
      <w:r>
        <w:rPr>
          <w:rFonts w:hint="eastAsia" w:ascii="宋体" w:hAnsi="宋体" w:eastAsia="宋体"/>
          <w:b/>
          <w:sz w:val="40"/>
          <w:szCs w:val="28"/>
        </w:rPr>
        <w:t>报名表</w:t>
      </w:r>
    </w:p>
    <w:p w14:paraId="56124165">
      <w:pPr>
        <w:rPr>
          <w:rFonts w:hint="eastAsia" w:ascii="宋体" w:hAnsi="宋体" w:eastAsia="宋体"/>
          <w:sz w:val="28"/>
          <w:szCs w:val="28"/>
        </w:rPr>
      </w:pPr>
    </w:p>
    <w:tbl>
      <w:tblPr>
        <w:tblStyle w:val="6"/>
        <w:tblW w:w="10065" w:type="dxa"/>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7"/>
        <w:gridCol w:w="1398"/>
        <w:gridCol w:w="279"/>
        <w:gridCol w:w="420"/>
        <w:gridCol w:w="699"/>
        <w:gridCol w:w="558"/>
        <w:gridCol w:w="840"/>
        <w:gridCol w:w="837"/>
        <w:gridCol w:w="561"/>
        <w:gridCol w:w="699"/>
        <w:gridCol w:w="417"/>
        <w:gridCol w:w="282"/>
        <w:gridCol w:w="1398"/>
      </w:tblGrid>
      <w:tr w14:paraId="5A26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677" w:type="dxa"/>
            <w:vAlign w:val="center"/>
          </w:tcPr>
          <w:p w14:paraId="14AF2A9C">
            <w:pPr>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姓名</w:t>
            </w:r>
          </w:p>
        </w:tc>
        <w:tc>
          <w:tcPr>
            <w:tcW w:w="1677" w:type="dxa"/>
            <w:gridSpan w:val="2"/>
            <w:vAlign w:val="center"/>
          </w:tcPr>
          <w:p w14:paraId="02518FAE">
            <w:pPr>
              <w:jc w:val="center"/>
              <w:rPr>
                <w:rFonts w:hint="eastAsia" w:ascii="宋体" w:hAnsi="宋体" w:eastAsia="宋体"/>
                <w:sz w:val="28"/>
                <w:szCs w:val="28"/>
              </w:rPr>
            </w:pPr>
          </w:p>
        </w:tc>
        <w:tc>
          <w:tcPr>
            <w:tcW w:w="1677" w:type="dxa"/>
            <w:gridSpan w:val="3"/>
            <w:vAlign w:val="center"/>
          </w:tcPr>
          <w:p w14:paraId="0250D497">
            <w:pPr>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学院</w:t>
            </w:r>
          </w:p>
        </w:tc>
        <w:tc>
          <w:tcPr>
            <w:tcW w:w="1677" w:type="dxa"/>
            <w:gridSpan w:val="2"/>
            <w:vAlign w:val="center"/>
          </w:tcPr>
          <w:p w14:paraId="158BD643">
            <w:pPr>
              <w:jc w:val="center"/>
              <w:rPr>
                <w:rFonts w:hint="eastAsia" w:ascii="宋体" w:hAnsi="宋体" w:eastAsia="宋体"/>
                <w:sz w:val="28"/>
                <w:szCs w:val="28"/>
              </w:rPr>
            </w:pPr>
          </w:p>
        </w:tc>
        <w:tc>
          <w:tcPr>
            <w:tcW w:w="1677" w:type="dxa"/>
            <w:gridSpan w:val="3"/>
            <w:vAlign w:val="center"/>
          </w:tcPr>
          <w:p w14:paraId="505744B0">
            <w:pPr>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专业</w:t>
            </w:r>
          </w:p>
        </w:tc>
        <w:tc>
          <w:tcPr>
            <w:tcW w:w="1680" w:type="dxa"/>
            <w:gridSpan w:val="2"/>
            <w:vAlign w:val="center"/>
          </w:tcPr>
          <w:p w14:paraId="5BEA1355">
            <w:pPr>
              <w:jc w:val="center"/>
              <w:rPr>
                <w:rFonts w:hint="eastAsia" w:ascii="宋体" w:hAnsi="宋体" w:eastAsia="宋体"/>
                <w:sz w:val="28"/>
                <w:szCs w:val="28"/>
              </w:rPr>
            </w:pPr>
          </w:p>
        </w:tc>
      </w:tr>
      <w:tr w14:paraId="3DFB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677" w:type="dxa"/>
            <w:vAlign w:val="center"/>
          </w:tcPr>
          <w:p w14:paraId="23724335">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性别</w:t>
            </w:r>
          </w:p>
        </w:tc>
        <w:tc>
          <w:tcPr>
            <w:tcW w:w="1677" w:type="dxa"/>
            <w:gridSpan w:val="2"/>
            <w:vAlign w:val="center"/>
          </w:tcPr>
          <w:p w14:paraId="1599B28E">
            <w:pPr>
              <w:jc w:val="center"/>
              <w:rPr>
                <w:rFonts w:hint="eastAsia" w:ascii="宋体" w:hAnsi="宋体" w:eastAsia="宋体"/>
                <w:sz w:val="28"/>
                <w:szCs w:val="28"/>
              </w:rPr>
            </w:pPr>
          </w:p>
        </w:tc>
        <w:tc>
          <w:tcPr>
            <w:tcW w:w="1677" w:type="dxa"/>
            <w:gridSpan w:val="3"/>
            <w:vAlign w:val="center"/>
          </w:tcPr>
          <w:p w14:paraId="77FE940B">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手机号</w:t>
            </w:r>
          </w:p>
        </w:tc>
        <w:tc>
          <w:tcPr>
            <w:tcW w:w="1677" w:type="dxa"/>
            <w:gridSpan w:val="2"/>
            <w:vAlign w:val="center"/>
          </w:tcPr>
          <w:p w14:paraId="4B525207">
            <w:pPr>
              <w:jc w:val="center"/>
              <w:rPr>
                <w:rFonts w:hint="eastAsia" w:ascii="宋体" w:hAnsi="宋体" w:eastAsia="宋体"/>
                <w:sz w:val="28"/>
                <w:szCs w:val="28"/>
              </w:rPr>
            </w:pPr>
          </w:p>
        </w:tc>
        <w:tc>
          <w:tcPr>
            <w:tcW w:w="1677" w:type="dxa"/>
            <w:gridSpan w:val="3"/>
            <w:vAlign w:val="center"/>
          </w:tcPr>
          <w:p w14:paraId="344879C3">
            <w:pPr>
              <w:jc w:val="center"/>
              <w:rPr>
                <w:rFonts w:hint="eastAsia" w:ascii="宋体" w:hAnsi="宋体" w:eastAsia="宋体"/>
                <w:sz w:val="28"/>
                <w:szCs w:val="28"/>
                <w:lang w:val="en-US" w:eastAsia="zh-CN"/>
              </w:rPr>
            </w:pPr>
          </w:p>
        </w:tc>
        <w:tc>
          <w:tcPr>
            <w:tcW w:w="1680" w:type="dxa"/>
            <w:gridSpan w:val="2"/>
            <w:vAlign w:val="center"/>
          </w:tcPr>
          <w:p w14:paraId="1D90E321">
            <w:pPr>
              <w:jc w:val="center"/>
              <w:rPr>
                <w:rFonts w:hint="eastAsia" w:ascii="宋体" w:hAnsi="宋体" w:eastAsia="宋体"/>
                <w:sz w:val="28"/>
                <w:szCs w:val="28"/>
              </w:rPr>
            </w:pPr>
          </w:p>
        </w:tc>
      </w:tr>
      <w:tr w14:paraId="5245A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677" w:type="dxa"/>
            <w:vAlign w:val="center"/>
          </w:tcPr>
          <w:p w14:paraId="2FD50BC0">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生源地</w:t>
            </w:r>
          </w:p>
        </w:tc>
        <w:tc>
          <w:tcPr>
            <w:tcW w:w="1677" w:type="dxa"/>
            <w:gridSpan w:val="2"/>
            <w:vAlign w:val="center"/>
          </w:tcPr>
          <w:p w14:paraId="44A3D96B">
            <w:pPr>
              <w:jc w:val="center"/>
              <w:rPr>
                <w:rFonts w:hint="eastAsia" w:ascii="宋体" w:hAnsi="宋体" w:eastAsia="宋体"/>
                <w:sz w:val="28"/>
                <w:szCs w:val="28"/>
              </w:rPr>
            </w:pPr>
          </w:p>
        </w:tc>
        <w:tc>
          <w:tcPr>
            <w:tcW w:w="1677" w:type="dxa"/>
            <w:gridSpan w:val="3"/>
            <w:vAlign w:val="center"/>
          </w:tcPr>
          <w:p w14:paraId="3B884728">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毕业高中</w:t>
            </w:r>
          </w:p>
        </w:tc>
        <w:tc>
          <w:tcPr>
            <w:tcW w:w="1677" w:type="dxa"/>
            <w:gridSpan w:val="2"/>
            <w:vAlign w:val="center"/>
          </w:tcPr>
          <w:p w14:paraId="5A22CDE0">
            <w:pPr>
              <w:jc w:val="center"/>
              <w:rPr>
                <w:rFonts w:hint="eastAsia" w:ascii="宋体" w:hAnsi="宋体" w:eastAsia="宋体"/>
                <w:sz w:val="28"/>
                <w:szCs w:val="28"/>
              </w:rPr>
            </w:pPr>
          </w:p>
        </w:tc>
        <w:tc>
          <w:tcPr>
            <w:tcW w:w="1677" w:type="dxa"/>
            <w:gridSpan w:val="3"/>
            <w:vAlign w:val="center"/>
          </w:tcPr>
          <w:p w14:paraId="6B09F395">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考生编号</w:t>
            </w:r>
          </w:p>
        </w:tc>
        <w:tc>
          <w:tcPr>
            <w:tcW w:w="1680" w:type="dxa"/>
            <w:gridSpan w:val="2"/>
            <w:vAlign w:val="center"/>
          </w:tcPr>
          <w:p w14:paraId="6ACD7E17">
            <w:pPr>
              <w:jc w:val="center"/>
              <w:rPr>
                <w:rFonts w:hint="eastAsia" w:ascii="宋体" w:hAnsi="宋体" w:eastAsia="宋体"/>
                <w:sz w:val="28"/>
                <w:szCs w:val="28"/>
              </w:rPr>
            </w:pPr>
          </w:p>
        </w:tc>
      </w:tr>
      <w:tr w14:paraId="6B992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677" w:type="dxa"/>
            <w:vMerge w:val="restart"/>
            <w:vAlign w:val="center"/>
          </w:tcPr>
          <w:p w14:paraId="19F6AE5D">
            <w:pPr>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高考成绩</w:t>
            </w:r>
          </w:p>
          <w:p w14:paraId="524E1E27">
            <w:pPr>
              <w:jc w:val="center"/>
              <w:rPr>
                <w:rFonts w:hint="default" w:ascii="宋体" w:hAnsi="宋体" w:eastAsia="宋体"/>
                <w:sz w:val="28"/>
                <w:szCs w:val="28"/>
                <w:lang w:val="en-US" w:eastAsia="zh-CN"/>
              </w:rPr>
            </w:pPr>
            <w:r>
              <w:rPr>
                <w:rFonts w:hint="eastAsia" w:ascii="宋体" w:hAnsi="宋体" w:eastAsia="宋体"/>
                <w:sz w:val="18"/>
                <w:szCs w:val="18"/>
                <w:lang w:val="en-US" w:eastAsia="zh-CN"/>
              </w:rPr>
              <w:t>（单科成绩根据所选科目填写）</w:t>
            </w:r>
          </w:p>
        </w:tc>
        <w:tc>
          <w:tcPr>
            <w:tcW w:w="2097" w:type="dxa"/>
            <w:gridSpan w:val="3"/>
            <w:vAlign w:val="center"/>
          </w:tcPr>
          <w:p w14:paraId="029A3C1A">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总成绩</w:t>
            </w:r>
            <w:r>
              <w:rPr>
                <w:rFonts w:hint="eastAsia" w:ascii="宋体" w:hAnsi="宋体" w:eastAsia="宋体"/>
                <w:sz w:val="18"/>
                <w:szCs w:val="18"/>
                <w:lang w:val="en-US" w:eastAsia="zh-CN"/>
              </w:rPr>
              <w:t>（得分/总分）</w:t>
            </w:r>
          </w:p>
        </w:tc>
        <w:tc>
          <w:tcPr>
            <w:tcW w:w="2097" w:type="dxa"/>
            <w:gridSpan w:val="3"/>
            <w:vAlign w:val="center"/>
          </w:tcPr>
          <w:p w14:paraId="099E04FD">
            <w:pPr>
              <w:jc w:val="center"/>
              <w:rPr>
                <w:rFonts w:hint="eastAsia" w:ascii="宋体" w:hAnsi="宋体" w:eastAsia="宋体"/>
                <w:sz w:val="28"/>
                <w:szCs w:val="28"/>
              </w:rPr>
            </w:pPr>
          </w:p>
        </w:tc>
        <w:tc>
          <w:tcPr>
            <w:tcW w:w="2097" w:type="dxa"/>
            <w:gridSpan w:val="3"/>
            <w:vAlign w:val="center"/>
          </w:tcPr>
          <w:p w14:paraId="02C2B799">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本省排名</w:t>
            </w:r>
          </w:p>
        </w:tc>
        <w:tc>
          <w:tcPr>
            <w:tcW w:w="2097" w:type="dxa"/>
            <w:gridSpan w:val="3"/>
            <w:vAlign w:val="center"/>
          </w:tcPr>
          <w:p w14:paraId="054732A1">
            <w:pPr>
              <w:jc w:val="center"/>
              <w:rPr>
                <w:rFonts w:hint="eastAsia" w:ascii="宋体" w:hAnsi="宋体" w:eastAsia="宋体"/>
                <w:sz w:val="28"/>
                <w:szCs w:val="28"/>
              </w:rPr>
            </w:pPr>
          </w:p>
        </w:tc>
      </w:tr>
      <w:tr w14:paraId="49C60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677" w:type="dxa"/>
            <w:vMerge w:val="continue"/>
            <w:tcBorders/>
            <w:vAlign w:val="center"/>
          </w:tcPr>
          <w:p w14:paraId="1BBAACDA">
            <w:pPr>
              <w:jc w:val="center"/>
              <w:rPr>
                <w:rFonts w:hint="eastAsia" w:ascii="宋体" w:hAnsi="宋体" w:eastAsia="宋体"/>
                <w:sz w:val="28"/>
                <w:szCs w:val="28"/>
                <w:lang w:val="en-US" w:eastAsia="zh-CN"/>
              </w:rPr>
            </w:pPr>
          </w:p>
        </w:tc>
        <w:tc>
          <w:tcPr>
            <w:tcW w:w="1398" w:type="dxa"/>
            <w:vAlign w:val="center"/>
          </w:tcPr>
          <w:p w14:paraId="2881B8D5">
            <w:pPr>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语文</w:t>
            </w:r>
          </w:p>
        </w:tc>
        <w:tc>
          <w:tcPr>
            <w:tcW w:w="1398" w:type="dxa"/>
            <w:gridSpan w:val="3"/>
            <w:vAlign w:val="center"/>
          </w:tcPr>
          <w:p w14:paraId="1B3387DC">
            <w:pPr>
              <w:jc w:val="center"/>
              <w:rPr>
                <w:rFonts w:hint="eastAsia" w:ascii="宋体" w:hAnsi="宋体" w:eastAsia="宋体"/>
                <w:sz w:val="28"/>
                <w:szCs w:val="28"/>
              </w:rPr>
            </w:pPr>
          </w:p>
        </w:tc>
        <w:tc>
          <w:tcPr>
            <w:tcW w:w="1398" w:type="dxa"/>
            <w:gridSpan w:val="2"/>
            <w:vAlign w:val="center"/>
          </w:tcPr>
          <w:p w14:paraId="61E6B59F">
            <w:pPr>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数学</w:t>
            </w:r>
          </w:p>
        </w:tc>
        <w:tc>
          <w:tcPr>
            <w:tcW w:w="1398" w:type="dxa"/>
            <w:gridSpan w:val="2"/>
            <w:vAlign w:val="center"/>
          </w:tcPr>
          <w:p w14:paraId="34581FCA">
            <w:pPr>
              <w:jc w:val="center"/>
              <w:rPr>
                <w:rFonts w:hint="eastAsia" w:ascii="宋体" w:hAnsi="宋体" w:eastAsia="宋体"/>
                <w:sz w:val="28"/>
                <w:szCs w:val="28"/>
              </w:rPr>
            </w:pPr>
          </w:p>
        </w:tc>
        <w:tc>
          <w:tcPr>
            <w:tcW w:w="1398" w:type="dxa"/>
            <w:gridSpan w:val="3"/>
            <w:vAlign w:val="center"/>
          </w:tcPr>
          <w:p w14:paraId="137DD982">
            <w:pPr>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英语</w:t>
            </w:r>
          </w:p>
        </w:tc>
        <w:tc>
          <w:tcPr>
            <w:tcW w:w="1398" w:type="dxa"/>
            <w:vAlign w:val="center"/>
          </w:tcPr>
          <w:p w14:paraId="3EDC8E5C">
            <w:pPr>
              <w:jc w:val="center"/>
              <w:rPr>
                <w:rFonts w:hint="eastAsia" w:ascii="宋体" w:hAnsi="宋体" w:eastAsia="宋体"/>
                <w:sz w:val="28"/>
                <w:szCs w:val="28"/>
              </w:rPr>
            </w:pPr>
          </w:p>
        </w:tc>
      </w:tr>
      <w:tr w14:paraId="4F3D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677" w:type="dxa"/>
            <w:vMerge w:val="continue"/>
            <w:tcBorders/>
            <w:vAlign w:val="center"/>
          </w:tcPr>
          <w:p w14:paraId="06EB6A76">
            <w:pPr>
              <w:jc w:val="center"/>
              <w:rPr>
                <w:rFonts w:hint="eastAsia" w:ascii="宋体" w:hAnsi="宋体" w:eastAsia="宋体"/>
                <w:sz w:val="28"/>
                <w:szCs w:val="28"/>
                <w:lang w:val="en-US" w:eastAsia="zh-CN"/>
              </w:rPr>
            </w:pPr>
          </w:p>
        </w:tc>
        <w:tc>
          <w:tcPr>
            <w:tcW w:w="1398" w:type="dxa"/>
            <w:vAlign w:val="center"/>
          </w:tcPr>
          <w:p w14:paraId="07023005">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物理</w:t>
            </w:r>
          </w:p>
        </w:tc>
        <w:tc>
          <w:tcPr>
            <w:tcW w:w="1398" w:type="dxa"/>
            <w:gridSpan w:val="3"/>
            <w:vAlign w:val="center"/>
          </w:tcPr>
          <w:p w14:paraId="2E467BC6">
            <w:pPr>
              <w:jc w:val="center"/>
              <w:rPr>
                <w:rFonts w:hint="eastAsia" w:ascii="宋体" w:hAnsi="宋体" w:eastAsia="宋体"/>
                <w:sz w:val="28"/>
                <w:szCs w:val="28"/>
              </w:rPr>
            </w:pPr>
          </w:p>
        </w:tc>
        <w:tc>
          <w:tcPr>
            <w:tcW w:w="1398" w:type="dxa"/>
            <w:gridSpan w:val="2"/>
            <w:vAlign w:val="center"/>
          </w:tcPr>
          <w:p w14:paraId="1A464D92">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化学</w:t>
            </w:r>
          </w:p>
        </w:tc>
        <w:tc>
          <w:tcPr>
            <w:tcW w:w="1398" w:type="dxa"/>
            <w:gridSpan w:val="2"/>
            <w:vAlign w:val="center"/>
          </w:tcPr>
          <w:p w14:paraId="32460AE9">
            <w:pPr>
              <w:jc w:val="center"/>
              <w:rPr>
                <w:rFonts w:hint="eastAsia" w:ascii="宋体" w:hAnsi="宋体" w:eastAsia="宋体"/>
                <w:sz w:val="28"/>
                <w:szCs w:val="28"/>
              </w:rPr>
            </w:pPr>
          </w:p>
        </w:tc>
        <w:tc>
          <w:tcPr>
            <w:tcW w:w="1398" w:type="dxa"/>
            <w:gridSpan w:val="3"/>
            <w:vAlign w:val="center"/>
          </w:tcPr>
          <w:p w14:paraId="14989EEB">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生物</w:t>
            </w:r>
          </w:p>
        </w:tc>
        <w:tc>
          <w:tcPr>
            <w:tcW w:w="1398" w:type="dxa"/>
            <w:vAlign w:val="center"/>
          </w:tcPr>
          <w:p w14:paraId="2D68AA21">
            <w:pPr>
              <w:jc w:val="center"/>
              <w:rPr>
                <w:rFonts w:hint="eastAsia" w:ascii="宋体" w:hAnsi="宋体" w:eastAsia="宋体"/>
                <w:sz w:val="28"/>
                <w:szCs w:val="28"/>
              </w:rPr>
            </w:pPr>
          </w:p>
        </w:tc>
      </w:tr>
      <w:tr w14:paraId="284B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677" w:type="dxa"/>
            <w:vMerge w:val="continue"/>
            <w:tcBorders/>
            <w:vAlign w:val="center"/>
          </w:tcPr>
          <w:p w14:paraId="6FE8E944">
            <w:pPr>
              <w:jc w:val="center"/>
              <w:rPr>
                <w:rFonts w:hint="eastAsia" w:ascii="宋体" w:hAnsi="宋体" w:eastAsia="宋体"/>
                <w:sz w:val="28"/>
                <w:szCs w:val="28"/>
                <w:lang w:val="en-US" w:eastAsia="zh-CN"/>
              </w:rPr>
            </w:pPr>
          </w:p>
        </w:tc>
        <w:tc>
          <w:tcPr>
            <w:tcW w:w="1398" w:type="dxa"/>
            <w:vAlign w:val="center"/>
          </w:tcPr>
          <w:p w14:paraId="275EEE61">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历史</w:t>
            </w:r>
          </w:p>
        </w:tc>
        <w:tc>
          <w:tcPr>
            <w:tcW w:w="1398" w:type="dxa"/>
            <w:gridSpan w:val="3"/>
            <w:vAlign w:val="center"/>
          </w:tcPr>
          <w:p w14:paraId="30109706">
            <w:pPr>
              <w:jc w:val="center"/>
              <w:rPr>
                <w:rFonts w:hint="eastAsia" w:ascii="宋体" w:hAnsi="宋体" w:eastAsia="宋体"/>
                <w:sz w:val="28"/>
                <w:szCs w:val="28"/>
              </w:rPr>
            </w:pPr>
          </w:p>
        </w:tc>
        <w:tc>
          <w:tcPr>
            <w:tcW w:w="1398" w:type="dxa"/>
            <w:gridSpan w:val="2"/>
            <w:vAlign w:val="center"/>
          </w:tcPr>
          <w:p w14:paraId="2B4BFB90">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地理</w:t>
            </w:r>
          </w:p>
        </w:tc>
        <w:tc>
          <w:tcPr>
            <w:tcW w:w="1398" w:type="dxa"/>
            <w:gridSpan w:val="2"/>
            <w:vAlign w:val="center"/>
          </w:tcPr>
          <w:p w14:paraId="119D2AD1">
            <w:pPr>
              <w:jc w:val="center"/>
              <w:rPr>
                <w:rFonts w:hint="eastAsia" w:ascii="宋体" w:hAnsi="宋体" w:eastAsia="宋体"/>
                <w:sz w:val="28"/>
                <w:szCs w:val="28"/>
              </w:rPr>
            </w:pPr>
          </w:p>
        </w:tc>
        <w:tc>
          <w:tcPr>
            <w:tcW w:w="1398" w:type="dxa"/>
            <w:gridSpan w:val="3"/>
            <w:vAlign w:val="center"/>
          </w:tcPr>
          <w:p w14:paraId="1F8B8260">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政治</w:t>
            </w:r>
          </w:p>
        </w:tc>
        <w:tc>
          <w:tcPr>
            <w:tcW w:w="1398" w:type="dxa"/>
            <w:vAlign w:val="center"/>
          </w:tcPr>
          <w:p w14:paraId="370B789A">
            <w:pPr>
              <w:jc w:val="center"/>
              <w:rPr>
                <w:rFonts w:hint="eastAsia" w:ascii="宋体" w:hAnsi="宋体" w:eastAsia="宋体"/>
                <w:sz w:val="28"/>
                <w:szCs w:val="28"/>
              </w:rPr>
            </w:pPr>
          </w:p>
        </w:tc>
      </w:tr>
      <w:tr w14:paraId="601AA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9" w:hRule="atLeast"/>
        </w:trPr>
        <w:tc>
          <w:tcPr>
            <w:tcW w:w="1677" w:type="dxa"/>
            <w:vAlign w:val="center"/>
          </w:tcPr>
          <w:p w14:paraId="07C5AB80">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竞赛及获奖情况</w:t>
            </w:r>
          </w:p>
        </w:tc>
        <w:tc>
          <w:tcPr>
            <w:tcW w:w="8388" w:type="dxa"/>
            <w:gridSpan w:val="12"/>
            <w:vAlign w:val="center"/>
          </w:tcPr>
          <w:p w14:paraId="598C3719">
            <w:pPr>
              <w:jc w:val="center"/>
              <w:rPr>
                <w:rFonts w:hint="eastAsia" w:ascii="宋体" w:hAnsi="宋体" w:eastAsia="宋体"/>
                <w:sz w:val="28"/>
                <w:szCs w:val="28"/>
              </w:rPr>
            </w:pPr>
          </w:p>
        </w:tc>
      </w:tr>
      <w:tr w14:paraId="71744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7" w:hRule="atLeast"/>
        </w:trPr>
        <w:tc>
          <w:tcPr>
            <w:tcW w:w="10065" w:type="dxa"/>
            <w:gridSpan w:val="13"/>
            <w:vAlign w:val="center"/>
          </w:tcPr>
          <w:p w14:paraId="7B43682D">
            <w:pPr>
              <w:jc w:val="left"/>
              <w:rPr>
                <w:rFonts w:hint="default" w:ascii="宋体" w:hAnsi="宋体" w:eastAsia="宋体"/>
                <w:sz w:val="28"/>
                <w:szCs w:val="28"/>
                <w:lang w:val="en-US" w:eastAsia="zh-CN"/>
              </w:rPr>
            </w:pPr>
            <w:r>
              <w:rPr>
                <w:rFonts w:hint="eastAsia" w:ascii="宋体" w:hAnsi="宋体" w:eastAsia="宋体"/>
                <w:sz w:val="28"/>
                <w:szCs w:val="28"/>
                <w:lang w:val="en-US" w:eastAsia="zh-CN"/>
              </w:rPr>
              <w:t>本人签名</w:t>
            </w:r>
            <w:r>
              <w:rPr>
                <w:rFonts w:hint="eastAsia" w:ascii="宋体" w:hAnsi="宋体" w:eastAsia="宋体"/>
                <w:sz w:val="18"/>
                <w:szCs w:val="18"/>
                <w:lang w:val="en-US" w:eastAsia="zh-CN"/>
              </w:rPr>
              <w:t>（可电子签）</w:t>
            </w:r>
            <w:r>
              <w:rPr>
                <w:rFonts w:hint="eastAsia" w:ascii="宋体" w:hAnsi="宋体" w:eastAsia="宋体"/>
                <w:sz w:val="28"/>
                <w:szCs w:val="28"/>
                <w:lang w:val="en-US" w:eastAsia="zh-CN"/>
              </w:rPr>
              <w:t xml:space="preserve">：   </w:t>
            </w:r>
            <w:r>
              <w:rPr>
                <w:rFonts w:hint="eastAsia" w:ascii="宋体" w:hAnsi="宋体" w:eastAsia="宋体"/>
                <w:sz w:val="18"/>
                <w:szCs w:val="18"/>
                <w:lang w:val="en-US" w:eastAsia="zh-CN"/>
              </w:rPr>
              <w:t xml:space="preserve">                                                    </w:t>
            </w:r>
            <w:r>
              <w:rPr>
                <w:rFonts w:hint="eastAsia" w:ascii="宋体" w:hAnsi="宋体" w:eastAsia="宋体"/>
                <w:sz w:val="28"/>
                <w:szCs w:val="28"/>
                <w:lang w:val="en-US" w:eastAsia="zh-CN"/>
              </w:rPr>
              <w:t>年     月     日</w:t>
            </w:r>
          </w:p>
        </w:tc>
      </w:tr>
    </w:tbl>
    <w:p w14:paraId="0E190E4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yNWFjMWZhZDY0MTZiNmYzNDJjMzBmMmQ1MDYwMmQifQ=="/>
  </w:docVars>
  <w:rsids>
    <w:rsidRoot w:val="0FD747A7"/>
    <w:rsid w:val="00026263"/>
    <w:rsid w:val="0006300A"/>
    <w:rsid w:val="002F370D"/>
    <w:rsid w:val="003B7B38"/>
    <w:rsid w:val="003C400D"/>
    <w:rsid w:val="003C6EB9"/>
    <w:rsid w:val="003F16E1"/>
    <w:rsid w:val="004F5D25"/>
    <w:rsid w:val="00587A35"/>
    <w:rsid w:val="006148F6"/>
    <w:rsid w:val="007A5FE9"/>
    <w:rsid w:val="007E486F"/>
    <w:rsid w:val="00867D64"/>
    <w:rsid w:val="0095368A"/>
    <w:rsid w:val="00965EAC"/>
    <w:rsid w:val="00A06AEB"/>
    <w:rsid w:val="00AE769E"/>
    <w:rsid w:val="00B11AEE"/>
    <w:rsid w:val="00BA5F93"/>
    <w:rsid w:val="00C52048"/>
    <w:rsid w:val="00C83FD1"/>
    <w:rsid w:val="00D97D08"/>
    <w:rsid w:val="00E13E75"/>
    <w:rsid w:val="00EE69F4"/>
    <w:rsid w:val="00F211BD"/>
    <w:rsid w:val="00F307ED"/>
    <w:rsid w:val="02A94641"/>
    <w:rsid w:val="04363AE8"/>
    <w:rsid w:val="05EC0902"/>
    <w:rsid w:val="07B90CB8"/>
    <w:rsid w:val="07C8477A"/>
    <w:rsid w:val="0800591A"/>
    <w:rsid w:val="08915791"/>
    <w:rsid w:val="0FD747A7"/>
    <w:rsid w:val="19C5529B"/>
    <w:rsid w:val="1B6C00C4"/>
    <w:rsid w:val="1BAF1D5E"/>
    <w:rsid w:val="1F10520A"/>
    <w:rsid w:val="249266C1"/>
    <w:rsid w:val="24FD7FDE"/>
    <w:rsid w:val="25DE1BBE"/>
    <w:rsid w:val="25EB42DB"/>
    <w:rsid w:val="2D200D0E"/>
    <w:rsid w:val="377E483B"/>
    <w:rsid w:val="37BE35FD"/>
    <w:rsid w:val="3A920D71"/>
    <w:rsid w:val="3C1249E4"/>
    <w:rsid w:val="3FC419CD"/>
    <w:rsid w:val="457E261E"/>
    <w:rsid w:val="46975E93"/>
    <w:rsid w:val="47A10846"/>
    <w:rsid w:val="4E2B70BB"/>
    <w:rsid w:val="4F7A2DD3"/>
    <w:rsid w:val="52F263F9"/>
    <w:rsid w:val="535D7D17"/>
    <w:rsid w:val="54FB77E7"/>
    <w:rsid w:val="556C2493"/>
    <w:rsid w:val="56D77DE0"/>
    <w:rsid w:val="585A65D3"/>
    <w:rsid w:val="633D23C0"/>
    <w:rsid w:val="641E7775"/>
    <w:rsid w:val="66567D7F"/>
    <w:rsid w:val="69801F66"/>
    <w:rsid w:val="6A503CD9"/>
    <w:rsid w:val="6A70612A"/>
    <w:rsid w:val="754E52B9"/>
    <w:rsid w:val="76B532C9"/>
    <w:rsid w:val="78A0407E"/>
    <w:rsid w:val="7DD24C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 w:type="paragraph" w:styleId="9">
    <w:name w:val="List Paragraph"/>
    <w:basedOn w:val="1"/>
    <w:qFormat/>
    <w:uiPriority w:val="99"/>
    <w:pPr>
      <w:ind w:firstLine="420" w:firstLineChars="200"/>
    </w:pPr>
  </w:style>
  <w:style w:type="character" w:customStyle="1" w:styleId="10">
    <w:name w:val="页眉 字符"/>
    <w:basedOn w:val="7"/>
    <w:link w:val="4"/>
    <w:qFormat/>
    <w:uiPriority w:val="0"/>
    <w:rPr>
      <w:kern w:val="2"/>
      <w:sz w:val="18"/>
      <w:szCs w:val="18"/>
    </w:rPr>
  </w:style>
  <w:style w:type="character" w:customStyle="1" w:styleId="11">
    <w:name w:val="页脚 字符"/>
    <w:basedOn w:val="7"/>
    <w:link w:val="3"/>
    <w:qFormat/>
    <w:uiPriority w:val="0"/>
    <w:rPr>
      <w:kern w:val="2"/>
      <w:sz w:val="18"/>
      <w:szCs w:val="18"/>
    </w:rPr>
  </w:style>
  <w:style w:type="character" w:customStyle="1" w:styleId="12">
    <w:name w:val="批注框文本 字符"/>
    <w:basedOn w:val="7"/>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558</Words>
  <Characters>613</Characters>
  <Lines>1</Lines>
  <Paragraphs>1</Paragraphs>
  <TotalTime>98</TotalTime>
  <ScaleCrop>false</ScaleCrop>
  <LinksUpToDate>false</LinksUpToDate>
  <CharactersWithSpaces>645</CharactersWithSpaces>
  <Application>WPS Office_12.1.0.26895_F1E327BC-269C-435d-A152-05C5408002CA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2025-06-12T04:33:00Z</dcterms:created>
  <dc:creator>招财菜(*.ﾟωﾟ)</dc:creator>
  <cp:lastModifiedBy>pom</cp:lastModifiedBy>
  <cp:lastPrinted>2026-07-06T01:23:02Z</cp:lastPrinted>
  <dcterms:modified xsi:type="dcterms:W3CDTF">2026-07-06T08:00:35Z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75D5FE4E545B47CD8463BAFAF8F49DA5_13</vt:lpwstr>
  </property>
  <property fmtid="{D5CDD505-2E9C-101B-9397-08002B2CF9AE}" pid="4" name="KSOTemplateDocerSaveRecord">
    <vt:lpwstr>eyJoZGlkIjoiZjEwZGViOTU1N2NjYWNlYjU4ZjgyMmE2ODM0ZTliMGIiLCJ1c2VySWQiOiI1MDA2MTYyNjEifQ==</vt:lpwstr>
  </property>
</Properties>
</file>