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44475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41290" cy="7421245"/>
            <wp:effectExtent l="0" t="0" r="16510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7421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D9846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</w:p>
    <w:p w14:paraId="2318F83A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52720" cy="7436485"/>
            <wp:effectExtent l="0" t="0" r="5080" b="1206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7436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F6C40C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BB6C12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46370" cy="7427595"/>
            <wp:effectExtent l="0" t="0" r="11430" b="190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7427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86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2025-04-28T03:50:48Z</dcterms:created>
  <dc:creator>Acer</dc:creator>
  <cp:lastModifiedBy>NO.</cp:lastModifiedBy>
  <dcterms:modified xsi:type="dcterms:W3CDTF">2025-04-28T03:51:51Z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eyJoZGlkIjoiOWRlMmY2YzVmMjEyYmYyMWUzNTQyMWQ0MDZhZTYzZjUiLCJ1c2VySWQiOiI0OTU3Njg1NjcifQ==</vt:lpwstr>
  </property>
  <property fmtid="{D5CDD505-2E9C-101B-9397-08002B2CF9AE}" pid="4" name="ICV">
    <vt:lpwstr>31C51411DB0B4E08A0998AD601B4539A_12</vt:lpwstr>
  </property>
</Properties>
</file>