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小标宋" w:eastAsia="小标宋"/>
          <w:sz w:val="36"/>
        </w:rPr>
      </w:pPr>
      <w:r>
        <w:rPr>
          <w:rFonts w:hint="eastAsia" w:ascii="小标宋" w:eastAsia="小标宋"/>
          <w:sz w:val="36"/>
        </w:rPr>
        <w:t>工程力学专业</w:t>
      </w:r>
    </w:p>
    <w:p>
      <w:pPr>
        <w:jc w:val="center"/>
        <w:rPr>
          <w:rFonts w:ascii="小标宋" w:eastAsia="小标宋"/>
          <w:sz w:val="36"/>
        </w:rPr>
      </w:pPr>
      <w:r>
        <w:rPr>
          <w:rFonts w:hint="eastAsia" w:ascii="小标宋" w:eastAsia="小标宋"/>
          <w:sz w:val="36"/>
        </w:rPr>
        <w:t>强基</w:t>
      </w:r>
      <w:r>
        <w:rPr>
          <w:rFonts w:ascii="小标宋" w:eastAsia="小标宋"/>
          <w:sz w:val="36"/>
        </w:rPr>
        <w:t>计划</w:t>
      </w:r>
      <w:r>
        <w:rPr>
          <w:rFonts w:hint="eastAsia" w:ascii="小标宋" w:eastAsia="小标宋"/>
          <w:sz w:val="36"/>
        </w:rPr>
        <w:t>学生本研转段工作方案</w:t>
      </w:r>
    </w:p>
    <w:p>
      <w:pPr>
        <w:jc w:val="center"/>
        <w:rPr>
          <w:rFonts w:ascii="小标宋" w:eastAsia="小标宋"/>
          <w:sz w:val="36"/>
        </w:rPr>
      </w:pPr>
      <w:r>
        <w:rPr>
          <w:rFonts w:hint="eastAsia" w:ascii="小标宋" w:eastAsia="小标宋"/>
          <w:sz w:val="36"/>
        </w:rPr>
        <w:t>（试行）</w:t>
      </w:r>
    </w:p>
    <w:p>
      <w:pPr>
        <w:jc w:val="center"/>
        <w:rPr>
          <w:rFonts w:ascii="黑体" w:hAnsi="黑体" w:eastAsia="黑体" w:cs="黑体"/>
          <w:sz w:val="32"/>
          <w:szCs w:val="32"/>
        </w:rPr>
      </w:pPr>
      <w:r>
        <w:rPr>
          <w:rFonts w:hint="eastAsia" w:ascii="黑体" w:hAnsi="黑体" w:eastAsia="黑体" w:cs="黑体"/>
          <w:sz w:val="32"/>
          <w:szCs w:val="32"/>
        </w:rPr>
        <w:t>第一章 总  则</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为贯彻落实《教育部关于在部分高校开展基础学科招生改革试点工作的意见》（教学[2020]1号），切实加强工程力学强基计划专业学生的管理，提高拔尖创新人才培养质量，统筹做好其研究生阶段培养衔接工作，特制定本方案。</w:t>
      </w:r>
    </w:p>
    <w:p>
      <w:pPr>
        <w:spacing w:line="560" w:lineRule="exact"/>
        <w:rPr>
          <w:rFonts w:ascii="仿宋" w:hAnsi="仿宋" w:eastAsia="仿宋" w:cs="仿宋"/>
          <w:sz w:val="28"/>
          <w:szCs w:val="32"/>
        </w:rPr>
      </w:pPr>
      <w:r>
        <w:rPr>
          <w:rFonts w:hint="eastAsia" w:ascii="仿宋" w:hAnsi="仿宋" w:eastAsia="仿宋" w:cs="仿宋"/>
          <w:b/>
          <w:bCs/>
          <w:sz w:val="28"/>
          <w:szCs w:val="32"/>
        </w:rPr>
        <w:t>一、基本原则</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工程力学专业强基计划学生本研转段工作应坚持公平、公正、公开的基本原则，坚持“科学基础、创新思维、实践能力”的学业素养定量评价和“思想道德、人文素养、国际视野”的综合素质定性评价相结合，确保相关工作科学规范、平稳有序。</w:t>
      </w:r>
    </w:p>
    <w:p>
      <w:pPr>
        <w:spacing w:line="560" w:lineRule="exact"/>
        <w:rPr>
          <w:rFonts w:ascii="仿宋" w:hAnsi="仿宋" w:eastAsia="仿宋" w:cs="仿宋"/>
          <w:sz w:val="28"/>
          <w:szCs w:val="32"/>
        </w:rPr>
      </w:pPr>
      <w:r>
        <w:rPr>
          <w:rFonts w:hint="eastAsia" w:ascii="仿宋" w:hAnsi="仿宋" w:eastAsia="仿宋" w:cs="仿宋"/>
          <w:b/>
          <w:bCs/>
          <w:sz w:val="28"/>
          <w:szCs w:val="32"/>
        </w:rPr>
        <w:t>二、组织管理</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 xml:space="preserve">航空科学与工程学院设立强基计划本研转段方案工作小组，负责制定转段管理办法，经学院党政联席会通过后组织实施。组长由学院党委书记和院长担任，副组长由学院本、研教学副院长担任，成员由学院党委副书记、学院分团委书记、强基计划专业负责人组成。                                                                                                                                                                                                                                                                                                                                                </w:t>
      </w:r>
    </w:p>
    <w:p>
      <w:pPr>
        <w:spacing w:line="560" w:lineRule="exact"/>
        <w:jc w:val="center"/>
        <w:rPr>
          <w:rFonts w:ascii="黑体" w:hAnsi="黑体" w:eastAsia="黑体" w:cs="黑体"/>
          <w:sz w:val="32"/>
          <w:szCs w:val="32"/>
        </w:rPr>
      </w:pPr>
      <w:r>
        <w:rPr>
          <w:rFonts w:hint="eastAsia" w:ascii="黑体" w:hAnsi="黑体" w:eastAsia="黑体" w:cs="黑体"/>
          <w:sz w:val="32"/>
          <w:szCs w:val="32"/>
        </w:rPr>
        <w:t>第二章 转段具体办法</w:t>
      </w:r>
    </w:p>
    <w:p>
      <w:pPr>
        <w:spacing w:line="560" w:lineRule="exact"/>
        <w:rPr>
          <w:rFonts w:ascii="仿宋" w:hAnsi="仿宋" w:eastAsia="仿宋" w:cs="仿宋"/>
          <w:b/>
          <w:bCs/>
          <w:sz w:val="28"/>
          <w:szCs w:val="32"/>
        </w:rPr>
      </w:pPr>
      <w:r>
        <w:rPr>
          <w:rFonts w:hint="eastAsia" w:ascii="仿宋" w:hAnsi="仿宋" w:eastAsia="仿宋" w:cs="仿宋"/>
          <w:b/>
          <w:bCs/>
          <w:sz w:val="28"/>
          <w:szCs w:val="32"/>
        </w:rPr>
        <w:t>三、转段学生标准</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转段学生应满足以下要求：</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（一）</w:t>
      </w:r>
      <w:r>
        <w:rPr>
          <w:rFonts w:ascii="仿宋" w:hAnsi="仿宋" w:eastAsia="仿宋" w:cs="仿宋"/>
          <w:sz w:val="28"/>
          <w:szCs w:val="32"/>
        </w:rPr>
        <w:t>思想道德方面</w:t>
      </w:r>
      <w:r>
        <w:rPr>
          <w:rFonts w:hint="eastAsia" w:ascii="仿宋" w:hAnsi="仿宋" w:eastAsia="仿宋" w:cs="仿宋"/>
          <w:sz w:val="28"/>
          <w:szCs w:val="32"/>
        </w:rPr>
        <w:t>：</w:t>
      </w:r>
      <w:r>
        <w:rPr>
          <w:rFonts w:ascii="仿宋" w:hAnsi="仿宋" w:eastAsia="仿宋" w:cs="仿宋"/>
          <w:sz w:val="28"/>
          <w:szCs w:val="32"/>
        </w:rPr>
        <w:t>热爱祖国</w:t>
      </w:r>
      <w:r>
        <w:rPr>
          <w:rFonts w:hint="eastAsia" w:ascii="仿宋" w:hAnsi="仿宋" w:eastAsia="仿宋" w:cs="仿宋"/>
          <w:sz w:val="28"/>
          <w:szCs w:val="32"/>
        </w:rPr>
        <w:t>、</w:t>
      </w:r>
      <w:r>
        <w:rPr>
          <w:rFonts w:ascii="仿宋" w:hAnsi="仿宋" w:eastAsia="仿宋" w:cs="仿宋"/>
          <w:sz w:val="28"/>
          <w:szCs w:val="32"/>
        </w:rPr>
        <w:t>遵纪守法</w:t>
      </w:r>
      <w:r>
        <w:rPr>
          <w:rFonts w:hint="eastAsia" w:ascii="仿宋" w:hAnsi="仿宋" w:eastAsia="仿宋" w:cs="仿宋"/>
          <w:sz w:val="28"/>
          <w:szCs w:val="32"/>
        </w:rPr>
        <w:t>、</w:t>
      </w:r>
      <w:r>
        <w:rPr>
          <w:rFonts w:ascii="仿宋" w:hAnsi="仿宋" w:eastAsia="仿宋" w:cs="仿宋"/>
          <w:sz w:val="28"/>
          <w:szCs w:val="32"/>
        </w:rPr>
        <w:t>品德良好</w:t>
      </w:r>
      <w:r>
        <w:rPr>
          <w:rFonts w:hint="eastAsia" w:ascii="仿宋" w:hAnsi="仿宋" w:eastAsia="仿宋" w:cs="仿宋"/>
          <w:sz w:val="28"/>
          <w:szCs w:val="32"/>
        </w:rPr>
        <w:t>，诚实守信，学风端正，严格遵守校纪校规，无任何考试作弊和剽窃他人学术成果记录。</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（二）</w:t>
      </w:r>
      <w:r>
        <w:rPr>
          <w:rFonts w:ascii="仿宋" w:hAnsi="仿宋" w:eastAsia="仿宋" w:cs="仿宋"/>
          <w:sz w:val="28"/>
          <w:szCs w:val="32"/>
        </w:rPr>
        <w:t>综合评价方面</w:t>
      </w:r>
      <w:r>
        <w:rPr>
          <w:rFonts w:hint="eastAsia" w:ascii="仿宋" w:hAnsi="仿宋" w:eastAsia="仿宋" w:cs="仿宋"/>
          <w:sz w:val="28"/>
          <w:szCs w:val="32"/>
        </w:rPr>
        <w:t>：达到学校和学院毕业要求的工程力学专业强基计划大三学生，经动态流转，大三学年春季学期结束后继续留在工程力学专业强基计划班的学生。</w:t>
      </w:r>
    </w:p>
    <w:p>
      <w:pPr>
        <w:spacing w:line="560" w:lineRule="exact"/>
        <w:ind w:firstLine="560" w:firstLineChars="200"/>
        <w:rPr>
          <w:rFonts w:ascii="仿宋" w:hAnsi="仿宋" w:eastAsia="仿宋" w:cs="仿宋"/>
          <w:b/>
          <w:bCs/>
          <w:sz w:val="28"/>
          <w:szCs w:val="32"/>
        </w:rPr>
      </w:pPr>
      <w:r>
        <w:rPr>
          <w:rFonts w:hint="eastAsia" w:ascii="仿宋" w:hAnsi="仿宋" w:eastAsia="仿宋" w:cs="仿宋"/>
          <w:sz w:val="28"/>
          <w:szCs w:val="32"/>
        </w:rPr>
        <w:t>满足转段要求的强基计划学生具有免试攻读研究生资格，后续相关流程按照教务部门相关文件执行。</w:t>
      </w:r>
    </w:p>
    <w:p>
      <w:pPr>
        <w:spacing w:line="560" w:lineRule="exact"/>
        <w:rPr>
          <w:rFonts w:ascii="仿宋" w:hAnsi="仿宋" w:eastAsia="仿宋" w:cs="仿宋"/>
          <w:b/>
          <w:bCs/>
          <w:sz w:val="28"/>
          <w:szCs w:val="32"/>
        </w:rPr>
      </w:pPr>
      <w:r>
        <w:rPr>
          <w:rFonts w:hint="eastAsia" w:ascii="仿宋" w:hAnsi="仿宋" w:eastAsia="仿宋" w:cs="仿宋"/>
          <w:b/>
          <w:bCs/>
          <w:sz w:val="28"/>
          <w:szCs w:val="32"/>
        </w:rPr>
        <w:t>四、转段衔接专业</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工程力学专业强基计划学生</w:t>
      </w:r>
      <w:r>
        <w:rPr>
          <w:rFonts w:hint="eastAsia" w:ascii="仿宋" w:hAnsi="仿宋" w:eastAsia="仿宋" w:cs="仿宋"/>
          <w:sz w:val="28"/>
          <w:szCs w:val="32"/>
          <w:lang w:eastAsia="zh-CN"/>
        </w:rPr>
        <w:t>转段衔接的研究生招生学院及专业，将根据上级部门当年要求，由强基本</w:t>
      </w:r>
      <w:r>
        <w:rPr>
          <w:rFonts w:hint="eastAsia" w:ascii="仿宋" w:hAnsi="仿宋" w:eastAsia="仿宋" w:cs="仿宋"/>
          <w:color w:val="121212"/>
          <w:sz w:val="28"/>
          <w:szCs w:val="32"/>
          <w:lang w:eastAsia="zh-CN"/>
        </w:rPr>
        <w:t>科培养单位提出，</w:t>
      </w:r>
      <w:r>
        <w:rPr>
          <w:rFonts w:hint="eastAsia" w:ascii="仿宋" w:hAnsi="仿宋" w:eastAsia="仿宋" w:cs="仿宋"/>
          <w:sz w:val="28"/>
          <w:szCs w:val="32"/>
          <w:lang w:eastAsia="zh-CN"/>
        </w:rPr>
        <w:t>研究生招生学院确认后，结合招收研究生专业目录最终确定。</w:t>
      </w:r>
      <w:bookmarkStart w:id="0" w:name="_GoBack"/>
      <w:bookmarkEnd w:id="0"/>
    </w:p>
    <w:p>
      <w:pPr>
        <w:spacing w:line="560" w:lineRule="exact"/>
        <w:rPr>
          <w:rFonts w:ascii="仿宋" w:hAnsi="仿宋" w:eastAsia="仿宋" w:cs="仿宋"/>
          <w:sz w:val="28"/>
          <w:szCs w:val="32"/>
        </w:rPr>
      </w:pPr>
      <w:r>
        <w:rPr>
          <w:rFonts w:hint="eastAsia" w:ascii="仿宋" w:hAnsi="仿宋" w:eastAsia="仿宋" w:cs="仿宋"/>
          <w:b/>
          <w:bCs/>
          <w:sz w:val="28"/>
          <w:szCs w:val="32"/>
        </w:rPr>
        <w:t>五、转段工作流程</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学院根据转段工作方案完成工程力学强基计划转段考核工作</w:t>
      </w:r>
      <w:r>
        <w:rPr>
          <w:rFonts w:hint="eastAsia" w:ascii="仿宋" w:hAnsi="仿宋" w:eastAsia="仿宋" w:cs="仿宋"/>
          <w:sz w:val="28"/>
          <w:szCs w:val="32"/>
        </w:rPr>
        <w:t>，</w:t>
      </w:r>
      <w:r>
        <w:rPr>
          <w:rFonts w:ascii="仿宋" w:hAnsi="仿宋" w:eastAsia="仿宋" w:cs="仿宋"/>
          <w:sz w:val="28"/>
          <w:szCs w:val="32"/>
        </w:rPr>
        <w:t>确定获得转段资格的学生名单</w:t>
      </w:r>
      <w:r>
        <w:rPr>
          <w:rFonts w:hint="eastAsia" w:ascii="仿宋" w:hAnsi="仿宋" w:eastAsia="仿宋" w:cs="仿宋"/>
          <w:sz w:val="28"/>
          <w:szCs w:val="32"/>
        </w:rPr>
        <w:t>。</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学院根据学校发布的工作安排和要求，参考推荐优秀应届本科毕业生免试攻读研究生工作程序，完成工程力学专业强基计划转段学生推免相关工作。</w:t>
      </w:r>
    </w:p>
    <w:p>
      <w:pPr>
        <w:spacing w:line="560" w:lineRule="exact"/>
        <w:jc w:val="center"/>
        <w:rPr>
          <w:rFonts w:ascii="黑体" w:hAnsi="黑体" w:eastAsia="黑体" w:cs="黑体"/>
          <w:sz w:val="32"/>
          <w:szCs w:val="32"/>
        </w:rPr>
      </w:pPr>
      <w:r>
        <w:rPr>
          <w:rFonts w:hint="eastAsia" w:ascii="黑体" w:hAnsi="黑体" w:eastAsia="黑体" w:cs="黑体"/>
          <w:sz w:val="32"/>
          <w:szCs w:val="32"/>
        </w:rPr>
        <w:t>第三章 动态管理机制</w:t>
      </w:r>
    </w:p>
    <w:p>
      <w:pPr>
        <w:spacing w:line="560" w:lineRule="exact"/>
        <w:rPr>
          <w:rFonts w:ascii="仿宋" w:hAnsi="仿宋" w:eastAsia="仿宋" w:cs="仿宋"/>
          <w:b/>
          <w:bCs/>
          <w:sz w:val="28"/>
          <w:szCs w:val="32"/>
        </w:rPr>
      </w:pPr>
      <w:r>
        <w:rPr>
          <w:rFonts w:hint="eastAsia" w:ascii="仿宋" w:hAnsi="仿宋" w:eastAsia="仿宋" w:cs="仿宋"/>
          <w:b/>
          <w:bCs/>
          <w:sz w:val="28"/>
          <w:szCs w:val="32"/>
        </w:rPr>
        <w:t>六、动态管理实施原则</w:t>
      </w:r>
    </w:p>
    <w:p>
      <w:pPr>
        <w:spacing w:line="560" w:lineRule="exact"/>
        <w:ind w:firstLine="560" w:firstLineChars="200"/>
        <w:rPr>
          <w:rFonts w:ascii="仿宋" w:hAnsi="仿宋" w:eastAsia="仿宋" w:cs="仿宋"/>
          <w:b/>
          <w:bCs/>
          <w:sz w:val="28"/>
          <w:szCs w:val="32"/>
        </w:rPr>
      </w:pPr>
      <w:r>
        <w:rPr>
          <w:rFonts w:hint="eastAsia" w:ascii="仿宋" w:hAnsi="仿宋" w:eastAsia="仿宋"/>
          <w:sz w:val="28"/>
          <w:szCs w:val="21"/>
        </w:rPr>
        <w:t>为充分发挥强基计划的激励作用，学院对强基班学生实施过程跟踪、成效评价的退出补选机制。学院分别于每学年结束对未达标准的学生予以分流，并从非强基专业补录转入。补录学生人数不超过同年级同批次转出学生人数。</w:t>
      </w:r>
    </w:p>
    <w:p>
      <w:pPr>
        <w:spacing w:line="560" w:lineRule="exact"/>
        <w:rPr>
          <w:rFonts w:ascii="仿宋" w:hAnsi="仿宋" w:eastAsia="仿宋" w:cs="仿宋"/>
          <w:b/>
          <w:bCs/>
          <w:sz w:val="28"/>
          <w:szCs w:val="32"/>
        </w:rPr>
      </w:pPr>
      <w:r>
        <w:rPr>
          <w:rFonts w:hint="eastAsia" w:ascii="仿宋" w:hAnsi="仿宋" w:eastAsia="仿宋" w:cs="仿宋"/>
          <w:b/>
          <w:bCs/>
          <w:sz w:val="28"/>
          <w:szCs w:val="32"/>
        </w:rPr>
        <w:t>七、学生转出办法</w:t>
      </w:r>
    </w:p>
    <w:p>
      <w:pPr>
        <w:spacing w:line="560" w:lineRule="exact"/>
        <w:ind w:firstLine="420"/>
        <w:rPr>
          <w:rFonts w:ascii="仿宋" w:hAnsi="仿宋" w:eastAsia="仿宋" w:cs="仿宋"/>
          <w:sz w:val="28"/>
          <w:szCs w:val="32"/>
        </w:rPr>
      </w:pPr>
      <w:r>
        <w:rPr>
          <w:rFonts w:hint="eastAsia" w:ascii="仿宋" w:hAnsi="仿宋" w:eastAsia="仿宋" w:cs="仿宋"/>
          <w:sz w:val="28"/>
          <w:szCs w:val="32"/>
        </w:rPr>
        <w:t>（一）转出条件</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1</w:t>
      </w:r>
      <w:r>
        <w:rPr>
          <w:rFonts w:ascii="仿宋" w:hAnsi="仿宋" w:eastAsia="仿宋" w:cs="仿宋"/>
          <w:sz w:val="28"/>
          <w:szCs w:val="32"/>
        </w:rPr>
        <w:t>.</w:t>
      </w:r>
      <w:r>
        <w:rPr>
          <w:rFonts w:hint="eastAsia" w:ascii="仿宋" w:hAnsi="仿宋" w:eastAsia="仿宋" w:cs="仿宋"/>
          <w:sz w:val="28"/>
          <w:szCs w:val="32"/>
        </w:rPr>
        <w:t>在强基转段资格审核期间，尚有必修课不及格的；</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2</w:t>
      </w:r>
      <w:r>
        <w:rPr>
          <w:rFonts w:ascii="仿宋" w:hAnsi="仿宋" w:eastAsia="仿宋" w:cs="仿宋"/>
          <w:sz w:val="28"/>
          <w:szCs w:val="32"/>
        </w:rPr>
        <w:t>.</w:t>
      </w:r>
      <w:r>
        <w:rPr>
          <w:rFonts w:hint="eastAsia" w:ascii="仿宋" w:hAnsi="仿宋" w:eastAsia="仿宋" w:cs="仿宋"/>
          <w:sz w:val="28"/>
          <w:szCs w:val="32"/>
        </w:rPr>
        <w:t>有3门及以上必修课正考不及格的；</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3</w:t>
      </w:r>
      <w:r>
        <w:rPr>
          <w:rFonts w:ascii="仿宋" w:hAnsi="仿宋" w:eastAsia="仿宋" w:cs="仿宋"/>
          <w:sz w:val="28"/>
          <w:szCs w:val="32"/>
        </w:rPr>
        <w:t>.</w:t>
      </w:r>
      <w:r>
        <w:rPr>
          <w:rFonts w:hint="eastAsia" w:ascii="仿宋" w:hAnsi="仿宋" w:eastAsia="仿宋" w:cs="仿宋"/>
          <w:sz w:val="28"/>
          <w:szCs w:val="32"/>
        </w:rPr>
        <w:t>未通过综合考评，进入“流出名单”的学生。</w:t>
      </w:r>
    </w:p>
    <w:p>
      <w:pPr>
        <w:spacing w:line="560" w:lineRule="exact"/>
        <w:ind w:firstLine="420"/>
        <w:rPr>
          <w:rFonts w:ascii="仿宋" w:hAnsi="仿宋" w:eastAsia="仿宋" w:cs="仿宋"/>
          <w:sz w:val="28"/>
          <w:szCs w:val="32"/>
        </w:rPr>
      </w:pPr>
      <w:r>
        <w:rPr>
          <w:rFonts w:hint="eastAsia" w:ascii="仿宋" w:hAnsi="仿宋" w:eastAsia="仿宋" w:cs="仿宋"/>
          <w:sz w:val="28"/>
          <w:szCs w:val="32"/>
        </w:rPr>
        <w:t>（二）转出流程</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1.</w:t>
      </w:r>
      <w:r>
        <w:rPr>
          <w:rFonts w:hint="eastAsia" w:ascii="仿宋" w:hAnsi="仿宋" w:eastAsia="仿宋" w:cs="仿宋"/>
          <w:sz w:val="28"/>
          <w:szCs w:val="32"/>
        </w:rPr>
        <w:t>学院本科教学办公室在每学年结束后公布各年级工程力学专业强基计划学生的必修课程正考加权平均成绩及排名。</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2</w:t>
      </w:r>
      <w:r>
        <w:rPr>
          <w:rFonts w:ascii="仿宋" w:hAnsi="仿宋" w:eastAsia="仿宋" w:cs="仿宋"/>
          <w:sz w:val="28"/>
          <w:szCs w:val="32"/>
        </w:rPr>
        <w:t>.</w:t>
      </w:r>
      <w:r>
        <w:rPr>
          <w:rFonts w:hint="eastAsia" w:ascii="仿宋" w:hAnsi="仿宋" w:eastAsia="仿宋" w:cs="仿宋"/>
          <w:sz w:val="28"/>
          <w:szCs w:val="32"/>
        </w:rPr>
        <w:t>在强基转段资格审核期间尚有必修课不及格的学生或有3门及以上必修课正考不及格的学生直接进入“流出名单”；排名在后25%的学生其转段资格变为“待定状态”。</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3.</w:t>
      </w:r>
      <w:r>
        <w:rPr>
          <w:rFonts w:hint="eastAsia" w:ascii="仿宋" w:hAnsi="仿宋" w:eastAsia="仿宋" w:cs="仿宋"/>
          <w:sz w:val="28"/>
          <w:szCs w:val="32"/>
        </w:rPr>
        <w:t>学院组织专家对处于“待定状态”的学生（不含已进入流出名单者）进行综合评价，确定最终“流出名单”。</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4.</w:t>
      </w:r>
      <w:r>
        <w:rPr>
          <w:rFonts w:hint="eastAsia" w:ascii="仿宋" w:hAnsi="仿宋" w:eastAsia="仿宋" w:cs="仿宋"/>
          <w:sz w:val="28"/>
          <w:szCs w:val="32"/>
        </w:rPr>
        <w:t>进入“流出名单”的学生，转出工程力学专业强基计划，转入至航空科学与工程学院同年级工程力学专业，不可申请转专业。</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5.</w:t>
      </w:r>
      <w:r>
        <w:rPr>
          <w:rFonts w:hint="eastAsia" w:ascii="仿宋" w:hAnsi="仿宋" w:eastAsia="仿宋" w:cs="仿宋"/>
          <w:sz w:val="28"/>
          <w:szCs w:val="32"/>
        </w:rPr>
        <w:t>流出学生不再具有工程力学专业强基计划转段资格。</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6.</w:t>
      </w:r>
      <w:r>
        <w:rPr>
          <w:rFonts w:hint="eastAsia" w:ascii="仿宋" w:hAnsi="仿宋" w:eastAsia="仿宋" w:cs="仿宋"/>
          <w:sz w:val="28"/>
          <w:szCs w:val="32"/>
        </w:rPr>
        <w:t>各阶段流出学生名单由航空科学与工程学院进行公示，并上报教务部。</w:t>
      </w:r>
    </w:p>
    <w:p>
      <w:pPr>
        <w:spacing w:line="560" w:lineRule="exact"/>
        <w:ind w:firstLine="420"/>
        <w:rPr>
          <w:rFonts w:ascii="仿宋" w:hAnsi="仿宋" w:eastAsia="仿宋" w:cs="仿宋"/>
          <w:sz w:val="28"/>
          <w:szCs w:val="32"/>
        </w:rPr>
      </w:pPr>
      <w:r>
        <w:rPr>
          <w:rFonts w:hint="eastAsia" w:ascii="仿宋" w:hAnsi="仿宋" w:eastAsia="仿宋" w:cs="仿宋"/>
          <w:sz w:val="28"/>
          <w:szCs w:val="32"/>
        </w:rPr>
        <w:t>（三）课程认定及学分转换</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转出学生执行航空科学与工程学院工程力学专业本科生培养方案。转出学生在工程力学专业强基计划修读课程获得的学分，可以申请认定为工程力学专业培养方案中相对应的课程学分，并按照课程类别计入相应课程模块。</w:t>
      </w:r>
    </w:p>
    <w:p>
      <w:pPr>
        <w:spacing w:line="560" w:lineRule="exact"/>
        <w:rPr>
          <w:rFonts w:ascii="仿宋" w:hAnsi="仿宋" w:eastAsia="仿宋" w:cs="仿宋"/>
          <w:b/>
          <w:bCs/>
          <w:sz w:val="28"/>
          <w:szCs w:val="32"/>
        </w:rPr>
      </w:pPr>
      <w:r>
        <w:rPr>
          <w:rFonts w:hint="eastAsia" w:ascii="仿宋" w:hAnsi="仿宋" w:eastAsia="仿宋" w:cs="仿宋"/>
          <w:b/>
          <w:bCs/>
          <w:sz w:val="28"/>
          <w:szCs w:val="32"/>
        </w:rPr>
        <w:t>八、学生转入办法</w:t>
      </w:r>
    </w:p>
    <w:p>
      <w:pPr>
        <w:spacing w:line="560" w:lineRule="exact"/>
        <w:ind w:firstLine="420"/>
        <w:rPr>
          <w:rFonts w:ascii="仿宋" w:hAnsi="仿宋" w:eastAsia="仿宋" w:cs="仿宋"/>
          <w:sz w:val="28"/>
          <w:szCs w:val="32"/>
        </w:rPr>
      </w:pPr>
      <w:r>
        <w:rPr>
          <w:rFonts w:hint="eastAsia" w:ascii="仿宋" w:hAnsi="仿宋" w:eastAsia="仿宋" w:cs="仿宋"/>
          <w:sz w:val="28"/>
          <w:szCs w:val="32"/>
        </w:rPr>
        <w:t>（一）转入条件</w:t>
      </w:r>
    </w:p>
    <w:p>
      <w:pPr>
        <w:spacing w:line="560" w:lineRule="exact"/>
        <w:ind w:firstLine="560" w:firstLineChars="200"/>
        <w:rPr>
          <w:rFonts w:ascii="仿宋" w:hAnsi="仿宋" w:eastAsia="仿宋"/>
          <w:sz w:val="28"/>
          <w:szCs w:val="21"/>
        </w:rPr>
      </w:pPr>
      <w:r>
        <w:rPr>
          <w:rFonts w:hint="eastAsia" w:ascii="仿宋" w:hAnsi="仿宋" w:eastAsia="仿宋"/>
          <w:sz w:val="28"/>
          <w:szCs w:val="21"/>
        </w:rPr>
        <w:t>北航学院航空航天大类大一年级学生及航空科学与工程学院大二年级学生如符合以下标准可申请转入工程力学强基计划专业。大一学年转入时间为大类分流结束后，大二学年转入时间为暑假后。</w:t>
      </w:r>
    </w:p>
    <w:p>
      <w:pPr>
        <w:spacing w:line="560" w:lineRule="exact"/>
        <w:ind w:firstLine="420"/>
        <w:rPr>
          <w:rFonts w:ascii="仿宋" w:hAnsi="仿宋" w:eastAsia="仿宋"/>
          <w:sz w:val="28"/>
          <w:szCs w:val="21"/>
        </w:rPr>
      </w:pPr>
      <w:r>
        <w:rPr>
          <w:rFonts w:hint="eastAsia" w:ascii="仿宋" w:hAnsi="仿宋" w:eastAsia="仿宋"/>
          <w:sz w:val="28"/>
          <w:szCs w:val="21"/>
        </w:rPr>
        <w:t>1.志向远大，勤奋刻苦，个人发展意愿与工程力学专业强基计划培养目标相契合。</w:t>
      </w:r>
    </w:p>
    <w:p>
      <w:pPr>
        <w:spacing w:line="560" w:lineRule="exact"/>
        <w:ind w:firstLine="420"/>
        <w:rPr>
          <w:rFonts w:ascii="仿宋" w:hAnsi="仿宋" w:eastAsia="仿宋"/>
          <w:sz w:val="28"/>
          <w:szCs w:val="21"/>
        </w:rPr>
      </w:pPr>
      <w:r>
        <w:rPr>
          <w:rFonts w:hint="eastAsia" w:ascii="仿宋" w:hAnsi="仿宋" w:eastAsia="仿宋"/>
          <w:sz w:val="28"/>
          <w:szCs w:val="21"/>
        </w:rPr>
        <w:t>2.爱国正直，自律诚信，无违反国家法律法规及校规校纪相关记录。</w:t>
      </w:r>
    </w:p>
    <w:p>
      <w:pPr>
        <w:spacing w:line="560" w:lineRule="exact"/>
        <w:ind w:firstLine="420"/>
        <w:rPr>
          <w:rFonts w:ascii="仿宋" w:hAnsi="仿宋" w:eastAsia="仿宋"/>
          <w:sz w:val="28"/>
          <w:szCs w:val="21"/>
        </w:rPr>
      </w:pPr>
      <w:r>
        <w:rPr>
          <w:rFonts w:hint="eastAsia" w:ascii="仿宋" w:hAnsi="仿宋" w:eastAsia="仿宋"/>
          <w:sz w:val="28"/>
          <w:szCs w:val="21"/>
        </w:rPr>
        <w:t>3.成绩优异，能力突出，大一学年结束申请转入的同学需满足大类排名前25%；大二学年申请转入的同学需满足学院排名前3</w:t>
      </w:r>
      <w:r>
        <w:rPr>
          <w:rFonts w:ascii="仿宋" w:hAnsi="仿宋" w:eastAsia="仿宋"/>
          <w:sz w:val="28"/>
          <w:szCs w:val="21"/>
        </w:rPr>
        <w:t>5</w:t>
      </w:r>
      <w:r>
        <w:rPr>
          <w:rFonts w:hint="eastAsia" w:ascii="仿宋" w:hAnsi="仿宋" w:eastAsia="仿宋"/>
          <w:sz w:val="28"/>
          <w:szCs w:val="21"/>
        </w:rPr>
        <w:t>%，并且所修课程满足工程力学专业强基计划培养方案核心课程学分的80%以上。在学科竞赛、科技竞赛或社会实践等方面表现突出者可适当放宽排名要求。</w:t>
      </w:r>
    </w:p>
    <w:p>
      <w:pPr>
        <w:spacing w:line="560" w:lineRule="exact"/>
        <w:ind w:firstLine="420"/>
        <w:rPr>
          <w:rFonts w:ascii="仿宋" w:hAnsi="仿宋" w:eastAsia="仿宋" w:cs="仿宋"/>
          <w:sz w:val="28"/>
          <w:szCs w:val="32"/>
        </w:rPr>
      </w:pPr>
      <w:r>
        <w:rPr>
          <w:rFonts w:hint="eastAsia" w:ascii="仿宋" w:hAnsi="仿宋" w:eastAsia="仿宋" w:cs="仿宋"/>
          <w:sz w:val="28"/>
          <w:szCs w:val="32"/>
        </w:rPr>
        <w:t>（二）转入流程：</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1.</w:t>
      </w:r>
      <w:r>
        <w:rPr>
          <w:rFonts w:hint="eastAsia" w:ascii="仿宋" w:hAnsi="仿宋" w:eastAsia="仿宋" w:cs="仿宋"/>
          <w:sz w:val="28"/>
          <w:szCs w:val="32"/>
        </w:rPr>
        <w:t>航空科学与工程学院发布工程力学专业强基计划增选通知，学生结合自身意愿和学习情况向学院提出申请，学院经过初审后确定面试学生名单。</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2.</w:t>
      </w:r>
      <w:r>
        <w:rPr>
          <w:rFonts w:hint="eastAsia" w:ascii="仿宋" w:hAnsi="仿宋" w:eastAsia="仿宋" w:cs="仿宋"/>
          <w:sz w:val="28"/>
          <w:szCs w:val="32"/>
        </w:rPr>
        <w:t>航空科学与工程学院组织专家组对被推荐学生进行面试考核，通过者获得拟录取资格。航空学院公示拟录取名单，并上报教务部。</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3.</w:t>
      </w:r>
      <w:r>
        <w:rPr>
          <w:rFonts w:hint="eastAsia" w:ascii="仿宋" w:hAnsi="仿宋" w:eastAsia="仿宋" w:cs="仿宋"/>
          <w:sz w:val="28"/>
          <w:szCs w:val="32"/>
        </w:rPr>
        <w:t>获得拟录取资格的学生，公示结束后，学籍转入工程力学专业强基计划，学号不变。转入学生执行工程力学专业强基计划培养方案，按要求完成选课、退课等工作，后续按照工程力学专业强基计划各项规定与同年级学生实施无差别培养。</w:t>
      </w:r>
    </w:p>
    <w:p>
      <w:pPr>
        <w:spacing w:line="560" w:lineRule="exact"/>
        <w:ind w:firstLine="420"/>
        <w:rPr>
          <w:rFonts w:ascii="仿宋" w:hAnsi="仿宋" w:eastAsia="仿宋" w:cs="仿宋"/>
          <w:sz w:val="28"/>
          <w:szCs w:val="32"/>
        </w:rPr>
      </w:pPr>
      <w:r>
        <w:rPr>
          <w:rFonts w:hint="eastAsia" w:ascii="仿宋" w:hAnsi="仿宋" w:eastAsia="仿宋" w:cs="仿宋"/>
          <w:sz w:val="28"/>
          <w:szCs w:val="32"/>
        </w:rPr>
        <w:t>（三）课程认定及学分转换</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原则上，转入学生无需进行课程认定和学分转换。后续对转入学生进行毕业审核时，仅考察其转入后修习课程、模块学分和总学分等是否满足培养方案相应要求，转入前修习的课程学分按照课程类别计入相应课程模块。如确有必要，可根据实际情况进行相应的课程替代和学分转换。</w:t>
      </w:r>
    </w:p>
    <w:p>
      <w:pPr>
        <w:spacing w:line="560" w:lineRule="exact"/>
        <w:jc w:val="center"/>
        <w:rPr>
          <w:rFonts w:ascii="黑体" w:hAnsi="黑体" w:eastAsia="黑体" w:cs="黑体"/>
          <w:sz w:val="32"/>
          <w:szCs w:val="32"/>
        </w:rPr>
      </w:pPr>
      <w:r>
        <w:rPr>
          <w:rFonts w:hint="eastAsia" w:ascii="黑体" w:hAnsi="黑体" w:eastAsia="黑体" w:cs="黑体"/>
          <w:sz w:val="32"/>
          <w:szCs w:val="32"/>
        </w:rPr>
        <w:t>第四章 监督及申诉方式</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对于本工作方案各项规定、转段工作各项环节及结果如有异议，可通过以下渠道向航空科学与工程学院提出申诉：</w:t>
      </w:r>
    </w:p>
    <w:p>
      <w:pPr>
        <w:spacing w:line="560" w:lineRule="exact"/>
        <w:ind w:firstLine="560" w:firstLineChars="200"/>
        <w:rPr>
          <w:rFonts w:ascii="仿宋" w:hAnsi="仿宋" w:eastAsia="仿宋" w:cs="仿宋"/>
          <w:sz w:val="28"/>
          <w:szCs w:val="32"/>
        </w:rPr>
      </w:pPr>
      <w:r>
        <w:rPr>
          <w:rFonts w:hint="eastAsia" w:ascii="仿宋" w:hAnsi="仿宋" w:eastAsia="仿宋" w:cs="仿宋"/>
          <w:sz w:val="28"/>
          <w:szCs w:val="32"/>
        </w:rPr>
        <w:t>联系电话：82317531，邮箱：mingyang_gao@buaa.edu.cn。</w:t>
      </w:r>
    </w:p>
    <w:p>
      <w:pPr>
        <w:spacing w:line="560" w:lineRule="exact"/>
        <w:jc w:val="center"/>
        <w:rPr>
          <w:rFonts w:ascii="黑体" w:hAnsi="黑体" w:eastAsia="黑体" w:cs="黑体"/>
          <w:sz w:val="32"/>
          <w:szCs w:val="32"/>
        </w:rPr>
      </w:pPr>
      <w:r>
        <w:rPr>
          <w:rFonts w:hint="eastAsia" w:ascii="黑体" w:hAnsi="黑体" w:eastAsia="黑体" w:cs="黑体"/>
          <w:sz w:val="32"/>
          <w:szCs w:val="32"/>
        </w:rPr>
        <w:t>第五章 附  则</w:t>
      </w:r>
    </w:p>
    <w:p>
      <w:pPr>
        <w:spacing w:line="560" w:lineRule="exact"/>
        <w:ind w:firstLine="560" w:firstLineChars="200"/>
        <w:rPr>
          <w:rFonts w:ascii="仿宋" w:hAnsi="仿宋" w:eastAsia="仿宋" w:cs="仿宋"/>
          <w:sz w:val="28"/>
          <w:szCs w:val="32"/>
        </w:rPr>
      </w:pPr>
      <w:r>
        <w:rPr>
          <w:rFonts w:ascii="仿宋" w:hAnsi="仿宋" w:eastAsia="仿宋" w:cs="仿宋"/>
          <w:sz w:val="28"/>
          <w:szCs w:val="32"/>
        </w:rPr>
        <w:t>获得转段资格的同学如有以下情况将取消推免资格</w:t>
      </w:r>
      <w:r>
        <w:rPr>
          <w:rFonts w:hint="eastAsia" w:ascii="仿宋" w:hAnsi="仿宋" w:eastAsia="仿宋" w:cs="仿宋"/>
          <w:sz w:val="28"/>
          <w:szCs w:val="32"/>
        </w:rPr>
        <w:t>：提交的信息不真实、不准确，伪造证书或证明材料的；未按规定报备声明回避关系且可能影响转段过程和结果公平公正的；本科毕业前出现考试作弊、剽窃他人学术成果以及其他违纪言行受校纪校规处分（处分期内）的。</w:t>
      </w:r>
    </w:p>
    <w:p>
      <w:pPr>
        <w:spacing w:line="560" w:lineRule="exact"/>
        <w:ind w:firstLine="420"/>
        <w:rPr>
          <w:rFonts w:ascii="仿宋" w:hAnsi="仿宋" w:eastAsia="仿宋"/>
          <w:sz w:val="28"/>
          <w:szCs w:val="21"/>
        </w:rPr>
      </w:pPr>
      <w:r>
        <w:rPr>
          <w:rFonts w:hint="eastAsia" w:ascii="仿宋" w:hAnsi="仿宋" w:eastAsia="仿宋"/>
          <w:sz w:val="28"/>
          <w:szCs w:val="21"/>
        </w:rPr>
        <w:t>本方案自公布之日起试行，对2020级及以后工程力学专业强基计划本科生适用。</w:t>
      </w:r>
    </w:p>
    <w:p>
      <w:pPr>
        <w:spacing w:line="560" w:lineRule="exact"/>
        <w:ind w:firstLine="420"/>
        <w:rPr>
          <w:rFonts w:ascii="仿宋" w:hAnsi="仿宋" w:eastAsia="仿宋" w:cs="仿宋"/>
          <w:sz w:val="28"/>
          <w:szCs w:val="32"/>
        </w:rPr>
      </w:pPr>
      <w:r>
        <w:rPr>
          <w:rFonts w:hint="eastAsia" w:ascii="仿宋" w:hAnsi="仿宋" w:eastAsia="仿宋"/>
          <w:sz w:val="28"/>
          <w:szCs w:val="21"/>
        </w:rPr>
        <w:t>本方案由航空科学与工程学院负责解释。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embedRegular r:id="rId1" w:fontKey="{B3A6E92C-BC8D-9CD6-8007-D36467CBD7CE}"/>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小标宋">
    <w:panose1 w:val="03000509000000000000"/>
    <w:charset w:val="86"/>
    <w:family w:val="script"/>
    <w:pitch w:val="default"/>
    <w:sig w:usb0="00000000" w:usb1="00000000" w:usb2="00000000" w:usb3="00000000" w:csb0="00040000" w:csb1="00000000"/>
    <w:embedRegular r:id="rId2" w:fontKey="{6E1BCF3E-6E66-8C12-8007-D364B43CFAF2}"/>
  </w:font>
  <w:font w:name="仿宋">
    <w:panose1 w:val="02010609060101010101"/>
    <w:charset w:val="86"/>
    <w:family w:val="modern"/>
    <w:pitch w:val="default"/>
    <w:sig w:usb0="00000000" w:usb1="00000000" w:usb2="00000016" w:usb3="00000000" w:csb0="00040001" w:csb1="00000000"/>
    <w:embedRegular r:id="rId3" w:fontKey="{4E7E82BE-D8B2-84CD-8007-D364B935225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563C1" w:themeColor="hyperlink"/>
      <w:u w:val="single"/>
      <w14:textFill>
        <w14:solidFill>
          <w14:schemeClr w14:val="hlink"/>
        </w14:solidFill>
      </w14:textFill>
    </w:rPr>
  </w:style>
  <w:style w:type="character" w:customStyle="1" w:styleId="8">
    <w:name w:val="页眉 Char"/>
    <w:basedOn w:val="5"/>
    <w:link w:val="4"/>
    <w:uiPriority w:val="0"/>
    <w:rPr>
      <w:kern w:val="2"/>
      <w:sz w:val="18"/>
      <w:szCs w:val="18"/>
    </w:rPr>
  </w:style>
  <w:style w:type="character" w:customStyle="1" w:styleId="9">
    <w:name w:val="页脚 Char"/>
    <w:basedOn w:val="5"/>
    <w:link w:val="3"/>
    <w:qFormat/>
    <w:uiPriority w:val="0"/>
    <w:rPr>
      <w:kern w:val="2"/>
      <w:sz w:val="18"/>
      <w:szCs w:val="18"/>
    </w:rPr>
  </w:style>
  <w:style w:type="character" w:customStyle="1" w:styleId="10">
    <w:name w:val="批注框文本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2340</Words>
  <Characters>2402</Characters>
  <Lines>19</Lines>
  <Paragraphs>5</Paragraphs>
  <TotalTime>0</TotalTime>
  <ScaleCrop>false</ScaleCrop>
  <LinksUpToDate>false</LinksUpToDate>
  <CharactersWithSpaces>2747</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2023-05-30T18:17:00Z</dcterms:created>
  <dc:creator>克里斯汀</dc:creator>
  <cp:lastModifiedBy>iPhone</cp:lastModifiedBy>
  <cp:lastPrinted>2023-06-26T17:35:00Z</cp:lastPrinted>
  <dcterms:modified xsi:type="dcterms:W3CDTF">2023-08-09T11:26:56Z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2052-11.14.0</vt:lpwstr>
  </property>
  <property fmtid="{D5CDD505-2E9C-101B-9397-08002B2CF9AE}" pid="3" name="ICV">
    <vt:lpwstr>82CC9E81F4A04A5793E1FCB7450A9093</vt:lpwstr>
  </property>
</Properties>
</file>