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8BDB8">
      <w:pPr>
        <w:widowControl/>
        <w:shd w:val="clear" w:color="auto" w:fill="FFFFFF"/>
        <w:spacing w:before="274" w:after="206" w:line="429" w:lineRule="atLeast"/>
        <w:jc w:val="center"/>
        <w:outlineLvl w:val="3"/>
        <w:rPr>
          <w:rFonts w:ascii="Segoe UI" w:hAnsi="Segoe UI" w:eastAsia="宋体" w:cs="Segoe UI"/>
          <w:b/>
          <w:bCs/>
          <w:color w:val="404040"/>
          <w:kern w:val="0"/>
          <w:sz w:val="24"/>
          <w:szCs w:val="24"/>
        </w:rPr>
      </w:pPr>
      <w:r>
        <w:rPr>
          <w:rFonts w:hint="eastAsia" w:ascii="Segoe UI" w:hAnsi="Segoe UI" w:eastAsia="宋体" w:cs="Segoe UI"/>
          <w:b/>
          <w:bCs/>
          <w:color w:val="404040"/>
          <w:kern w:val="0"/>
          <w:sz w:val="24"/>
          <w:szCs w:val="24"/>
        </w:rPr>
        <w:t>素质类综合成绩</w:t>
      </w:r>
      <w:r>
        <w:rPr>
          <w:rFonts w:ascii="Segoe UI" w:hAnsi="Segoe UI" w:eastAsia="宋体" w:cs="Segoe UI"/>
          <w:b/>
          <w:bCs/>
          <w:color w:val="404040"/>
          <w:kern w:val="0"/>
          <w:sz w:val="24"/>
          <w:szCs w:val="24"/>
        </w:rPr>
        <w:t>加分项目及标准</w:t>
      </w:r>
    </w:p>
    <w:p w14:paraId="4102FD7B">
      <w:pPr>
        <w:widowControl/>
        <w:shd w:val="clear" w:color="auto" w:fill="FFFFFF"/>
        <w:spacing w:before="206" w:after="206" w:line="429" w:lineRule="atLeast"/>
        <w:ind w:firstLine="420" w:firstLineChars="200"/>
        <w:rPr>
          <w:rFonts w:hint="eastAsia" w:ascii="Segoe UI" w:hAnsi="Segoe UI" w:eastAsia="宋体" w:cs="Segoe UI"/>
          <w:color w:val="404040"/>
          <w:kern w:val="0"/>
          <w:sz w:val="21"/>
          <w:szCs w:val="21"/>
        </w:rPr>
      </w:pPr>
      <w:r>
        <w:rPr>
          <w:rFonts w:hint="eastAsia" w:ascii="Segoe UI" w:hAnsi="Segoe UI" w:eastAsia="宋体" w:cs="Segoe UI"/>
          <w:color w:val="404040"/>
          <w:kern w:val="0"/>
          <w:sz w:val="21"/>
          <w:szCs w:val="21"/>
        </w:rPr>
        <w:t>素质类综合成绩加分总分值上限为 1.0分（以百分制计，直接计入综合评价成绩），各类别累加超出1.0分按1.0分计算。各类别内同一条款项目成果取最高分值，加分不累计。各类别内不同条款项目成果加分值可累计，超过1.0分按 1.0分计算。各类别内项目取得的证书或成果公布日期要求截止至2025年8月31日。</w:t>
      </w:r>
    </w:p>
    <w:tbl>
      <w:tblPr>
        <w:tblStyle w:val="5"/>
        <w:tblW w:w="0" w:type="auto"/>
        <w:tblInd w:w="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8"/>
        <w:gridCol w:w="2524"/>
        <w:gridCol w:w="1066"/>
        <w:gridCol w:w="3728"/>
      </w:tblGrid>
      <w:tr w14:paraId="240F213D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</w:trPr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AC3360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404040"/>
                <w:kern w:val="0"/>
                <w:sz w:val="18"/>
                <w:szCs w:val="18"/>
              </w:rPr>
              <w:t>类别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FC2B9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404040"/>
                <w:kern w:val="0"/>
                <w:sz w:val="18"/>
                <w:szCs w:val="18"/>
              </w:rPr>
              <w:t>具体项目与要求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212E8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404040"/>
                <w:kern w:val="0"/>
                <w:sz w:val="18"/>
                <w:szCs w:val="18"/>
              </w:rPr>
              <w:t>加分值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02AF6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404040"/>
                <w:kern w:val="0"/>
                <w:sz w:val="18"/>
                <w:szCs w:val="18"/>
              </w:rPr>
              <w:t>认定依据与备注</w:t>
            </w:r>
          </w:p>
        </w:tc>
      </w:tr>
      <w:tr w14:paraId="65E1698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37AE471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（一）学术论文类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9AC799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在核心期刊（北大中文核心、CSSCI、CSCD、SCI、SSCI、EI期刊）上以独立作者或第一作者发表与学业相关的科研论文。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E81EDB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0.8分/篇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C4E5D6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1. 需提供期刊原件、检索证明。录用通知（未见刊）不予认定。</w:t>
            </w: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2. “核心期刊”以论文发表时最新版的目录为准。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3. 共同一作仅排名第一的学生可申请。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4. 在增刊、副刊、会议论文集等发表的论文不予认定。</w:t>
            </w:r>
          </w:p>
          <w:p w14:paraId="1BE41CB6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 xml:space="preserve">5.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与直系亲属或者利益相关者合作的论文不予认定。</w:t>
            </w:r>
          </w:p>
          <w:p w14:paraId="2BF4B571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6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 xml:space="preserve">.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论文的通讯作者原则上为本校在职教师。</w:t>
            </w:r>
          </w:p>
        </w:tc>
      </w:tr>
      <w:tr w14:paraId="5A909538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F527CEF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（二）学科竞赛类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（主力成员指团队排名前三位）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8FCA13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1. 作为主力成员参加与学业相关的国家级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学科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竞赛（全国赛）获一等奖（金奖）及以上。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47E816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0.8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分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F78CAB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1. 竞赛范围： 以学校教务处每年发布的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“学科竞赛奖励认定项目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名录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”和学校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团委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认定的竞赛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为准，不在名录内的竞赛不予认定。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2. 奖项等级： 以竞赛官方颁发的证书或正式文件为准。特等奖等同于一等奖。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3. 团队加分： 团队获奖，所有主力成员按该项分值同等加分。</w:t>
            </w:r>
          </w:p>
          <w:p w14:paraId="769F5BC5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4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. 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获得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中国国际大学生创新大赛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”、“挑战杯”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竞赛同级别奖项加分增加0.2分。</w:t>
            </w:r>
          </w:p>
          <w:p w14:paraId="3459412E">
            <w:pPr>
              <w:widowControl/>
              <w:rPr>
                <w:rFonts w:hint="default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5. 主力成员范围为团队前三名。</w:t>
            </w:r>
          </w:p>
        </w:tc>
      </w:tr>
      <w:tr w14:paraId="3E62C457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7B95A89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D327C4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2. 作为主力成员参加上述国家级竞赛获二等奖（银奖）。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A9568D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0.6分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6A62F2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获得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中国国际大学生创新大赛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”、“挑战杯”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竞赛同级别奖项加分增加0.2分。</w:t>
            </w:r>
          </w:p>
          <w:p w14:paraId="04AFA3B4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2. 主力成员范围为团队前三名。</w:t>
            </w:r>
          </w:p>
        </w:tc>
      </w:tr>
      <w:tr w14:paraId="754500B9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E13230E">
            <w:pPr>
              <w:widowControl/>
              <w:jc w:val="left"/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34CE0A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3. 作为主力成员参加上述国家级竞赛获三等奖（铜奖）。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D13C82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0.4分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0B3034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获得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中国国际大学生创新大赛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”、“挑战杯”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竞赛同级别奖项加分增加0.2分。</w:t>
            </w:r>
          </w:p>
          <w:p w14:paraId="39BEF73D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主力成员范围为团队前三名。</w:t>
            </w:r>
          </w:p>
        </w:tc>
      </w:tr>
      <w:tr w14:paraId="2A8E6C34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3399E22">
            <w:pPr>
              <w:widowControl/>
              <w:jc w:val="left"/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7471F8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4. 国际赛事参照执行，但奖项级别不得低于国内国家级三等奖的要求。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44F510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另行审定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7A229B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由学院学术委员会初步认定，报教务处审核批准。</w:t>
            </w:r>
          </w:p>
        </w:tc>
      </w:tr>
      <w:tr w14:paraId="202A165D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17F6237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（三）参军入伍服兵役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E7D017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在校期间参军入伍并服役期满退役。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26E2B6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1.0分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D450BC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需取得我校本科生正式学籍后参军入伍，并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提供《入伍通知书》、《退出现役证》原件。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荣立二等功及以上的退役人员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，可直接获得推免资格（按国家政策执行）。</w:t>
            </w:r>
          </w:p>
        </w:tc>
      </w:tr>
      <w:tr w14:paraId="5490F02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9A8AE01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（四）国际组织实习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280307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在校期间到重要政府间国际组织（如联合国、世界银行等）正式实习，实习期不少于3个月。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08F2E4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0.3分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5AFC62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需由校国际交流合作处认定并出具证明，同时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提供实习录用函、实习鉴定证明等官方材料。</w:t>
            </w:r>
          </w:p>
        </w:tc>
      </w:tr>
      <w:tr w14:paraId="204BA336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5758E220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（五）志愿服务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E7D20D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国家级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重大活动（如奥运会、冬奥会、世博会等）中担任志愿者。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71E9D4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0.3分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245132">
            <w:pPr>
              <w:widowControl/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由校团委认定并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出具证明。</w:t>
            </w:r>
          </w:p>
        </w:tc>
      </w:tr>
    </w:tbl>
    <w:p w14:paraId="262DFF93">
      <w:pPr>
        <w:rPr>
          <w:b w:val="0"/>
          <w:bCs w:val="0"/>
          <w:sz w:val="11"/>
          <w:szCs w:val="13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677B5D"/>
    <w:multiLevelType w:val="singleLevel"/>
    <w:tmpl w:val="B6677B5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C1C798D"/>
    <w:multiLevelType w:val="singleLevel"/>
    <w:tmpl w:val="1C1C798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61"/>
    <w:rsid w:val="00005726"/>
    <w:rsid w:val="00043A53"/>
    <w:rsid w:val="0008488C"/>
    <w:rsid w:val="001631F1"/>
    <w:rsid w:val="00186B16"/>
    <w:rsid w:val="001B6764"/>
    <w:rsid w:val="001E4922"/>
    <w:rsid w:val="00217E30"/>
    <w:rsid w:val="002453E9"/>
    <w:rsid w:val="0029276F"/>
    <w:rsid w:val="002B33AC"/>
    <w:rsid w:val="002B5F26"/>
    <w:rsid w:val="00306360"/>
    <w:rsid w:val="003420DF"/>
    <w:rsid w:val="00355CE8"/>
    <w:rsid w:val="003B7355"/>
    <w:rsid w:val="00444179"/>
    <w:rsid w:val="00463ABC"/>
    <w:rsid w:val="0051772B"/>
    <w:rsid w:val="005323E0"/>
    <w:rsid w:val="0054631F"/>
    <w:rsid w:val="00564679"/>
    <w:rsid w:val="0063363A"/>
    <w:rsid w:val="00673117"/>
    <w:rsid w:val="00685DDD"/>
    <w:rsid w:val="007C3CD3"/>
    <w:rsid w:val="00816A9E"/>
    <w:rsid w:val="00921B60"/>
    <w:rsid w:val="00B02C61"/>
    <w:rsid w:val="00B53508"/>
    <w:rsid w:val="00BB0B9F"/>
    <w:rsid w:val="00CB7ACD"/>
    <w:rsid w:val="00CE2C05"/>
    <w:rsid w:val="00CE3EA3"/>
    <w:rsid w:val="00CF2427"/>
    <w:rsid w:val="00D322CF"/>
    <w:rsid w:val="00D75E04"/>
    <w:rsid w:val="00DD548F"/>
    <w:rsid w:val="00EC25D9"/>
    <w:rsid w:val="00F15B02"/>
    <w:rsid w:val="00F244E9"/>
    <w:rsid w:val="020739E8"/>
    <w:rsid w:val="06D82C35"/>
    <w:rsid w:val="17DE1F0A"/>
    <w:rsid w:val="1AC94917"/>
    <w:rsid w:val="259C094B"/>
    <w:rsid w:val="2A9C4404"/>
    <w:rsid w:val="42B3015B"/>
    <w:rsid w:val="49F45A3A"/>
    <w:rsid w:val="4B3945C4"/>
    <w:rsid w:val="63987737"/>
    <w:rsid w:val="64800B74"/>
    <w:rsid w:val="6DF003E7"/>
    <w:rsid w:val="753D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link w:val="8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标题 4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9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1069</Words>
  <Characters>1132</Characters>
  <Lines>8</Lines>
  <Paragraphs>2</Paragraphs>
  <TotalTime>0</TotalTime>
  <ScaleCrop>false</ScaleCrop>
  <LinksUpToDate>false</LinksUpToDate>
  <CharactersWithSpaces>1153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2025-08-25T06:12:00Z</dcterms:created>
  <dc:creator>ANTHONY</dc:creator>
  <cp:lastModifiedBy>秦广军</cp:lastModifiedBy>
  <dcterms:modified xsi:type="dcterms:W3CDTF">2025-09-02T01:47:53Z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eyJoZGlkIjoiZjVkZGI0NzhiMzM3NDZhNWU4MGUzZGYwYmQ3Y2YzYzIiLCJ1c2VySWQiOiIxNjM4NTk5MTc1In0=</vt:lpwstr>
  </property>
  <property fmtid="{D5CDD505-2E9C-101B-9397-08002B2CF9AE}" pid="3" name="KSOProductBuildVer">
    <vt:lpwstr>2052-12.1.0.21915</vt:lpwstr>
  </property>
  <property fmtid="{D5CDD505-2E9C-101B-9397-08002B2CF9AE}" pid="4" name="ICV">
    <vt:lpwstr>DC40A251E8494C36B2A6B4A73C89C35B_12</vt:lpwstr>
  </property>
</Properties>
</file>